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BUSINESS FINANCE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GROUP ASSIGNMENT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FINANCIAL ANALYTICS, PERFORMANCE MODELING AND INVESTMENT INTELLIGENCE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Program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Business Analytics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Competency Assessed: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GCS55: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Assess the company’s financial health to make data-driven financial decisions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Case Study Company: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MTN Rwanda Plc (Audited Financial Statements 2025)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Platform for Submission: IGA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Learning Management Platform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++++++++++++++++++++++++++++++++++++++++++++++++++++++++++++++++++++++++++++++++++++++++++++++++++++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ASSIGNMENT BACKGROUND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telecommunications sector is one of the fastest-growing sectors in Rwanda and plays a critical role in the country’s digital transformation agenda. MTN Rwanda Plc is a leading telecommunications and fintech company providing voice, data, mobile money, and digital solutions.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Business Analytics professionals, your responsibility extends beyond preparing financial ratios. Organizations increasingly rely on data analysts to transform financial information into actionable insights that support strategic decision-making, forecasting, operational optimization, and investment evaluation.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been hired as a Financial Analytics Consulting Team to assess the financial health of MTN Rwanda Plc using its audited financial statements for the year ended 31 December 2025.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team must evaluate MTN’s financial performance and provide evidence-based recommendations for management and investors.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GROUP ALLOCATION</w:t>
      </w:r>
    </w:p>
    <w:tbl>
      <w:tblPr>
        <w:tblStyle w:val="Table1"/>
        <w:tblW w:w="482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263"/>
        <w:gridCol w:w="3562"/>
        <w:tblGridChange w:id="0">
          <w:tblGrid>
            <w:gridCol w:w="1263"/>
            <w:gridCol w:w="3562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Group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Assignment Focus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 GR-01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Profitability Analytics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 GR-02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Liquidity Analytics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 GR-03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Solvency Analytics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 GR-04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Horizontal Analysis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BAGR-05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Vertical Analysis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BAGR-06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Trend Analysis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BAGR-07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Cash Flow Analytics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BAGR-08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Financial Dashboard Development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BAGR-09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Predictive Financial Analytics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BAGR-10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Investment Intelligence Report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ANALYTICAL TASKS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GROUP BA-01: PROFITABILITY ANALYTICS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Evaluate MTN Rwanda’s profitability performance.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Operating Profit Margin.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Net Profit Margin.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Earnings per Share (EPS).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profitability performance between 2024 and 2025.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drivers behind profitability changes.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Assess whether profitability is sustainable.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 Deliverable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Profitability Analytics Report.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GROUP BA-02: LIQUIDITY ANALYTICS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 MTN Rwanda’s short-term financial strength.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Current Ratio.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Working Capital.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 Cash Position.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Assess the company’s ability to meet short-term obligations.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potential liquidity risks.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 Deliverable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Liquidity Assessment Report.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GROUP BA-03: SOLVENCY ANALYTICS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 MTN Rwanda’s long-term financial stability.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Debt Ratio.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Debt-to-Equity Ratio.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Assess leverage trends.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 financial risk exposure.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Determine whether the company is over-leveraged.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 Deliverable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Solvency Assessment Report.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GROUP BA-04: HORIZONTAL ANALYSIS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changes between 2024 and 2025.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percentage changes in: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Revenue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Operating Profit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Assets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Liabilities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Equity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Interpret all significant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 Deliverable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Horizontal Analysis Workbook.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GROUP BA-05: VERTICAL ANALYSIS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Prepare common-size financial statements.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 Income Statement items into percentages of Revenue.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 Balance Sheet items into percentages of Total Assets.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major cost drivers.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 the structure of assets and liabilities.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 Deliverable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Vertical Analysis Report.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GROUP BA-06: TREND ANALYSIS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historical financial trends.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trends in Revenue.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trends in Profit.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trends in Assets.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trends in Equity.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Discuss future implications of observed trends.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 Deliverable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Trend Analysis Dashboard.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GROUP BA-07: CASH FLOW ANALYTICS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 MTN’s cash flow performance.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Operating Cash Flows.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Investing Cash Flows.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Financing Cash Flows.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Assess cash generation capacity.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 sustainability of operations.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 Deliverable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Cash Flow Assessment Report.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GROUP BA-08: FINANCIAL DASHBOARD DEVELOPMENT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 an executive financial dashboard.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Profitability indicators.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Liquidity indicators.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Solvency indicators.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Trend indicators.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Financial Health Scorecard.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 Deliverable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Interactive Dashboard.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GROUP BA-09: PREDICTIVE FINANCIAL ANALYTICS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 forecasts for 2026.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Forecast: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Revenue.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Profit.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Cash Position.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assumptions were used?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the major risks to your forecast?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most likely financial outlook?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 Deliverable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Forecasting Model and Report.</w:t>
      </w:r>
    </w:p>
    <w:p w:rsidR="00000000" w:rsidDel="00000000" w:rsidP="00000000" w:rsidRDefault="00000000" w:rsidRPr="00000000" w14:paraId="00000090">
      <w:pPr>
        <w:pStyle w:val="Heading2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GROUP BA-10: INVESTMENT INTELLIGENCE REPORT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 as equity research analysts.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MTN financially healthy?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Would you recommend investors Buy, Hold, or Sell MTN shares?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the major strengths and risks?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strategic actions should management undertake in 2026?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 Deliverable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Investment Recommendation Report.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FINANCIAL HEALTH SCORECARD (COMPULSORY)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group must complete the following scorecard.</w:t>
      </w:r>
    </w:p>
    <w:tbl>
      <w:tblPr>
        <w:tblStyle w:val="Table2"/>
        <w:tblW w:w="5440.999999999999" w:type="dxa"/>
        <w:jc w:val="left"/>
        <w:tblInd w:w="-108.0" w:type="dxa"/>
        <w:tblLayout w:type="fixed"/>
        <w:tblLook w:val="0020"/>
      </w:tblPr>
      <w:tblGrid>
        <w:gridCol w:w="2589"/>
        <w:gridCol w:w="1369"/>
        <w:gridCol w:w="1483"/>
        <w:tblGridChange w:id="0">
          <w:tblGrid>
            <w:gridCol w:w="2589"/>
            <w:gridCol w:w="1369"/>
            <w:gridCol w:w="148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Indicator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Score (1–5)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Justification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Profitability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Liquidity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Solvency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Efficiency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Growth Potential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Risk Exposure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Sustainability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Overall Financial Health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FINAL STRATEGIC QUESTION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group must answer: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“Based on your analysis, assess the overall financial health of MTN Rwanda Plc and recommend strategic actions that management and investors should take during the 2026 financial year.”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REPORT STRUCTURE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Maximum Length: 15 Pages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Cover Page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Executive Summary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Methodology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Analysis and Findings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Financial Health Scorecard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Strategic Recommendations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Conclusion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References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Appendices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</w:t>
      </w:r>
    </w:p>
    <w:p w:rsidR="00000000" w:rsidDel="00000000" w:rsidP="00000000" w:rsidRDefault="00000000" w:rsidRPr="00000000" w14:paraId="000000C9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PRESENTATION REQUIREMENTS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PowerPoint Slides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10-Minute Presentation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5-Minute Q&amp;A Session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</w:t>
      </w:r>
    </w:p>
    <w:p w:rsidR="00000000" w:rsidDel="00000000" w:rsidP="00000000" w:rsidRDefault="00000000" w:rsidRPr="00000000" w14:paraId="000000CE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ASSESSMENT RUBRIC (100 MARKS)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Accuracy of Calculations – 20 Marks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Depth of Financial Analysis – 30 Marks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Application of Business Analytics Tools – 20 Marks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Strategic Recommendations – 20 Marks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Professional Presentation and Report Quality – 10 Marks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</w:rPr>
      </w:pPr>
      <w:bookmarkStart w:colFirst="0" w:colLast="0" w:name="_heading=h.ppcapj8ui92w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</w:t>
      </w:r>
    </w:p>
    <w:p w:rsidR="00000000" w:rsidDel="00000000" w:rsidP="00000000" w:rsidRDefault="00000000" w:rsidRPr="00000000" w14:paraId="000000D5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 SUBMISSION REQUIREMENTS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Submit through IGA: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PDF Report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PowerPoint Presentation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Excel Workbook / Dashboard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dXPBUrqw99Vk8Twk0CZnuo8BFg==">CgMxLjAyDmgucHBjYXBqOHVpOTJ3OABqKQoTc3VnZ2VzdC54dG9ldzBwaWZyeBISQW5hdGhhcmllIEhhbGVsdXlhciExU0VDYkp2WEZXdEdMRnE4LWlXTUtEYUJpMF81c0tSa0I=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