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 w:displacedByCustomXml="next"/>
    <w:bookmarkEnd w:id="0" w:displacedByCustomXml="next"/>
    <w:bookmarkStart w:id="1" w:name="_Ref333394248" w:displacedByCustomXml="next"/>
    <w:sdt>
      <w:sdtPr>
        <w:rPr>
          <w:rFonts w:ascii="Times New Roman" w:hAnsi="Times New Roman"/>
        </w:rPr>
        <w:id w:val="194180022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72006D" w:rsidRPr="005F3A73" w:rsidRDefault="006466EF" w:rsidP="0072006D">
          <w:pPr>
            <w:spacing w:after="160" w:line="259" w:lineRule="auto"/>
            <w:rPr>
              <w:rFonts w:ascii="Times New Roman" w:hAnsi="Times New Roman"/>
            </w:rPr>
          </w:pPr>
          <w:r w:rsidRPr="005F3A73"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5E6A8E" wp14:editId="692AB5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е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6466EF" w:rsidTr="006466E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bottom"/>
                                    </w:tcPr>
                                    <w:p w:rsidR="006466EF" w:rsidRDefault="006466EF" w:rsidP="006466E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ru-RU"/>
                                        </w:rPr>
                                        <w:drawing>
                                          <wp:inline distT="0" distB="0" distL="0" distR="0" wp14:anchorId="2FE160E0" wp14:editId="744E3089">
                                            <wp:extent cx="3065006" cy="3831336"/>
                                            <wp:effectExtent l="0" t="0" r="2540" b="0"/>
                                            <wp:docPr id="139" name="Рисунок 139" descr="Изображение извилистой дороги и деревьев" title="Дорога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Название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466EF" w:rsidRDefault="006466EF" w:rsidP="006466EF">
                                          <w:pPr>
                                            <w:pStyle w:val="a9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ПАКЕТЫ ПРИКЛАДНЫХ ПРОГРАММ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Подзаголовок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466EF" w:rsidRDefault="006466EF" w:rsidP="006466EF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Аннотация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6466EF" w:rsidRDefault="006466EF" w:rsidP="006466E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Автор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466EF" w:rsidRPr="006466EF" w:rsidRDefault="006466EF" w:rsidP="006466EF">
                                          <w:pPr>
                                            <w:pStyle w:val="a9"/>
                                            <w:jc w:val="center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6466EF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Медведев Андрей</w:t>
                                          </w:r>
                                        </w:p>
                                      </w:sdtContent>
                                    </w:sdt>
                                    <w:p w:rsidR="006466EF" w:rsidRDefault="005107AF" w:rsidP="006466EF">
                                      <w:pPr>
                                        <w:pStyle w:val="a9"/>
                                        <w:jc w:val="center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Курс"/>
                                          <w:tag w:val="Курс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466EF" w:rsidRPr="006466EF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ПКС-220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466EF" w:rsidRDefault="006466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85E6A8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6466EF" w:rsidTr="006466E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bottom"/>
                              </w:tcPr>
                              <w:p w:rsidR="006466EF" w:rsidRDefault="006466EF" w:rsidP="006466E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FE160E0" wp14:editId="744E3089">
                                      <wp:extent cx="3065006" cy="3831336"/>
                                      <wp:effectExtent l="0" t="0" r="2540" b="0"/>
                                      <wp:docPr id="139" name="Рисунок 139" descr="Изображение извилистой дороги и деревьев" title="Дорога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Название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66EF" w:rsidRDefault="006466EF" w:rsidP="006466EF">
                                    <w:pPr>
                                      <w:pStyle w:val="a9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ПАКЕТЫ ПРИКЛАДНЫХ ПРОГРАММ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Подзаголовок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66EF" w:rsidRDefault="006466EF" w:rsidP="006466E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Аннотация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466EF" w:rsidRDefault="006466EF" w:rsidP="006466E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Автор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66EF" w:rsidRPr="006466EF" w:rsidRDefault="006466EF" w:rsidP="006466EF">
                                    <w:pPr>
                                      <w:pStyle w:val="a9"/>
                                      <w:jc w:val="center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6466EF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Медведев Андрей</w:t>
                                    </w:r>
                                  </w:p>
                                </w:sdtContent>
                              </w:sdt>
                              <w:p w:rsidR="006466EF" w:rsidRDefault="005107AF" w:rsidP="006466EF">
                                <w:pPr>
                                  <w:pStyle w:val="a9"/>
                                  <w:jc w:val="center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Курс"/>
                                    <w:tag w:val="Курс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66EF" w:rsidRPr="006466EF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ПКС-220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466EF" w:rsidRDefault="006466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F3A73">
            <w:rPr>
              <w:rFonts w:ascii="Times New Roman" w:hAnsi="Times New Roman"/>
            </w:rPr>
            <w:br w:type="page"/>
          </w:r>
        </w:p>
        <w:p w:rsidR="0072006D" w:rsidRPr="005F3A73" w:rsidRDefault="0072006D" w:rsidP="0072006D">
          <w:pPr>
            <w:spacing w:after="360"/>
            <w:ind w:firstLine="709"/>
            <w:jc w:val="center"/>
            <w:rPr>
              <w:rFonts w:ascii="Times New Roman" w:hAnsi="Times New Roman"/>
              <w:sz w:val="28"/>
              <w:szCs w:val="28"/>
            </w:rPr>
          </w:pPr>
          <w:r w:rsidRPr="005F3A73">
            <w:rPr>
              <w:rFonts w:ascii="Times New Roman" w:hAnsi="Times New Roman"/>
              <w:sz w:val="28"/>
              <w:szCs w:val="28"/>
            </w:rPr>
            <w:lastRenderedPageBreak/>
            <w:t>СОДЕРЖАНИЕ</w:t>
          </w:r>
        </w:p>
        <w:tbl>
          <w:tblPr>
            <w:tblStyle w:val="ab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504"/>
            <w:gridCol w:w="1134"/>
          </w:tblGrid>
          <w:tr w:rsidR="0072006D" w:rsidRPr="005F3A73" w:rsidTr="00191ABA">
            <w:trPr>
              <w:trHeight w:val="454"/>
            </w:trPr>
            <w:tc>
              <w:tcPr>
                <w:tcW w:w="8504" w:type="dxa"/>
              </w:tcPr>
              <w:p w:rsidR="0072006D" w:rsidRPr="005F3A73" w:rsidRDefault="0072006D" w:rsidP="0072006D">
                <w:pPr>
                  <w:spacing w:after="360"/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134" w:type="dxa"/>
              </w:tcPr>
              <w:p w:rsidR="0072006D" w:rsidRPr="005F3A73" w:rsidRDefault="0072006D" w:rsidP="0072006D">
                <w:pPr>
                  <w:spacing w:after="360"/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Стр</w:t>
                </w:r>
                <w:r w:rsidRPr="005F3A73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t>.</w:t>
                </w:r>
              </w:p>
            </w:tc>
          </w:tr>
          <w:tr w:rsidR="0072006D" w:rsidRPr="005F3A73" w:rsidTr="00191ABA">
            <w:trPr>
              <w:trHeight w:val="454"/>
            </w:trPr>
            <w:tc>
              <w:tcPr>
                <w:tcW w:w="8504" w:type="dxa"/>
              </w:tcPr>
              <w:p w:rsidR="0072006D" w:rsidRPr="005F3A73" w:rsidRDefault="00191ABA" w:rsidP="00191ABA">
                <w:pPr>
                  <w:spacing w:after="36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Характеристика пакетов прикладных программ</w:t>
                </w:r>
              </w:p>
            </w:tc>
            <w:tc>
              <w:tcPr>
                <w:tcW w:w="1134" w:type="dxa"/>
              </w:tcPr>
              <w:p w:rsidR="0072006D" w:rsidRPr="005F3A73" w:rsidRDefault="00191ABA" w:rsidP="00191ABA">
                <w:pPr>
                  <w:spacing w:after="36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2</w:t>
                </w:r>
              </w:p>
            </w:tc>
          </w:tr>
          <w:tr w:rsidR="0072006D" w:rsidRPr="005F3A73" w:rsidTr="00191ABA">
            <w:trPr>
              <w:trHeight w:val="454"/>
            </w:trPr>
            <w:tc>
              <w:tcPr>
                <w:tcW w:w="8504" w:type="dxa"/>
              </w:tcPr>
              <w:p w:rsidR="0072006D" w:rsidRPr="005F3A73" w:rsidRDefault="0072006D" w:rsidP="00191ABA">
                <w:pPr>
                  <w:spacing w:after="36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Проблемно-ориентированные пакеты прикладных программ</w:t>
                </w:r>
              </w:p>
            </w:tc>
            <w:tc>
              <w:tcPr>
                <w:tcW w:w="1134" w:type="dxa"/>
              </w:tcPr>
              <w:p w:rsidR="0072006D" w:rsidRPr="005F3A73" w:rsidRDefault="0072006D" w:rsidP="00191ABA">
                <w:pPr>
                  <w:spacing w:after="36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3</w:t>
                </w:r>
              </w:p>
            </w:tc>
          </w:tr>
          <w:tr w:rsidR="0072006D" w:rsidRPr="005F3A73" w:rsidTr="00191ABA">
            <w:trPr>
              <w:trHeight w:val="454"/>
            </w:trPr>
            <w:tc>
              <w:tcPr>
                <w:tcW w:w="8504" w:type="dxa"/>
              </w:tcPr>
              <w:p w:rsidR="0072006D" w:rsidRPr="005F3A73" w:rsidRDefault="0072006D" w:rsidP="00191ABA">
                <w:pPr>
                  <w:spacing w:after="36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Методо-ориентированные пакеты прикладных программ</w:t>
                </w:r>
              </w:p>
            </w:tc>
            <w:tc>
              <w:tcPr>
                <w:tcW w:w="1134" w:type="dxa"/>
              </w:tcPr>
              <w:p w:rsidR="0072006D" w:rsidRPr="005F3A73" w:rsidRDefault="00191ABA" w:rsidP="00191ABA">
                <w:pPr>
                  <w:spacing w:after="36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5</w:t>
                </w:r>
              </w:p>
            </w:tc>
          </w:tr>
          <w:tr w:rsidR="0072006D" w:rsidRPr="005F3A73" w:rsidTr="00191ABA">
            <w:trPr>
              <w:trHeight w:val="454"/>
            </w:trPr>
            <w:tc>
              <w:tcPr>
                <w:tcW w:w="8504" w:type="dxa"/>
              </w:tcPr>
              <w:p w:rsidR="0072006D" w:rsidRPr="005F3A73" w:rsidRDefault="0072006D" w:rsidP="00191ABA">
                <w:pPr>
                  <w:spacing w:after="36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Пакеты программ автоматизированного проектирования</w:t>
                </w:r>
              </w:p>
            </w:tc>
            <w:tc>
              <w:tcPr>
                <w:tcW w:w="1134" w:type="dxa"/>
              </w:tcPr>
              <w:p w:rsidR="0072006D" w:rsidRPr="005F3A73" w:rsidRDefault="00191ABA" w:rsidP="00191ABA">
                <w:pPr>
                  <w:spacing w:after="36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5</w:t>
                </w:r>
              </w:p>
            </w:tc>
          </w:tr>
          <w:tr w:rsidR="0072006D" w:rsidRPr="005F3A73" w:rsidTr="00191ABA">
            <w:trPr>
              <w:trHeight w:val="454"/>
            </w:trPr>
            <w:tc>
              <w:tcPr>
                <w:tcW w:w="8504" w:type="dxa"/>
              </w:tcPr>
              <w:p w:rsidR="0072006D" w:rsidRPr="005F3A73" w:rsidRDefault="0072006D" w:rsidP="00191ABA">
                <w:pPr>
                  <w:spacing w:after="36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Системы искусственного интеллекта</w:t>
                </w:r>
              </w:p>
            </w:tc>
            <w:tc>
              <w:tcPr>
                <w:tcW w:w="1134" w:type="dxa"/>
              </w:tcPr>
              <w:p w:rsidR="0072006D" w:rsidRPr="005F3A73" w:rsidRDefault="00191ABA" w:rsidP="00191ABA">
                <w:pPr>
                  <w:spacing w:after="36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5F3A73">
                  <w:rPr>
                    <w:rFonts w:ascii="Times New Roman" w:hAnsi="Times New Roman"/>
                    <w:sz w:val="28"/>
                    <w:szCs w:val="28"/>
                  </w:rPr>
                  <w:t>6</w:t>
                </w:r>
              </w:p>
            </w:tc>
          </w:tr>
        </w:tbl>
        <w:p w:rsidR="002A281D" w:rsidRPr="005F3A73" w:rsidRDefault="005107AF" w:rsidP="0072006D">
          <w:pPr>
            <w:spacing w:after="360"/>
            <w:ind w:firstLine="709"/>
            <w:jc w:val="center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72006D" w:rsidRPr="005F3A73" w:rsidRDefault="0072006D" w:rsidP="0072006D">
      <w:pPr>
        <w:pStyle w:val="a7"/>
        <w:spacing w:before="360" w:after="360"/>
        <w:ind w:left="0" w:firstLine="709"/>
        <w:jc w:val="center"/>
        <w:rPr>
          <w:rFonts w:ascii="Times New Roman" w:hAnsi="Times New Roman"/>
          <w:caps/>
          <w:sz w:val="24"/>
          <w:szCs w:val="24"/>
        </w:rPr>
      </w:pPr>
    </w:p>
    <w:p w:rsidR="0072006D" w:rsidRPr="005F3A73" w:rsidRDefault="0072006D" w:rsidP="0072006D">
      <w:pPr>
        <w:pStyle w:val="a7"/>
        <w:spacing w:before="360" w:after="360"/>
        <w:ind w:left="0" w:firstLine="709"/>
        <w:jc w:val="center"/>
        <w:rPr>
          <w:rFonts w:ascii="Times New Roman" w:hAnsi="Times New Roman"/>
          <w:caps/>
          <w:sz w:val="24"/>
          <w:szCs w:val="24"/>
        </w:rPr>
      </w:pPr>
    </w:p>
    <w:p w:rsidR="002A281D" w:rsidRPr="005F3A73" w:rsidRDefault="002A281D">
      <w:pPr>
        <w:spacing w:after="160" w:line="259" w:lineRule="auto"/>
        <w:rPr>
          <w:rFonts w:ascii="Times New Roman" w:hAnsi="Times New Roman"/>
          <w:smallCaps/>
          <w:spacing w:val="50"/>
          <w:sz w:val="24"/>
          <w:szCs w:val="24"/>
        </w:rPr>
      </w:pPr>
      <w:r w:rsidRPr="005F3A73">
        <w:rPr>
          <w:rFonts w:ascii="Times New Roman" w:hAnsi="Times New Roman"/>
          <w:smallCaps/>
          <w:spacing w:val="50"/>
          <w:sz w:val="24"/>
          <w:szCs w:val="24"/>
        </w:rPr>
        <w:br w:type="page"/>
      </w:r>
    </w:p>
    <w:p w:rsidR="00D66E8E" w:rsidRPr="005F3A73" w:rsidRDefault="00586EC2" w:rsidP="00825BD3">
      <w:pPr>
        <w:pStyle w:val="a7"/>
        <w:numPr>
          <w:ilvl w:val="0"/>
          <w:numId w:val="2"/>
        </w:numPr>
        <w:spacing w:before="360" w:after="360" w:line="240" w:lineRule="auto"/>
        <w:rPr>
          <w:rFonts w:ascii="Times New Roman" w:hAnsi="Times New Roman"/>
          <w:smallCaps/>
          <w:spacing w:val="50"/>
          <w:sz w:val="24"/>
          <w:szCs w:val="24"/>
        </w:rPr>
      </w:pPr>
      <w:r w:rsidRPr="005F3A73">
        <w:rPr>
          <w:rFonts w:ascii="Times New Roman" w:hAnsi="Times New Roman"/>
          <w:smallCaps/>
          <w:spacing w:val="50"/>
          <w:sz w:val="24"/>
          <w:szCs w:val="24"/>
        </w:rPr>
        <w:lastRenderedPageBreak/>
        <w:t>Характеристика пакетов</w:t>
      </w:r>
      <w:r w:rsidR="00D66E8E" w:rsidRPr="005F3A73">
        <w:rPr>
          <w:rFonts w:ascii="Times New Roman" w:hAnsi="Times New Roman"/>
          <w:smallCaps/>
          <w:spacing w:val="50"/>
          <w:sz w:val="24"/>
          <w:szCs w:val="24"/>
        </w:rPr>
        <w:t xml:space="preserve"> прикладных программ</w:t>
      </w:r>
      <w:bookmarkEnd w:id="1"/>
    </w:p>
    <w:p w:rsidR="00D66E8E" w:rsidRPr="005F3A73" w:rsidRDefault="00D66E8E" w:rsidP="006E490B">
      <w:pPr>
        <w:spacing w:before="360"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Прикладное программное обеспечение –</w:t>
      </w:r>
      <w:r w:rsidRPr="005F3A73">
        <w:rPr>
          <w:rFonts w:ascii="Times New Roman" w:hAnsi="Times New Roman"/>
          <w:b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</w:rPr>
        <w:t>это совокупность программных продуктов, представляющих интерес для пользователей и предназначенных для решения повседневных задач обработки информации.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Данный класс программных средств наиболее представителен, что обусловлено широким применением средств компьютерной техники во всех сферах деятельности человека, созданием автоматизированных информационных систем в различных предметных областях.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Прикладное программное обеспечение содержит составную категорию – пакет прикладных программ.  Это любой комплекс программ, ориентированный на решение прикладных задач.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Пакеты прикладных программ обычно строятся на базе специальных систем и являются дальнейшим их развитием в конкретном направлении. Они поставляются отдельно от программного обеспечения вычислительных средств, имеют свою документацию и не входят с состав операционной системы. Многие пакеты имеют собственные средства генерации. Разработка пакета не должна требовать модификации операционной системы. Если пакет требует внесения изменений в настройках операционной системы, то это выполняется в процессе загрузки и инициализации пакета. Пакеты прикладных программ можно разбить на три группы: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пакеты, расширяющие возможности операционной системы;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- пакеты общего назначения </w:t>
      </w:r>
      <w:r w:rsidRPr="005F3A73">
        <w:rPr>
          <w:rFonts w:ascii="Times New Roman" w:hAnsi="Times New Roman"/>
          <w:i/>
          <w:sz w:val="24"/>
          <w:szCs w:val="24"/>
        </w:rPr>
        <w:t xml:space="preserve">(например,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MS</w:t>
      </w:r>
      <w:r w:rsidRPr="005F3A73">
        <w:rPr>
          <w:rFonts w:ascii="Times New Roman" w:hAnsi="Times New Roman"/>
          <w:i/>
          <w:sz w:val="24"/>
          <w:szCs w:val="24"/>
        </w:rPr>
        <w:t xml:space="preserve">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Office</w:t>
      </w:r>
      <w:r w:rsidRPr="005F3A73">
        <w:rPr>
          <w:rFonts w:ascii="Times New Roman" w:hAnsi="Times New Roman"/>
          <w:i/>
          <w:sz w:val="24"/>
          <w:szCs w:val="24"/>
        </w:rPr>
        <w:t>);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- пакеты, ориентированные на работу в автоматизированных системах управления </w:t>
      </w:r>
      <w:r w:rsidRPr="005F3A73">
        <w:rPr>
          <w:rFonts w:ascii="Times New Roman" w:hAnsi="Times New Roman"/>
          <w:i/>
          <w:sz w:val="24"/>
          <w:szCs w:val="24"/>
        </w:rPr>
        <w:t>(Парус, 1</w:t>
      </w:r>
      <w:r w:rsidR="00586EC2" w:rsidRPr="005F3A73">
        <w:rPr>
          <w:rFonts w:ascii="Times New Roman" w:hAnsi="Times New Roman"/>
          <w:i/>
          <w:sz w:val="24"/>
          <w:szCs w:val="24"/>
        </w:rPr>
        <w:t>С: Предприятие</w:t>
      </w:r>
      <w:r w:rsidRPr="005F3A73">
        <w:rPr>
          <w:rFonts w:ascii="Times New Roman" w:hAnsi="Times New Roman"/>
          <w:i/>
          <w:sz w:val="24"/>
          <w:szCs w:val="24"/>
        </w:rPr>
        <w:t>)</w:t>
      </w:r>
      <w:r w:rsidR="0036141B" w:rsidRPr="005F3A73">
        <w:rPr>
          <w:rStyle w:val="af"/>
          <w:rFonts w:ascii="Times New Roman" w:hAnsi="Times New Roman"/>
          <w:i/>
          <w:sz w:val="24"/>
          <w:szCs w:val="24"/>
        </w:rPr>
        <w:footnoteReference w:id="1"/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Пакеты прикладных программ, расширяющие возможности операционных систем обеспечивают функционирование ЭВМ разных конфигураций. К ним относятся пакеты, обеспечивающие работу многомашинных комплексов типовых конфигураций, удаленную пакетную обработку.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Например, при установке систем программирования </w:t>
      </w:r>
      <w:r w:rsidRPr="005F3A73">
        <w:rPr>
          <w:rFonts w:ascii="Times New Roman" w:hAnsi="Times New Roman"/>
          <w:sz w:val="24"/>
          <w:szCs w:val="24"/>
          <w:lang w:val="en-US"/>
        </w:rPr>
        <w:t>Delphi</w:t>
      </w:r>
      <w:r w:rsidRPr="005F3A73">
        <w:rPr>
          <w:rFonts w:ascii="Times New Roman" w:hAnsi="Times New Roman"/>
          <w:sz w:val="24"/>
          <w:szCs w:val="24"/>
        </w:rPr>
        <w:t xml:space="preserve"> или СИ могут быть расширены возможности операционной системы, например, управление рабочим экраном, курсором.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 Использование утилит </w:t>
      </w:r>
      <w:proofErr w:type="spellStart"/>
      <w:r w:rsidRPr="005F3A73">
        <w:rPr>
          <w:rFonts w:ascii="Times New Roman" w:hAnsi="Times New Roman"/>
          <w:sz w:val="24"/>
          <w:szCs w:val="24"/>
        </w:rPr>
        <w:t>Norton</w:t>
      </w:r>
      <w:proofErr w:type="spellEnd"/>
      <w:r w:rsidRPr="005F3A73">
        <w:rPr>
          <w:rFonts w:ascii="Times New Roman" w:hAnsi="Times New Roman"/>
          <w:sz w:val="24"/>
          <w:szCs w:val="24"/>
        </w:rPr>
        <w:t xml:space="preserve"> позволяет производить проверку жесткого диска, оптимизацию дискового пространства.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Пакеты прикладных программ общего назначения включают в себя набор программ для широкого круга применений: для графических дисплеев, графопостроителей, систем программирования, а также для научно-технических </w:t>
      </w:r>
      <w:r w:rsidR="00586EC2" w:rsidRPr="005F3A73">
        <w:rPr>
          <w:rFonts w:ascii="Times New Roman" w:hAnsi="Times New Roman"/>
          <w:sz w:val="24"/>
          <w:szCs w:val="24"/>
        </w:rPr>
        <w:t>расчетов, обработки</w:t>
      </w:r>
      <w:r w:rsidRPr="005F3A73">
        <w:rPr>
          <w:rFonts w:ascii="Times New Roman" w:hAnsi="Times New Roman"/>
          <w:sz w:val="24"/>
          <w:szCs w:val="24"/>
        </w:rPr>
        <w:t xml:space="preserve"> матриц, различного вида моделирования, решения задач теории массового обслуживания и т.д.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Пакеты, ориентированные на работу в АСУ, включает в себя набор программ для общецелевых систем обработки данных, информационно-поисковых систем, систем обработки документов.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Пакеты прикладных программ являются наиболее динамично развивающейся частью программного обеспечения, круг решаемых с помощью ППП задач постоянно расширяется. Во многом внедрение компьютеров практически во все сферы деятельности стало возможным </w:t>
      </w:r>
      <w:r w:rsidR="00586EC2" w:rsidRPr="005F3A73">
        <w:rPr>
          <w:rFonts w:ascii="Times New Roman" w:hAnsi="Times New Roman"/>
          <w:sz w:val="24"/>
          <w:szCs w:val="24"/>
        </w:rPr>
        <w:t>благодаря появлению</w:t>
      </w:r>
      <w:r w:rsidRPr="005F3A73">
        <w:rPr>
          <w:rFonts w:ascii="Times New Roman" w:hAnsi="Times New Roman"/>
          <w:sz w:val="24"/>
          <w:szCs w:val="24"/>
        </w:rPr>
        <w:t xml:space="preserve"> новых и совершенствованию существующих ППП</w:t>
      </w:r>
      <w:r w:rsidR="0036141B" w:rsidRPr="005F3A73">
        <w:rPr>
          <w:rStyle w:val="af"/>
          <w:rFonts w:ascii="Times New Roman" w:hAnsi="Times New Roman"/>
          <w:sz w:val="24"/>
          <w:szCs w:val="24"/>
        </w:rPr>
        <w:footnoteReference w:id="2"/>
      </w:r>
      <w:r w:rsidRPr="005F3A73">
        <w:rPr>
          <w:rFonts w:ascii="Times New Roman" w:hAnsi="Times New Roman"/>
          <w:sz w:val="24"/>
          <w:szCs w:val="24"/>
        </w:rPr>
        <w:t xml:space="preserve">. 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lastRenderedPageBreak/>
        <w:t>Достижения в области микроэлектроники, приводящие к появлению более мощных по своим функциональным возможностям компьютеров, также являются причиной создания новых ППП.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В свою очередь, необходимость улучшения характеристик использования пакета при решении конкретных задач пользователя стимулирует совершенствования архитектуры и элементной базы компьютеров и периферийных устройств.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Структура и принципы построения пакета зависят от класса ЭВМ и операционной системы, в рамках которой этот пакет будет функционировать. Наибольшее количество разнообразных ППП создано для </w:t>
      </w:r>
      <w:r w:rsidRPr="005F3A73">
        <w:rPr>
          <w:rFonts w:ascii="Times New Roman" w:hAnsi="Times New Roman"/>
          <w:sz w:val="24"/>
          <w:szCs w:val="24"/>
          <w:lang w:val="en-US"/>
        </w:rPr>
        <w:t>IBM</w:t>
      </w:r>
      <w:r w:rsidRPr="005F3A73">
        <w:rPr>
          <w:rFonts w:ascii="Times New Roman" w:hAnsi="Times New Roman"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  <w:lang w:val="en-US"/>
        </w:rPr>
        <w:t>PC</w:t>
      </w:r>
      <w:r w:rsidRPr="005F3A73">
        <w:rPr>
          <w:rFonts w:ascii="Times New Roman" w:hAnsi="Times New Roman"/>
          <w:sz w:val="24"/>
          <w:szCs w:val="24"/>
        </w:rPr>
        <w:t xml:space="preserve">–совместимых компьютеров с операционной системой </w:t>
      </w:r>
      <w:r w:rsidRPr="005F3A73">
        <w:rPr>
          <w:rFonts w:ascii="Times New Roman" w:hAnsi="Times New Roman"/>
          <w:sz w:val="24"/>
          <w:szCs w:val="24"/>
          <w:lang w:val="en-US"/>
        </w:rPr>
        <w:t>WINDOWS</w:t>
      </w:r>
      <w:r w:rsidRPr="005F3A73">
        <w:rPr>
          <w:rFonts w:ascii="Times New Roman" w:hAnsi="Times New Roman"/>
          <w:sz w:val="24"/>
          <w:szCs w:val="24"/>
        </w:rPr>
        <w:t xml:space="preserve">.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Каждая группа пакетов имеет свои проблемы организации, трудности разработки и создания. Каждый пакет в зависимости от ЭВМ и его назначения реализуется на конкретном языке программирования в соответствии с требованиями, </w:t>
      </w:r>
      <w:r w:rsidR="00586EC2" w:rsidRPr="005F3A73">
        <w:rPr>
          <w:rFonts w:ascii="Times New Roman" w:hAnsi="Times New Roman"/>
          <w:sz w:val="24"/>
          <w:szCs w:val="24"/>
        </w:rPr>
        <w:t>предъявляемыми к</w:t>
      </w:r>
      <w:r w:rsidRPr="005F3A73">
        <w:rPr>
          <w:rFonts w:ascii="Times New Roman" w:hAnsi="Times New Roman"/>
          <w:sz w:val="24"/>
          <w:szCs w:val="24"/>
        </w:rPr>
        <w:t xml:space="preserve"> пакету, и возможностями языка.</w:t>
      </w:r>
    </w:p>
    <w:p w:rsidR="00D66E8E" w:rsidRPr="005F3A73" w:rsidRDefault="003C3122" w:rsidP="006E490B">
      <w:pPr>
        <w:spacing w:after="0"/>
        <w:ind w:left="170" w:right="17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5F3A73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Pr="005F3A73">
        <w:rPr>
          <w:rFonts w:ascii="Times New Roman" w:hAnsi="Times New Roman"/>
          <w:color w:val="FF0000"/>
          <w:sz w:val="24"/>
          <w:szCs w:val="24"/>
        </w:rPr>
        <w:instrText xml:space="preserve"> REF _Ref85442280 \r \h </w:instrText>
      </w:r>
      <w:r w:rsidR="005F3A73">
        <w:rPr>
          <w:rFonts w:ascii="Times New Roman" w:hAnsi="Times New Roman"/>
          <w:color w:val="FF0000"/>
          <w:sz w:val="24"/>
          <w:szCs w:val="24"/>
        </w:rPr>
        <w:instrText xml:space="preserve"> \* MERGEFORMAT </w:instrText>
      </w:r>
      <w:r w:rsidRPr="005F3A73">
        <w:rPr>
          <w:rFonts w:ascii="Times New Roman" w:hAnsi="Times New Roman"/>
          <w:color w:val="FF0000"/>
          <w:sz w:val="24"/>
          <w:szCs w:val="24"/>
        </w:rPr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Pr="005F3A73">
        <w:rPr>
          <w:rFonts w:ascii="Times New Roman" w:hAnsi="Times New Roman"/>
          <w:color w:val="FF0000"/>
          <w:sz w:val="24"/>
          <w:szCs w:val="24"/>
        </w:rPr>
        <w:t>2</w:t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end"/>
      </w:r>
      <w:r w:rsidRPr="005F3A73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D66E8E" w:rsidRPr="005F3A73">
        <w:rPr>
          <w:rFonts w:ascii="Times New Roman" w:hAnsi="Times New Roman"/>
          <w:color w:val="FF0000"/>
          <w:sz w:val="24"/>
          <w:szCs w:val="24"/>
        </w:rPr>
        <w:t xml:space="preserve">Назначение проблемно-ориентированных пакетов прикладных программ приведено в вопросе </w:t>
      </w:r>
    </w:p>
    <w:p w:rsidR="00D66E8E" w:rsidRPr="005F3A73" w:rsidRDefault="003C3122" w:rsidP="006E490B">
      <w:pPr>
        <w:spacing w:after="0"/>
        <w:ind w:left="170" w:right="17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5F3A73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Pr="005F3A73">
        <w:rPr>
          <w:rFonts w:ascii="Times New Roman" w:hAnsi="Times New Roman"/>
          <w:color w:val="FF0000"/>
          <w:sz w:val="24"/>
          <w:szCs w:val="24"/>
        </w:rPr>
        <w:instrText xml:space="preserve"> REF _Ref85442288 \r \h </w:instrText>
      </w:r>
      <w:r w:rsidR="005F3A73">
        <w:rPr>
          <w:rFonts w:ascii="Times New Roman" w:hAnsi="Times New Roman"/>
          <w:color w:val="FF0000"/>
          <w:sz w:val="24"/>
          <w:szCs w:val="24"/>
        </w:rPr>
        <w:instrText xml:space="preserve"> \* MERGEFORMAT </w:instrText>
      </w:r>
      <w:r w:rsidRPr="005F3A73">
        <w:rPr>
          <w:rFonts w:ascii="Times New Roman" w:hAnsi="Times New Roman"/>
          <w:color w:val="FF0000"/>
          <w:sz w:val="24"/>
          <w:szCs w:val="24"/>
        </w:rPr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Pr="005F3A73">
        <w:rPr>
          <w:rFonts w:ascii="Times New Roman" w:hAnsi="Times New Roman"/>
          <w:color w:val="FF0000"/>
          <w:sz w:val="24"/>
          <w:szCs w:val="24"/>
        </w:rPr>
        <w:t>3</w:t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end"/>
      </w:r>
      <w:r w:rsidRPr="005F3A73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D66E8E" w:rsidRPr="005F3A73">
        <w:rPr>
          <w:rFonts w:ascii="Times New Roman" w:hAnsi="Times New Roman"/>
          <w:color w:val="FF0000"/>
          <w:sz w:val="24"/>
          <w:szCs w:val="24"/>
        </w:rPr>
        <w:t xml:space="preserve">Назначение </w:t>
      </w:r>
      <w:proofErr w:type="spellStart"/>
      <w:r w:rsidR="00D66E8E" w:rsidRPr="005F3A73">
        <w:rPr>
          <w:rFonts w:ascii="Times New Roman" w:hAnsi="Times New Roman"/>
          <w:color w:val="FF0000"/>
          <w:sz w:val="24"/>
          <w:szCs w:val="24"/>
        </w:rPr>
        <w:t>методо</w:t>
      </w:r>
      <w:proofErr w:type="spellEnd"/>
      <w:r w:rsidR="00D66E8E" w:rsidRPr="005F3A73">
        <w:rPr>
          <w:rFonts w:ascii="Times New Roman" w:hAnsi="Times New Roman"/>
          <w:color w:val="FF0000"/>
          <w:sz w:val="24"/>
          <w:szCs w:val="24"/>
        </w:rPr>
        <w:t xml:space="preserve">-ориентированных пакетов прикладных программ приведено в вопросе </w:t>
      </w:r>
    </w:p>
    <w:p w:rsidR="00D66E8E" w:rsidRPr="005F3A73" w:rsidRDefault="003C3122" w:rsidP="006E490B">
      <w:pPr>
        <w:spacing w:after="0"/>
        <w:ind w:left="170" w:right="17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5F3A73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Pr="005F3A73">
        <w:rPr>
          <w:rFonts w:ascii="Times New Roman" w:hAnsi="Times New Roman"/>
          <w:color w:val="FF0000"/>
          <w:sz w:val="24"/>
          <w:szCs w:val="24"/>
        </w:rPr>
        <w:instrText xml:space="preserve"> REF _Ref85442295 \r \h </w:instrText>
      </w:r>
      <w:r w:rsidR="005F3A73">
        <w:rPr>
          <w:rFonts w:ascii="Times New Roman" w:hAnsi="Times New Roman"/>
          <w:color w:val="FF0000"/>
          <w:sz w:val="24"/>
          <w:szCs w:val="24"/>
        </w:rPr>
        <w:instrText xml:space="preserve"> \* MERGEFORMAT </w:instrText>
      </w:r>
      <w:r w:rsidRPr="005F3A73">
        <w:rPr>
          <w:rFonts w:ascii="Times New Roman" w:hAnsi="Times New Roman"/>
          <w:color w:val="FF0000"/>
          <w:sz w:val="24"/>
          <w:szCs w:val="24"/>
        </w:rPr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Pr="005F3A73">
        <w:rPr>
          <w:rFonts w:ascii="Times New Roman" w:hAnsi="Times New Roman"/>
          <w:color w:val="FF0000"/>
          <w:sz w:val="24"/>
          <w:szCs w:val="24"/>
        </w:rPr>
        <w:t>4</w:t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end"/>
      </w:r>
      <w:r w:rsidRPr="005F3A73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D66E8E" w:rsidRPr="005F3A73">
        <w:rPr>
          <w:rFonts w:ascii="Times New Roman" w:hAnsi="Times New Roman"/>
          <w:color w:val="FF0000"/>
          <w:sz w:val="24"/>
          <w:szCs w:val="24"/>
        </w:rPr>
        <w:t xml:space="preserve">Назначение пакетов программ автоматизированного проектирования приведено в вопросе </w:t>
      </w:r>
    </w:p>
    <w:p w:rsidR="00D66E8E" w:rsidRPr="005F3A73" w:rsidRDefault="003C3122" w:rsidP="006E490B">
      <w:pPr>
        <w:spacing w:after="0"/>
        <w:ind w:left="170" w:right="17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5F3A73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Pr="005F3A73">
        <w:rPr>
          <w:rFonts w:ascii="Times New Roman" w:hAnsi="Times New Roman"/>
          <w:color w:val="FF0000"/>
          <w:sz w:val="24"/>
          <w:szCs w:val="24"/>
        </w:rPr>
        <w:instrText xml:space="preserve"> REF _Ref85442300 \r \h </w:instrText>
      </w:r>
      <w:r w:rsidR="005F3A73">
        <w:rPr>
          <w:rFonts w:ascii="Times New Roman" w:hAnsi="Times New Roman"/>
          <w:color w:val="FF0000"/>
          <w:sz w:val="24"/>
          <w:szCs w:val="24"/>
        </w:rPr>
        <w:instrText xml:space="preserve"> \* MERGEFORMAT </w:instrText>
      </w:r>
      <w:r w:rsidRPr="005F3A73">
        <w:rPr>
          <w:rFonts w:ascii="Times New Roman" w:hAnsi="Times New Roman"/>
          <w:color w:val="FF0000"/>
          <w:sz w:val="24"/>
          <w:szCs w:val="24"/>
        </w:rPr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Pr="005F3A73">
        <w:rPr>
          <w:rFonts w:ascii="Times New Roman" w:hAnsi="Times New Roman"/>
          <w:color w:val="FF0000"/>
          <w:sz w:val="24"/>
          <w:szCs w:val="24"/>
        </w:rPr>
        <w:t>5</w:t>
      </w:r>
      <w:r w:rsidRPr="005F3A73">
        <w:rPr>
          <w:rFonts w:ascii="Times New Roman" w:hAnsi="Times New Roman"/>
          <w:color w:val="FF0000"/>
          <w:sz w:val="24"/>
          <w:szCs w:val="24"/>
        </w:rPr>
        <w:fldChar w:fldCharType="end"/>
      </w:r>
      <w:r w:rsidRPr="005F3A73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D66E8E" w:rsidRPr="005F3A73">
        <w:rPr>
          <w:rFonts w:ascii="Times New Roman" w:hAnsi="Times New Roman"/>
          <w:color w:val="FF0000"/>
          <w:sz w:val="24"/>
          <w:szCs w:val="24"/>
        </w:rPr>
        <w:t xml:space="preserve">Назначение систем искусственного интеллекта приведено в вопросе 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Классификация пакетов прикладных программ по функционально-организационному признаку (</w:t>
      </w:r>
      <w:r w:rsidR="00586EC2" w:rsidRPr="005F3A73">
        <w:rPr>
          <w:rFonts w:ascii="Times New Roman" w:hAnsi="Times New Roman"/>
          <w:sz w:val="24"/>
          <w:szCs w:val="24"/>
        </w:rPr>
        <w:t>см.</w:t>
      </w:r>
      <w:r w:rsidR="00191ABA" w:rsidRPr="005F3A73">
        <w:rPr>
          <w:rFonts w:ascii="Times New Roman" w:hAnsi="Times New Roman"/>
          <w:sz w:val="24"/>
          <w:szCs w:val="24"/>
        </w:rPr>
        <w:t xml:space="preserve"> </w:t>
      </w:r>
      <w:r w:rsidR="000065CA" w:rsidRPr="005F3A73">
        <w:rPr>
          <w:rFonts w:ascii="Times New Roman" w:hAnsi="Times New Roman"/>
          <w:sz w:val="24"/>
          <w:szCs w:val="24"/>
        </w:rPr>
        <w:fldChar w:fldCharType="begin"/>
      </w:r>
      <w:r w:rsidR="000065CA" w:rsidRPr="005F3A73">
        <w:rPr>
          <w:rFonts w:ascii="Times New Roman" w:hAnsi="Times New Roman"/>
          <w:sz w:val="24"/>
          <w:szCs w:val="24"/>
        </w:rPr>
        <w:instrText xml:space="preserve"> REF _Ref85444016 \h </w:instrText>
      </w:r>
      <w:r w:rsidR="005F3A73">
        <w:rPr>
          <w:rFonts w:ascii="Times New Roman" w:hAnsi="Times New Roman"/>
          <w:sz w:val="24"/>
          <w:szCs w:val="24"/>
        </w:rPr>
        <w:instrText xml:space="preserve"> \* MERGEFORMAT </w:instrText>
      </w:r>
      <w:r w:rsidR="000065CA" w:rsidRPr="005F3A73">
        <w:rPr>
          <w:rFonts w:ascii="Times New Roman" w:hAnsi="Times New Roman"/>
          <w:sz w:val="24"/>
          <w:szCs w:val="24"/>
        </w:rPr>
      </w:r>
      <w:r w:rsidR="000065CA" w:rsidRPr="005F3A73">
        <w:rPr>
          <w:rFonts w:ascii="Times New Roman" w:hAnsi="Times New Roman"/>
          <w:sz w:val="24"/>
          <w:szCs w:val="24"/>
        </w:rPr>
        <w:fldChar w:fldCharType="separate"/>
      </w:r>
      <w:r w:rsidR="000065CA" w:rsidRPr="005F3A73">
        <w:rPr>
          <w:rFonts w:ascii="Times New Roman" w:hAnsi="Times New Roman"/>
          <w:sz w:val="24"/>
          <w:szCs w:val="24"/>
        </w:rPr>
        <w:t xml:space="preserve">Рисунок </w:t>
      </w:r>
      <w:r w:rsidR="000065CA" w:rsidRPr="005F3A73">
        <w:rPr>
          <w:rFonts w:ascii="Times New Roman" w:hAnsi="Times New Roman"/>
          <w:noProof/>
          <w:sz w:val="24"/>
          <w:szCs w:val="24"/>
        </w:rPr>
        <w:t>1</w:t>
      </w:r>
      <w:r w:rsidR="000065CA" w:rsidRPr="005F3A73">
        <w:rPr>
          <w:rFonts w:ascii="Times New Roman" w:hAnsi="Times New Roman"/>
          <w:sz w:val="24"/>
          <w:szCs w:val="24"/>
        </w:rPr>
        <w:fldChar w:fldCharType="end"/>
      </w:r>
      <w:r w:rsidR="00586EC2" w:rsidRPr="005F3A73">
        <w:rPr>
          <w:rFonts w:ascii="Times New Roman" w:hAnsi="Times New Roman"/>
          <w:sz w:val="24"/>
          <w:szCs w:val="24"/>
        </w:rPr>
        <w:t>)</w:t>
      </w:r>
    </w:p>
    <w:p w:rsidR="00D66E8E" w:rsidRPr="005F3A73" w:rsidRDefault="00D66E8E" w:rsidP="00D66E8E">
      <w:pPr>
        <w:spacing w:after="0" w:line="240" w:lineRule="auto"/>
        <w:jc w:val="both"/>
        <w:rPr>
          <w:rFonts w:ascii="Times New Roman" w:hAnsi="Times New Roman"/>
        </w:rPr>
      </w:pPr>
      <w:r w:rsidRPr="005F3A73">
        <w:rPr>
          <w:rFonts w:ascii="Times New Roman" w:hAnsi="Times New Roman"/>
          <w:noProof/>
          <w:lang w:eastAsia="ru-RU"/>
        </w:rPr>
        <mc:AlternateContent>
          <mc:Choice Requires="wpc">
            <w:drawing>
              <wp:inline distT="0" distB="0" distL="0" distR="0" wp14:anchorId="1626FCA4" wp14:editId="70B6E663">
                <wp:extent cx="6119495" cy="3818255"/>
                <wp:effectExtent l="0" t="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14067" y="221003"/>
                            <a:ext cx="1686261" cy="457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E8E" w:rsidRPr="00E81657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81657">
                                <w:rPr>
                                  <w:rFonts w:ascii="Times New Roman" w:hAnsi="Times New Roman"/>
                                </w:rPr>
                                <w:t>Пакеты прикладных программ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830462"/>
                            <a:ext cx="2133324" cy="466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026E67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026E67">
                                <w:rPr>
                                  <w:rFonts w:ascii="Times New Roman" w:hAnsi="Times New Roman"/>
                                </w:rPr>
                                <w:t>Проблемно-ориентированные ППП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1602273"/>
                            <a:ext cx="2133324" cy="466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E81657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E9037D">
                                <w:rPr>
                                  <w:rFonts w:ascii="Times New Roman" w:hAnsi="Times New Roman"/>
                                </w:rPr>
                                <w:t>Методо</w:t>
                              </w:r>
                              <w:proofErr w:type="spellEnd"/>
                              <w:r w:rsidRPr="00E9037D">
                                <w:rPr>
                                  <w:rFonts w:ascii="Times New Roman" w:hAnsi="Times New Roman"/>
                                </w:rPr>
                                <w:t>-ориентированные ППП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2421685"/>
                            <a:ext cx="2133324" cy="466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E81657" w:rsidRDefault="00D66E8E" w:rsidP="00D66E8E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D66E8E" w:rsidRPr="00E81657" w:rsidRDefault="00D66E8E" w:rsidP="00D66E8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ППП общего назначения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3241097"/>
                            <a:ext cx="2133324" cy="466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E81657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81657">
                                <w:rPr>
                                  <w:rFonts w:ascii="Times New Roman" w:hAnsi="Times New Roman"/>
                                </w:rPr>
                                <w:t>Настольно-издательские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830462"/>
                            <a:ext cx="2124825" cy="466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66E8E" w:rsidRPr="00E81657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Программные средства мультимедиа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1602273"/>
                            <a:ext cx="2124825" cy="466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E81657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81657">
                                <w:rPr>
                                  <w:rFonts w:ascii="Times New Roman" w:hAnsi="Times New Roman"/>
                                </w:rPr>
                                <w:t>Системы искусственного интеллекта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2421685"/>
                            <a:ext cx="2124825" cy="466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5946CC" w:rsidRDefault="00D66E8E" w:rsidP="00D66E8E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Системы автоматизированного</w:t>
                              </w:r>
                              <w:r w:rsidRPr="00E9037D">
                                <w:t xml:space="preserve"> </w:t>
                              </w:r>
                              <w:r w:rsidRPr="00E9037D">
                                <w:rPr>
                                  <w:rFonts w:ascii="Times New Roman" w:hAnsi="Times New Roman"/>
                                </w:rPr>
                                <w:t>проектирования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3240247"/>
                            <a:ext cx="2124825" cy="467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E8E" w:rsidRPr="00026E67" w:rsidRDefault="00D66E8E" w:rsidP="00D66E8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D66E8E" w:rsidRPr="00E22E1C" w:rsidRDefault="00D66E8E" w:rsidP="00D66E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22E1C">
                                <w:rPr>
                                  <w:rFonts w:ascii="Times New Roman" w:hAnsi="Times New Roman"/>
                                </w:rPr>
                                <w:t>Офисные ППП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CnPr>
                          <a:cxnSpLocks noChangeShapeType="1"/>
                          <a:stCxn id="7" idx="3"/>
                          <a:endCxn id="11" idx="1"/>
                        </wps:cNvCnPr>
                        <wps:spPr bwMode="auto">
                          <a:xfrm>
                            <a:off x="2404452" y="1064215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2404452" y="1836026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5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2404452" y="2655438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6"/>
                        <wps:cNvCnPr>
                          <a:cxnSpLocks noChangeShapeType="1"/>
                          <a:stCxn id="10" idx="3"/>
                          <a:endCxn id="14" idx="1"/>
                        </wps:cNvCnPr>
                        <wps:spPr bwMode="auto">
                          <a:xfrm flipV="1">
                            <a:off x="2404452" y="3474000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7"/>
                        <wps:cNvCnPr>
                          <a:cxnSpLocks noChangeShapeType="1"/>
                          <a:stCxn id="6" idx="2"/>
                        </wps:cNvCnPr>
                        <wps:spPr bwMode="auto">
                          <a:xfrm>
                            <a:off x="3057198" y="678310"/>
                            <a:ext cx="18698" cy="2796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26FCA4" id="Полотно 20" o:spid="_x0000_s1027" editas="canvas" style="width:481.85pt;height:300.65pt;mso-position-horizontal-relative:char;mso-position-vertical-relative:line" coordsize="61194,38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1194;height:38182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22140;top:2210;width:1686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">
                  <v:shadow opacity=".5" offset="6pt,-6pt"/>
                  <v:textbox>
                    <w:txbxContent>
                      <w:p w:rsidR="00D66E8E" w:rsidRPr="00E81657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81657">
                          <w:rPr>
                            <w:rFonts w:ascii="Times New Roman" w:hAnsi="Times New Roman"/>
                          </w:rPr>
                          <w:t>Пакеты прикладных программ</w:t>
                        </w:r>
                      </w:p>
                    </w:txbxContent>
                  </v:textbox>
                </v:shape>
                <v:shape id="Text Box 5" o:spid="_x0000_s1030" type="#_x0000_t202" style="position:absolute;left:2711;top:8304;width:2133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D66E8E" w:rsidRPr="00026E67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026E67">
                          <w:rPr>
                            <w:rFonts w:ascii="Times New Roman" w:hAnsi="Times New Roman"/>
                          </w:rPr>
                          <w:t>Проблемно-ориентированные ППП</w:t>
                        </w:r>
                      </w:p>
                    </w:txbxContent>
                  </v:textbox>
                </v:shape>
                <v:shape id="Text Box 6" o:spid="_x0000_s1031" type="#_x0000_t202" style="position:absolute;left:2711;top:16022;width:2133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D66E8E" w:rsidRPr="00E81657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E9037D">
                          <w:rPr>
                            <w:rFonts w:ascii="Times New Roman" w:hAnsi="Times New Roman"/>
                          </w:rPr>
                          <w:t>Методо</w:t>
                        </w:r>
                        <w:proofErr w:type="spellEnd"/>
                        <w:r w:rsidRPr="00E9037D">
                          <w:rPr>
                            <w:rFonts w:ascii="Times New Roman" w:hAnsi="Times New Roman"/>
                          </w:rPr>
                          <w:t>-ориентированные ППП</w:t>
                        </w:r>
                      </w:p>
                    </w:txbxContent>
                  </v:textbox>
                </v:shape>
                <v:shape id="Text Box 7" o:spid="_x0000_s1032" type="#_x0000_t202" style="position:absolute;left:2711;top:24216;width:2133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D66E8E" w:rsidRPr="00E81657" w:rsidRDefault="00D66E8E" w:rsidP="00D66E8E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  <w:p w:rsidR="00D66E8E" w:rsidRPr="00E81657" w:rsidRDefault="00D66E8E" w:rsidP="00D66E8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ППП общего назначения</w:t>
                        </w:r>
                      </w:p>
                    </w:txbxContent>
                  </v:textbox>
                </v:shape>
                <v:shape id="Text Box 8" o:spid="_x0000_s1033" type="#_x0000_t202" style="position:absolute;left:2711;top:32410;width:2133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D66E8E" w:rsidRPr="00E81657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81657">
                          <w:rPr>
                            <w:rFonts w:ascii="Times New Roman" w:hAnsi="Times New Roman"/>
                          </w:rPr>
                          <w:t>Настольно-издательские системы</w:t>
                        </w:r>
                      </w:p>
                    </w:txbxContent>
                  </v:textbox>
                </v:shape>
                <v:shape id="Text Box 9" o:spid="_x0000_s1034" type="#_x0000_t202" style="position:absolute;left:37192;top:8304;width:2124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" filled="f" fillcolor="white [3212]">
                  <v:textbox>
                    <w:txbxContent>
                      <w:p w:rsidR="00D66E8E" w:rsidRPr="00E81657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Программные средства мультимедиа</w:t>
                        </w:r>
                      </w:p>
                    </w:txbxContent>
                  </v:textbox>
                </v:shape>
                <v:shape id="Text Box 10" o:spid="_x0000_s1035" type="#_x0000_t202" style="position:absolute;left:37192;top:16022;width:2124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D66E8E" w:rsidRPr="00E81657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81657">
                          <w:rPr>
                            <w:rFonts w:ascii="Times New Roman" w:hAnsi="Times New Roman"/>
                          </w:rPr>
                          <w:t>Системы искусственного интеллекта</w:t>
                        </w:r>
                      </w:p>
                    </w:txbxContent>
                  </v:textbox>
                </v:shape>
                <v:shape id="Text Box 11" o:spid="_x0000_s1036" type="#_x0000_t202" style="position:absolute;left:37192;top:24216;width:2124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D66E8E" w:rsidRPr="005946CC" w:rsidRDefault="00D66E8E" w:rsidP="00D66E8E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Системы автоматизированного</w:t>
                        </w:r>
                        <w:r w:rsidRPr="00E9037D">
                          <w:t xml:space="preserve"> </w:t>
                        </w:r>
                        <w:r w:rsidRPr="00E9037D">
                          <w:rPr>
                            <w:rFonts w:ascii="Times New Roman" w:hAnsi="Times New Roman"/>
                          </w:rPr>
                          <w:t>проектирования</w:t>
                        </w:r>
                      </w:p>
                    </w:txbxContent>
                  </v:textbox>
                </v:shape>
                <v:shape id="Text Box 12" o:spid="_x0000_s1037" type="#_x0000_t202" style="position:absolute;left:37192;top:32402;width:21249;height:4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D66E8E" w:rsidRPr="00026E67" w:rsidRDefault="00D66E8E" w:rsidP="00D66E8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:rsidR="00D66E8E" w:rsidRPr="00E22E1C" w:rsidRDefault="00D66E8E" w:rsidP="00D66E8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22E1C">
                          <w:rPr>
                            <w:rFonts w:ascii="Times New Roman" w:hAnsi="Times New Roman"/>
                          </w:rPr>
                          <w:t>Офисные ППП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8" type="#_x0000_t32" style="position:absolute;left:24044;top:10642;width:1314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<v:stroke startarrow="block" endarrow="block"/>
                </v:shape>
                <v:shape id="AutoShape 14" o:spid="_x0000_s1039" type="#_x0000_t32" style="position:absolute;left:24044;top:18360;width:1314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<v:stroke startarrow="block" endarrow="block"/>
                </v:shape>
                <v:shape id="AutoShape 15" o:spid="_x0000_s1040" type="#_x0000_t32" style="position:absolute;left:24044;top:26554;width:1314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">
                  <v:stroke startarrow="block" endarrow="block"/>
                </v:shape>
                <v:shape id="AutoShape 16" o:spid="_x0000_s1041" type="#_x0000_t32" style="position:absolute;left:24044;top:34740;width:13148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">
                  <v:stroke startarrow="block" endarrow="block"/>
                </v:shape>
                <v:shape id="AutoShape 17" o:spid="_x0000_s1042" type="#_x0000_t32" style="position:absolute;left:30571;top:6783;width:187;height:27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w10:anchorlock/>
              </v:group>
            </w:pict>
          </mc:Fallback>
        </mc:AlternateContent>
      </w:r>
    </w:p>
    <w:p w:rsidR="00D66E8E" w:rsidRPr="005F3A73" w:rsidRDefault="00191ABA" w:rsidP="00191ABA">
      <w:pPr>
        <w:pStyle w:val="ac"/>
        <w:jc w:val="center"/>
        <w:rPr>
          <w:rFonts w:ascii="Times New Roman" w:hAnsi="Times New Roman"/>
          <w:sz w:val="24"/>
          <w:szCs w:val="24"/>
        </w:rPr>
      </w:pPr>
      <w:bookmarkStart w:id="2" w:name="_Ref85444016"/>
      <w:r w:rsidRPr="005F3A73">
        <w:rPr>
          <w:rFonts w:ascii="Times New Roman" w:hAnsi="Times New Roman"/>
          <w:sz w:val="24"/>
          <w:szCs w:val="24"/>
        </w:rPr>
        <w:t xml:space="preserve">Рисунок </w:t>
      </w:r>
      <w:r w:rsidRPr="005F3A73">
        <w:rPr>
          <w:rFonts w:ascii="Times New Roman" w:hAnsi="Times New Roman"/>
          <w:sz w:val="24"/>
          <w:szCs w:val="24"/>
        </w:rPr>
        <w:fldChar w:fldCharType="begin"/>
      </w:r>
      <w:r w:rsidRPr="005F3A73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5F3A73">
        <w:rPr>
          <w:rFonts w:ascii="Times New Roman" w:hAnsi="Times New Roman"/>
          <w:sz w:val="24"/>
          <w:szCs w:val="24"/>
        </w:rPr>
        <w:fldChar w:fldCharType="separate"/>
      </w:r>
      <w:r w:rsidRPr="005F3A73">
        <w:rPr>
          <w:rFonts w:ascii="Times New Roman" w:hAnsi="Times New Roman"/>
          <w:noProof/>
          <w:sz w:val="24"/>
          <w:szCs w:val="24"/>
        </w:rPr>
        <w:t>1</w:t>
      </w:r>
      <w:r w:rsidRPr="005F3A73">
        <w:rPr>
          <w:rFonts w:ascii="Times New Roman" w:hAnsi="Times New Roman"/>
          <w:sz w:val="24"/>
          <w:szCs w:val="24"/>
        </w:rPr>
        <w:fldChar w:fldCharType="end"/>
      </w:r>
      <w:bookmarkEnd w:id="2"/>
      <w:r w:rsidR="00843A16" w:rsidRPr="004F7114">
        <w:rPr>
          <w:rStyle w:val="af"/>
          <w:rFonts w:ascii="Times New Roman" w:hAnsi="Times New Roman"/>
          <w:sz w:val="2"/>
          <w:szCs w:val="16"/>
        </w:rPr>
        <w:footnoteReference w:id="3"/>
      </w:r>
      <w:r w:rsidRPr="005F3A73">
        <w:rPr>
          <w:rFonts w:ascii="Times New Roman" w:hAnsi="Times New Roman"/>
          <w:sz w:val="24"/>
          <w:szCs w:val="24"/>
        </w:rPr>
        <w:t xml:space="preserve"> Классификация пакетов прикладных программ</w:t>
      </w:r>
    </w:p>
    <w:p w:rsidR="00D66E8E" w:rsidRPr="005F3A73" w:rsidRDefault="00D66E8E" w:rsidP="00D66E8E">
      <w:pPr>
        <w:spacing w:after="0" w:line="240" w:lineRule="auto"/>
        <w:jc w:val="both"/>
        <w:rPr>
          <w:rFonts w:ascii="Times New Roman" w:hAnsi="Times New Roman"/>
        </w:rPr>
      </w:pPr>
    </w:p>
    <w:p w:rsidR="00D66E8E" w:rsidRPr="005F3A73" w:rsidRDefault="00D66E8E" w:rsidP="00825BD3">
      <w:pPr>
        <w:pStyle w:val="a7"/>
        <w:numPr>
          <w:ilvl w:val="0"/>
          <w:numId w:val="2"/>
        </w:numPr>
        <w:spacing w:before="360" w:after="360" w:line="240" w:lineRule="auto"/>
        <w:jc w:val="both"/>
        <w:rPr>
          <w:rFonts w:ascii="Times New Roman" w:hAnsi="Times New Roman"/>
          <w:smallCaps/>
          <w:spacing w:val="50"/>
          <w:sz w:val="24"/>
        </w:rPr>
      </w:pPr>
      <w:bookmarkStart w:id="3" w:name="_Ref85442280"/>
      <w:bookmarkStart w:id="4" w:name="_GoBack"/>
      <w:bookmarkEnd w:id="4"/>
      <w:r w:rsidRPr="005F3A73">
        <w:rPr>
          <w:rFonts w:ascii="Times New Roman" w:hAnsi="Times New Roman"/>
          <w:smallCaps/>
          <w:spacing w:val="50"/>
          <w:sz w:val="24"/>
        </w:rPr>
        <w:lastRenderedPageBreak/>
        <w:t>Проблемно-ориентированные пакеты прикладных программ</w:t>
      </w:r>
      <w:bookmarkEnd w:id="3"/>
    </w:p>
    <w:p w:rsidR="00D66E8E" w:rsidRPr="005F3A73" w:rsidRDefault="00D66E8E" w:rsidP="005133FD">
      <w:pPr>
        <w:tabs>
          <w:tab w:val="left" w:pos="709"/>
        </w:tabs>
        <w:spacing w:before="360"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Проблемно-ориентированные программы (пакеты, ориентированные на работу в автоматизированной информационной системе</w:t>
      </w:r>
      <w:r w:rsidRPr="005F3A73">
        <w:rPr>
          <w:rFonts w:ascii="Times New Roman" w:hAnsi="Times New Roman"/>
          <w:i/>
          <w:sz w:val="24"/>
          <w:szCs w:val="24"/>
        </w:rPr>
        <w:t>)</w:t>
      </w:r>
      <w:r w:rsidRPr="005F3A73">
        <w:rPr>
          <w:rFonts w:ascii="Times New Roman" w:hAnsi="Times New Roman"/>
          <w:sz w:val="24"/>
          <w:szCs w:val="24"/>
        </w:rPr>
        <w:t xml:space="preserve"> – специализированные программы, предназначенные для выполнения определенных задач в некоторой прикладной области.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На первом этапе проблемно-ориентированные пакеты создавались на базе языков программирования языков высокого уровня, а компьютер с установленной специализированной программой назывался автоматизированным рабочим местом (АРМ</w:t>
      </w:r>
      <w:r w:rsidR="0036141B" w:rsidRPr="005F3A73">
        <w:rPr>
          <w:rStyle w:val="af"/>
          <w:rFonts w:ascii="Times New Roman" w:hAnsi="Times New Roman"/>
          <w:sz w:val="24"/>
          <w:szCs w:val="24"/>
        </w:rPr>
        <w:footnoteReference w:id="4"/>
      </w:r>
      <w:r w:rsidRPr="005F3A73">
        <w:rPr>
          <w:rFonts w:ascii="Times New Roman" w:hAnsi="Times New Roman"/>
          <w:sz w:val="24"/>
          <w:szCs w:val="24"/>
        </w:rPr>
        <w:t>) пользователя. Можно выделить следующие АРМы: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АРМ руководителя;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АРМ конструктора;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АРМ бухгалтера;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АРМ экономиста: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АРМ библиотекаря и другие.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Как правило, такие АРМы создавались ведущими вычислительными центрами страны (по заказу), однако с началом перестройки создание многих АРМов перешло в руки отдельных программистов, перешедших в бизнес из вычислительных центров страны, а затем фирмам, объединившим таких программистов.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bCs/>
          <w:sz w:val="24"/>
          <w:szCs w:val="24"/>
        </w:rPr>
        <w:t>Проблемно-</w:t>
      </w:r>
      <w:r w:rsidR="00586EC2" w:rsidRPr="005F3A73">
        <w:rPr>
          <w:rFonts w:ascii="Times New Roman" w:hAnsi="Times New Roman"/>
          <w:bCs/>
          <w:sz w:val="24"/>
          <w:szCs w:val="24"/>
        </w:rPr>
        <w:t>ориентированные</w:t>
      </w:r>
      <w:r w:rsidR="00586EC2" w:rsidRPr="005F3A73">
        <w:rPr>
          <w:rFonts w:ascii="Times New Roman" w:hAnsi="Times New Roman"/>
          <w:b/>
          <w:bCs/>
          <w:color w:val="660000"/>
          <w:sz w:val="24"/>
          <w:szCs w:val="24"/>
        </w:rPr>
        <w:t xml:space="preserve"> </w:t>
      </w:r>
      <w:r w:rsidR="00586EC2" w:rsidRPr="005F3A73">
        <w:rPr>
          <w:rFonts w:ascii="Times New Roman" w:hAnsi="Times New Roman"/>
          <w:sz w:val="24"/>
          <w:szCs w:val="24"/>
        </w:rPr>
        <w:t>пакеты</w:t>
      </w:r>
      <w:r w:rsidRPr="005F3A73">
        <w:rPr>
          <w:rFonts w:ascii="Times New Roman" w:hAnsi="Times New Roman"/>
          <w:sz w:val="24"/>
          <w:szCs w:val="24"/>
        </w:rPr>
        <w:t xml:space="preserve"> прикладных программ - это один из самых представительных классов программных продуктов, внутри которого проводится классификация по разным признакам: </w:t>
      </w:r>
    </w:p>
    <w:p w:rsidR="00D66E8E" w:rsidRPr="005F3A73" w:rsidRDefault="00D66E8E" w:rsidP="006E490B">
      <w:pPr>
        <w:pStyle w:val="a8"/>
        <w:spacing w:before="0" w:beforeAutospacing="0" w:after="0" w:afterAutospacing="0" w:line="276" w:lineRule="auto"/>
        <w:ind w:left="170" w:right="170" w:firstLine="709"/>
        <w:jc w:val="both"/>
      </w:pPr>
      <w:r w:rsidRPr="005F3A73">
        <w:t xml:space="preserve">- по типам предметных областей (например, медицина, банковское дело, бухгалтерский </w:t>
      </w:r>
      <w:r w:rsidR="00586EC2" w:rsidRPr="005F3A73">
        <w:t>учет, транспорт</w:t>
      </w:r>
      <w:r w:rsidRPr="005F3A73">
        <w:t xml:space="preserve"> </w:t>
      </w:r>
      <w:r w:rsidR="00586EC2" w:rsidRPr="005F3A73">
        <w:t>и т.д.</w:t>
      </w:r>
      <w:r w:rsidRPr="005F3A73">
        <w:t xml:space="preserve">), </w:t>
      </w:r>
    </w:p>
    <w:p w:rsidR="00D66E8E" w:rsidRPr="005F3A73" w:rsidRDefault="00D66E8E" w:rsidP="006E490B">
      <w:pPr>
        <w:pStyle w:val="a8"/>
        <w:spacing w:before="0" w:beforeAutospacing="0" w:after="0" w:afterAutospacing="0" w:line="276" w:lineRule="auto"/>
        <w:ind w:left="170" w:right="170" w:firstLine="709"/>
        <w:jc w:val="both"/>
      </w:pPr>
      <w:r w:rsidRPr="005F3A73">
        <w:t xml:space="preserve">- по функциям, реализуемым программным способом (такими функциями может быть, например, планирование, учет, анализ, оперативное управление и другие).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Примером применения такого функционального подхода может служить многопользовательский сетевой комплекс полной автоматизации корпорации “Галактика”, который включает четыре контура автоматизации в соответствии с функциями управления: 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планирования;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оперативного управления;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учёта и контроля;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анализа.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Эти ППП позволяют автоматизировать трудоемкий процесс по сбору и обработке информации.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Для некоторых предметных областей возможна типизация функций управления, структуры данных и алгоритмов обработки. Это вызвало разработку значительного числа ППП одинакового функционального назначения и создало рынок программных продуктов: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ППП автоматизированного бухгалтерского учета;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ППП финансовой деятельности;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ППП управления персоналом;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ППП управления материальными запасами;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ППП управления производством;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lastRenderedPageBreak/>
        <w:t>- банковские информационные системы.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К такому классу программного обеспечения можно отнести системы 1</w:t>
      </w:r>
      <w:r w:rsidR="00586EC2" w:rsidRPr="005F3A73">
        <w:rPr>
          <w:rFonts w:ascii="Times New Roman" w:hAnsi="Times New Roman"/>
          <w:sz w:val="24"/>
          <w:szCs w:val="24"/>
        </w:rPr>
        <w:t>С: Бухгалтерия</w:t>
      </w:r>
      <w:r w:rsidRPr="005F3A73">
        <w:rPr>
          <w:rFonts w:ascii="Times New Roman" w:hAnsi="Times New Roman"/>
          <w:sz w:val="24"/>
          <w:szCs w:val="24"/>
        </w:rPr>
        <w:t xml:space="preserve">, Парус, </w:t>
      </w:r>
      <w:proofErr w:type="spellStart"/>
      <w:r w:rsidRPr="005F3A73">
        <w:rPr>
          <w:rFonts w:ascii="Times New Roman" w:hAnsi="Times New Roman"/>
          <w:sz w:val="24"/>
          <w:szCs w:val="24"/>
        </w:rPr>
        <w:t>Турбобухгалтер</w:t>
      </w:r>
      <w:proofErr w:type="spellEnd"/>
      <w:r w:rsidRPr="005F3A73">
        <w:rPr>
          <w:rFonts w:ascii="Times New Roman" w:hAnsi="Times New Roman"/>
          <w:sz w:val="24"/>
          <w:szCs w:val="24"/>
        </w:rPr>
        <w:t>, Галактика, Атлант-</w:t>
      </w:r>
      <w:proofErr w:type="spellStart"/>
      <w:r w:rsidRPr="005F3A73">
        <w:rPr>
          <w:rFonts w:ascii="Times New Roman" w:hAnsi="Times New Roman"/>
          <w:sz w:val="24"/>
          <w:szCs w:val="24"/>
        </w:rPr>
        <w:t>информ</w:t>
      </w:r>
      <w:proofErr w:type="spellEnd"/>
      <w:r w:rsidRPr="005F3A73">
        <w:rPr>
          <w:rFonts w:ascii="Times New Roman" w:hAnsi="Times New Roman"/>
          <w:sz w:val="24"/>
          <w:szCs w:val="24"/>
        </w:rPr>
        <w:t>.</w:t>
      </w:r>
    </w:p>
    <w:p w:rsidR="00D66E8E" w:rsidRPr="005F3A73" w:rsidRDefault="00D66E8E" w:rsidP="006E490B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Для подобного класса программ характерен большой объем хранимой информации, высоки требования к оперативности обработки данных, что обусловливает повышенные требования к средствам администрирования баз данных (актуализации, копирования, обеспечения производительности обработки данных). </w:t>
      </w:r>
    </w:p>
    <w:p w:rsidR="005133FD" w:rsidRPr="005F3A73" w:rsidRDefault="005133FD" w:rsidP="00D66E8E">
      <w:pPr>
        <w:spacing w:after="0" w:line="240" w:lineRule="auto"/>
        <w:jc w:val="both"/>
        <w:rPr>
          <w:rFonts w:ascii="Times New Roman" w:hAnsi="Times New Roman"/>
          <w:smallCaps/>
          <w:spacing w:val="50"/>
          <w:sz w:val="24"/>
          <w:szCs w:val="24"/>
        </w:rPr>
      </w:pPr>
    </w:p>
    <w:p w:rsidR="00D66E8E" w:rsidRPr="005F3A73" w:rsidRDefault="00D66E8E" w:rsidP="00825BD3">
      <w:pPr>
        <w:pStyle w:val="a7"/>
        <w:numPr>
          <w:ilvl w:val="0"/>
          <w:numId w:val="2"/>
        </w:numPr>
        <w:spacing w:before="360" w:after="360" w:line="240" w:lineRule="auto"/>
        <w:jc w:val="both"/>
        <w:rPr>
          <w:rFonts w:ascii="Times New Roman" w:hAnsi="Times New Roman"/>
          <w:smallCaps/>
          <w:spacing w:val="50"/>
          <w:sz w:val="24"/>
          <w:szCs w:val="24"/>
        </w:rPr>
      </w:pPr>
      <w:bookmarkStart w:id="5" w:name="_Ref85442288"/>
      <w:proofErr w:type="spellStart"/>
      <w:r w:rsidRPr="005F3A73">
        <w:rPr>
          <w:rFonts w:ascii="Times New Roman" w:hAnsi="Times New Roman"/>
          <w:smallCaps/>
          <w:spacing w:val="50"/>
          <w:sz w:val="24"/>
          <w:szCs w:val="24"/>
        </w:rPr>
        <w:t>Методо</w:t>
      </w:r>
      <w:proofErr w:type="spellEnd"/>
      <w:r w:rsidRPr="005F3A73">
        <w:rPr>
          <w:rFonts w:ascii="Times New Roman" w:hAnsi="Times New Roman"/>
          <w:smallCaps/>
          <w:spacing w:val="50"/>
          <w:sz w:val="24"/>
          <w:szCs w:val="24"/>
        </w:rPr>
        <w:t>-ор</w:t>
      </w:r>
      <w:r w:rsidR="00B71A8A">
        <w:rPr>
          <w:rStyle w:val="af"/>
          <w:rFonts w:ascii="Times New Roman" w:hAnsi="Times New Roman"/>
          <w:smallCaps/>
          <w:spacing w:val="50"/>
          <w:sz w:val="24"/>
          <w:szCs w:val="24"/>
        </w:rPr>
        <w:footnoteReference w:id="5"/>
      </w:r>
      <w:proofErr w:type="spellStart"/>
      <w:r w:rsidRPr="005F3A73">
        <w:rPr>
          <w:rFonts w:ascii="Times New Roman" w:hAnsi="Times New Roman"/>
          <w:smallCaps/>
          <w:spacing w:val="50"/>
          <w:sz w:val="24"/>
          <w:szCs w:val="24"/>
        </w:rPr>
        <w:t>иентированные</w:t>
      </w:r>
      <w:proofErr w:type="spellEnd"/>
      <w:r w:rsidRPr="005F3A73">
        <w:rPr>
          <w:rFonts w:ascii="Times New Roman" w:hAnsi="Times New Roman"/>
          <w:smallCaps/>
          <w:spacing w:val="50"/>
          <w:sz w:val="24"/>
          <w:szCs w:val="24"/>
        </w:rPr>
        <w:t xml:space="preserve"> пакеты прикладных программ</w:t>
      </w:r>
      <w:bookmarkEnd w:id="5"/>
    </w:p>
    <w:p w:rsidR="00D66E8E" w:rsidRPr="005F3A73" w:rsidRDefault="00D66E8E" w:rsidP="005133FD">
      <w:pPr>
        <w:spacing w:before="360"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Данный класс включает программные продукты, обеспечивающие независимо от предметной области и функций информационных систем математические, статистические и другие методы решения задач. 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Наиболее распространены методы математического программирования (линейного, динамического, статистического и др.), решения дифференциальных уравнений, сетевого планирования и управления, теории массового обслуживания и др. 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Применение методов статистической обработки и анализа данных постоянно возрастает, так, современные табличные процессоры значительно расширили набор функций, реализующих статистическую обработку. Существуют и специализированные программные средства статистической обработки, которые обеспечивают высокую точность и многообразие статистических методов.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К данному классу можно отнести StatGraphics, STADIA, Мезозавр, Эвриста.</w:t>
      </w:r>
    </w:p>
    <w:p w:rsidR="00D66E8E" w:rsidRPr="005F3A73" w:rsidRDefault="00D66E8E" w:rsidP="00825BD3">
      <w:pPr>
        <w:pStyle w:val="a7"/>
        <w:numPr>
          <w:ilvl w:val="0"/>
          <w:numId w:val="2"/>
        </w:numPr>
        <w:spacing w:before="360" w:after="360" w:line="240" w:lineRule="auto"/>
        <w:jc w:val="both"/>
        <w:rPr>
          <w:rFonts w:ascii="Times New Roman" w:hAnsi="Times New Roman"/>
          <w:b/>
          <w:smallCaps/>
          <w:spacing w:val="50"/>
          <w:sz w:val="24"/>
          <w:szCs w:val="24"/>
        </w:rPr>
      </w:pPr>
      <w:bookmarkStart w:id="6" w:name="_Ref85442295"/>
      <w:r w:rsidRPr="005F3A73">
        <w:rPr>
          <w:rFonts w:ascii="Times New Roman" w:hAnsi="Times New Roman"/>
          <w:smallCaps/>
          <w:spacing w:val="50"/>
          <w:sz w:val="24"/>
          <w:szCs w:val="24"/>
        </w:rPr>
        <w:t>Пакеты программ автоматизированного проектирования</w:t>
      </w:r>
      <w:bookmarkEnd w:id="6"/>
      <w:r w:rsidRPr="005F3A73">
        <w:rPr>
          <w:rFonts w:ascii="Times New Roman" w:hAnsi="Times New Roman"/>
          <w:smallCaps/>
          <w:spacing w:val="50"/>
          <w:sz w:val="24"/>
          <w:szCs w:val="24"/>
        </w:rPr>
        <w:t xml:space="preserve">  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Системы автоматизированного проектирования</w:t>
      </w:r>
      <w:r w:rsidRPr="005F3A73">
        <w:rPr>
          <w:rFonts w:ascii="Times New Roman" w:hAnsi="Times New Roman"/>
          <w:b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</w:rPr>
        <w:t xml:space="preserve">– это разновидность пакетов программ, связанных с обработкой графических изображений. </w:t>
      </w:r>
      <w:r w:rsidRPr="005F3A73">
        <w:rPr>
          <w:rFonts w:ascii="Times New Roman" w:hAnsi="Times New Roman"/>
          <w:sz w:val="24"/>
          <w:szCs w:val="24"/>
        </w:rPr>
        <w:tab/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Отличительной способностью этого класса программных продуктов являются высокие требования к технической части системы обработки данных.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Программы этого класса предназначены</w:t>
      </w:r>
      <w:r w:rsidRPr="005F3A73">
        <w:rPr>
          <w:rFonts w:ascii="Times New Roman" w:hAnsi="Times New Roman"/>
          <w:b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</w:rPr>
        <w:t>для поддержания</w:t>
      </w:r>
      <w:r w:rsidRPr="005F3A73">
        <w:rPr>
          <w:rFonts w:ascii="Times New Roman" w:hAnsi="Times New Roman"/>
          <w:b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</w:rPr>
        <w:t>работы конструкторов и технологов, связанных с разработкой чертежей, схем, диаграмм, графическим моделированием и конструированием, созданием библиотеки стандартных элементов чертежей и их многократным использованием, созданием</w:t>
      </w:r>
      <w:r w:rsidRPr="005F3A73">
        <w:rPr>
          <w:rFonts w:ascii="Times New Roman" w:hAnsi="Times New Roman"/>
          <w:b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</w:rPr>
        <w:t xml:space="preserve">демонстрационных иллюстраций. 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Пакеты САПР</w:t>
      </w:r>
      <w:r w:rsidR="005F3A73" w:rsidRPr="005F3A73">
        <w:rPr>
          <w:rStyle w:val="af2"/>
          <w:rFonts w:ascii="Times New Roman" w:hAnsi="Times New Roman"/>
          <w:sz w:val="24"/>
          <w:szCs w:val="24"/>
        </w:rPr>
        <w:endnoteReference w:id="1"/>
      </w:r>
      <w:r w:rsidRPr="005F3A73">
        <w:rPr>
          <w:rFonts w:ascii="Times New Roman" w:hAnsi="Times New Roman"/>
          <w:sz w:val="24"/>
          <w:szCs w:val="24"/>
        </w:rPr>
        <w:t xml:space="preserve"> обладают набором инструментальных средств, обеспечивающих реализацию следующих основных функций: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коллективная работа пользователей в сети: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экспорт - импорт файлов всевозможных форматов;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масштабирование объектов;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управление объектами в части их группировки, передвижения с растяжкой, поворота, разрезания;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lastRenderedPageBreak/>
        <w:t xml:space="preserve">- использование разнообразных чертежных инструментов, позволяющих рисовать кривые, эллипсы, </w:t>
      </w:r>
      <w:r w:rsidR="00586EC2" w:rsidRPr="005F3A73">
        <w:rPr>
          <w:rFonts w:ascii="Times New Roman" w:hAnsi="Times New Roman"/>
          <w:sz w:val="24"/>
          <w:szCs w:val="24"/>
        </w:rPr>
        <w:t>линии произвольной</w:t>
      </w:r>
      <w:r w:rsidRPr="005F3A73">
        <w:rPr>
          <w:rFonts w:ascii="Times New Roman" w:hAnsi="Times New Roman"/>
          <w:sz w:val="24"/>
          <w:szCs w:val="24"/>
        </w:rPr>
        <w:t xml:space="preserve"> формы, многоугольники, использование библиотеки символов, выполнение надписей;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управление файлами в части библиотек и каталогов чертежей.</w:t>
      </w:r>
      <w:r w:rsidR="00B71A8A">
        <w:rPr>
          <w:rStyle w:val="af"/>
          <w:rFonts w:ascii="Times New Roman" w:hAnsi="Times New Roman"/>
          <w:sz w:val="24"/>
          <w:szCs w:val="24"/>
        </w:rPr>
        <w:footnoteReference w:id="6"/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Функционирование САПР возможно только при наличии взаимодействия нижеперечисленных средств: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математическое обеспечение является основой, по которой потом разрабатывается программное обеспечение;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- </w:t>
      </w:r>
      <w:r w:rsidR="00586EC2" w:rsidRPr="005F3A73">
        <w:rPr>
          <w:rFonts w:ascii="Times New Roman" w:hAnsi="Times New Roman"/>
          <w:sz w:val="24"/>
          <w:szCs w:val="24"/>
        </w:rPr>
        <w:t>программное обеспечение — это</w:t>
      </w:r>
      <w:r w:rsidRPr="005F3A73">
        <w:rPr>
          <w:rFonts w:ascii="Times New Roman" w:hAnsi="Times New Roman"/>
          <w:sz w:val="24"/>
          <w:szCs w:val="24"/>
        </w:rPr>
        <w:t xml:space="preserve"> совокупность всех программ и эксплуатационной документации к ним, необходимых для выполнения автоматизированного проектирования;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- информационное обеспечение – совокупность данных, которыми пользуются проектировщики в процессе проектирования непосредственно </w:t>
      </w:r>
      <w:r w:rsidR="00586EC2" w:rsidRPr="005F3A73">
        <w:rPr>
          <w:rFonts w:ascii="Times New Roman" w:hAnsi="Times New Roman"/>
          <w:sz w:val="24"/>
          <w:szCs w:val="24"/>
        </w:rPr>
        <w:t>для выработки</w:t>
      </w:r>
      <w:r w:rsidRPr="005F3A73">
        <w:rPr>
          <w:rFonts w:ascii="Times New Roman" w:hAnsi="Times New Roman"/>
          <w:sz w:val="24"/>
          <w:szCs w:val="24"/>
        </w:rPr>
        <w:t xml:space="preserve"> проектных решений;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техническое обеспечение – создание и использование графопостроителей, оргтехники и всевозможных технических устройств, облегчающих процесс автоматизированного проектирования;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лингвистическое обеспечение, его основу составляют специальные языковые средства (языки проектирования), предназначенные для описания процедур автоматизированного проектирования;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методическое обеспечение – документы, регламентирующие порядок эксплуатации САПР;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организационное обеспечение – положения, инструкции, приказы, штатное расписание, квалификационные требования и другие документы.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 Своеобразным стандартом среди программ данного класса являются пакеты AutoCAD фирмы Autodesk. К программам этого класса относятся программы Design CAD, Grafic CAD Professio</w:t>
      </w:r>
      <w:r w:rsidRPr="005F3A73">
        <w:rPr>
          <w:rFonts w:ascii="Times New Roman" w:hAnsi="Times New Roman"/>
          <w:sz w:val="24"/>
          <w:szCs w:val="24"/>
          <w:lang w:val="en-US"/>
        </w:rPr>
        <w:t>nal</w:t>
      </w:r>
      <w:r w:rsidRPr="005F3A73">
        <w:rPr>
          <w:rFonts w:ascii="Times New Roman" w:hAnsi="Times New Roman"/>
          <w:sz w:val="24"/>
          <w:szCs w:val="24"/>
        </w:rPr>
        <w:t xml:space="preserve">,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Drawbase</w:t>
      </w:r>
      <w:r w:rsidRPr="005F3A73">
        <w:rPr>
          <w:rFonts w:ascii="Times New Roman" w:hAnsi="Times New Roman"/>
          <w:i/>
          <w:sz w:val="24"/>
          <w:szCs w:val="24"/>
        </w:rPr>
        <w:t>,</w:t>
      </w:r>
      <w:r w:rsidRPr="005F3A73">
        <w:rPr>
          <w:rFonts w:ascii="Times New Roman" w:hAnsi="Times New Roman"/>
          <w:sz w:val="24"/>
          <w:szCs w:val="24"/>
        </w:rPr>
        <w:t xml:space="preserve">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Microstation</w:t>
      </w:r>
      <w:r w:rsidRPr="005F3A73">
        <w:rPr>
          <w:rFonts w:ascii="Times New Roman" w:hAnsi="Times New Roman"/>
          <w:i/>
          <w:sz w:val="24"/>
          <w:szCs w:val="24"/>
        </w:rPr>
        <w:t xml:space="preserve">,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Ultimate</w:t>
      </w:r>
      <w:r w:rsidRPr="005F3A73">
        <w:rPr>
          <w:rFonts w:ascii="Times New Roman" w:hAnsi="Times New Roman"/>
          <w:i/>
          <w:sz w:val="24"/>
          <w:szCs w:val="24"/>
        </w:rPr>
        <w:t xml:space="preserve">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CAD</w:t>
      </w:r>
      <w:r w:rsidRPr="005F3A73">
        <w:rPr>
          <w:rFonts w:ascii="Times New Roman" w:hAnsi="Times New Roman"/>
          <w:i/>
          <w:sz w:val="24"/>
          <w:szCs w:val="24"/>
        </w:rPr>
        <w:t xml:space="preserve"> </w:t>
      </w:r>
      <w:r w:rsidRPr="005F3A73">
        <w:rPr>
          <w:rFonts w:ascii="Times New Roman" w:hAnsi="Times New Roman"/>
          <w:i/>
          <w:sz w:val="24"/>
          <w:szCs w:val="24"/>
          <w:lang w:val="en-US"/>
        </w:rPr>
        <w:t>Base</w:t>
      </w:r>
      <w:r w:rsidRPr="005F3A73">
        <w:rPr>
          <w:rFonts w:ascii="Times New Roman" w:hAnsi="Times New Roman"/>
          <w:sz w:val="24"/>
          <w:szCs w:val="24"/>
        </w:rPr>
        <w:t xml:space="preserve"> и </w:t>
      </w:r>
      <w:r w:rsidRPr="005F3A73">
        <w:rPr>
          <w:rFonts w:ascii="Times New Roman" w:hAnsi="Times New Roman"/>
          <w:sz w:val="24"/>
          <w:szCs w:val="24"/>
          <w:lang w:val="en-US"/>
        </w:rPr>
        <w:t>Turbo</w:t>
      </w:r>
      <w:r w:rsidRPr="005F3A73">
        <w:rPr>
          <w:rFonts w:ascii="Times New Roman" w:hAnsi="Times New Roman"/>
          <w:sz w:val="24"/>
          <w:szCs w:val="24"/>
        </w:rPr>
        <w:t xml:space="preserve"> </w:t>
      </w:r>
      <w:r w:rsidRPr="005F3A73">
        <w:rPr>
          <w:rFonts w:ascii="Times New Roman" w:hAnsi="Times New Roman"/>
          <w:sz w:val="24"/>
          <w:szCs w:val="24"/>
          <w:lang w:val="en-US"/>
        </w:rPr>
        <w:t>CAD</w:t>
      </w:r>
      <w:r w:rsidRPr="005F3A73">
        <w:rPr>
          <w:rFonts w:ascii="Times New Roman" w:hAnsi="Times New Roman"/>
          <w:sz w:val="24"/>
          <w:szCs w:val="24"/>
        </w:rPr>
        <w:t xml:space="preserve">, </w:t>
      </w:r>
      <w:r w:rsidR="00586EC2" w:rsidRPr="005F3A73">
        <w:rPr>
          <w:rFonts w:ascii="Times New Roman" w:hAnsi="Times New Roman"/>
          <w:sz w:val="24"/>
          <w:szCs w:val="24"/>
        </w:rPr>
        <w:t>эти</w:t>
      </w:r>
      <w:r w:rsidRPr="005F3A73">
        <w:rPr>
          <w:rFonts w:ascii="Times New Roman" w:hAnsi="Times New Roman"/>
          <w:sz w:val="24"/>
          <w:szCs w:val="24"/>
        </w:rPr>
        <w:t xml:space="preserve"> пакеты отличаются большими функциональными возможностями и предназначены для функционирования в среде Windows.</w:t>
      </w:r>
    </w:p>
    <w:p w:rsidR="00D66E8E" w:rsidRPr="005F3A73" w:rsidRDefault="00D66E8E" w:rsidP="00825BD3">
      <w:pPr>
        <w:pStyle w:val="a7"/>
        <w:numPr>
          <w:ilvl w:val="0"/>
          <w:numId w:val="2"/>
        </w:numPr>
        <w:spacing w:before="360" w:after="360" w:line="240" w:lineRule="auto"/>
        <w:jc w:val="both"/>
        <w:rPr>
          <w:rFonts w:ascii="Times New Roman" w:hAnsi="Times New Roman"/>
          <w:smallCaps/>
          <w:spacing w:val="50"/>
          <w:sz w:val="24"/>
          <w:szCs w:val="24"/>
        </w:rPr>
      </w:pPr>
      <w:bookmarkStart w:id="7" w:name="_Ref85442300"/>
      <w:r w:rsidRPr="005F3A73">
        <w:rPr>
          <w:rFonts w:ascii="Times New Roman" w:hAnsi="Times New Roman"/>
          <w:smallCaps/>
          <w:spacing w:val="50"/>
          <w:sz w:val="24"/>
          <w:szCs w:val="24"/>
        </w:rPr>
        <w:t>Системы искусственного интеллекта</w:t>
      </w:r>
      <w:bookmarkEnd w:id="7"/>
    </w:p>
    <w:p w:rsidR="00D66E8E" w:rsidRPr="005F3A73" w:rsidRDefault="00D66E8E" w:rsidP="005133FD">
      <w:pPr>
        <w:spacing w:before="360" w:after="0"/>
        <w:ind w:left="170" w:right="17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F3A73">
        <w:rPr>
          <w:rFonts w:ascii="Times New Roman" w:hAnsi="Times New Roman"/>
          <w:color w:val="000000"/>
          <w:sz w:val="24"/>
          <w:szCs w:val="24"/>
        </w:rPr>
        <w:t>Данный класс программных продуктов реализует отдельные функции интеллекта человека, основными компонентами систем искусственного интеллекта являются база знаний, интеллектуальный интерфейс с пользователем и программа формирования логических выводов (решатель).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F3A73">
        <w:rPr>
          <w:rFonts w:ascii="Times New Roman" w:hAnsi="Times New Roman"/>
          <w:color w:val="000000"/>
          <w:sz w:val="24"/>
          <w:szCs w:val="24"/>
        </w:rPr>
        <w:t>Его разработка идет по следующим направлениям:</w:t>
      </w:r>
    </w:p>
    <w:p w:rsidR="00D66E8E" w:rsidRPr="005F3A73" w:rsidRDefault="00D66E8E" w:rsidP="005133FD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/>
        <w:ind w:left="170" w:right="170" w:firstLine="709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5F3A73">
        <w:rPr>
          <w:rFonts w:ascii="Times New Roman" w:hAnsi="Times New Roman"/>
          <w:color w:val="000000"/>
          <w:spacing w:val="-4"/>
          <w:sz w:val="24"/>
          <w:szCs w:val="24"/>
        </w:rPr>
        <w:t>- программы-оболочки для создания экспертных систем путем наполнения баз знаний и правил логического вывода;</w:t>
      </w:r>
    </w:p>
    <w:p w:rsidR="00D66E8E" w:rsidRPr="005F3A73" w:rsidRDefault="00D66E8E" w:rsidP="005133FD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/>
        <w:ind w:left="170" w:right="170" w:firstLine="709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5F3A73">
        <w:rPr>
          <w:rFonts w:ascii="Times New Roman" w:hAnsi="Times New Roman"/>
          <w:color w:val="000000"/>
          <w:spacing w:val="-4"/>
          <w:sz w:val="24"/>
          <w:szCs w:val="24"/>
        </w:rPr>
        <w:t xml:space="preserve">- готовые экспертные системы для принятия решений </w:t>
      </w:r>
      <w:r w:rsidR="00586EC2" w:rsidRPr="005F3A73">
        <w:rPr>
          <w:rFonts w:ascii="Times New Roman" w:hAnsi="Times New Roman"/>
          <w:color w:val="000000"/>
          <w:spacing w:val="-4"/>
          <w:sz w:val="24"/>
          <w:szCs w:val="24"/>
        </w:rPr>
        <w:t>в рамках,</w:t>
      </w:r>
      <w:r w:rsidRPr="005F3A73">
        <w:rPr>
          <w:rFonts w:ascii="Times New Roman" w:hAnsi="Times New Roman"/>
          <w:color w:val="000000"/>
          <w:spacing w:val="-4"/>
          <w:sz w:val="24"/>
          <w:szCs w:val="24"/>
        </w:rPr>
        <w:t xml:space="preserve"> определенных предмет</w:t>
      </w:r>
      <w:r w:rsidRPr="005F3A73">
        <w:rPr>
          <w:rFonts w:ascii="Times New Roman" w:hAnsi="Times New Roman"/>
          <w:color w:val="000000"/>
          <w:spacing w:val="-4"/>
          <w:sz w:val="24"/>
          <w:szCs w:val="24"/>
        </w:rPr>
        <w:softHyphen/>
        <w:t>ных областей;</w:t>
      </w:r>
    </w:p>
    <w:p w:rsidR="00D66E8E" w:rsidRPr="005F3A73" w:rsidRDefault="00D66E8E" w:rsidP="005133FD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/>
        <w:ind w:left="170" w:right="170" w:firstLine="709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5F3A73">
        <w:rPr>
          <w:rFonts w:ascii="Times New Roman" w:hAnsi="Times New Roman"/>
          <w:color w:val="000000"/>
          <w:spacing w:val="-4"/>
          <w:sz w:val="24"/>
          <w:szCs w:val="24"/>
        </w:rPr>
        <w:t xml:space="preserve">- системы управления базами знаний. 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Экспертные системы можно классифицировать по разным признакам:</w:t>
      </w:r>
    </w:p>
    <w:p w:rsidR="00D66E8E" w:rsidRPr="005F3A73" w:rsidRDefault="00D66E8E" w:rsidP="005133FD">
      <w:pPr>
        <w:pStyle w:val="a7"/>
        <w:numPr>
          <w:ilvl w:val="0"/>
          <w:numId w:val="1"/>
        </w:numPr>
        <w:spacing w:after="0"/>
        <w:ind w:left="170" w:right="17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в общем случае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lastRenderedPageBreak/>
        <w:t>- системы, решающие задачи анализа, например, интерпретация данных, диагностика, в таких задачах множество решений может быть перечислено и включено в систему;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системы, решающие задачи синтеза (расчёт), например, проектирование, планирование, в таких задачах множество решений потенциально строится из подпроблем;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комбинированные задачи, например, обучение, мониторинг, прогнозирование.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2) по видам решаемых задач: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интерпретация задач – это определение смысла данных на основе их многовариантного анализа, например,</w:t>
      </w:r>
      <w:r w:rsidRPr="005F3A73">
        <w:rPr>
          <w:rFonts w:ascii="Times New Roman" w:hAnsi="Times New Roman"/>
          <w:sz w:val="24"/>
          <w:szCs w:val="24"/>
        </w:rPr>
        <w:tab/>
        <w:t xml:space="preserve"> идентификация целей, используя данные радаров; установление диагноза или тяжести заболевания.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К таким примерам можно также отнести обнаружения и идентификация различных типов океанских судов по данным акустических систем слежения (</w:t>
      </w:r>
      <w:r w:rsidRPr="005F3A73">
        <w:rPr>
          <w:rFonts w:ascii="Times New Roman" w:hAnsi="Times New Roman"/>
          <w:sz w:val="24"/>
          <w:szCs w:val="24"/>
          <w:lang w:val="en-US"/>
        </w:rPr>
        <w:t>SIAP</w:t>
      </w:r>
      <w:r w:rsidRPr="005F3A73">
        <w:rPr>
          <w:rFonts w:ascii="Times New Roman" w:hAnsi="Times New Roman"/>
          <w:sz w:val="24"/>
          <w:szCs w:val="24"/>
        </w:rPr>
        <w:t xml:space="preserve">). 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Система </w:t>
      </w:r>
      <w:r w:rsidRPr="005F3A73">
        <w:rPr>
          <w:rFonts w:ascii="Times New Roman" w:hAnsi="Times New Roman"/>
          <w:sz w:val="24"/>
          <w:szCs w:val="24"/>
          <w:lang w:val="en-US"/>
        </w:rPr>
        <w:t>PROSPECTOR</w:t>
      </w:r>
      <w:r w:rsidRPr="005F3A73">
        <w:rPr>
          <w:rFonts w:ascii="Times New Roman" w:hAnsi="Times New Roman"/>
          <w:sz w:val="24"/>
          <w:szCs w:val="24"/>
        </w:rPr>
        <w:t xml:space="preserve"> объединяет знания девяти экспертов. Используя сочетания девяти методов экспертизы, системе удалось обнаружить залежи руды стоимостью один миллион долларов, причём наличия этих залежей не предполагал ни один из девяти экспертов;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диагностика – это обнаружение отклонений от нормы в некоторой системе, например, определение неисправных компонент в системе охлаждения ядерных реакторов, обнаружение заболеваний живых организмов по симптомам.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Такие системы могут предложить и порядок действий по устранению неисправностей, способ лечения и т.д.;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 xml:space="preserve">-  мониторинг -  это непрерывная интерпретация данных в реальном масштабе времени и сигнализация о выходе определённых параметров за допустимые пределы, </w:t>
      </w:r>
      <w:r w:rsidR="00586EC2" w:rsidRPr="005F3A73">
        <w:rPr>
          <w:rFonts w:ascii="Times New Roman" w:hAnsi="Times New Roman"/>
          <w:sz w:val="24"/>
          <w:szCs w:val="24"/>
        </w:rPr>
        <w:t>например,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ab/>
        <w:t>-  контроль аварийных датчиков на химическом заводе;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ab/>
        <w:t>-  реанимация;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проектирование -  это разработка конфигураций объектов с учётом набора ограничений, например, синтез электрических цепей (расчёт электрических цепей для аппаратуры). Наиболее популярная область применения таких систем – это молекулярная биология (синтез сложных органических молекул для получения новых веществ), микроэлектроника (разработка сверхбольших интегральных схем);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планирование – это нахождение планов действий для определённых объектов, а также определение последствий планируемой деятельности, например, планирование эксперимента, планирование поведения робота;</w:t>
      </w:r>
    </w:p>
    <w:p w:rsidR="00D66E8E" w:rsidRPr="005F3A73" w:rsidRDefault="00D66E8E" w:rsidP="005133FD">
      <w:pPr>
        <w:spacing w:after="0"/>
        <w:ind w:left="170" w:right="170" w:firstLine="709"/>
        <w:jc w:val="both"/>
        <w:rPr>
          <w:rFonts w:ascii="Times New Roman" w:hAnsi="Times New Roman"/>
          <w:sz w:val="24"/>
          <w:szCs w:val="24"/>
        </w:rPr>
      </w:pPr>
      <w:r w:rsidRPr="005F3A73">
        <w:rPr>
          <w:rFonts w:ascii="Times New Roman" w:hAnsi="Times New Roman"/>
          <w:sz w:val="24"/>
          <w:szCs w:val="24"/>
        </w:rPr>
        <w:t>-  обучение, включает диагностику ошибок при изучении дисциплины и поиск средств для их ликвидации.</w:t>
      </w:r>
    </w:p>
    <w:p w:rsidR="009C7783" w:rsidRDefault="009C7783" w:rsidP="005133FD">
      <w:pPr>
        <w:ind w:left="170" w:right="170" w:firstLine="709"/>
        <w:jc w:val="both"/>
        <w:rPr>
          <w:rFonts w:ascii="Times New Roman" w:hAnsi="Times New Roman"/>
        </w:rPr>
      </w:pPr>
    </w:p>
    <w:p w:rsidR="0091407B" w:rsidRDefault="005107AF" w:rsidP="005133FD">
      <w:pPr>
        <w:ind w:left="170" w:right="170" w:firstLine="709"/>
        <w:jc w:val="both"/>
        <w:rPr>
          <w:rFonts w:ascii="Times New Roman" w:hAnsi="Times New Roman"/>
        </w:rPr>
      </w:pPr>
      <w:hyperlink r:id="rId9" w:history="1">
        <w:r w:rsidR="0091407B" w:rsidRPr="0091407B">
          <w:rPr>
            <w:rStyle w:val="af3"/>
            <w:rFonts w:ascii="Times New Roman" w:hAnsi="Times New Roman"/>
          </w:rPr>
          <w:t>Исходный тек</w:t>
        </w:r>
        <w:r w:rsidR="004019E2">
          <w:rPr>
            <w:rStyle w:val="af3"/>
            <w:rFonts w:ascii="Times New Roman" w:hAnsi="Times New Roman"/>
          </w:rPr>
          <w:t>ст для лабораторной работы № 7</w:t>
        </w:r>
      </w:hyperlink>
    </w:p>
    <w:p w:rsidR="00D853A8" w:rsidRPr="005F3A73" w:rsidRDefault="005107AF" w:rsidP="005133FD">
      <w:pPr>
        <w:ind w:left="170" w:right="170" w:firstLine="709"/>
        <w:jc w:val="both"/>
        <w:rPr>
          <w:rFonts w:ascii="Times New Roman" w:hAnsi="Times New Roman"/>
        </w:rPr>
      </w:pPr>
      <w:hyperlink w:anchor="_top" w:history="1">
        <w:r w:rsidR="00D853A8" w:rsidRPr="00D853A8">
          <w:rPr>
            <w:rStyle w:val="af3"/>
            <w:rFonts w:ascii="Times New Roman" w:hAnsi="Times New Roman"/>
          </w:rPr>
          <w:t>Начало документа</w:t>
        </w:r>
      </w:hyperlink>
    </w:p>
    <w:sectPr w:rsidR="00D853A8" w:rsidRPr="005F3A73" w:rsidSect="006466EF">
      <w:headerReference w:type="default" r:id="rId10"/>
      <w:footerReference w:type="default" r:id="rId11"/>
      <w:pgSz w:w="11906" w:h="16838"/>
      <w:pgMar w:top="284" w:right="284" w:bottom="284" w:left="1134" w:header="283" w:footer="141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76" w:rsidRDefault="006A3576" w:rsidP="006A3576">
      <w:pPr>
        <w:spacing w:after="0" w:line="240" w:lineRule="auto"/>
      </w:pPr>
      <w:r>
        <w:separator/>
      </w:r>
    </w:p>
  </w:endnote>
  <w:endnote w:type="continuationSeparator" w:id="0">
    <w:p w:rsidR="006A3576" w:rsidRDefault="006A3576" w:rsidP="006A3576">
      <w:pPr>
        <w:spacing w:after="0" w:line="240" w:lineRule="auto"/>
      </w:pPr>
      <w:r>
        <w:continuationSeparator/>
      </w:r>
    </w:p>
  </w:endnote>
  <w:endnote w:id="1">
    <w:p w:rsidR="00B71A8A" w:rsidRPr="005F3A73" w:rsidRDefault="00B71A8A" w:rsidP="00B71A8A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АСУ – Автоматизированная система управления</w:t>
      </w:r>
    </w:p>
    <w:p w:rsidR="00B71A8A" w:rsidRDefault="00B71A8A" w:rsidP="00B71A8A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 xml:space="preserve">ППП – Пакеты прикладных программ </w:t>
      </w:r>
    </w:p>
    <w:p w:rsidR="00B71A8A" w:rsidRDefault="00B71A8A" w:rsidP="00B71A8A">
      <w:pPr>
        <w:pStyle w:val="af0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АРМ – Автоматизированное рабочее место</w:t>
      </w:r>
    </w:p>
    <w:p w:rsidR="005F3A73" w:rsidRPr="005F3A73" w:rsidRDefault="005F3A73">
      <w:pPr>
        <w:pStyle w:val="af0"/>
        <w:rPr>
          <w:rFonts w:ascii="Times New Roman" w:hAnsi="Times New Roman"/>
        </w:rPr>
      </w:pPr>
      <w:r w:rsidRPr="005F3A73">
        <w:rPr>
          <w:rStyle w:val="af2"/>
          <w:rFonts w:ascii="Times New Roman" w:hAnsi="Times New Roman"/>
        </w:rPr>
        <w:endnoteRef/>
      </w:r>
      <w:r w:rsidRPr="005F3A73">
        <w:rPr>
          <w:rFonts w:ascii="Times New Roman" w:hAnsi="Times New Roman"/>
        </w:rPr>
        <w:t xml:space="preserve"> САПР – Система автоматизированного проектирования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1" w:rsidRDefault="00EE705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6258459</wp:posOffset>
              </wp:positionH>
              <wp:positionV relativeFrom="paragraph">
                <wp:posOffset>314325</wp:posOffset>
              </wp:positionV>
              <wp:extent cx="360000" cy="543643"/>
              <wp:effectExtent l="0" t="0" r="21590" b="27940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000" cy="543643"/>
                        <a:chOff x="0" y="0"/>
                        <a:chExt cx="360000" cy="543643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51A" w:rsidRPr="00EE7059" w:rsidRDefault="00EE7059" w:rsidP="005B19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B19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</w:t>
                            </w:r>
                            <w:r w:rsidRPr="00EE705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Надпись 3"/>
                      <wps:cNvSpPr txBox="1"/>
                      <wps:spPr>
                        <a:xfrm>
                          <a:off x="0" y="253497"/>
                          <a:ext cx="360000" cy="290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51A" w:rsidRPr="005B19B2" w:rsidRDefault="00EE7059" w:rsidP="005B19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B19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B19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B19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107AF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B19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Группа 5" o:spid="_x0000_s1043" style="position:absolute;margin-left:492.8pt;margin-top:24.75pt;width:28.35pt;height:42.8pt;z-index:251661312;mso-position-horizontal-relative:margin;mso-position-vertical-relative:text;mso-width-relative:margin" coordsize="3600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position:absolute;width:36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" fillcolor="white [3201]" strokeweight=".25pt">
                <v:textbox>
                  <w:txbxContent>
                    <w:p w:rsidR="00FB551A" w:rsidRPr="00EE7059" w:rsidRDefault="00EE7059" w:rsidP="005B19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B19B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Л</w:t>
                      </w:r>
                      <w:r w:rsidRPr="00EE705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ист</w:t>
                      </w:r>
                    </w:p>
                  </w:txbxContent>
                </v:textbox>
              </v:shape>
              <v:shape id="Надпись 3" o:spid="_x0000_s1045" type="#_x0000_t202" style="position:absolute;top:2534;width:360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" fillcolor="white [3201]" strokeweight=".25pt">
                <v:textbox>
                  <w:txbxContent>
                    <w:p w:rsidR="00FB551A" w:rsidRPr="005B19B2" w:rsidRDefault="00EE7059" w:rsidP="005B19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B19B2"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begin"/>
                      </w:r>
                      <w:r w:rsidRPr="005B19B2">
                        <w:rPr>
                          <w:rFonts w:ascii="Times New Roman" w:hAnsi="Times New Roman"/>
                          <w:sz w:val="24"/>
                          <w:szCs w:val="24"/>
                        </w:rPr>
                        <w:instrText>PAGE   \* MERGEFORMAT</w:instrText>
                      </w:r>
                      <w:r w:rsidRPr="005B19B2"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separate"/>
                      </w:r>
                      <w:r w:rsidR="005107AF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5B19B2"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76" w:rsidRDefault="006A3576" w:rsidP="006A3576">
      <w:pPr>
        <w:spacing w:after="0" w:line="240" w:lineRule="auto"/>
      </w:pPr>
      <w:r>
        <w:separator/>
      </w:r>
    </w:p>
  </w:footnote>
  <w:footnote w:type="continuationSeparator" w:id="0">
    <w:p w:rsidR="006A3576" w:rsidRDefault="006A3576" w:rsidP="006A3576">
      <w:pPr>
        <w:spacing w:after="0" w:line="240" w:lineRule="auto"/>
      </w:pPr>
      <w:r>
        <w:continuationSeparator/>
      </w:r>
    </w:p>
  </w:footnote>
  <w:footnote w:id="1">
    <w:p w:rsidR="0036141B" w:rsidRPr="005F3A73" w:rsidRDefault="0036141B">
      <w:pPr>
        <w:pStyle w:val="ad"/>
        <w:rPr>
          <w:rFonts w:ascii="Times New Roman" w:hAnsi="Times New Roman"/>
        </w:rPr>
      </w:pPr>
      <w:r w:rsidRPr="005F3A73">
        <w:rPr>
          <w:rStyle w:val="af"/>
          <w:rFonts w:ascii="Times New Roman" w:hAnsi="Times New Roman"/>
        </w:rPr>
        <w:footnoteRef/>
      </w:r>
      <w:r w:rsidRPr="005F3A73">
        <w:rPr>
          <w:rFonts w:ascii="Times New Roman" w:hAnsi="Times New Roman"/>
        </w:rPr>
        <w:t xml:space="preserve"> АСУ – Автоматизированная система управления</w:t>
      </w:r>
    </w:p>
  </w:footnote>
  <w:footnote w:id="2">
    <w:p w:rsidR="0036141B" w:rsidRDefault="0036141B">
      <w:pPr>
        <w:pStyle w:val="ad"/>
      </w:pPr>
      <w:r w:rsidRPr="005F3A73">
        <w:rPr>
          <w:rStyle w:val="af"/>
          <w:rFonts w:ascii="Times New Roman" w:hAnsi="Times New Roman"/>
        </w:rPr>
        <w:footnoteRef/>
      </w:r>
      <w:r w:rsidRPr="005F3A73">
        <w:rPr>
          <w:rFonts w:ascii="Times New Roman" w:hAnsi="Times New Roman"/>
        </w:rPr>
        <w:t xml:space="preserve"> ППП – Пакеты прикладных программ</w:t>
      </w:r>
    </w:p>
  </w:footnote>
  <w:footnote w:id="3">
    <w:p w:rsidR="00843A16" w:rsidRPr="005F3A73" w:rsidRDefault="00843A16" w:rsidP="00843A16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АСУ – Автоматизированная система управления</w:t>
      </w:r>
    </w:p>
    <w:p w:rsidR="00843A16" w:rsidRDefault="00843A16" w:rsidP="00843A16">
      <w:pPr>
        <w:pStyle w:val="ad"/>
      </w:pPr>
      <w:r>
        <w:rPr>
          <w:rStyle w:val="af"/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ППП – Пакеты прикладных программ</w:t>
      </w:r>
    </w:p>
  </w:footnote>
  <w:footnote w:id="4">
    <w:p w:rsidR="00843A16" w:rsidRPr="005F3A73" w:rsidRDefault="00843A16" w:rsidP="00843A16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1</w:t>
      </w:r>
      <w:r w:rsidR="00B7405A"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АСУ – Автоматизированная система управления</w:t>
      </w:r>
    </w:p>
    <w:p w:rsidR="00843A16" w:rsidRDefault="00843A16" w:rsidP="00843A16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ППП – Пакеты прикладных программ</w:t>
      </w:r>
      <w:r w:rsidRPr="005F3A73">
        <w:rPr>
          <w:rFonts w:ascii="Times New Roman" w:hAnsi="Times New Roman"/>
        </w:rPr>
        <w:t xml:space="preserve"> </w:t>
      </w:r>
    </w:p>
    <w:p w:rsidR="0036141B" w:rsidRPr="005F3A73" w:rsidRDefault="00843A16" w:rsidP="00843A16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 w:rsidR="0036141B" w:rsidRPr="005F3A73">
        <w:rPr>
          <w:rFonts w:ascii="Times New Roman" w:hAnsi="Times New Roman"/>
        </w:rPr>
        <w:t>АРМ – Автоматизированное рабочее место</w:t>
      </w:r>
    </w:p>
  </w:footnote>
  <w:footnote w:id="5">
    <w:p w:rsidR="00B71A8A" w:rsidRPr="005F3A73" w:rsidRDefault="00B71A8A" w:rsidP="00B71A8A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АСУ – Автоматизированная система управления</w:t>
      </w:r>
    </w:p>
    <w:p w:rsidR="00B71A8A" w:rsidRDefault="00B71A8A" w:rsidP="00B71A8A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 xml:space="preserve">ППП – Пакеты прикладных программ </w:t>
      </w:r>
    </w:p>
    <w:p w:rsidR="00B71A8A" w:rsidRDefault="00B71A8A" w:rsidP="00B71A8A">
      <w:pPr>
        <w:pStyle w:val="ad"/>
      </w:pPr>
      <w:r>
        <w:rPr>
          <w:rStyle w:val="af"/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АРМ – Автоматизированное рабочее место</w:t>
      </w:r>
    </w:p>
  </w:footnote>
  <w:footnote w:id="6">
    <w:p w:rsidR="00B71A8A" w:rsidRPr="005F3A73" w:rsidRDefault="00B71A8A" w:rsidP="00B71A8A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АСУ – Автоматизированная система управления</w:t>
      </w:r>
    </w:p>
    <w:p w:rsidR="00B71A8A" w:rsidRDefault="00B71A8A" w:rsidP="00B71A8A">
      <w:pPr>
        <w:pStyle w:val="ad"/>
        <w:rPr>
          <w:rFonts w:ascii="Times New Roman" w:hAnsi="Times New Roman"/>
        </w:rPr>
      </w:pPr>
      <w:r>
        <w:rPr>
          <w:rStyle w:val="af"/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 xml:space="preserve">ППП – Пакеты прикладных программ </w:t>
      </w:r>
    </w:p>
    <w:p w:rsidR="00B71A8A" w:rsidRDefault="00B71A8A" w:rsidP="00B71A8A">
      <w:pPr>
        <w:pStyle w:val="ad"/>
      </w:pPr>
      <w:r>
        <w:rPr>
          <w:rStyle w:val="af"/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 w:rsidRPr="005F3A73">
        <w:rPr>
          <w:rFonts w:ascii="Times New Roman" w:hAnsi="Times New Roman"/>
        </w:rPr>
        <w:t>АРМ – Автоматизированное рабочее место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576" w:rsidRDefault="00D24F8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A8B49D" wp14:editId="6E259DFC">
              <wp:simplePos x="0" y="0"/>
              <wp:positionH relativeFrom="margin">
                <wp:align>left</wp:align>
              </wp:positionH>
              <wp:positionV relativeFrom="paragraph">
                <wp:posOffset>-1575</wp:posOffset>
              </wp:positionV>
              <wp:extent cx="6619367" cy="10305077"/>
              <wp:effectExtent l="0" t="0" r="10160" b="2032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367" cy="1030507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AA628" id="Прямоугольник 1" o:spid="_x0000_s1026" style="position:absolute;margin-left:0;margin-top:-.1pt;width:521.2pt;height:811.4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" filled="f" strokecolor="black [3213]">
              <w10:wrap anchorx="margin"/>
            </v:rect>
          </w:pict>
        </mc:Fallback>
      </mc:AlternateContent>
    </w:r>
  </w:p>
  <w:p w:rsidR="006A3576" w:rsidRDefault="006A35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73762"/>
    <w:multiLevelType w:val="hybridMultilevel"/>
    <w:tmpl w:val="281C1286"/>
    <w:lvl w:ilvl="0" w:tplc="E53A76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2046C"/>
    <w:multiLevelType w:val="hybridMultilevel"/>
    <w:tmpl w:val="C2DACE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A0"/>
    <w:rsid w:val="000065CA"/>
    <w:rsid w:val="000C48B2"/>
    <w:rsid w:val="0010201B"/>
    <w:rsid w:val="001031AB"/>
    <w:rsid w:val="001255BA"/>
    <w:rsid w:val="00163AF5"/>
    <w:rsid w:val="00164455"/>
    <w:rsid w:val="00191ABA"/>
    <w:rsid w:val="002145BA"/>
    <w:rsid w:val="00232450"/>
    <w:rsid w:val="00236F13"/>
    <w:rsid w:val="0026072B"/>
    <w:rsid w:val="002A281D"/>
    <w:rsid w:val="0036141B"/>
    <w:rsid w:val="003867BE"/>
    <w:rsid w:val="003C3122"/>
    <w:rsid w:val="003F66A0"/>
    <w:rsid w:val="004019E2"/>
    <w:rsid w:val="004F7114"/>
    <w:rsid w:val="005107AF"/>
    <w:rsid w:val="005133FD"/>
    <w:rsid w:val="00515A74"/>
    <w:rsid w:val="0051782A"/>
    <w:rsid w:val="00586EC2"/>
    <w:rsid w:val="005B19B2"/>
    <w:rsid w:val="005F3A73"/>
    <w:rsid w:val="0061110E"/>
    <w:rsid w:val="006466EF"/>
    <w:rsid w:val="006A3576"/>
    <w:rsid w:val="006E490B"/>
    <w:rsid w:val="0072006D"/>
    <w:rsid w:val="00795056"/>
    <w:rsid w:val="00825BD3"/>
    <w:rsid w:val="00843A16"/>
    <w:rsid w:val="008863C0"/>
    <w:rsid w:val="0091407B"/>
    <w:rsid w:val="009C7783"/>
    <w:rsid w:val="009F29F3"/>
    <w:rsid w:val="00AD5BDC"/>
    <w:rsid w:val="00B71A8A"/>
    <w:rsid w:val="00B7405A"/>
    <w:rsid w:val="00CF04BA"/>
    <w:rsid w:val="00D24F81"/>
    <w:rsid w:val="00D66E8E"/>
    <w:rsid w:val="00D853A8"/>
    <w:rsid w:val="00EE7059"/>
    <w:rsid w:val="00F01FB8"/>
    <w:rsid w:val="00F63789"/>
    <w:rsid w:val="00FB551A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189170"/>
  <w15:chartTrackingRefBased/>
  <w15:docId w15:val="{BBBBD7A5-A7CE-4C51-94D0-E3ACC4AA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E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3576"/>
  </w:style>
  <w:style w:type="paragraph" w:styleId="a5">
    <w:name w:val="footer"/>
    <w:basedOn w:val="a"/>
    <w:link w:val="a6"/>
    <w:uiPriority w:val="99"/>
    <w:unhideWhenUsed/>
    <w:rsid w:val="006A3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3576"/>
  </w:style>
  <w:style w:type="paragraph" w:styleId="a7">
    <w:name w:val="List Paragraph"/>
    <w:basedOn w:val="a"/>
    <w:uiPriority w:val="34"/>
    <w:qFormat/>
    <w:rsid w:val="00D66E8E"/>
    <w:pPr>
      <w:ind w:left="720"/>
      <w:contextualSpacing/>
    </w:pPr>
  </w:style>
  <w:style w:type="paragraph" w:styleId="a8">
    <w:name w:val="Normal (Web)"/>
    <w:basedOn w:val="a"/>
    <w:rsid w:val="00D66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No Spacing"/>
    <w:link w:val="aa"/>
    <w:uiPriority w:val="1"/>
    <w:qFormat/>
    <w:rsid w:val="006466E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6466E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72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91AB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36141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141B"/>
    <w:rPr>
      <w:rFonts w:ascii="Calibri" w:eastAsia="Calibri" w:hAnsi="Calibri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6141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5F3A73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F3A73"/>
    <w:rPr>
      <w:rFonts w:ascii="Calibri" w:eastAsia="Calibri" w:hAnsi="Calibri" w:cs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F3A73"/>
    <w:rPr>
      <w:vertAlign w:val="superscript"/>
    </w:rPr>
  </w:style>
  <w:style w:type="character" w:styleId="af3">
    <w:name w:val="Hyperlink"/>
    <w:basedOn w:val="a0"/>
    <w:uiPriority w:val="99"/>
    <w:unhideWhenUsed/>
    <w:rsid w:val="0091407B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914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&#1048;&#1089;&#1093;&#1086;&#1076;&#1085;&#1099;&#1077;%20&#1090;&#1077;&#1082;&#1089;&#1090;&#1099;%20&#1055;&#1050;&#1057;/&#1048;&#1089;&#1093;&#1086;&#1076;&#1085;&#1099;&#1081;%20&#1090;&#1077;&#1082;&#1089;&#1090;%20&#1076;&#1083;&#1103;%20&#1083;&#1072;&#1073;&#1086;&#1088;&#1072;&#1090;&#1086;&#1088;&#1085;&#1086;&#1081;%20&#1088;&#1072;&#1073;&#1086;&#1090;&#1099;%20&#8470;%207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1845-E9AC-41B2-BB4F-60127647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ПАКЕТЫ ПРИКЛАДНЫХ ПРОГРАММ</vt:lpstr>
    </vt:vector>
  </TitlesOfParts>
  <Company>SPecialiST RePack</Company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ПАКЕТЫ ПРИКЛАДНЫХ ПРОГРАММ</dc:title>
  <dc:subject/>
  <dc:creator>Медведев Андрей</dc:creator>
  <cp:keywords/>
  <dc:description/>
  <cp:lastModifiedBy>User</cp:lastModifiedBy>
  <cp:revision>37</cp:revision>
  <dcterms:created xsi:type="dcterms:W3CDTF">2021-10-14T22:43:00Z</dcterms:created>
  <dcterms:modified xsi:type="dcterms:W3CDTF">2021-10-17T23:38:00Z</dcterms:modified>
  <cp:category>ПКС-220</cp:category>
</cp:coreProperties>
</file>