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20A8C" w14:textId="77777777" w:rsidR="001F4714" w:rsidRPr="001F4714" w:rsidRDefault="001F4714" w:rsidP="001F4714">
      <w:pPr>
        <w:spacing w:before="100" w:beforeAutospacing="1" w:after="100" w:afterAutospacing="1" w:line="240" w:lineRule="auto"/>
        <w:outlineLvl w:val="2"/>
        <w:rPr>
          <w:rFonts w:ascii="Times New Roman" w:eastAsia="Times New Roman" w:hAnsi="Times New Roman" w:cs="Times New Roman"/>
          <w:b/>
          <w:bCs/>
          <w:sz w:val="27"/>
          <w:szCs w:val="27"/>
          <w:lang w:val="ru-KZ" w:eastAsia="ru-KZ"/>
        </w:rPr>
      </w:pPr>
      <w:r w:rsidRPr="001F4714">
        <w:rPr>
          <w:rFonts w:ascii="Times New Roman" w:eastAsia="Times New Roman" w:hAnsi="Times New Roman" w:cs="Times New Roman"/>
          <w:b/>
          <w:bCs/>
          <w:sz w:val="27"/>
          <w:szCs w:val="27"/>
          <w:lang w:val="ru-KZ" w:eastAsia="ru-KZ"/>
        </w:rPr>
        <w:t>Қазақстандағы шетелдік инвестициялар: мүмкіндіктер мен қиындықтар</w:t>
      </w:r>
    </w:p>
    <w:p w14:paraId="3F4B86E2" w14:textId="77777777" w:rsidR="001F4714" w:rsidRPr="001F4714" w:rsidRDefault="001F4714" w:rsidP="001F4714">
      <w:pPr>
        <w:spacing w:before="100" w:beforeAutospacing="1" w:after="100" w:afterAutospacing="1" w:line="240" w:lineRule="auto"/>
        <w:rPr>
          <w:rFonts w:ascii="Times New Roman" w:eastAsia="Times New Roman" w:hAnsi="Times New Roman" w:cs="Times New Roman"/>
          <w:sz w:val="24"/>
          <w:szCs w:val="24"/>
          <w:lang w:val="ru-KZ" w:eastAsia="ru-KZ"/>
        </w:rPr>
      </w:pPr>
      <w:r w:rsidRPr="001F4714">
        <w:rPr>
          <w:rFonts w:ascii="Times New Roman" w:eastAsia="Times New Roman" w:hAnsi="Times New Roman" w:cs="Times New Roman"/>
          <w:sz w:val="24"/>
          <w:szCs w:val="24"/>
          <w:lang w:val="ru-KZ" w:eastAsia="ru-KZ"/>
        </w:rPr>
        <w:t>Қазақстан – Орталық Азиядағы ең ірі экономика және табиғи ресурстарға бай ел. Географиялық орналасуы, тұрақты экономикалық саясаты және табиғи байлықтарының арқасында шетелдік инвесторлар үшін тартымды мемлекет болып табылады. Алайда, инвестициялық ортада өзекті мүмкіндіктермен қатар белгілі бір қиындықтар да бар.</w:t>
      </w:r>
    </w:p>
    <w:p w14:paraId="4F8266D7" w14:textId="77777777" w:rsidR="001F4714" w:rsidRPr="001F4714" w:rsidRDefault="001F4714" w:rsidP="001F4714">
      <w:pPr>
        <w:spacing w:before="100" w:beforeAutospacing="1" w:after="100" w:afterAutospacing="1" w:line="240" w:lineRule="auto"/>
        <w:outlineLvl w:val="3"/>
        <w:rPr>
          <w:rFonts w:ascii="Times New Roman" w:eastAsia="Times New Roman" w:hAnsi="Times New Roman" w:cs="Times New Roman"/>
          <w:b/>
          <w:bCs/>
          <w:sz w:val="24"/>
          <w:szCs w:val="24"/>
          <w:lang w:val="ru-KZ" w:eastAsia="ru-KZ"/>
        </w:rPr>
      </w:pPr>
      <w:r w:rsidRPr="001F4714">
        <w:rPr>
          <w:rFonts w:ascii="Times New Roman" w:eastAsia="Times New Roman" w:hAnsi="Times New Roman" w:cs="Times New Roman"/>
          <w:b/>
          <w:bCs/>
          <w:sz w:val="24"/>
          <w:szCs w:val="24"/>
          <w:lang w:val="ru-KZ" w:eastAsia="ru-KZ"/>
        </w:rPr>
        <w:t>Шетелдік инвестициялардың мүмкіндіктері</w:t>
      </w:r>
    </w:p>
    <w:p w14:paraId="58B01EAB" w14:textId="77777777" w:rsidR="001F4714" w:rsidRPr="001F4714" w:rsidRDefault="001F4714" w:rsidP="001F4714">
      <w:pPr>
        <w:numPr>
          <w:ilvl w:val="0"/>
          <w:numId w:val="1"/>
        </w:numPr>
        <w:spacing w:before="100" w:beforeAutospacing="1" w:after="100" w:afterAutospacing="1" w:line="240" w:lineRule="auto"/>
        <w:rPr>
          <w:rFonts w:ascii="Times New Roman" w:eastAsia="Times New Roman" w:hAnsi="Times New Roman" w:cs="Times New Roman"/>
          <w:sz w:val="24"/>
          <w:szCs w:val="24"/>
          <w:lang w:val="ru-KZ" w:eastAsia="ru-KZ"/>
        </w:rPr>
      </w:pPr>
      <w:r w:rsidRPr="001F4714">
        <w:rPr>
          <w:rFonts w:ascii="Times New Roman" w:eastAsia="Times New Roman" w:hAnsi="Times New Roman" w:cs="Times New Roman"/>
          <w:b/>
          <w:bCs/>
          <w:sz w:val="24"/>
          <w:szCs w:val="24"/>
          <w:lang w:val="ru-KZ" w:eastAsia="ru-KZ"/>
        </w:rPr>
        <w:t>Табиғи ресурстарға байлық</w:t>
      </w:r>
      <w:r w:rsidRPr="001F4714">
        <w:rPr>
          <w:rFonts w:ascii="Times New Roman" w:eastAsia="Times New Roman" w:hAnsi="Times New Roman" w:cs="Times New Roman"/>
          <w:sz w:val="24"/>
          <w:szCs w:val="24"/>
          <w:lang w:val="ru-KZ" w:eastAsia="ru-KZ"/>
        </w:rPr>
        <w:br/>
        <w:t>Қазақстан мұнай, газ, уран және басқа да пайдалы қазбалардың мол қорына ие. Бұл ресурстарды өндіру және өңдеу салаларына шетелдік инвестициялар айтарлықтай тартылып келеді. Мысалы, «Теңізшевройл» және «Қарашығанақ Петролеум Оперейтинг» сияқты жобалар шетелдік компаниялардың қатысуымен жүзеге асуда.</w:t>
      </w:r>
    </w:p>
    <w:p w14:paraId="77957AC8" w14:textId="77777777" w:rsidR="001F4714" w:rsidRPr="001F4714" w:rsidRDefault="001F4714" w:rsidP="001F4714">
      <w:pPr>
        <w:numPr>
          <w:ilvl w:val="0"/>
          <w:numId w:val="1"/>
        </w:numPr>
        <w:spacing w:before="100" w:beforeAutospacing="1" w:after="100" w:afterAutospacing="1" w:line="240" w:lineRule="auto"/>
        <w:rPr>
          <w:rFonts w:ascii="Times New Roman" w:eastAsia="Times New Roman" w:hAnsi="Times New Roman" w:cs="Times New Roman"/>
          <w:sz w:val="24"/>
          <w:szCs w:val="24"/>
          <w:lang w:val="ru-KZ" w:eastAsia="ru-KZ"/>
        </w:rPr>
      </w:pPr>
      <w:r w:rsidRPr="001F4714">
        <w:rPr>
          <w:rFonts w:ascii="Times New Roman" w:eastAsia="Times New Roman" w:hAnsi="Times New Roman" w:cs="Times New Roman"/>
          <w:b/>
          <w:bCs/>
          <w:sz w:val="24"/>
          <w:szCs w:val="24"/>
          <w:lang w:val="ru-KZ" w:eastAsia="ru-KZ"/>
        </w:rPr>
        <w:t>Инфрақұрылымды дамыту</w:t>
      </w:r>
      <w:r w:rsidRPr="001F4714">
        <w:rPr>
          <w:rFonts w:ascii="Times New Roman" w:eastAsia="Times New Roman" w:hAnsi="Times New Roman" w:cs="Times New Roman"/>
          <w:sz w:val="24"/>
          <w:szCs w:val="24"/>
          <w:lang w:val="ru-KZ" w:eastAsia="ru-KZ"/>
        </w:rPr>
        <w:br/>
        <w:t>«Нұрлы Жол» және «Жібек Жолы» бастамалары Қазақстанды Еуразияның транзиттік хабына айналдыруға бағытталған. Бұл көлік, логистика және сауда салаларына инвестиция салуға зор мүмкіндік береді.</w:t>
      </w:r>
    </w:p>
    <w:p w14:paraId="3C9443BE" w14:textId="77777777" w:rsidR="001F4714" w:rsidRPr="001F4714" w:rsidRDefault="001F4714" w:rsidP="001F4714">
      <w:pPr>
        <w:numPr>
          <w:ilvl w:val="0"/>
          <w:numId w:val="1"/>
        </w:numPr>
        <w:spacing w:before="100" w:beforeAutospacing="1" w:after="100" w:afterAutospacing="1" w:line="240" w:lineRule="auto"/>
        <w:rPr>
          <w:rFonts w:ascii="Times New Roman" w:eastAsia="Times New Roman" w:hAnsi="Times New Roman" w:cs="Times New Roman"/>
          <w:sz w:val="24"/>
          <w:szCs w:val="24"/>
          <w:lang w:val="ru-KZ" w:eastAsia="ru-KZ"/>
        </w:rPr>
      </w:pPr>
      <w:r w:rsidRPr="001F4714">
        <w:rPr>
          <w:rFonts w:ascii="Times New Roman" w:eastAsia="Times New Roman" w:hAnsi="Times New Roman" w:cs="Times New Roman"/>
          <w:b/>
          <w:bCs/>
          <w:sz w:val="24"/>
          <w:szCs w:val="24"/>
          <w:lang w:val="ru-KZ" w:eastAsia="ru-KZ"/>
        </w:rPr>
        <w:t>Инвестициялық климатты жақсарту</w:t>
      </w:r>
      <w:r w:rsidRPr="001F4714">
        <w:rPr>
          <w:rFonts w:ascii="Times New Roman" w:eastAsia="Times New Roman" w:hAnsi="Times New Roman" w:cs="Times New Roman"/>
          <w:sz w:val="24"/>
          <w:szCs w:val="24"/>
          <w:lang w:val="ru-KZ" w:eastAsia="ru-KZ"/>
        </w:rPr>
        <w:br/>
        <w:t>Қазақстан Үкіметі шетелдік инвестицияларды тарту үшін арнайы экономикалық аймақтар (АЭА) құру және салық жеңілдіктерін ұсыну сияқты шараларды қабылдап келеді. Сонымен қатар, инвесторлардың құқықтарын қорғау мақсатында заңнамалық өзгерістер енгізілді.</w:t>
      </w:r>
    </w:p>
    <w:p w14:paraId="1EF797E2" w14:textId="77777777" w:rsidR="001F4714" w:rsidRPr="001F4714" w:rsidRDefault="001F4714" w:rsidP="001F4714">
      <w:pPr>
        <w:numPr>
          <w:ilvl w:val="0"/>
          <w:numId w:val="1"/>
        </w:numPr>
        <w:spacing w:before="100" w:beforeAutospacing="1" w:after="100" w:afterAutospacing="1" w:line="240" w:lineRule="auto"/>
        <w:rPr>
          <w:rFonts w:ascii="Times New Roman" w:eastAsia="Times New Roman" w:hAnsi="Times New Roman" w:cs="Times New Roman"/>
          <w:sz w:val="24"/>
          <w:szCs w:val="24"/>
          <w:lang w:val="ru-KZ" w:eastAsia="ru-KZ"/>
        </w:rPr>
      </w:pPr>
      <w:r w:rsidRPr="001F4714">
        <w:rPr>
          <w:rFonts w:ascii="Times New Roman" w:eastAsia="Times New Roman" w:hAnsi="Times New Roman" w:cs="Times New Roman"/>
          <w:b/>
          <w:bCs/>
          <w:sz w:val="24"/>
          <w:szCs w:val="24"/>
          <w:lang w:val="ru-KZ" w:eastAsia="ru-KZ"/>
        </w:rPr>
        <w:t>Ауыл шаруашылығы және жасыл технологиялар</w:t>
      </w:r>
      <w:r w:rsidRPr="001F4714">
        <w:rPr>
          <w:rFonts w:ascii="Times New Roman" w:eastAsia="Times New Roman" w:hAnsi="Times New Roman" w:cs="Times New Roman"/>
          <w:sz w:val="24"/>
          <w:szCs w:val="24"/>
          <w:lang w:val="ru-KZ" w:eastAsia="ru-KZ"/>
        </w:rPr>
        <w:br/>
        <w:t>Қазақстанның ауыл шаруашылығы әлеуеті зор. Шетелдік инвесторлар агротехнологияларға, органикалық өнім өндіруге және экспортқа қызығушылық танытуда. Сонымен қатар, экологиялық таза энергия көздері мен жасыл технологияларға инвестициялар өсу үстінде.</w:t>
      </w:r>
    </w:p>
    <w:p w14:paraId="1B8A73FF" w14:textId="77777777" w:rsidR="001F4714" w:rsidRPr="001F4714" w:rsidRDefault="001F4714" w:rsidP="001F4714">
      <w:pPr>
        <w:spacing w:after="0" w:line="240" w:lineRule="auto"/>
        <w:rPr>
          <w:rFonts w:ascii="Times New Roman" w:eastAsia="Times New Roman" w:hAnsi="Times New Roman" w:cs="Times New Roman"/>
          <w:sz w:val="24"/>
          <w:szCs w:val="24"/>
          <w:lang w:val="ru-KZ" w:eastAsia="ru-KZ"/>
        </w:rPr>
      </w:pPr>
      <w:r w:rsidRPr="001F4714">
        <w:rPr>
          <w:rFonts w:ascii="Times New Roman" w:eastAsia="Times New Roman" w:hAnsi="Times New Roman" w:cs="Times New Roman"/>
          <w:sz w:val="24"/>
          <w:szCs w:val="24"/>
          <w:lang w:val="ru-KZ" w:eastAsia="ru-KZ"/>
        </w:rPr>
        <w:pict w14:anchorId="1008E514">
          <v:rect id="_x0000_i1025" style="width:0;height:1.5pt" o:hralign="center" o:hrstd="t" o:hr="t" fillcolor="#a0a0a0" stroked="f"/>
        </w:pict>
      </w:r>
    </w:p>
    <w:p w14:paraId="2990CEA3" w14:textId="77777777" w:rsidR="001F4714" w:rsidRPr="001F4714" w:rsidRDefault="001F4714" w:rsidP="001F4714">
      <w:pPr>
        <w:spacing w:before="100" w:beforeAutospacing="1" w:after="100" w:afterAutospacing="1" w:line="240" w:lineRule="auto"/>
        <w:outlineLvl w:val="3"/>
        <w:rPr>
          <w:rFonts w:ascii="Times New Roman" w:eastAsia="Times New Roman" w:hAnsi="Times New Roman" w:cs="Times New Roman"/>
          <w:b/>
          <w:bCs/>
          <w:sz w:val="24"/>
          <w:szCs w:val="24"/>
          <w:lang w:val="ru-KZ" w:eastAsia="ru-KZ"/>
        </w:rPr>
      </w:pPr>
      <w:r w:rsidRPr="001F4714">
        <w:rPr>
          <w:rFonts w:ascii="Times New Roman" w:eastAsia="Times New Roman" w:hAnsi="Times New Roman" w:cs="Times New Roman"/>
          <w:b/>
          <w:bCs/>
          <w:sz w:val="24"/>
          <w:szCs w:val="24"/>
          <w:lang w:val="ru-KZ" w:eastAsia="ru-KZ"/>
        </w:rPr>
        <w:t>Шетелдік инвестициялардың қиындықтары</w:t>
      </w:r>
    </w:p>
    <w:p w14:paraId="33540441" w14:textId="77777777" w:rsidR="001F4714" w:rsidRPr="001F4714" w:rsidRDefault="001F4714" w:rsidP="001F4714">
      <w:pPr>
        <w:numPr>
          <w:ilvl w:val="0"/>
          <w:numId w:val="2"/>
        </w:numPr>
        <w:spacing w:before="100" w:beforeAutospacing="1" w:after="100" w:afterAutospacing="1" w:line="240" w:lineRule="auto"/>
        <w:rPr>
          <w:rFonts w:ascii="Times New Roman" w:eastAsia="Times New Roman" w:hAnsi="Times New Roman" w:cs="Times New Roman"/>
          <w:sz w:val="24"/>
          <w:szCs w:val="24"/>
          <w:lang w:val="ru-KZ" w:eastAsia="ru-KZ"/>
        </w:rPr>
      </w:pPr>
      <w:r w:rsidRPr="001F4714">
        <w:rPr>
          <w:rFonts w:ascii="Times New Roman" w:eastAsia="Times New Roman" w:hAnsi="Times New Roman" w:cs="Times New Roman"/>
          <w:b/>
          <w:bCs/>
          <w:sz w:val="24"/>
          <w:szCs w:val="24"/>
          <w:lang w:val="ru-KZ" w:eastAsia="ru-KZ"/>
        </w:rPr>
        <w:t>Бюрократия және реттеулер</w:t>
      </w:r>
      <w:r w:rsidRPr="001F4714">
        <w:rPr>
          <w:rFonts w:ascii="Times New Roman" w:eastAsia="Times New Roman" w:hAnsi="Times New Roman" w:cs="Times New Roman"/>
          <w:sz w:val="24"/>
          <w:szCs w:val="24"/>
          <w:lang w:val="ru-KZ" w:eastAsia="ru-KZ"/>
        </w:rPr>
        <w:br/>
        <w:t>Қазақстандағы кейбір әкімшілік процестер күрделілігімен ерекшеленеді. Инвесторлар жер алу, рұқсат құжаттарын рәсімдеу сияқты мәселелерде қиындықтарға тап болуы мүмкін.</w:t>
      </w:r>
    </w:p>
    <w:p w14:paraId="3933FE91" w14:textId="77777777" w:rsidR="001F4714" w:rsidRPr="001F4714" w:rsidRDefault="001F4714" w:rsidP="001F4714">
      <w:pPr>
        <w:numPr>
          <w:ilvl w:val="0"/>
          <w:numId w:val="2"/>
        </w:numPr>
        <w:spacing w:before="100" w:beforeAutospacing="1" w:after="100" w:afterAutospacing="1" w:line="240" w:lineRule="auto"/>
        <w:rPr>
          <w:rFonts w:ascii="Times New Roman" w:eastAsia="Times New Roman" w:hAnsi="Times New Roman" w:cs="Times New Roman"/>
          <w:sz w:val="24"/>
          <w:szCs w:val="24"/>
          <w:lang w:val="ru-KZ" w:eastAsia="ru-KZ"/>
        </w:rPr>
      </w:pPr>
      <w:r w:rsidRPr="001F4714">
        <w:rPr>
          <w:rFonts w:ascii="Times New Roman" w:eastAsia="Times New Roman" w:hAnsi="Times New Roman" w:cs="Times New Roman"/>
          <w:b/>
          <w:bCs/>
          <w:sz w:val="24"/>
          <w:szCs w:val="24"/>
          <w:lang w:val="ru-KZ" w:eastAsia="ru-KZ"/>
        </w:rPr>
        <w:t>Құқықтық жүйе және тұрақтылық</w:t>
      </w:r>
      <w:r w:rsidRPr="001F4714">
        <w:rPr>
          <w:rFonts w:ascii="Times New Roman" w:eastAsia="Times New Roman" w:hAnsi="Times New Roman" w:cs="Times New Roman"/>
          <w:sz w:val="24"/>
          <w:szCs w:val="24"/>
          <w:lang w:val="ru-KZ" w:eastAsia="ru-KZ"/>
        </w:rPr>
        <w:br/>
        <w:t>Кейбір инвесторлар құқықтық ортаның тұрақтылығы мен ашықтығы туралы сұрақтар көтереді. Сот жүйесі мен заңнамалық базаның кейбір аспектілері шетелдік бизнес үшін түсініксіз болуы мүмкін.</w:t>
      </w:r>
    </w:p>
    <w:p w14:paraId="1AB9C90F" w14:textId="77777777" w:rsidR="001F4714" w:rsidRPr="001F4714" w:rsidRDefault="001F4714" w:rsidP="001F4714">
      <w:pPr>
        <w:numPr>
          <w:ilvl w:val="0"/>
          <w:numId w:val="2"/>
        </w:numPr>
        <w:spacing w:before="100" w:beforeAutospacing="1" w:after="100" w:afterAutospacing="1" w:line="240" w:lineRule="auto"/>
        <w:rPr>
          <w:rFonts w:ascii="Times New Roman" w:eastAsia="Times New Roman" w:hAnsi="Times New Roman" w:cs="Times New Roman"/>
          <w:sz w:val="24"/>
          <w:szCs w:val="24"/>
          <w:lang w:val="ru-KZ" w:eastAsia="ru-KZ"/>
        </w:rPr>
      </w:pPr>
      <w:r w:rsidRPr="001F4714">
        <w:rPr>
          <w:rFonts w:ascii="Times New Roman" w:eastAsia="Times New Roman" w:hAnsi="Times New Roman" w:cs="Times New Roman"/>
          <w:b/>
          <w:bCs/>
          <w:sz w:val="24"/>
          <w:szCs w:val="24"/>
          <w:lang w:val="ru-KZ" w:eastAsia="ru-KZ"/>
        </w:rPr>
        <w:t>Инфрақұрылымдық шектеулер</w:t>
      </w:r>
      <w:r w:rsidRPr="001F4714">
        <w:rPr>
          <w:rFonts w:ascii="Times New Roman" w:eastAsia="Times New Roman" w:hAnsi="Times New Roman" w:cs="Times New Roman"/>
          <w:sz w:val="24"/>
          <w:szCs w:val="24"/>
          <w:lang w:val="ru-KZ" w:eastAsia="ru-KZ"/>
        </w:rPr>
        <w:br/>
        <w:t>Елдің кейбір аймақтарында қажетті инфрақұрылымның жоқтығы инвестициялық жобаларды жүзеге асыруды қиындатуы мүмкін.</w:t>
      </w:r>
    </w:p>
    <w:p w14:paraId="646309C2" w14:textId="77777777" w:rsidR="001F4714" w:rsidRPr="001F4714" w:rsidRDefault="001F4714" w:rsidP="001F4714">
      <w:pPr>
        <w:numPr>
          <w:ilvl w:val="0"/>
          <w:numId w:val="2"/>
        </w:numPr>
        <w:spacing w:before="100" w:beforeAutospacing="1" w:after="100" w:afterAutospacing="1" w:line="240" w:lineRule="auto"/>
        <w:rPr>
          <w:rFonts w:ascii="Times New Roman" w:eastAsia="Times New Roman" w:hAnsi="Times New Roman" w:cs="Times New Roman"/>
          <w:sz w:val="24"/>
          <w:szCs w:val="24"/>
          <w:lang w:val="ru-KZ" w:eastAsia="ru-KZ"/>
        </w:rPr>
      </w:pPr>
      <w:r w:rsidRPr="001F4714">
        <w:rPr>
          <w:rFonts w:ascii="Times New Roman" w:eastAsia="Times New Roman" w:hAnsi="Times New Roman" w:cs="Times New Roman"/>
          <w:b/>
          <w:bCs/>
          <w:sz w:val="24"/>
          <w:szCs w:val="24"/>
          <w:lang w:val="ru-KZ" w:eastAsia="ru-KZ"/>
        </w:rPr>
        <w:t>Аймақтық және әлемдік тәуекелдер</w:t>
      </w:r>
      <w:r w:rsidRPr="001F4714">
        <w:rPr>
          <w:rFonts w:ascii="Times New Roman" w:eastAsia="Times New Roman" w:hAnsi="Times New Roman" w:cs="Times New Roman"/>
          <w:sz w:val="24"/>
          <w:szCs w:val="24"/>
          <w:lang w:val="ru-KZ" w:eastAsia="ru-KZ"/>
        </w:rPr>
        <w:br/>
        <w:t>Геосаяси жағдай, әлемдік нарықтағы өзгерістер және энергетикалық ресурстар бағасының ауытқуы шетелдік инвестицияларға әсер етеді.</w:t>
      </w:r>
    </w:p>
    <w:p w14:paraId="467A31FD" w14:textId="77777777" w:rsidR="001F4714" w:rsidRPr="001F4714" w:rsidRDefault="001F4714" w:rsidP="001F4714">
      <w:pPr>
        <w:spacing w:after="0" w:line="240" w:lineRule="auto"/>
        <w:rPr>
          <w:rFonts w:ascii="Times New Roman" w:eastAsia="Times New Roman" w:hAnsi="Times New Roman" w:cs="Times New Roman"/>
          <w:sz w:val="24"/>
          <w:szCs w:val="24"/>
          <w:lang w:val="ru-KZ" w:eastAsia="ru-KZ"/>
        </w:rPr>
      </w:pPr>
      <w:r w:rsidRPr="001F4714">
        <w:rPr>
          <w:rFonts w:ascii="Times New Roman" w:eastAsia="Times New Roman" w:hAnsi="Times New Roman" w:cs="Times New Roman"/>
          <w:sz w:val="24"/>
          <w:szCs w:val="24"/>
          <w:lang w:val="ru-KZ" w:eastAsia="ru-KZ"/>
        </w:rPr>
        <w:lastRenderedPageBreak/>
        <w:pict w14:anchorId="4048F8A6">
          <v:rect id="_x0000_i1026" style="width:0;height:1.5pt" o:hralign="center" o:hrstd="t" o:hr="t" fillcolor="#a0a0a0" stroked="f"/>
        </w:pict>
      </w:r>
    </w:p>
    <w:p w14:paraId="58DCA0EF" w14:textId="77777777" w:rsidR="001F4714" w:rsidRPr="001F4714" w:rsidRDefault="001F4714" w:rsidP="001F4714">
      <w:pPr>
        <w:spacing w:before="100" w:beforeAutospacing="1" w:after="100" w:afterAutospacing="1" w:line="240" w:lineRule="auto"/>
        <w:outlineLvl w:val="3"/>
        <w:rPr>
          <w:rFonts w:ascii="Times New Roman" w:eastAsia="Times New Roman" w:hAnsi="Times New Roman" w:cs="Times New Roman"/>
          <w:b/>
          <w:bCs/>
          <w:sz w:val="24"/>
          <w:szCs w:val="24"/>
          <w:lang w:val="ru-KZ" w:eastAsia="ru-KZ"/>
        </w:rPr>
      </w:pPr>
      <w:r w:rsidRPr="001F4714">
        <w:rPr>
          <w:rFonts w:ascii="Times New Roman" w:eastAsia="Times New Roman" w:hAnsi="Times New Roman" w:cs="Times New Roman"/>
          <w:b/>
          <w:bCs/>
          <w:sz w:val="24"/>
          <w:szCs w:val="24"/>
          <w:lang w:val="ru-KZ" w:eastAsia="ru-KZ"/>
        </w:rPr>
        <w:t>Болашақ перспективалары</w:t>
      </w:r>
    </w:p>
    <w:p w14:paraId="2316CB7D" w14:textId="77777777" w:rsidR="001F4714" w:rsidRPr="001F4714" w:rsidRDefault="001F4714" w:rsidP="001F4714">
      <w:pPr>
        <w:spacing w:before="100" w:beforeAutospacing="1" w:after="100" w:afterAutospacing="1" w:line="240" w:lineRule="auto"/>
        <w:rPr>
          <w:rFonts w:ascii="Times New Roman" w:eastAsia="Times New Roman" w:hAnsi="Times New Roman" w:cs="Times New Roman"/>
          <w:sz w:val="24"/>
          <w:szCs w:val="24"/>
          <w:lang w:val="ru-KZ" w:eastAsia="ru-KZ"/>
        </w:rPr>
      </w:pPr>
      <w:r w:rsidRPr="001F4714">
        <w:rPr>
          <w:rFonts w:ascii="Times New Roman" w:eastAsia="Times New Roman" w:hAnsi="Times New Roman" w:cs="Times New Roman"/>
          <w:sz w:val="24"/>
          <w:szCs w:val="24"/>
          <w:lang w:val="ru-KZ" w:eastAsia="ru-KZ"/>
        </w:rPr>
        <w:t>Қазақстан шетелдік инвестицияларды арттыру үшін экономикалық әртараптандыруды, шағын және орта бизнесті дамытуды, сондай-ақ цифрландыру мен жасыл экономикаға көшу саясатын жүзеге асыруда. Сонымен қатар, халықаралық ұйымдармен ынтымақтастық және жаңа инвестициялық бағдарламаларды енгізу елге деген сенімді нығайтуға көмектеседі.</w:t>
      </w:r>
    </w:p>
    <w:p w14:paraId="3C894C02" w14:textId="77777777" w:rsidR="001F4714" w:rsidRPr="001F4714" w:rsidRDefault="001F4714" w:rsidP="001F4714">
      <w:pPr>
        <w:spacing w:after="0" w:line="240" w:lineRule="auto"/>
        <w:rPr>
          <w:rFonts w:ascii="Times New Roman" w:eastAsia="Times New Roman" w:hAnsi="Times New Roman" w:cs="Times New Roman"/>
          <w:sz w:val="24"/>
          <w:szCs w:val="24"/>
          <w:lang w:val="ru-KZ" w:eastAsia="ru-KZ"/>
        </w:rPr>
      </w:pPr>
      <w:r w:rsidRPr="001F4714">
        <w:rPr>
          <w:rFonts w:ascii="Times New Roman" w:eastAsia="Times New Roman" w:hAnsi="Times New Roman" w:cs="Times New Roman"/>
          <w:sz w:val="24"/>
          <w:szCs w:val="24"/>
          <w:lang w:val="ru-KZ" w:eastAsia="ru-KZ"/>
        </w:rPr>
        <w:pict w14:anchorId="4A77BD9D">
          <v:rect id="_x0000_i1027" style="width:0;height:1.5pt" o:hralign="center" o:hrstd="t" o:hr="t" fillcolor="#a0a0a0" stroked="f"/>
        </w:pict>
      </w:r>
    </w:p>
    <w:p w14:paraId="7A35BB25" w14:textId="77777777" w:rsidR="001F4714" w:rsidRPr="001F4714" w:rsidRDefault="001F4714" w:rsidP="001F4714">
      <w:pPr>
        <w:spacing w:before="100" w:beforeAutospacing="1" w:after="100" w:afterAutospacing="1" w:line="240" w:lineRule="auto"/>
        <w:outlineLvl w:val="3"/>
        <w:rPr>
          <w:rFonts w:ascii="Times New Roman" w:eastAsia="Times New Roman" w:hAnsi="Times New Roman" w:cs="Times New Roman"/>
          <w:b/>
          <w:bCs/>
          <w:sz w:val="24"/>
          <w:szCs w:val="24"/>
          <w:lang w:val="ru-KZ" w:eastAsia="ru-KZ"/>
        </w:rPr>
      </w:pPr>
      <w:r w:rsidRPr="001F4714">
        <w:rPr>
          <w:rFonts w:ascii="Times New Roman" w:eastAsia="Times New Roman" w:hAnsi="Times New Roman" w:cs="Times New Roman"/>
          <w:b/>
          <w:bCs/>
          <w:sz w:val="24"/>
          <w:szCs w:val="24"/>
          <w:lang w:val="ru-KZ" w:eastAsia="ru-KZ"/>
        </w:rPr>
        <w:t>Қорытынды</w:t>
      </w:r>
    </w:p>
    <w:p w14:paraId="7A597326" w14:textId="77777777" w:rsidR="001F4714" w:rsidRPr="001F4714" w:rsidRDefault="001F4714" w:rsidP="001F4714">
      <w:pPr>
        <w:spacing w:before="100" w:beforeAutospacing="1" w:after="100" w:afterAutospacing="1" w:line="240" w:lineRule="auto"/>
        <w:rPr>
          <w:rFonts w:ascii="Times New Roman" w:eastAsia="Times New Roman" w:hAnsi="Times New Roman" w:cs="Times New Roman"/>
          <w:sz w:val="24"/>
          <w:szCs w:val="24"/>
          <w:lang w:val="ru-KZ" w:eastAsia="ru-KZ"/>
        </w:rPr>
      </w:pPr>
      <w:r w:rsidRPr="001F4714">
        <w:rPr>
          <w:rFonts w:ascii="Times New Roman" w:eastAsia="Times New Roman" w:hAnsi="Times New Roman" w:cs="Times New Roman"/>
          <w:sz w:val="24"/>
          <w:szCs w:val="24"/>
          <w:lang w:val="ru-KZ" w:eastAsia="ru-KZ"/>
        </w:rPr>
        <w:t>Қазақстандағы шетелдік инвестициялардың әлеуеті орасан зор, алайда инвесторлар мүмкіндіктерді пайдалану үшін бірқатар қиындықтарды еңсеруі қажет. Мемлекет инвестициялық климатты жақсартуға бағытталған шараларын жалғастыра отырып, экономикалық өсімге қол жеткізуге және шетелдік серіктестермен тиімді ынтымақтастықты дамытуға мүмкіндік алады.</w:t>
      </w:r>
    </w:p>
    <w:p w14:paraId="1CAEDDE2" w14:textId="77777777" w:rsidR="006338AD" w:rsidRDefault="006338AD">
      <w:bookmarkStart w:id="0" w:name="_GoBack"/>
      <w:bookmarkEnd w:id="0"/>
    </w:p>
    <w:sectPr w:rsidR="006338A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0B4E76"/>
    <w:multiLevelType w:val="multilevel"/>
    <w:tmpl w:val="8FC6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39410D"/>
    <w:multiLevelType w:val="multilevel"/>
    <w:tmpl w:val="BC94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63"/>
    <w:rsid w:val="001F4714"/>
    <w:rsid w:val="006338AD"/>
    <w:rsid w:val="0081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013EA-9B18-454F-8CB3-31C39203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F4714"/>
    <w:pPr>
      <w:spacing w:before="100" w:beforeAutospacing="1" w:after="100" w:afterAutospacing="1" w:line="240" w:lineRule="auto"/>
      <w:outlineLvl w:val="2"/>
    </w:pPr>
    <w:rPr>
      <w:rFonts w:ascii="Times New Roman" w:eastAsia="Times New Roman" w:hAnsi="Times New Roman" w:cs="Times New Roman"/>
      <w:b/>
      <w:bCs/>
      <w:sz w:val="27"/>
      <w:szCs w:val="27"/>
      <w:lang w:val="ru-KZ" w:eastAsia="ru-KZ"/>
    </w:rPr>
  </w:style>
  <w:style w:type="paragraph" w:styleId="4">
    <w:name w:val="heading 4"/>
    <w:basedOn w:val="a"/>
    <w:link w:val="40"/>
    <w:uiPriority w:val="9"/>
    <w:qFormat/>
    <w:rsid w:val="001F4714"/>
    <w:pPr>
      <w:spacing w:before="100" w:beforeAutospacing="1" w:after="100" w:afterAutospacing="1" w:line="240" w:lineRule="auto"/>
      <w:outlineLvl w:val="3"/>
    </w:pPr>
    <w:rPr>
      <w:rFonts w:ascii="Times New Roman" w:eastAsia="Times New Roman" w:hAnsi="Times New Roman" w:cs="Times New Roman"/>
      <w:b/>
      <w:bCs/>
      <w:sz w:val="24"/>
      <w:szCs w:val="24"/>
      <w:lang w:val="ru-KZ" w:eastAsia="ru-K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F4714"/>
    <w:rPr>
      <w:rFonts w:ascii="Times New Roman" w:eastAsia="Times New Roman" w:hAnsi="Times New Roman" w:cs="Times New Roman"/>
      <w:b/>
      <w:bCs/>
      <w:sz w:val="27"/>
      <w:szCs w:val="27"/>
      <w:lang w:val="ru-KZ" w:eastAsia="ru-KZ"/>
    </w:rPr>
  </w:style>
  <w:style w:type="character" w:customStyle="1" w:styleId="40">
    <w:name w:val="Заголовок 4 Знак"/>
    <w:basedOn w:val="a0"/>
    <w:link w:val="4"/>
    <w:uiPriority w:val="9"/>
    <w:rsid w:val="001F4714"/>
    <w:rPr>
      <w:rFonts w:ascii="Times New Roman" w:eastAsia="Times New Roman" w:hAnsi="Times New Roman" w:cs="Times New Roman"/>
      <w:b/>
      <w:bCs/>
      <w:sz w:val="24"/>
      <w:szCs w:val="24"/>
      <w:lang w:val="ru-KZ" w:eastAsia="ru-KZ"/>
    </w:rPr>
  </w:style>
  <w:style w:type="paragraph" w:styleId="a3">
    <w:name w:val="Normal (Web)"/>
    <w:basedOn w:val="a"/>
    <w:uiPriority w:val="99"/>
    <w:semiHidden/>
    <w:unhideWhenUsed/>
    <w:rsid w:val="001F4714"/>
    <w:pPr>
      <w:spacing w:before="100" w:beforeAutospacing="1" w:after="100" w:afterAutospacing="1" w:line="240" w:lineRule="auto"/>
    </w:pPr>
    <w:rPr>
      <w:rFonts w:ascii="Times New Roman" w:eastAsia="Times New Roman" w:hAnsi="Times New Roman" w:cs="Times New Roman"/>
      <w:sz w:val="24"/>
      <w:szCs w:val="24"/>
      <w:lang w:val="ru-KZ" w:eastAsia="ru-KZ"/>
    </w:rPr>
  </w:style>
  <w:style w:type="character" w:styleId="a4">
    <w:name w:val="Strong"/>
    <w:basedOn w:val="a0"/>
    <w:uiPriority w:val="22"/>
    <w:qFormat/>
    <w:rsid w:val="001F4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86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Ермухаммед АСАНХАН</dc:creator>
  <cp:keywords/>
  <dc:description/>
  <cp:lastModifiedBy>Ермухаммед АСАНХАН</cp:lastModifiedBy>
  <cp:revision>3</cp:revision>
  <dcterms:created xsi:type="dcterms:W3CDTF">2024-11-25T06:00:00Z</dcterms:created>
  <dcterms:modified xsi:type="dcterms:W3CDTF">2024-11-25T06:01:00Z</dcterms:modified>
</cp:coreProperties>
</file>