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360" w:lineRule="auto"/>
        <w:jc w:val="center"/>
        <w:rPr>
          <w:rFonts w:ascii="Times New Roman" w:cs="Times New Roman" w:eastAsia="Times New Roman" w:hAnsi="Times New Roman"/>
          <w:b w:val="1"/>
          <w:bCs w:val="1"/>
        </w:rPr>
      </w:pPr>
      <w:bookmarkStart w:colFirst="0" w:colLast="0" w:name="_8832ahtvtwme" w:id="0"/>
      <w:bookmarkEnd w:id="0"/>
      <w:r w:rsidDel="00000000" w:rsidR="00000000" w:rsidRPr="00000000">
        <w:rPr>
          <w:rFonts w:ascii="Times New Roman" w:cs="Times New Roman" w:eastAsia="Times New Roman" w:hAnsi="Times New Roman"/>
          <w:b w:val="1"/>
          <w:bCs w:val="1"/>
          <w:rtl w:val="0"/>
        </w:rPr>
        <w:t xml:space="preserve">PHÂN TÍCH KIẾN TRÚC HỆ THỐNG AGROSMART PREDICTOR</w:t>
      </w:r>
    </w:p>
    <w:p w:rsidR="00000000" w:rsidDel="00000000" w:rsidP="00000000" w:rsidRDefault="00000000" w:rsidRPr="00000000" w14:paraId="0000000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6i2em9zg5kxe" w:id="1"/>
      <w:bookmarkEnd w:id="1"/>
      <w:r w:rsidDel="00000000" w:rsidR="00000000" w:rsidRPr="00000000">
        <w:rPr>
          <w:rFonts w:ascii="Times New Roman" w:cs="Times New Roman" w:eastAsia="Times New Roman" w:hAnsi="Times New Roman"/>
          <w:b w:val="1"/>
          <w:bCs w:val="1"/>
          <w:color w:val="000000"/>
          <w:sz w:val="26"/>
          <w:szCs w:val="26"/>
          <w:rtl w:val="0"/>
        </w:rPr>
        <w:t xml:space="preserve">1. Tổng quan hệ thống</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AgroSmart Predictor là một hệ thống hỗ trợ ra quyết định trong nông nghiệp, nhằm đề xuất loại cây trồng phù hợp dựa trên các thông số môi trường và đất như N, P, K, pH, nhiệt độ, độ ẩm và lượng mưa. Hệ thống được xây dựng theo mô hình </w:t>
      </w:r>
      <w:r w:rsidDel="00000000" w:rsidR="00000000" w:rsidRPr="00000000">
        <w:rPr>
          <w:rFonts w:ascii="Times New Roman" w:cs="Times New Roman" w:eastAsia="Times New Roman" w:hAnsi="Times New Roman"/>
          <w:b w:val="1"/>
          <w:bCs w:val="1"/>
          <w:rtl w:val="0"/>
        </w:rPr>
        <w:t xml:space="preserve">Hybrid AI kết hợp Rule-based</w:t>
      </w:r>
      <w:r w:rsidDel="00000000" w:rsidR="00000000" w:rsidRPr="00000000">
        <w:rPr>
          <w:rFonts w:ascii="Times New Roman" w:cs="Times New Roman" w:eastAsia="Times New Roman" w:hAnsi="Times New Roman"/>
          <w:rtl w:val="0"/>
        </w:rPr>
        <w:t xml:space="preserve">, giúp cân bằng giữa khả năng giải thích và hiệu quả dự đoán.</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ickqweqz11na" w:id="2"/>
      <w:bookmarkEnd w:id="2"/>
      <w:r w:rsidDel="00000000" w:rsidR="00000000" w:rsidRPr="00000000">
        <w:rPr>
          <w:rFonts w:ascii="Times New Roman" w:cs="Times New Roman" w:eastAsia="Times New Roman" w:hAnsi="Times New Roman"/>
          <w:b w:val="1"/>
          <w:bCs w:val="1"/>
          <w:color w:val="000000"/>
          <w:sz w:val="26"/>
          <w:szCs w:val="26"/>
          <w:rtl w:val="0"/>
        </w:rPr>
        <w:t xml:space="preserve">2. Kiến trúc hệ thống</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thiết kế theo mô hình kiến trúc phân tầng gồm 4 lớp chính:</w:t>
      </w:r>
    </w:p>
    <w:p w:rsidR="00000000" w:rsidDel="00000000" w:rsidP="00000000" w:rsidRDefault="00000000" w:rsidRPr="00000000" w14:paraId="00000008">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daz16jnbyvys" w:id="3"/>
      <w:bookmarkEnd w:id="3"/>
      <w:r w:rsidDel="00000000" w:rsidR="00000000" w:rsidRPr="00000000">
        <w:rPr>
          <w:rFonts w:ascii="Times New Roman" w:cs="Times New Roman" w:eastAsia="Times New Roman" w:hAnsi="Times New Roman"/>
          <w:b w:val="1"/>
          <w:bCs w:val="1"/>
          <w:color w:val="000000"/>
          <w:sz w:val="22"/>
          <w:szCs w:val="22"/>
          <w:rtl w:val="0"/>
        </w:rPr>
        <w:t xml:space="preserve">2.1. Presentation Layer (Lớp giao diện)</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này chịu trách nhiệm tương tác với người dùng, cho phép nhập các thông số môi trường và hiển thị kết quả dự đoán. Giao diện trực quan, hiển thị:</w:t>
      </w:r>
    </w:p>
    <w:p w:rsidR="00000000" w:rsidDel="00000000" w:rsidP="00000000" w:rsidRDefault="00000000" w:rsidRPr="00000000" w14:paraId="0000000A">
      <w:pPr>
        <w:numPr>
          <w:ilvl w:val="0"/>
          <w:numId w:val="2"/>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trồng đề xuất</w:t>
      </w:r>
    </w:p>
    <w:p w:rsidR="00000000" w:rsidDel="00000000" w:rsidP="00000000" w:rsidRDefault="00000000" w:rsidRPr="00000000" w14:paraId="0000000B">
      <w:pPr>
        <w:numPr>
          <w:ilvl w:val="0"/>
          <w:numId w:val="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phù hợp (%)</w:t>
      </w:r>
    </w:p>
    <w:p w:rsidR="00000000" w:rsidDel="00000000" w:rsidP="00000000" w:rsidRDefault="00000000" w:rsidRPr="00000000" w14:paraId="0000000C">
      <w:pPr>
        <w:numPr>
          <w:ilvl w:val="0"/>
          <w:numId w:val="2"/>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các lựa chọn thay thế</w:t>
      </w:r>
    </w:p>
    <w:p w:rsidR="00000000" w:rsidDel="00000000" w:rsidP="00000000" w:rsidRDefault="00000000" w:rsidRPr="00000000" w14:paraId="0000000D">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892iqb99io46" w:id="4"/>
      <w:bookmarkEnd w:id="4"/>
      <w:r w:rsidDel="00000000" w:rsidR="00000000" w:rsidRPr="00000000">
        <w:rPr>
          <w:rFonts w:ascii="Times New Roman" w:cs="Times New Roman" w:eastAsia="Times New Roman" w:hAnsi="Times New Roman"/>
          <w:b w:val="1"/>
          <w:bCs w:val="1"/>
          <w:color w:val="000000"/>
          <w:sz w:val="22"/>
          <w:szCs w:val="22"/>
          <w:rtl w:val="0"/>
        </w:rPr>
        <w:t xml:space="preserve">2.2. Application Layer (Lớp xử lý ứng dụng)</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này đóng vai trò trung gian giữa giao diện và hệ thống xử lý:</w:t>
      </w:r>
    </w:p>
    <w:p w:rsidR="00000000" w:rsidDel="00000000" w:rsidP="00000000" w:rsidRDefault="00000000" w:rsidRPr="00000000" w14:paraId="0000000F">
      <w:pPr>
        <w:numPr>
          <w:ilvl w:val="0"/>
          <w:numId w:val="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dữ liệu đầu vào từ người dùng</w:t>
      </w:r>
    </w:p>
    <w:p w:rsidR="00000000" w:rsidDel="00000000" w:rsidP="00000000" w:rsidRDefault="00000000" w:rsidRPr="00000000" w14:paraId="00000010">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và chuẩn hóa dữ liệu (validation &amp; normalization)</w:t>
      </w:r>
    </w:p>
    <w:p w:rsidR="00000000" w:rsidDel="00000000" w:rsidP="00000000" w:rsidRDefault="00000000" w:rsidRPr="00000000" w14:paraId="00000011">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dữ liệu đến lớp xử lý thông minh</w:t>
      </w:r>
    </w:p>
    <w:p w:rsidR="00000000" w:rsidDel="00000000" w:rsidP="00000000" w:rsidRDefault="00000000" w:rsidRPr="00000000" w14:paraId="00000012">
      <w:pPr>
        <w:numPr>
          <w:ilvl w:val="0"/>
          <w:numId w:val="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kết quả về giao diện</w:t>
      </w:r>
    </w:p>
    <w:p w:rsidR="00000000" w:rsidDel="00000000" w:rsidP="00000000" w:rsidRDefault="00000000" w:rsidRPr="00000000" w14:paraId="00000013">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9pnyxaf28xq6" w:id="5"/>
      <w:bookmarkEnd w:id="5"/>
      <w:r w:rsidDel="00000000" w:rsidR="00000000" w:rsidRPr="00000000">
        <w:rPr>
          <w:rFonts w:ascii="Times New Roman" w:cs="Times New Roman" w:eastAsia="Times New Roman" w:hAnsi="Times New Roman"/>
          <w:b w:val="1"/>
          <w:bCs w:val="1"/>
          <w:color w:val="000000"/>
          <w:sz w:val="22"/>
          <w:szCs w:val="22"/>
          <w:rtl w:val="0"/>
        </w:rPr>
        <w:t xml:space="preserve">2.3. Intelligence Layer (Lớp xử lý thông minh)</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thành phần cốt lõi của hệ thống, bao gồm hai mô-đun chính:</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Rule-based Engine:</w:t>
      </w:r>
    </w:p>
    <w:p w:rsidR="00000000" w:rsidDel="00000000" w:rsidP="00000000" w:rsidRDefault="00000000" w:rsidRPr="00000000" w14:paraId="00000016">
      <w:pPr>
        <w:numPr>
          <w:ilvl w:val="0"/>
          <w:numId w:val="4"/>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dựa trên các quy tắc nông học</w:t>
      </w:r>
    </w:p>
    <w:p w:rsidR="00000000" w:rsidDel="00000000" w:rsidP="00000000" w:rsidRDefault="00000000" w:rsidRPr="00000000" w14:paraId="00000017">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các thông số đầu vào với ngưỡng tối ưu của từng loại cây</w:t>
      </w:r>
    </w:p>
    <w:p w:rsidR="00000000" w:rsidDel="00000000" w:rsidP="00000000" w:rsidRDefault="00000000" w:rsidRPr="00000000" w14:paraId="00000018">
      <w:pPr>
        <w:numPr>
          <w:ilvl w:val="0"/>
          <w:numId w:val="4"/>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toán điểm phù hợp (rule score)</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AI Engine:</w:t>
      </w:r>
    </w:p>
    <w:p w:rsidR="00000000" w:rsidDel="00000000" w:rsidP="00000000" w:rsidRDefault="00000000" w:rsidRPr="00000000" w14:paraId="0000001A">
      <w:pPr>
        <w:numPr>
          <w:ilvl w:val="0"/>
          <w:numId w:val="5"/>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dữ liệu đầu vào để dự đoán mức độ phù hợp của cây trồng</w:t>
      </w:r>
    </w:p>
    <w:p w:rsidR="00000000" w:rsidDel="00000000" w:rsidP="00000000" w:rsidRDefault="00000000" w:rsidRPr="00000000" w14:paraId="0000001B">
      <w:pPr>
        <w:numPr>
          <w:ilvl w:val="0"/>
          <w:numId w:val="5"/>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sử dụng các mô hình học máy như Random Forest, Neural Network (tùy triển khai)</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Fusion Module:</w:t>
      </w:r>
    </w:p>
    <w:p w:rsidR="00000000" w:rsidDel="00000000" w:rsidP="00000000" w:rsidRDefault="00000000" w:rsidRPr="00000000" w14:paraId="0000001D">
      <w:pPr>
        <w:numPr>
          <w:ilvl w:val="0"/>
          <w:numId w:val="3"/>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kết quả từ Rule-based và AI</w:t>
      </w:r>
    </w:p>
    <w:p w:rsidR="00000000" w:rsidDel="00000000" w:rsidP="00000000" w:rsidRDefault="00000000" w:rsidRPr="00000000" w14:paraId="0000001E">
      <w:pPr>
        <w:numPr>
          <w:ilvl w:val="0"/>
          <w:numId w:val="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toán điểm cuối cùng theo trọng số:</w:t>
        <w:br w:type="textWrapping"/>
        <w:t xml:space="preserve">Final Score = α × Rule Score + β × AI Score</w:t>
      </w:r>
    </w:p>
    <w:p w:rsidR="00000000" w:rsidDel="00000000" w:rsidP="00000000" w:rsidRDefault="00000000" w:rsidRPr="00000000" w14:paraId="0000001F">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qelfj3k9si4u" w:id="6"/>
      <w:bookmarkEnd w:id="6"/>
      <w:r w:rsidDel="00000000" w:rsidR="00000000" w:rsidRPr="00000000">
        <w:rPr>
          <w:rFonts w:ascii="Times New Roman" w:cs="Times New Roman" w:eastAsia="Times New Roman" w:hAnsi="Times New Roman"/>
          <w:b w:val="1"/>
          <w:bCs w:val="1"/>
          <w:color w:val="000000"/>
          <w:sz w:val="22"/>
          <w:szCs w:val="22"/>
          <w:rtl w:val="0"/>
        </w:rPr>
        <w:t xml:space="preserve">2.4. Data Layer (Lớp dữ liệu)</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p w:rsidR="00000000" w:rsidDel="00000000" w:rsidP="00000000" w:rsidRDefault="00000000" w:rsidRPr="00000000" w14:paraId="00000021">
      <w:pPr>
        <w:numPr>
          <w:ilvl w:val="0"/>
          <w:numId w:val="10"/>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dữ liệu về cây trồng (yêu cầu NPK, pH, khí hậu)</w:t>
      </w:r>
    </w:p>
    <w:p w:rsidR="00000000" w:rsidDel="00000000" w:rsidP="00000000" w:rsidRDefault="00000000" w:rsidRPr="00000000" w14:paraId="00000022">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huấn luyện (nếu có)</w:t>
      </w:r>
    </w:p>
    <w:p w:rsidR="00000000" w:rsidDel="00000000" w:rsidP="00000000" w:rsidRDefault="00000000" w:rsidRPr="00000000" w14:paraId="00000023">
      <w:pPr>
        <w:numPr>
          <w:ilvl w:val="0"/>
          <w:numId w:val="10"/>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luật (rule set)</w:t>
      </w:r>
    </w:p>
    <w:p w:rsidR="00000000" w:rsidDel="00000000" w:rsidP="00000000" w:rsidRDefault="00000000" w:rsidRPr="00000000" w14:paraId="0000002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k39y0ho7aq88" w:id="7"/>
      <w:bookmarkEnd w:id="7"/>
      <w:r w:rsidDel="00000000" w:rsidR="00000000" w:rsidRPr="00000000">
        <w:rPr>
          <w:rFonts w:ascii="Times New Roman" w:cs="Times New Roman" w:eastAsia="Times New Roman" w:hAnsi="Times New Roman"/>
          <w:b w:val="1"/>
          <w:bCs w:val="1"/>
          <w:color w:val="000000"/>
          <w:sz w:val="26"/>
          <w:szCs w:val="26"/>
          <w:rtl w:val="0"/>
        </w:rPr>
        <w:t xml:space="preserve">3. Luồng hoạt động của hệ thống</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hoạt động của hệ thống gồm các bước:</w:t>
      </w:r>
    </w:p>
    <w:p w:rsidR="00000000" w:rsidDel="00000000" w:rsidP="00000000" w:rsidRDefault="00000000" w:rsidRPr="00000000" w14:paraId="00000027">
      <w:pPr>
        <w:numPr>
          <w:ilvl w:val="0"/>
          <w:numId w:val="6"/>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dữ liệu môi trường</w:t>
      </w:r>
    </w:p>
    <w:p w:rsidR="00000000" w:rsidDel="00000000" w:rsidP="00000000" w:rsidRDefault="00000000" w:rsidRPr="00000000" w14:paraId="00000028">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và chuẩn hóa dữ liệu</w:t>
      </w:r>
    </w:p>
    <w:p w:rsidR="00000000" w:rsidDel="00000000" w:rsidP="00000000" w:rsidRDefault="00000000" w:rsidRPr="00000000" w14:paraId="00000029">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được chuyển thành vector đặc trưng</w:t>
      </w:r>
    </w:p>
    <w:p w:rsidR="00000000" w:rsidDel="00000000" w:rsidP="00000000" w:rsidRDefault="00000000" w:rsidRPr="00000000" w14:paraId="0000002A">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engine tính toán điểm phù hợp</w:t>
      </w:r>
    </w:p>
    <w:p w:rsidR="00000000" w:rsidDel="00000000" w:rsidP="00000000" w:rsidRDefault="00000000" w:rsidRPr="00000000" w14:paraId="0000002B">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model dự đoán xác suất phù hợp</w:t>
      </w:r>
    </w:p>
    <w:p w:rsidR="00000000" w:rsidDel="00000000" w:rsidP="00000000" w:rsidRDefault="00000000" w:rsidRPr="00000000" w14:paraId="0000002C">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được kết hợp tại Fusion Module</w:t>
      </w:r>
    </w:p>
    <w:p w:rsidR="00000000" w:rsidDel="00000000" w:rsidP="00000000" w:rsidRDefault="00000000" w:rsidRPr="00000000" w14:paraId="0000002D">
      <w:pPr>
        <w:numPr>
          <w:ilvl w:val="0"/>
          <w:numId w:val="6"/>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xếp hạng và trả về danh sách cây trồng phù hợp</w:t>
      </w:r>
    </w:p>
    <w:p w:rsidR="00000000" w:rsidDel="00000000" w:rsidP="00000000" w:rsidRDefault="00000000" w:rsidRPr="00000000" w14:paraId="0000002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mvsyjd7q856r" w:id="8"/>
      <w:bookmarkEnd w:id="8"/>
      <w:r w:rsidDel="00000000" w:rsidR="00000000" w:rsidRPr="00000000">
        <w:rPr>
          <w:rFonts w:ascii="Times New Roman" w:cs="Times New Roman" w:eastAsia="Times New Roman" w:hAnsi="Times New Roman"/>
          <w:b w:val="1"/>
          <w:bCs w:val="1"/>
          <w:color w:val="000000"/>
          <w:sz w:val="26"/>
          <w:szCs w:val="26"/>
          <w:rtl w:val="0"/>
        </w:rPr>
        <w:t xml:space="preserve">4. Đánh giá kiến trúc</w:t>
      </w:r>
    </w:p>
    <w:p w:rsidR="00000000" w:rsidDel="00000000" w:rsidP="00000000" w:rsidRDefault="00000000" w:rsidRPr="00000000" w14:paraId="00000030">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hl7fveqhkvye" w:id="9"/>
      <w:bookmarkEnd w:id="9"/>
      <w:r w:rsidDel="00000000" w:rsidR="00000000" w:rsidRPr="00000000">
        <w:rPr>
          <w:rFonts w:ascii="Times New Roman" w:cs="Times New Roman" w:eastAsia="Times New Roman" w:hAnsi="Times New Roman"/>
          <w:b w:val="1"/>
          <w:bCs w:val="1"/>
          <w:color w:val="000000"/>
          <w:sz w:val="22"/>
          <w:szCs w:val="22"/>
          <w:rtl w:val="0"/>
        </w:rPr>
        <w:t xml:space="preserve">4.1. Ưu điểm</w:t>
      </w:r>
    </w:p>
    <w:p w:rsidR="00000000" w:rsidDel="00000000" w:rsidP="00000000" w:rsidRDefault="00000000" w:rsidRPr="00000000" w14:paraId="00000031">
      <w:pPr>
        <w:numPr>
          <w:ilvl w:val="0"/>
          <w:numId w:val="8"/>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phân tầng rõ ràng, dễ bảo trì và mở rộng</w:t>
      </w:r>
    </w:p>
    <w:p w:rsidR="00000000" w:rsidDel="00000000" w:rsidP="00000000" w:rsidRDefault="00000000" w:rsidRPr="00000000" w14:paraId="00000032">
      <w:pPr>
        <w:numPr>
          <w:ilvl w:val="0"/>
          <w:numId w:val="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Hybrid giúp tăng độ chính xác và khả năng giải thích</w:t>
      </w:r>
    </w:p>
    <w:p w:rsidR="00000000" w:rsidDel="00000000" w:rsidP="00000000" w:rsidRDefault="00000000" w:rsidRPr="00000000" w14:paraId="00000033">
      <w:pPr>
        <w:numPr>
          <w:ilvl w:val="0"/>
          <w:numId w:val="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tính ứng dụng thực tế cao</w:t>
      </w:r>
    </w:p>
    <w:p w:rsidR="00000000" w:rsidDel="00000000" w:rsidP="00000000" w:rsidRDefault="00000000" w:rsidRPr="00000000" w14:paraId="00000034">
      <w:pPr>
        <w:numPr>
          <w:ilvl w:val="0"/>
          <w:numId w:val="8"/>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tích hợp thêm dữ liệu và mô hình mới</w:t>
      </w:r>
    </w:p>
    <w:p w:rsidR="00000000" w:rsidDel="00000000" w:rsidP="00000000" w:rsidRDefault="00000000" w:rsidRPr="00000000" w14:paraId="00000035">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mjx17oe0vvg0" w:id="10"/>
      <w:bookmarkEnd w:id="10"/>
      <w:r w:rsidDel="00000000" w:rsidR="00000000" w:rsidRPr="00000000">
        <w:rPr>
          <w:rFonts w:ascii="Times New Roman" w:cs="Times New Roman" w:eastAsia="Times New Roman" w:hAnsi="Times New Roman"/>
          <w:b w:val="1"/>
          <w:bCs w:val="1"/>
          <w:color w:val="000000"/>
          <w:sz w:val="22"/>
          <w:szCs w:val="22"/>
          <w:rtl w:val="0"/>
        </w:rPr>
        <w:t xml:space="preserve">4.2. Hạn chế</w:t>
      </w:r>
    </w:p>
    <w:p w:rsidR="00000000" w:rsidDel="00000000" w:rsidP="00000000" w:rsidRDefault="00000000" w:rsidRPr="00000000" w14:paraId="00000036">
      <w:pPr>
        <w:numPr>
          <w:ilvl w:val="0"/>
          <w:numId w:val="9"/>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thuộc vào chất lượng dữ liệu đầu vào</w:t>
      </w:r>
    </w:p>
    <w:p w:rsidR="00000000" w:rsidDel="00000000" w:rsidP="00000000" w:rsidRDefault="00000000" w:rsidRPr="00000000" w14:paraId="00000037">
      <w:pPr>
        <w:numPr>
          <w:ilvl w:val="0"/>
          <w:numId w:val="9"/>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khó mở rộng khi số lượng cây lớn</w:t>
      </w:r>
    </w:p>
    <w:p w:rsidR="00000000" w:rsidDel="00000000" w:rsidP="00000000" w:rsidRDefault="00000000" w:rsidRPr="00000000" w14:paraId="00000038">
      <w:pPr>
        <w:numPr>
          <w:ilvl w:val="0"/>
          <w:numId w:val="9"/>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cơ chế học từ phản hồi người dùng</w:t>
      </w:r>
    </w:p>
    <w:p w:rsidR="00000000" w:rsidDel="00000000" w:rsidP="00000000" w:rsidRDefault="00000000" w:rsidRPr="00000000" w14:paraId="00000039">
      <w:pPr>
        <w:numPr>
          <w:ilvl w:val="0"/>
          <w:numId w:val="9"/>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xử lý độ không chắc chắn (uncertainty)</w:t>
      </w:r>
    </w:p>
    <w:p w:rsidR="00000000" w:rsidDel="00000000" w:rsidP="00000000" w:rsidRDefault="00000000" w:rsidRPr="00000000" w14:paraId="0000003A">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5h6t2hqb3nvu" w:id="11"/>
      <w:bookmarkEnd w:id="11"/>
      <w:r w:rsidDel="00000000" w:rsidR="00000000" w:rsidRPr="00000000">
        <w:rPr>
          <w:rFonts w:ascii="Times New Roman" w:cs="Times New Roman" w:eastAsia="Times New Roman" w:hAnsi="Times New Roman"/>
          <w:b w:val="1"/>
          <w:bCs w:val="1"/>
          <w:color w:val="000000"/>
          <w:sz w:val="26"/>
          <w:szCs w:val="26"/>
          <w:rtl w:val="0"/>
        </w:rPr>
        <w:t xml:space="preserve">5. Định hướng phát triển</w:t>
      </w:r>
    </w:p>
    <w:p w:rsidR="00000000" w:rsidDel="00000000" w:rsidP="00000000" w:rsidRDefault="00000000" w:rsidRPr="00000000" w14:paraId="0000003B">
      <w:pPr>
        <w:numPr>
          <w:ilvl w:val="0"/>
          <w:numId w:val="1"/>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cảm biến IoT để tự động thu thập dữ liệu</w:t>
      </w:r>
    </w:p>
    <w:p w:rsidR="00000000" w:rsidDel="00000000" w:rsidP="00000000" w:rsidRDefault="00000000" w:rsidRPr="00000000" w14:paraId="0000003C">
      <w:pPr>
        <w:numPr>
          <w:ilvl w:val="0"/>
          <w:numId w:val="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cơ chế học từ dữ liệu thực tế (feedback loop)</w:t>
      </w:r>
    </w:p>
    <w:p w:rsidR="00000000" w:rsidDel="00000000" w:rsidP="00000000" w:rsidRDefault="00000000" w:rsidRPr="00000000" w14:paraId="0000003D">
      <w:pPr>
        <w:numPr>
          <w:ilvl w:val="0"/>
          <w:numId w:val="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mô hình học sâu để cải thiện dự đoán</w:t>
      </w:r>
    </w:p>
    <w:p w:rsidR="00000000" w:rsidDel="00000000" w:rsidP="00000000" w:rsidRDefault="00000000" w:rsidRPr="00000000" w14:paraId="0000003E">
      <w:pPr>
        <w:numPr>
          <w:ilvl w:val="0"/>
          <w:numId w:val="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hóa hiệu năng khi mở rộng quy mô hệ thống</w:t>
      </w:r>
    </w:p>
    <w:p w:rsidR="00000000" w:rsidDel="00000000" w:rsidP="00000000" w:rsidRDefault="00000000" w:rsidRPr="00000000" w14:paraId="0000003F">
      <w:pPr>
        <w:numPr>
          <w:ilvl w:val="0"/>
          <w:numId w:val="1"/>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module giải thích kết quả (Explainable AI)</w:t>
      </w:r>
    </w:p>
    <w:p w:rsidR="00000000" w:rsidDel="00000000" w:rsidP="00000000" w:rsidRDefault="00000000" w:rsidRPr="00000000" w14:paraId="0000004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210n0ztc1jaw" w:id="12"/>
      <w:bookmarkEnd w:id="12"/>
      <w:r w:rsidDel="00000000" w:rsidR="00000000" w:rsidRPr="00000000">
        <w:rPr>
          <w:rFonts w:ascii="Times New Roman" w:cs="Times New Roman" w:eastAsia="Times New Roman" w:hAnsi="Times New Roman"/>
          <w:b w:val="1"/>
          <w:bCs w:val="1"/>
          <w:color w:val="000000"/>
          <w:sz w:val="26"/>
          <w:szCs w:val="26"/>
          <w:rtl w:val="0"/>
        </w:rPr>
        <w:t xml:space="preserve">6. Kết luận</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hệ thống AgroSmart Predictor được thiết kế hợp lý với mô hình phân tầng và phương pháp Hybrid AI, đáp ứng tốt yêu cầu của một hệ thống hỗ trợ quyết định trong nông nghiệp. Tuy nhiên, để nâng cao tính cạnh tranh và khả năng triển khai thực tế, hệ thống cần tiếp tục cải tiến về dữ liệu, mô hình học máy và khả năng mở rộng.</w:t>
      </w:r>
    </w:p>
    <w:p w:rsidR="00000000" w:rsidDel="00000000" w:rsidP="00000000" w:rsidRDefault="00000000" w:rsidRPr="00000000" w14:paraId="00000043">
      <w:pPr>
        <w:spacing w:line="36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