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6FF1D33D"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r w:rsidR="007F0EEC">
        <w:rPr>
          <w:rFonts w:ascii="Times New Roman" w:hAnsi="Times New Roman" w:cs="Times New Roman"/>
          <w:sz w:val="26"/>
          <w:szCs w:val="26"/>
        </w:rPr>
        <w:t>C7</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0D66AF">
        <w:trPr>
          <w:trHeight w:hRule="exact" w:val="344"/>
        </w:trPr>
        <w:tc>
          <w:tcPr>
            <w:tcW w:w="2528" w:type="dxa"/>
          </w:tcPr>
          <w:p w14:paraId="264E8F9C" w14:textId="540D3C87" w:rsidR="00DC76FA" w:rsidRPr="00B5459D" w:rsidRDefault="000D66AF" w:rsidP="00CA60BC">
            <w:pPr>
              <w:rPr>
                <w:rFonts w:ascii="Times New Roman" w:eastAsia="Times New Roman" w:hAnsi="Times New Roman" w:cs="Times New Roman"/>
                <w:color w:val="000000"/>
                <w:sz w:val="26"/>
                <w:szCs w:val="26"/>
                <w:lang w:val="en-US"/>
              </w:rPr>
            </w:pPr>
            <w:r w:rsidRPr="000D66AF">
              <w:rPr>
                <w:rFonts w:ascii="Times New Roman" w:eastAsia="Times New Roman" w:hAnsi="Times New Roman" w:cs="Times New Roman"/>
                <w:color w:val="000000"/>
                <w:sz w:val="26"/>
                <w:szCs w:val="26"/>
                <w:lang w:val="en-US"/>
              </w:rPr>
              <w:t>AM.SC.U4CSE252</w:t>
            </w:r>
            <w:r>
              <w:rPr>
                <w:rFonts w:ascii="Times New Roman" w:eastAsia="Times New Roman" w:hAnsi="Times New Roman" w:cs="Times New Roman"/>
                <w:color w:val="000000"/>
                <w:sz w:val="26"/>
                <w:szCs w:val="26"/>
                <w:lang w:val="en-US"/>
              </w:rPr>
              <w:t>43</w:t>
            </w:r>
          </w:p>
        </w:tc>
        <w:tc>
          <w:tcPr>
            <w:tcW w:w="2966" w:type="dxa"/>
          </w:tcPr>
          <w:p w14:paraId="2EE80EB7" w14:textId="37E89E60" w:rsidR="00DC76FA" w:rsidRPr="00B5459D" w:rsidRDefault="000D66AF"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Rajiv A R</w:t>
            </w:r>
          </w:p>
        </w:tc>
      </w:tr>
      <w:tr w:rsidR="00DC76FA" w:rsidRPr="00B5459D" w14:paraId="6BD766FD" w14:textId="77777777" w:rsidTr="000D66AF">
        <w:trPr>
          <w:trHeight w:hRule="exact" w:val="435"/>
        </w:trPr>
        <w:tc>
          <w:tcPr>
            <w:tcW w:w="2528" w:type="dxa"/>
          </w:tcPr>
          <w:p w14:paraId="0C6AFEAC" w14:textId="62860B4B" w:rsidR="00DC76FA" w:rsidRPr="00B5459D" w:rsidRDefault="000D66AF" w:rsidP="00CA60BC">
            <w:pPr>
              <w:rPr>
                <w:rFonts w:ascii="Times New Roman" w:eastAsia="Times New Roman" w:hAnsi="Times New Roman" w:cs="Times New Roman"/>
                <w:color w:val="000000"/>
                <w:sz w:val="26"/>
                <w:szCs w:val="26"/>
                <w:lang w:val="en-US"/>
              </w:rPr>
            </w:pPr>
            <w:r w:rsidRPr="000D66AF">
              <w:rPr>
                <w:rFonts w:ascii="Times New Roman" w:eastAsia="Times New Roman" w:hAnsi="Times New Roman" w:cs="Times New Roman"/>
                <w:color w:val="000000"/>
                <w:sz w:val="26"/>
                <w:szCs w:val="26"/>
                <w:lang w:val="en-US"/>
              </w:rPr>
              <w:t>AM.SC.U4CSE252</w:t>
            </w:r>
            <w:r>
              <w:rPr>
                <w:rFonts w:ascii="Times New Roman" w:eastAsia="Times New Roman" w:hAnsi="Times New Roman" w:cs="Times New Roman"/>
                <w:color w:val="000000"/>
                <w:sz w:val="26"/>
                <w:szCs w:val="26"/>
                <w:lang w:val="en-US"/>
              </w:rPr>
              <w:t>49</w:t>
            </w:r>
          </w:p>
        </w:tc>
        <w:tc>
          <w:tcPr>
            <w:tcW w:w="2966" w:type="dxa"/>
          </w:tcPr>
          <w:p w14:paraId="7FB8B3D1" w14:textId="273E5535" w:rsidR="00DC76FA" w:rsidRPr="00B5459D" w:rsidRDefault="000D66AF"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Shreyas Rajesh Nair</w:t>
            </w:r>
          </w:p>
        </w:tc>
      </w:tr>
      <w:tr w:rsidR="00DC76FA" w:rsidRPr="00B5459D" w14:paraId="135F96A1" w14:textId="77777777" w:rsidTr="000D66AF">
        <w:trPr>
          <w:trHeight w:hRule="exact" w:val="413"/>
        </w:trPr>
        <w:tc>
          <w:tcPr>
            <w:tcW w:w="2528" w:type="dxa"/>
          </w:tcPr>
          <w:p w14:paraId="4196E0BC" w14:textId="0250CBD2" w:rsidR="00DC76FA" w:rsidRPr="00B5459D" w:rsidRDefault="000D66AF" w:rsidP="00CA60BC">
            <w:pPr>
              <w:rPr>
                <w:rFonts w:ascii="Times New Roman" w:eastAsia="Times New Roman" w:hAnsi="Times New Roman" w:cs="Times New Roman"/>
                <w:color w:val="000000"/>
                <w:sz w:val="26"/>
                <w:szCs w:val="26"/>
                <w:lang w:val="en-US"/>
              </w:rPr>
            </w:pPr>
            <w:r w:rsidRPr="000D66AF">
              <w:rPr>
                <w:rFonts w:ascii="Times New Roman" w:eastAsia="Times New Roman" w:hAnsi="Times New Roman" w:cs="Times New Roman"/>
                <w:color w:val="000000"/>
                <w:sz w:val="26"/>
                <w:szCs w:val="26"/>
                <w:lang w:val="en-US"/>
              </w:rPr>
              <w:t>AM.SC.U4CSE252</w:t>
            </w:r>
            <w:r>
              <w:rPr>
                <w:rFonts w:ascii="Times New Roman" w:eastAsia="Times New Roman" w:hAnsi="Times New Roman" w:cs="Times New Roman"/>
                <w:color w:val="000000"/>
                <w:sz w:val="26"/>
                <w:szCs w:val="26"/>
                <w:lang w:val="en-US"/>
              </w:rPr>
              <w:t>52</w:t>
            </w:r>
          </w:p>
        </w:tc>
        <w:tc>
          <w:tcPr>
            <w:tcW w:w="2966" w:type="dxa"/>
          </w:tcPr>
          <w:p w14:paraId="54386AA1" w14:textId="4E6B6CAF" w:rsidR="00DC76FA" w:rsidRPr="00B5459D" w:rsidRDefault="000D66AF"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Sreerag TC</w:t>
            </w:r>
          </w:p>
        </w:tc>
      </w:tr>
      <w:tr w:rsidR="00DC76FA" w:rsidRPr="00B5459D" w14:paraId="3F0A406A" w14:textId="77777777" w:rsidTr="000D66AF">
        <w:trPr>
          <w:trHeight w:hRule="exact" w:val="432"/>
        </w:trPr>
        <w:tc>
          <w:tcPr>
            <w:tcW w:w="2528" w:type="dxa"/>
          </w:tcPr>
          <w:p w14:paraId="552266CB" w14:textId="74435223" w:rsidR="00DC76FA" w:rsidRPr="00B5459D" w:rsidRDefault="000D66AF" w:rsidP="00CA60BC">
            <w:pPr>
              <w:rPr>
                <w:rFonts w:ascii="Times New Roman" w:eastAsia="Times New Roman" w:hAnsi="Times New Roman" w:cs="Times New Roman"/>
                <w:sz w:val="26"/>
                <w:szCs w:val="26"/>
                <w:lang w:val="en-US"/>
              </w:rPr>
            </w:pPr>
            <w:r w:rsidRPr="000D66AF">
              <w:rPr>
                <w:rFonts w:ascii="Times New Roman" w:eastAsia="Times New Roman" w:hAnsi="Times New Roman" w:cs="Times New Roman"/>
                <w:sz w:val="26"/>
                <w:szCs w:val="26"/>
                <w:lang w:val="en-US"/>
              </w:rPr>
              <w:t>AM.SC.U4CSE252</w:t>
            </w:r>
            <w:r w:rsidR="002F2019">
              <w:rPr>
                <w:rFonts w:ascii="Times New Roman" w:eastAsia="Times New Roman" w:hAnsi="Times New Roman" w:cs="Times New Roman"/>
                <w:sz w:val="26"/>
                <w:szCs w:val="26"/>
                <w:lang w:val="en-US"/>
              </w:rPr>
              <w:t>06</w:t>
            </w:r>
          </w:p>
        </w:tc>
        <w:tc>
          <w:tcPr>
            <w:tcW w:w="2966" w:type="dxa"/>
          </w:tcPr>
          <w:p w14:paraId="23CE5E74" w14:textId="0881C6DA" w:rsidR="00DC76FA" w:rsidRPr="00B5459D" w:rsidRDefault="000D66AF"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Aryan Rajesh</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30FE6CF2"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7F0EEC">
        <w:rPr>
          <w:rFonts w:ascii="Times New Roman" w:hAnsi="Times New Roman" w:cs="Times New Roman"/>
          <w:sz w:val="26"/>
          <w:szCs w:val="26"/>
        </w:rPr>
        <w:t>Event Management System</w:t>
      </w:r>
    </w:p>
    <w:p w14:paraId="40987637" w14:textId="77777777" w:rsidR="007B4C41" w:rsidRDefault="007B4C41">
      <w:pPr>
        <w:rPr>
          <w:rFonts w:ascii="Times New Roman" w:hAnsi="Times New Roman" w:cs="Times New Roman"/>
          <w:sz w:val="26"/>
          <w:szCs w:val="26"/>
        </w:rPr>
      </w:pPr>
    </w:p>
    <w:p w14:paraId="6451881D" w14:textId="77777777" w:rsidR="007B4C41" w:rsidRDefault="007B4C41">
      <w:pPr>
        <w:rPr>
          <w:rFonts w:ascii="Times New Roman" w:hAnsi="Times New Roman" w:cs="Times New Roman"/>
          <w:sz w:val="26"/>
          <w:szCs w:val="26"/>
        </w:rPr>
      </w:pP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65B1A303" w14:textId="77777777" w:rsidR="000D66AF" w:rsidRPr="000D66AF" w:rsidRDefault="000D66AF" w:rsidP="000D66AF">
      <w:pPr>
        <w:rPr>
          <w:rFonts w:ascii="Times New Roman" w:hAnsi="Times New Roman" w:cs="Times New Roman"/>
        </w:rPr>
      </w:pPr>
      <w:r w:rsidRPr="000D66AF">
        <w:rPr>
          <w:rFonts w:ascii="Times New Roman" w:hAnsi="Times New Roman" w:cs="Times New Roman"/>
        </w:rPr>
        <w:t xml:space="preserve">Colleges and organizations frequently conduct multiple events such as workshops, cultural programs, and seminars. Traditionally, managing these registrations manually or through fragmented forms leads to significant inefficiencies, including duplicate entries, missed communications, and poor coordination. To resolve these real-world challenges, this project proposes a robust, centralized Event Management System designed to handle event creation, registration, and participant tracking efficiently. </w:t>
      </w:r>
    </w:p>
    <w:p w14:paraId="6AC7A69E" w14:textId="77777777" w:rsidR="000D66AF" w:rsidRPr="000D66AF" w:rsidRDefault="000D66AF" w:rsidP="000D66AF">
      <w:pPr>
        <w:rPr>
          <w:rFonts w:ascii="Times New Roman" w:hAnsi="Times New Roman" w:cs="Times New Roman"/>
        </w:rPr>
      </w:pPr>
      <w:r w:rsidRPr="000D66AF">
        <w:rPr>
          <w:rFonts w:ascii="Times New Roman" w:hAnsi="Times New Roman" w:cs="Times New Roman"/>
        </w:rPr>
        <w:t xml:space="preserve">The core objective of this project is to streamline event registration, actively avoid duplicate enrollments, and securely maintain participant data. To achieve this, the project will implement a highly normalized relational database architecture using </w:t>
      </w:r>
      <w:r w:rsidRPr="000D66AF">
        <w:rPr>
          <w:rFonts w:ascii="Times New Roman" w:hAnsi="Times New Roman" w:cs="Times New Roman"/>
          <w:b/>
          <w:bCs/>
        </w:rPr>
        <w:t>PostgreSQL</w:t>
      </w:r>
      <w:r w:rsidRPr="000D66AF">
        <w:rPr>
          <w:rFonts w:ascii="Times New Roman" w:hAnsi="Times New Roman" w:cs="Times New Roman"/>
        </w:rPr>
        <w:t xml:space="preserve">. The proposed database system features complexity well beyond simple read/write operations by utilizing advanced SQL objects. Database Triggers will be deployed to automate real-time seat availability, instantly reducing the available count upon a student's one-click registration and automatically closing registrations once a venue's seat limit is reached. Stored Procedures will handle backend data aggregation, such as compiling post-fest records for administrative reports and future event planning. Furthermore, strict concurrency control mechanisms (ACID properties) will prevent race conditions when multiple students attempt to register simultaneously for a limited number of seats. </w:t>
      </w:r>
    </w:p>
    <w:p w14:paraId="084FF742" w14:textId="77777777" w:rsidR="000D66AF" w:rsidRPr="000D66AF" w:rsidRDefault="000D66AF" w:rsidP="000D66AF">
      <w:pPr>
        <w:rPr>
          <w:rFonts w:ascii="Times New Roman" w:hAnsi="Times New Roman" w:cs="Times New Roman"/>
        </w:rPr>
      </w:pPr>
      <w:r w:rsidRPr="000D66AF">
        <w:rPr>
          <w:rFonts w:ascii="Times New Roman" w:hAnsi="Times New Roman" w:cs="Times New Roman"/>
        </w:rPr>
        <w:t xml:space="preserve">The system caters to two distinct stakeholder roles: Students (Users) and Organizers (Admins). Students will securely log in using their college IDs to browse a customized dashboard displaying all upcoming events with their respective categories, dates, venues, and real-time seat limits. They can easily register for, cancel participation in, and view their registered events. Conversely, Event Organizers will utilize an administrative interface to create and update events, monitor live registrations, and download digital participant lists. </w:t>
      </w:r>
    </w:p>
    <w:p w14:paraId="7ECD5C31" w14:textId="77777777" w:rsidR="000D66AF" w:rsidRPr="000D66AF" w:rsidRDefault="000D66AF" w:rsidP="000D66AF">
      <w:pPr>
        <w:rPr>
          <w:rFonts w:ascii="Times New Roman" w:hAnsi="Times New Roman" w:cs="Times New Roman"/>
        </w:rPr>
      </w:pPr>
      <w:r w:rsidRPr="000D66AF">
        <w:rPr>
          <w:rFonts w:ascii="Times New Roman" w:hAnsi="Times New Roman" w:cs="Times New Roman"/>
        </w:rPr>
        <w:lastRenderedPageBreak/>
        <w:t xml:space="preserve">To remain feasible within the project duration, the scope is strictly confined to academic and institutional events, purposefully excluding a ticket payment gateway. The database will also support automated queries to send reminders a day before the event and provide verified digital lists for event-day verification. By replacing manual chaos with strict relational integrity, this database system improves transparency, ensures fair participation, and provides a highly coordinated event experience. </w:t>
      </w:r>
    </w:p>
    <w:p w14:paraId="53019959" w14:textId="677CEAE5"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D66AF"/>
    <w:rsid w:val="000F76E7"/>
    <w:rsid w:val="001E5C1A"/>
    <w:rsid w:val="00293508"/>
    <w:rsid w:val="002F07CB"/>
    <w:rsid w:val="002F2019"/>
    <w:rsid w:val="003924E6"/>
    <w:rsid w:val="004043AA"/>
    <w:rsid w:val="00527129"/>
    <w:rsid w:val="0060074E"/>
    <w:rsid w:val="0068446C"/>
    <w:rsid w:val="007B4C41"/>
    <w:rsid w:val="007E1517"/>
    <w:rsid w:val="007F0EEC"/>
    <w:rsid w:val="00825B17"/>
    <w:rsid w:val="008A2CD1"/>
    <w:rsid w:val="008A7E39"/>
    <w:rsid w:val="008F00CC"/>
    <w:rsid w:val="00AA3723"/>
    <w:rsid w:val="00AC0C47"/>
    <w:rsid w:val="00B5459D"/>
    <w:rsid w:val="00C12745"/>
    <w:rsid w:val="00C56048"/>
    <w:rsid w:val="00C97186"/>
    <w:rsid w:val="00D75931"/>
    <w:rsid w:val="00DC76FA"/>
    <w:rsid w:val="00E33279"/>
    <w:rsid w:val="00E934B6"/>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Rajiv</cp:lastModifiedBy>
  <cp:revision>20</cp:revision>
  <dcterms:created xsi:type="dcterms:W3CDTF">2026-03-11T08:45:00Z</dcterms:created>
  <dcterms:modified xsi:type="dcterms:W3CDTF">2026-07-12T17:37:00Z</dcterms:modified>
</cp:coreProperties>
</file>