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B525" w14:textId="77777777" w:rsidR="001A37AA" w:rsidRPr="001A37AA" w:rsidRDefault="001A37AA" w:rsidP="001A37A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37AA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  <w:t>Scope &amp; Constraints</w:t>
      </w:r>
    </w:p>
    <w:p w14:paraId="57310B3B" w14:textId="77777777" w:rsidR="001A37AA" w:rsidRPr="001A37AA" w:rsidRDefault="001A37AA" w:rsidP="001A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A37A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In-Scope:</w:t>
      </w:r>
      <w:r w:rsidRPr="001A37A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Secure login, role-based dashboards, real-time event registration/cancellation, automated seat tracking, automated reminders, and post-event reporting.</w:t>
      </w:r>
    </w:p>
    <w:p w14:paraId="0F88B885" w14:textId="77777777" w:rsidR="001A37AA" w:rsidRPr="001A37AA" w:rsidRDefault="001A37AA" w:rsidP="001A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A37A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Out-of-Scope:</w:t>
      </w:r>
      <w:r w:rsidRPr="001A37A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Payment gateways and ticketing systems (strictly confined to free institutional/academic events).</w:t>
      </w:r>
    </w:p>
    <w:p w14:paraId="0B1B70E1" w14:textId="77777777" w:rsidR="001A37AA" w:rsidRPr="001A37AA" w:rsidRDefault="001A37AA" w:rsidP="001A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A37A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Technical Constraints:</w:t>
      </w:r>
      <w:r w:rsidRPr="001A37A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Must utilize PostgreSQL with a highly normalized schema, database triggers, stored procedures, and strict ACID concurrency controls.</w:t>
      </w:r>
    </w:p>
    <w:p w14:paraId="58105115" w14:textId="05E67031" w:rsidR="00A818E8" w:rsidRDefault="001A37AA" w:rsidP="001A37AA">
      <w:pPr>
        <w:pStyle w:val="Heading2"/>
      </w:pPr>
      <w:r>
        <w:t>What is ACID?</w:t>
      </w:r>
    </w:p>
    <w:p w14:paraId="3C7D1187" w14:textId="5B12EF40" w:rsidR="001A37AA" w:rsidRDefault="001A37AA">
      <w:p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hd w:val="clear" w:color="auto" w:fill="FFFFFF"/>
        </w:rPr>
        <w:t>ACID</w:t>
      </w:r>
      <w:r>
        <w:rPr>
          <w:rFonts w:ascii="Arial" w:hAnsi="Arial" w:cs="Arial"/>
          <w:color w:val="202122"/>
          <w:shd w:val="clear" w:color="auto" w:fill="FFFFFF"/>
        </w:rPr>
        <w:t> (</w:t>
      </w:r>
      <w:hyperlink r:id="rId5" w:tooltip="Atomicity (database systems)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atomi</w:t>
        </w:r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c</w:t>
        </w:r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ity</w:t>
        </w:r>
      </w:hyperlink>
      <w:r>
        <w:rPr>
          <w:rFonts w:ascii="Arial" w:hAnsi="Arial" w:cs="Arial"/>
          <w:color w:val="202122"/>
          <w:shd w:val="clear" w:color="auto" w:fill="FFFFFF"/>
        </w:rPr>
        <w:t>, </w:t>
      </w:r>
      <w:hyperlink r:id="rId6" w:tooltip="Consistency (database systems)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consistency</w:t>
        </w:r>
      </w:hyperlink>
      <w:r>
        <w:rPr>
          <w:rFonts w:ascii="Arial" w:hAnsi="Arial" w:cs="Arial"/>
          <w:color w:val="202122"/>
          <w:shd w:val="clear" w:color="auto" w:fill="FFFFFF"/>
        </w:rPr>
        <w:t>, </w:t>
      </w:r>
      <w:hyperlink r:id="rId7" w:tooltip="Isolation (database systems)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isolation</w:t>
        </w:r>
      </w:hyperlink>
      <w:r>
        <w:rPr>
          <w:rFonts w:ascii="Arial" w:hAnsi="Arial" w:cs="Arial"/>
          <w:color w:val="202122"/>
          <w:shd w:val="clear" w:color="auto" w:fill="FFFFFF"/>
        </w:rPr>
        <w:t>, </w:t>
      </w:r>
      <w:hyperlink r:id="rId8" w:tooltip="Durability (database systems)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durability</w:t>
        </w:r>
      </w:hyperlink>
      <w:r>
        <w:rPr>
          <w:rFonts w:ascii="Arial" w:hAnsi="Arial" w:cs="Arial"/>
          <w:color w:val="202122"/>
          <w:shd w:val="clear" w:color="auto" w:fill="FFFFFF"/>
        </w:rPr>
        <w:t>) is a set of properties of </w:t>
      </w:r>
      <w:hyperlink r:id="rId9" w:tooltip="Database transaction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FFFFF"/>
          </w:rPr>
          <w:t>database transactions</w:t>
        </w:r>
      </w:hyperlink>
      <w:r>
        <w:rPr>
          <w:rFonts w:ascii="Arial" w:hAnsi="Arial" w:cs="Arial"/>
          <w:color w:val="202122"/>
          <w:shd w:val="clear" w:color="auto" w:fill="FFFFFF"/>
        </w:rPr>
        <w:t> intended to guarantee data validity despite errors, power failures, and other mishaps.</w:t>
      </w:r>
    </w:p>
    <w:p w14:paraId="3B6022D5" w14:textId="5882FC59" w:rsidR="001A37AA" w:rsidRDefault="001A37AA" w:rsidP="001A37AA">
      <w:pPr>
        <w:pStyle w:val="Heading2"/>
      </w:pPr>
      <w:r>
        <w:t>How do we implement it?</w:t>
      </w:r>
    </w:p>
    <w:p w14:paraId="10A8927C" w14:textId="6ADD01B9" w:rsidR="001A37AA" w:rsidRDefault="001A37AA" w:rsidP="001A37AA">
      <w:hyperlink r:id="rId10" w:history="1">
        <w:r w:rsidRPr="001E78ED">
          <w:rPr>
            <w:rStyle w:val="Hyperlink"/>
          </w:rPr>
          <w:t>https://www.aviator.co/blog/acid-transactions-postgresql-database/</w:t>
        </w:r>
      </w:hyperlink>
    </w:p>
    <w:p w14:paraId="682A2D75" w14:textId="281B86F9" w:rsidR="001A37AA" w:rsidRDefault="001A37AA" w:rsidP="001A37AA">
      <w:pPr>
        <w:pStyle w:val="Heading2"/>
      </w:pPr>
      <w:r>
        <w:t>What is a normalized schema?</w:t>
      </w:r>
    </w:p>
    <w:p w14:paraId="33212672" w14:textId="5FACC046" w:rsidR="001A37AA" w:rsidRDefault="001A37AA" w:rsidP="001A37AA">
      <w:r>
        <w:t>database structure that has been rigorously organized to eliminate data redundancy (duplicate data) and ensure absolute data integrity.</w:t>
      </w:r>
    </w:p>
    <w:p w14:paraId="5A905A7F" w14:textId="376DEFF9" w:rsidR="001A37AA" w:rsidRDefault="001A37AA" w:rsidP="001A37AA">
      <w:pPr>
        <w:pStyle w:val="Heading2"/>
      </w:pPr>
      <w:r>
        <w:t>What are stored procedures and database trigger?</w:t>
      </w:r>
    </w:p>
    <w:p w14:paraId="47133D1E" w14:textId="0F5AF1BF" w:rsidR="001A37AA" w:rsidRDefault="001A37AA" w:rsidP="001A37AA">
      <w:r>
        <w:t xml:space="preserve">A stored procedure is a command that runs after a user explicitly wants it to run. Example: deleting a student from a </w:t>
      </w:r>
      <w:proofErr w:type="spellStart"/>
      <w:r>
        <w:t>db</w:t>
      </w:r>
      <w:proofErr w:type="spellEnd"/>
      <w:r>
        <w:t xml:space="preserve"> of students.</w:t>
      </w:r>
    </w:p>
    <w:p w14:paraId="1FB3504D" w14:textId="21B75C34" w:rsidR="001A37AA" w:rsidRDefault="001A37AA" w:rsidP="001A37AA">
      <w:r>
        <w:t>Database triggers are procedures that happen implicitly. Example: removal of that student from courses he registered.</w:t>
      </w:r>
    </w:p>
    <w:p w14:paraId="07EBFCDD" w14:textId="13DAC50D" w:rsidR="00F93D6C" w:rsidRDefault="00F93D6C" w:rsidP="001A37AA">
      <w:r>
        <w:t>======================================================================</w:t>
      </w:r>
    </w:p>
    <w:p w14:paraId="5D62C62A" w14:textId="77777777" w:rsidR="00F93D6C" w:rsidRPr="006B468C" w:rsidRDefault="00F93D6C" w:rsidP="00F93D6C">
      <w:pPr>
        <w:pStyle w:val="Heading2"/>
        <w:rPr>
          <w:rFonts w:asciiTheme="minorHAnsi" w:hAnsiTheme="minorHAnsi"/>
        </w:rPr>
      </w:pPr>
      <w:r w:rsidRPr="006B468C">
        <w:rPr>
          <w:rFonts w:asciiTheme="minorHAnsi" w:hAnsiTheme="minorHAnsi"/>
        </w:rPr>
        <w:t>User Personas &amp; Roles</w:t>
      </w:r>
    </w:p>
    <w:p w14:paraId="31592575" w14:textId="77777777" w:rsidR="00F93D6C" w:rsidRPr="006B468C" w:rsidRDefault="00F93D6C" w:rsidP="00F93D6C">
      <w:pPr>
        <w:pStyle w:val="Heading3"/>
      </w:pPr>
      <w:r w:rsidRPr="006B468C">
        <w:t>3.1. Student (User)</w:t>
      </w:r>
    </w:p>
    <w:p w14:paraId="43FEB812" w14:textId="77777777" w:rsidR="00F93D6C" w:rsidRPr="006B468C" w:rsidRDefault="00F93D6C" w:rsidP="00F93D6C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Authentication:</w:t>
      </w:r>
      <w:r w:rsidRPr="006B468C">
        <w:rPr>
          <w:rFonts w:asciiTheme="minorHAnsi" w:hAnsiTheme="minorHAnsi"/>
        </w:rPr>
        <w:t xml:space="preserve"> Logs in using a verified College ID.</w:t>
      </w:r>
    </w:p>
    <w:p w14:paraId="1DE857B8" w14:textId="77777777" w:rsidR="00F93D6C" w:rsidRPr="006B468C" w:rsidRDefault="00F93D6C" w:rsidP="00F93D6C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Goals:</w:t>
      </w:r>
      <w:r w:rsidRPr="006B468C">
        <w:rPr>
          <w:rFonts w:asciiTheme="minorHAnsi" w:hAnsiTheme="minorHAnsi"/>
        </w:rPr>
        <w:t xml:space="preserve"> Browse upcoming events, secure a seat quickly, view personal registration history, and cancel if unable to attend.</w:t>
      </w:r>
    </w:p>
    <w:p w14:paraId="7579E4C3" w14:textId="77777777" w:rsidR="00F93D6C" w:rsidRPr="006B468C" w:rsidRDefault="00F93D6C" w:rsidP="00F93D6C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Pain Points Solved:</w:t>
      </w:r>
      <w:r w:rsidRPr="006B468C">
        <w:rPr>
          <w:rFonts w:asciiTheme="minorHAnsi" w:hAnsiTheme="minorHAnsi"/>
        </w:rPr>
        <w:t xml:space="preserve"> Missing event announcements, not knowing if seats are left, and manual paper sign-ups.</w:t>
      </w:r>
    </w:p>
    <w:p w14:paraId="604A1283" w14:textId="77777777" w:rsidR="00F93D6C" w:rsidRPr="006B468C" w:rsidRDefault="00F93D6C" w:rsidP="00F93D6C">
      <w:pPr>
        <w:pStyle w:val="Heading3"/>
      </w:pPr>
      <w:r w:rsidRPr="006B468C">
        <w:t>3.2. Organizer (Admin)</w:t>
      </w:r>
    </w:p>
    <w:p w14:paraId="14B5073B" w14:textId="77777777" w:rsidR="00F93D6C" w:rsidRPr="006B468C" w:rsidRDefault="00F93D6C" w:rsidP="00F93D6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Authentication:</w:t>
      </w:r>
      <w:r w:rsidRPr="006B468C">
        <w:rPr>
          <w:rFonts w:asciiTheme="minorHAnsi" w:hAnsiTheme="minorHAnsi"/>
        </w:rPr>
        <w:t xml:space="preserve"> Secure Admin Login credentials.</w:t>
      </w:r>
    </w:p>
    <w:p w14:paraId="7FE31B86" w14:textId="77777777" w:rsidR="00F93D6C" w:rsidRPr="006B468C" w:rsidRDefault="00F93D6C" w:rsidP="00F93D6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lastRenderedPageBreak/>
        <w:t>Goals:</w:t>
      </w:r>
      <w:r w:rsidRPr="006B468C">
        <w:rPr>
          <w:rFonts w:asciiTheme="minorHAnsi" w:hAnsiTheme="minorHAnsi"/>
        </w:rPr>
        <w:t xml:space="preserve"> Create/manage events, track live registration numbers, download verified participant lists for check-ins, and aggregate post-event data.</w:t>
      </w:r>
    </w:p>
    <w:p w14:paraId="46A3F39E" w14:textId="77777777" w:rsidR="00F93D6C" w:rsidRPr="006B468C" w:rsidRDefault="00F93D6C" w:rsidP="00F93D6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Pain Points Solved:</w:t>
      </w:r>
      <w:r w:rsidRPr="006B468C">
        <w:rPr>
          <w:rFonts w:asciiTheme="minorHAnsi" w:hAnsiTheme="minorHAnsi"/>
        </w:rPr>
        <w:t xml:space="preserve"> Duplicate student registrations, overbooking venues, and chaotic data compilation.</w:t>
      </w:r>
    </w:p>
    <w:p w14:paraId="1E783D8A" w14:textId="77777777" w:rsidR="006B468C" w:rsidRPr="006B468C" w:rsidRDefault="006B468C" w:rsidP="006B468C">
      <w:pPr>
        <w:pStyle w:val="Heading2"/>
        <w:rPr>
          <w:rFonts w:asciiTheme="minorHAnsi" w:hAnsiTheme="minorHAnsi"/>
        </w:rPr>
      </w:pPr>
      <w:r w:rsidRPr="006B468C">
        <w:rPr>
          <w:rFonts w:asciiTheme="minorHAnsi" w:hAnsiTheme="minorHAnsi"/>
        </w:rPr>
        <w:t>Functional Requirements</w:t>
      </w:r>
    </w:p>
    <w:p w14:paraId="05DDA98F" w14:textId="77777777" w:rsidR="006B468C" w:rsidRPr="006B468C" w:rsidRDefault="006B468C" w:rsidP="006B468C">
      <w:pPr>
        <w:pStyle w:val="Heading3"/>
      </w:pPr>
      <w:r w:rsidRPr="006B468C">
        <w:t>4.1. Authentication &amp; Authorization Module</w:t>
      </w:r>
    </w:p>
    <w:p w14:paraId="23BE7EEF" w14:textId="77777777" w:rsidR="006B468C" w:rsidRPr="006B468C" w:rsidRDefault="006B468C" w:rsidP="006B468C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FR-1:</w:t>
      </w:r>
      <w:r w:rsidRPr="006B468C">
        <w:rPr>
          <w:rFonts w:asciiTheme="minorHAnsi" w:hAnsiTheme="minorHAnsi"/>
        </w:rPr>
        <w:t xml:space="preserve"> The system shall authenticate Users via College ID and Admins via assigned credentials.</w:t>
      </w:r>
    </w:p>
    <w:p w14:paraId="5E186233" w14:textId="77777777" w:rsidR="006B468C" w:rsidRPr="006B468C" w:rsidRDefault="006B468C" w:rsidP="006B468C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FR-2:</w:t>
      </w:r>
      <w:r w:rsidRPr="006B468C">
        <w:rPr>
          <w:rFonts w:asciiTheme="minorHAnsi" w:hAnsiTheme="minorHAnsi"/>
        </w:rPr>
        <w:t xml:space="preserve"> The system shall restrict dashboard access based on the user's role (Student vs. Organizer).</w:t>
      </w:r>
    </w:p>
    <w:p w14:paraId="687C3463" w14:textId="77777777" w:rsidR="006B468C" w:rsidRPr="006B468C" w:rsidRDefault="006B468C" w:rsidP="006B468C">
      <w:pPr>
        <w:pStyle w:val="Heading3"/>
      </w:pPr>
      <w:r w:rsidRPr="006B468C">
        <w:t>4.2. Student Dashboard</w:t>
      </w:r>
    </w:p>
    <w:p w14:paraId="7FF2AF73" w14:textId="77777777" w:rsidR="006B468C" w:rsidRPr="006B468C" w:rsidRDefault="006B468C" w:rsidP="006B468C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FR-3:</w:t>
      </w:r>
      <w:r w:rsidRPr="006B468C">
        <w:rPr>
          <w:rFonts w:asciiTheme="minorHAnsi" w:hAnsiTheme="minorHAnsi"/>
        </w:rPr>
        <w:t xml:space="preserve"> Students shall view a list of upcoming events categorized by type (workshop, cultural, seminar), displaying date, venue, and </w:t>
      </w:r>
      <w:r w:rsidRPr="006B468C">
        <w:rPr>
          <w:rFonts w:asciiTheme="minorHAnsi" w:hAnsiTheme="minorHAnsi"/>
          <w:b/>
          <w:bCs/>
        </w:rPr>
        <w:t>real-time available seats</w:t>
      </w:r>
      <w:r w:rsidRPr="006B468C">
        <w:rPr>
          <w:rFonts w:asciiTheme="minorHAnsi" w:hAnsiTheme="minorHAnsi"/>
        </w:rPr>
        <w:t>.</w:t>
      </w:r>
    </w:p>
    <w:p w14:paraId="1C41C7CA" w14:textId="77777777" w:rsidR="006B468C" w:rsidRPr="006B468C" w:rsidRDefault="006B468C" w:rsidP="006B468C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FR-4:</w:t>
      </w:r>
      <w:r w:rsidRPr="006B468C">
        <w:rPr>
          <w:rFonts w:asciiTheme="minorHAnsi" w:hAnsiTheme="minorHAnsi"/>
        </w:rPr>
        <w:t xml:space="preserve"> Students shall be able to register for an event with a single click.</w:t>
      </w:r>
    </w:p>
    <w:p w14:paraId="229A5159" w14:textId="77777777" w:rsidR="006B468C" w:rsidRPr="006B468C" w:rsidRDefault="006B468C" w:rsidP="006B468C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FR-5:</w:t>
      </w:r>
      <w:r w:rsidRPr="006B468C">
        <w:rPr>
          <w:rFonts w:asciiTheme="minorHAnsi" w:hAnsiTheme="minorHAnsi"/>
        </w:rPr>
        <w:t xml:space="preserve"> Students shall be able to view a dedicated "My Events" page and cancel registrations.</w:t>
      </w:r>
    </w:p>
    <w:p w14:paraId="152F8951" w14:textId="77777777" w:rsidR="006B468C" w:rsidRPr="006B468C" w:rsidRDefault="006B468C" w:rsidP="006B468C">
      <w:pPr>
        <w:pStyle w:val="Heading3"/>
      </w:pPr>
      <w:r w:rsidRPr="006B468C">
        <w:t>4.3. Organizer Dashboard</w:t>
      </w:r>
    </w:p>
    <w:p w14:paraId="5BB3B4ED" w14:textId="77777777" w:rsidR="006B468C" w:rsidRPr="006B468C" w:rsidRDefault="006B468C" w:rsidP="006B468C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FR-6:</w:t>
      </w:r>
      <w:r w:rsidRPr="006B468C">
        <w:rPr>
          <w:rFonts w:asciiTheme="minorHAnsi" w:hAnsiTheme="minorHAnsi"/>
        </w:rPr>
        <w:t xml:space="preserve"> Admins shall be able to create, read, update, and delete (CRUD) event listings.</w:t>
      </w:r>
    </w:p>
    <w:p w14:paraId="1830D366" w14:textId="77777777" w:rsidR="006B468C" w:rsidRPr="006B468C" w:rsidRDefault="006B468C" w:rsidP="006B468C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FR-7:</w:t>
      </w:r>
      <w:r w:rsidRPr="006B468C">
        <w:rPr>
          <w:rFonts w:asciiTheme="minorHAnsi" w:hAnsiTheme="minorHAnsi"/>
        </w:rPr>
        <w:t xml:space="preserve"> Admins shall view live registration metrics (total capacity vs. current </w:t>
      </w:r>
      <w:proofErr w:type="spellStart"/>
      <w:r w:rsidRPr="006B468C">
        <w:rPr>
          <w:rFonts w:asciiTheme="minorHAnsi" w:hAnsiTheme="minorHAnsi"/>
        </w:rPr>
        <w:t>enrollments</w:t>
      </w:r>
      <w:proofErr w:type="spellEnd"/>
      <w:r w:rsidRPr="006B468C">
        <w:rPr>
          <w:rFonts w:asciiTheme="minorHAnsi" w:hAnsiTheme="minorHAnsi"/>
        </w:rPr>
        <w:t>).</w:t>
      </w:r>
    </w:p>
    <w:p w14:paraId="242AA7BA" w14:textId="77777777" w:rsidR="006B468C" w:rsidRPr="006B468C" w:rsidRDefault="006B468C" w:rsidP="006B468C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FR-8:</w:t>
      </w:r>
      <w:r w:rsidRPr="006B468C">
        <w:rPr>
          <w:rFonts w:asciiTheme="minorHAnsi" w:hAnsiTheme="minorHAnsi"/>
        </w:rPr>
        <w:t xml:space="preserve"> Admins shall be able to export/download a verified digital list of registered students for event-day verification.</w:t>
      </w:r>
    </w:p>
    <w:p w14:paraId="137162D7" w14:textId="77777777" w:rsidR="006B468C" w:rsidRPr="006B468C" w:rsidRDefault="006B468C" w:rsidP="006B468C">
      <w:pPr>
        <w:pStyle w:val="Heading3"/>
      </w:pPr>
      <w:r w:rsidRPr="006B468C">
        <w:t>4.4. Automated Notifications</w:t>
      </w:r>
    </w:p>
    <w:p w14:paraId="7FE98487" w14:textId="77777777" w:rsidR="006B468C" w:rsidRPr="006B468C" w:rsidRDefault="006B468C" w:rsidP="006B468C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6B468C">
        <w:rPr>
          <w:rFonts w:asciiTheme="minorHAnsi" w:hAnsiTheme="minorHAnsi"/>
          <w:b/>
          <w:bCs/>
        </w:rPr>
        <w:t>FR-9:</w:t>
      </w:r>
      <w:r w:rsidRPr="006B468C">
        <w:rPr>
          <w:rFonts w:asciiTheme="minorHAnsi" w:hAnsiTheme="minorHAnsi"/>
        </w:rPr>
        <w:t xml:space="preserve"> The system shall query the database daily to identify events occurring the next day and dispatch automated reminders to registered students.</w:t>
      </w:r>
    </w:p>
    <w:p w14:paraId="77F5EBE3" w14:textId="73433008" w:rsidR="001A37AA" w:rsidRDefault="006B468C" w:rsidP="006B468C">
      <w:pPr>
        <w:pStyle w:val="Heading1"/>
      </w:pPr>
      <w:r>
        <w:lastRenderedPageBreak/>
        <w:t>Tentative Stack:</w:t>
      </w:r>
    </w:p>
    <w:p w14:paraId="729236A5" w14:textId="289CB2D4" w:rsidR="006B468C" w:rsidRDefault="006B468C" w:rsidP="006B468C">
      <w:pPr>
        <w:pStyle w:val="Heading2"/>
      </w:pPr>
      <w:r>
        <w:t>Frontend-React</w:t>
      </w:r>
    </w:p>
    <w:p w14:paraId="768016CF" w14:textId="169FE321" w:rsidR="006B468C" w:rsidRDefault="006B468C" w:rsidP="006B468C">
      <w:pPr>
        <w:pStyle w:val="Heading2"/>
      </w:pPr>
      <w:r>
        <w:t xml:space="preserve">Backend-Go with </w:t>
      </w:r>
      <w:proofErr w:type="spellStart"/>
      <w:r>
        <w:t>pgx</w:t>
      </w:r>
      <w:proofErr w:type="spellEnd"/>
      <w:r>
        <w:t xml:space="preserve"> or GORM</w:t>
      </w:r>
    </w:p>
    <w:p w14:paraId="3A201329" w14:textId="1A339ADB" w:rsidR="006B468C" w:rsidRPr="006B468C" w:rsidRDefault="006B468C" w:rsidP="006B468C">
      <w:pPr>
        <w:pStyle w:val="Heading2"/>
      </w:pPr>
      <w:r>
        <w:t>DBMS – obviously postgresql</w:t>
      </w:r>
    </w:p>
    <w:p w14:paraId="1C7DD886" w14:textId="77777777" w:rsidR="006B468C" w:rsidRPr="006B468C" w:rsidRDefault="006B468C" w:rsidP="006B468C"/>
    <w:sectPr w:rsidR="006B468C" w:rsidRPr="006B4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CDC"/>
    <w:multiLevelType w:val="multilevel"/>
    <w:tmpl w:val="228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44B4"/>
    <w:multiLevelType w:val="multilevel"/>
    <w:tmpl w:val="C5C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9294C"/>
    <w:multiLevelType w:val="multilevel"/>
    <w:tmpl w:val="F55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F4AD7"/>
    <w:multiLevelType w:val="multilevel"/>
    <w:tmpl w:val="A1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3211F"/>
    <w:multiLevelType w:val="multilevel"/>
    <w:tmpl w:val="B02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3171"/>
    <w:multiLevelType w:val="multilevel"/>
    <w:tmpl w:val="EEC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C68"/>
    <w:multiLevelType w:val="multilevel"/>
    <w:tmpl w:val="277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3015">
    <w:abstractNumId w:val="4"/>
  </w:num>
  <w:num w:numId="2" w16cid:durableId="1657298694">
    <w:abstractNumId w:val="6"/>
  </w:num>
  <w:num w:numId="3" w16cid:durableId="1165820564">
    <w:abstractNumId w:val="1"/>
  </w:num>
  <w:num w:numId="4" w16cid:durableId="1927767481">
    <w:abstractNumId w:val="3"/>
  </w:num>
  <w:num w:numId="5" w16cid:durableId="2107844814">
    <w:abstractNumId w:val="2"/>
  </w:num>
  <w:num w:numId="6" w16cid:durableId="941451966">
    <w:abstractNumId w:val="0"/>
  </w:num>
  <w:num w:numId="7" w16cid:durableId="2118451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AA"/>
    <w:rsid w:val="001A37AA"/>
    <w:rsid w:val="001E11CB"/>
    <w:rsid w:val="006B468C"/>
    <w:rsid w:val="00A818E8"/>
    <w:rsid w:val="00C77E31"/>
    <w:rsid w:val="00F9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A222"/>
  <w15:chartTrackingRefBased/>
  <w15:docId w15:val="{4FD3DCBC-C17A-43CF-8825-922BECE1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A37A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7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3D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urability_(database_systems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solation_(database_systems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nsistency_(database_systems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Atomicity_(database_systems)" TargetMode="External"/><Relationship Id="rId10" Type="http://schemas.openxmlformats.org/officeDocument/2006/relationships/hyperlink" Target="https://www.aviator.co/blog/acid-transactions-postgresql-databa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atabase_trans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</dc:creator>
  <cp:keywords/>
  <dc:description/>
  <cp:lastModifiedBy>Rajiv</cp:lastModifiedBy>
  <cp:revision>1</cp:revision>
  <dcterms:created xsi:type="dcterms:W3CDTF">2026-07-14T10:21:00Z</dcterms:created>
  <dcterms:modified xsi:type="dcterms:W3CDTF">2026-07-14T11:11:00Z</dcterms:modified>
</cp:coreProperties>
</file>