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A61E4" w14:textId="269C6D46" w:rsidR="005877AB" w:rsidRPr="00EF7704" w:rsidRDefault="005052E3" w:rsidP="0024442E">
      <w:pPr>
        <w:pStyle w:val="NoSpacing"/>
        <w:spacing w:line="360" w:lineRule="auto"/>
        <w:jc w:val="center"/>
        <w:rPr>
          <w:sz w:val="40"/>
          <w:szCs w:val="40"/>
          <w:lang w:val="en-US"/>
        </w:rPr>
      </w:pPr>
      <w:r w:rsidRPr="00EF7704">
        <w:rPr>
          <w:sz w:val="40"/>
          <w:szCs w:val="40"/>
          <w:lang w:val="en-US"/>
        </w:rPr>
        <w:t>Under the spell of heat: u</w:t>
      </w:r>
      <w:r w:rsidR="003752FA" w:rsidRPr="00EF7704">
        <w:rPr>
          <w:sz w:val="40"/>
          <w:szCs w:val="40"/>
          <w:lang w:val="en-US"/>
        </w:rPr>
        <w:t xml:space="preserve">se of </w:t>
      </w:r>
      <w:r w:rsidR="00C527DD" w:rsidRPr="00EF7704">
        <w:rPr>
          <w:sz w:val="40"/>
          <w:szCs w:val="40"/>
          <w:lang w:val="en-US"/>
        </w:rPr>
        <w:t>allostatic</w:t>
      </w:r>
      <w:r w:rsidR="00F15642" w:rsidRPr="00EF7704">
        <w:rPr>
          <w:sz w:val="40"/>
          <w:szCs w:val="40"/>
          <w:lang w:val="en-US"/>
        </w:rPr>
        <w:t xml:space="preserve"> </w:t>
      </w:r>
      <w:r w:rsidR="00C1387A" w:rsidRPr="00EF7704">
        <w:rPr>
          <w:sz w:val="40"/>
          <w:szCs w:val="40"/>
          <w:lang w:val="en-US"/>
        </w:rPr>
        <w:t xml:space="preserve">and heterothermic </w:t>
      </w:r>
      <w:r w:rsidR="00F15642" w:rsidRPr="00EF7704">
        <w:rPr>
          <w:sz w:val="40"/>
          <w:szCs w:val="40"/>
          <w:lang w:val="en-US"/>
        </w:rPr>
        <w:t>pathways</w:t>
      </w:r>
      <w:r w:rsidR="00527B80" w:rsidRPr="00EF7704">
        <w:rPr>
          <w:sz w:val="40"/>
          <w:szCs w:val="40"/>
          <w:lang w:val="en-US"/>
        </w:rPr>
        <w:t xml:space="preserve"> </w:t>
      </w:r>
      <w:r w:rsidR="003752FA" w:rsidRPr="00EF7704">
        <w:rPr>
          <w:sz w:val="40"/>
          <w:szCs w:val="40"/>
          <w:lang w:val="en-US"/>
        </w:rPr>
        <w:t>by</w:t>
      </w:r>
      <w:r w:rsidR="00527B80" w:rsidRPr="00EF7704">
        <w:rPr>
          <w:sz w:val="40"/>
          <w:szCs w:val="40"/>
          <w:lang w:val="en-US"/>
        </w:rPr>
        <w:t xml:space="preserve"> </w:t>
      </w:r>
      <w:r w:rsidR="004C0799" w:rsidRPr="00EF7704">
        <w:rPr>
          <w:sz w:val="40"/>
          <w:szCs w:val="40"/>
          <w:lang w:val="en-US"/>
        </w:rPr>
        <w:t>a</w:t>
      </w:r>
      <w:r w:rsidR="00613557">
        <w:rPr>
          <w:sz w:val="40"/>
          <w:szCs w:val="40"/>
          <w:lang w:val="en-US"/>
        </w:rPr>
        <w:t>n</w:t>
      </w:r>
      <w:r w:rsidR="004C0799" w:rsidRPr="00EF7704">
        <w:rPr>
          <w:sz w:val="40"/>
          <w:szCs w:val="40"/>
          <w:lang w:val="en-US"/>
        </w:rPr>
        <w:t xml:space="preserve"> </w:t>
      </w:r>
      <w:r w:rsidR="00415B1B" w:rsidRPr="00EF7704">
        <w:rPr>
          <w:sz w:val="40"/>
          <w:szCs w:val="40"/>
          <w:lang w:val="en-US"/>
        </w:rPr>
        <w:t>endo</w:t>
      </w:r>
      <w:r w:rsidR="00F15642" w:rsidRPr="00EF7704">
        <w:rPr>
          <w:sz w:val="40"/>
          <w:szCs w:val="40"/>
          <w:lang w:val="en-US"/>
        </w:rPr>
        <w:t xml:space="preserve">thermic </w:t>
      </w:r>
      <w:r w:rsidR="004C0799" w:rsidRPr="00EF7704">
        <w:rPr>
          <w:sz w:val="40"/>
          <w:szCs w:val="40"/>
          <w:lang w:val="en-US"/>
        </w:rPr>
        <w:t>ungulate</w:t>
      </w:r>
      <w:r w:rsidR="005569A9" w:rsidRPr="00EF7704">
        <w:rPr>
          <w:sz w:val="40"/>
          <w:szCs w:val="40"/>
          <w:lang w:val="en-US"/>
        </w:rPr>
        <w:t xml:space="preserve"> in an open landscape</w:t>
      </w:r>
    </w:p>
    <w:p w14:paraId="2174DEBF" w14:textId="77777777" w:rsidR="00931BE5" w:rsidRPr="00EF7704" w:rsidRDefault="00931BE5" w:rsidP="0024442E">
      <w:pPr>
        <w:pStyle w:val="NoSpacing"/>
        <w:spacing w:line="360" w:lineRule="auto"/>
        <w:rPr>
          <w:lang w:val="en-US"/>
        </w:rPr>
      </w:pPr>
    </w:p>
    <w:p w14:paraId="3B35EC1D" w14:textId="58BDB3FF" w:rsidR="006A4884" w:rsidRPr="00532422" w:rsidRDefault="00EA2F20" w:rsidP="0024442E">
      <w:pPr>
        <w:pStyle w:val="NoSpacing"/>
        <w:spacing w:line="360" w:lineRule="auto"/>
        <w:rPr>
          <w:sz w:val="24"/>
          <w:szCs w:val="24"/>
        </w:rPr>
      </w:pPr>
      <w:r w:rsidRPr="00532422">
        <w:rPr>
          <w:sz w:val="24"/>
          <w:szCs w:val="24"/>
        </w:rPr>
        <w:t xml:space="preserve">Martijn </w:t>
      </w:r>
      <w:r w:rsidR="004133A8" w:rsidRPr="00532422">
        <w:rPr>
          <w:sz w:val="24"/>
          <w:szCs w:val="24"/>
        </w:rPr>
        <w:t xml:space="preserve">J.A. </w:t>
      </w:r>
      <w:r w:rsidRPr="00532422">
        <w:rPr>
          <w:sz w:val="24"/>
          <w:szCs w:val="24"/>
        </w:rPr>
        <w:t>Weterings</w:t>
      </w:r>
      <w:r w:rsidRPr="00532422">
        <w:rPr>
          <w:sz w:val="24"/>
          <w:szCs w:val="24"/>
          <w:vertAlign w:val="superscript"/>
        </w:rPr>
        <w:t>1,2</w:t>
      </w:r>
      <w:r w:rsidR="00AF1D1D" w:rsidRPr="00532422">
        <w:rPr>
          <w:sz w:val="24"/>
          <w:szCs w:val="24"/>
          <w:vertAlign w:val="superscript"/>
        </w:rPr>
        <w:t>*</w:t>
      </w:r>
      <w:r w:rsidRPr="00532422">
        <w:rPr>
          <w:sz w:val="24"/>
          <w:szCs w:val="24"/>
        </w:rPr>
        <w:t>, Merlin Weiss</w:t>
      </w:r>
      <w:r w:rsidR="00E12453" w:rsidRPr="00532422">
        <w:rPr>
          <w:sz w:val="24"/>
          <w:szCs w:val="24"/>
          <w:vertAlign w:val="superscript"/>
        </w:rPr>
        <w:t>2</w:t>
      </w:r>
      <w:r w:rsidRPr="00532422">
        <w:rPr>
          <w:sz w:val="24"/>
          <w:szCs w:val="24"/>
        </w:rPr>
        <w:t>, Frank van Langevelde</w:t>
      </w:r>
      <w:r w:rsidR="00E12453" w:rsidRPr="00532422">
        <w:rPr>
          <w:sz w:val="24"/>
          <w:szCs w:val="24"/>
          <w:vertAlign w:val="superscript"/>
        </w:rPr>
        <w:t>1</w:t>
      </w:r>
      <w:r w:rsidRPr="00532422">
        <w:rPr>
          <w:sz w:val="24"/>
          <w:szCs w:val="24"/>
          <w:vertAlign w:val="superscript"/>
        </w:rPr>
        <w:t>,</w:t>
      </w:r>
      <w:r w:rsidR="00945312" w:rsidRPr="00532422">
        <w:rPr>
          <w:sz w:val="24"/>
          <w:szCs w:val="24"/>
          <w:vertAlign w:val="superscript"/>
        </w:rPr>
        <w:t>3</w:t>
      </w:r>
      <w:r w:rsidR="0029602B" w:rsidRPr="00532422">
        <w:rPr>
          <w:sz w:val="24"/>
          <w:szCs w:val="24"/>
        </w:rPr>
        <w:t xml:space="preserve">, </w:t>
      </w:r>
      <w:r w:rsidR="00945312" w:rsidRPr="00532422">
        <w:rPr>
          <w:sz w:val="24"/>
          <w:szCs w:val="24"/>
        </w:rPr>
        <w:t>Perry Cornelissen</w:t>
      </w:r>
      <w:r w:rsidR="00945312" w:rsidRPr="00532422">
        <w:rPr>
          <w:sz w:val="24"/>
          <w:szCs w:val="24"/>
          <w:vertAlign w:val="superscript"/>
        </w:rPr>
        <w:t>4</w:t>
      </w:r>
      <w:r w:rsidR="00945312" w:rsidRPr="00532422">
        <w:rPr>
          <w:sz w:val="24"/>
          <w:szCs w:val="24"/>
        </w:rPr>
        <w:t xml:space="preserve">, </w:t>
      </w:r>
      <w:r w:rsidR="0029602B" w:rsidRPr="00532422">
        <w:rPr>
          <w:sz w:val="24"/>
          <w:szCs w:val="24"/>
        </w:rPr>
        <w:t>Henry J. Kuipers</w:t>
      </w:r>
      <w:r w:rsidR="0029602B" w:rsidRPr="00532422">
        <w:rPr>
          <w:sz w:val="24"/>
          <w:szCs w:val="24"/>
          <w:vertAlign w:val="superscript"/>
        </w:rPr>
        <w:t>2</w:t>
      </w:r>
    </w:p>
    <w:p w14:paraId="0EC0C1ED" w14:textId="77777777" w:rsidR="00E12453" w:rsidRPr="00532422" w:rsidRDefault="00E12453" w:rsidP="0024442E">
      <w:pPr>
        <w:pStyle w:val="NoSpacing"/>
        <w:spacing w:line="360" w:lineRule="auto"/>
      </w:pPr>
    </w:p>
    <w:p w14:paraId="09086442" w14:textId="77777777" w:rsidR="00E12453" w:rsidRPr="00532422" w:rsidRDefault="00E12453" w:rsidP="0024442E">
      <w:pPr>
        <w:pStyle w:val="NoSpacing"/>
        <w:spacing w:line="360" w:lineRule="auto"/>
        <w:rPr>
          <w:rFonts w:ascii="Cambria" w:hAnsi="Cambria"/>
          <w:sz w:val="18"/>
          <w:szCs w:val="18"/>
          <w:lang w:val="en-GB"/>
        </w:rPr>
      </w:pPr>
      <w:r w:rsidRPr="00532422">
        <w:rPr>
          <w:rFonts w:ascii="Cambria" w:hAnsi="Cambria"/>
          <w:sz w:val="18"/>
          <w:szCs w:val="18"/>
          <w:vertAlign w:val="superscript"/>
          <w:lang w:val="en-GB"/>
        </w:rPr>
        <w:t>1</w:t>
      </w:r>
      <w:r w:rsidRPr="00532422">
        <w:rPr>
          <w:rFonts w:ascii="Cambria" w:hAnsi="Cambria"/>
          <w:sz w:val="18"/>
          <w:szCs w:val="18"/>
          <w:lang w:val="en-GB"/>
        </w:rPr>
        <w:t xml:space="preserve"> Wildlife Ecology and Conservation Group, Wageningen University, 6708 PB Wageningen, The Netherlands.</w:t>
      </w:r>
    </w:p>
    <w:p w14:paraId="21FAF246" w14:textId="74518923" w:rsidR="00E12453" w:rsidRPr="00532422" w:rsidRDefault="00E12453" w:rsidP="0024442E">
      <w:pPr>
        <w:pStyle w:val="NoSpacing"/>
        <w:spacing w:line="360" w:lineRule="auto"/>
        <w:rPr>
          <w:rFonts w:ascii="Cambria" w:hAnsi="Cambria"/>
          <w:sz w:val="18"/>
          <w:szCs w:val="18"/>
          <w:lang w:val="en-GB"/>
        </w:rPr>
      </w:pPr>
      <w:r w:rsidRPr="00532422">
        <w:rPr>
          <w:rFonts w:ascii="Cambria" w:hAnsi="Cambria"/>
          <w:sz w:val="18"/>
          <w:szCs w:val="18"/>
          <w:vertAlign w:val="superscript"/>
          <w:lang w:val="en-GB"/>
        </w:rPr>
        <w:t>2</w:t>
      </w:r>
      <w:r w:rsidRPr="00532422">
        <w:rPr>
          <w:rFonts w:ascii="Cambria" w:hAnsi="Cambria"/>
          <w:sz w:val="18"/>
          <w:szCs w:val="18"/>
          <w:lang w:val="en-GB"/>
        </w:rPr>
        <w:t xml:space="preserve"> Wildlife Management, Department of Animal Management, Van Hall </w:t>
      </w:r>
      <w:proofErr w:type="spellStart"/>
      <w:r w:rsidRPr="00532422">
        <w:rPr>
          <w:rFonts w:ascii="Cambria" w:hAnsi="Cambria"/>
          <w:sz w:val="18"/>
          <w:szCs w:val="18"/>
          <w:lang w:val="en-GB"/>
        </w:rPr>
        <w:t>Larenstein</w:t>
      </w:r>
      <w:proofErr w:type="spellEnd"/>
      <w:r w:rsidRPr="00532422">
        <w:rPr>
          <w:rFonts w:ascii="Cambria" w:hAnsi="Cambria"/>
          <w:sz w:val="18"/>
          <w:szCs w:val="18"/>
          <w:lang w:val="en-GB"/>
        </w:rPr>
        <w:t xml:space="preserve"> University of Applied Sciences, 8901 BV Leeuwarden, The Netherlands.</w:t>
      </w:r>
    </w:p>
    <w:p w14:paraId="7706EBF0" w14:textId="2A1DB04A" w:rsidR="00E12453" w:rsidRPr="00532422" w:rsidRDefault="00E12453" w:rsidP="0024442E">
      <w:pPr>
        <w:pStyle w:val="NoSpacing"/>
        <w:spacing w:line="360" w:lineRule="auto"/>
        <w:rPr>
          <w:rFonts w:ascii="Cambria" w:hAnsi="Cambria"/>
          <w:sz w:val="18"/>
          <w:szCs w:val="18"/>
          <w:lang w:val="en-GB"/>
        </w:rPr>
      </w:pPr>
      <w:r w:rsidRPr="00532422">
        <w:rPr>
          <w:rFonts w:ascii="Cambria" w:hAnsi="Cambria"/>
          <w:sz w:val="18"/>
          <w:szCs w:val="18"/>
          <w:vertAlign w:val="superscript"/>
          <w:lang w:val="en-GB"/>
        </w:rPr>
        <w:t>3</w:t>
      </w:r>
      <w:r w:rsidRPr="00532422">
        <w:rPr>
          <w:rFonts w:ascii="Cambria" w:hAnsi="Cambria"/>
          <w:sz w:val="18"/>
          <w:szCs w:val="18"/>
          <w:lang w:val="en-GB"/>
        </w:rPr>
        <w:t xml:space="preserve"> </w:t>
      </w:r>
      <w:r w:rsidR="00945312" w:rsidRPr="00532422">
        <w:rPr>
          <w:rFonts w:ascii="Cambria" w:hAnsi="Cambria"/>
          <w:sz w:val="18"/>
          <w:szCs w:val="18"/>
          <w:lang w:val="en-GB"/>
        </w:rPr>
        <w:t>School of Life Sciences, Westville Campus, University of KwaZulu-Natal, Durban 4000, South Africa</w:t>
      </w:r>
      <w:r w:rsidR="004133A8" w:rsidRPr="00532422">
        <w:rPr>
          <w:rFonts w:ascii="Cambria" w:hAnsi="Cambria"/>
          <w:sz w:val="18"/>
          <w:szCs w:val="18"/>
          <w:lang w:val="en-GB"/>
        </w:rPr>
        <w:t>.</w:t>
      </w:r>
      <w:r w:rsidRPr="00532422">
        <w:rPr>
          <w:rFonts w:ascii="Cambria" w:hAnsi="Cambria"/>
          <w:sz w:val="18"/>
          <w:szCs w:val="18"/>
          <w:lang w:val="en-GB"/>
        </w:rPr>
        <w:t xml:space="preserve"> </w:t>
      </w:r>
    </w:p>
    <w:p w14:paraId="2CDFEA19" w14:textId="14CA7166" w:rsidR="00F52CFE" w:rsidRPr="00532422" w:rsidRDefault="00F52CFE" w:rsidP="0024442E">
      <w:pPr>
        <w:pStyle w:val="NoSpacing"/>
        <w:spacing w:line="360" w:lineRule="auto"/>
        <w:rPr>
          <w:rFonts w:ascii="Cambria" w:hAnsi="Cambria"/>
          <w:sz w:val="18"/>
          <w:szCs w:val="18"/>
          <w:lang w:val="en-GB"/>
        </w:rPr>
      </w:pPr>
      <w:r w:rsidRPr="00532422">
        <w:rPr>
          <w:rFonts w:ascii="Cambria" w:hAnsi="Cambria"/>
          <w:sz w:val="18"/>
          <w:szCs w:val="18"/>
          <w:vertAlign w:val="superscript"/>
          <w:lang w:val="en-GB"/>
        </w:rPr>
        <w:t>4</w:t>
      </w:r>
      <w:r w:rsidRPr="00532422">
        <w:rPr>
          <w:rFonts w:ascii="Cambria" w:hAnsi="Cambria"/>
          <w:sz w:val="18"/>
          <w:szCs w:val="18"/>
          <w:lang w:val="en-GB"/>
        </w:rPr>
        <w:t xml:space="preserve"> State Forestry, The Netherlands</w:t>
      </w:r>
    </w:p>
    <w:p w14:paraId="004CF8D0" w14:textId="77777777" w:rsidR="00AF1D1D" w:rsidRPr="00532422" w:rsidRDefault="00AF1D1D" w:rsidP="0024442E">
      <w:pPr>
        <w:pStyle w:val="NoSpacing"/>
        <w:spacing w:line="360" w:lineRule="auto"/>
        <w:rPr>
          <w:rFonts w:ascii="Cambria" w:hAnsi="Cambria"/>
          <w:sz w:val="18"/>
          <w:szCs w:val="18"/>
          <w:lang w:val="en-GB"/>
        </w:rPr>
      </w:pPr>
    </w:p>
    <w:p w14:paraId="66F0A84E" w14:textId="4F27BC89" w:rsidR="00EA2F20" w:rsidRPr="00EF7704" w:rsidRDefault="00AF1D1D" w:rsidP="0024442E">
      <w:pPr>
        <w:pStyle w:val="NoSpacing"/>
        <w:spacing w:line="360" w:lineRule="auto"/>
        <w:rPr>
          <w:sz w:val="18"/>
          <w:szCs w:val="18"/>
          <w:lang w:val="en-US"/>
        </w:rPr>
      </w:pPr>
      <w:r w:rsidRPr="00EF7704">
        <w:rPr>
          <w:sz w:val="18"/>
          <w:szCs w:val="18"/>
          <w:lang w:val="en-US"/>
        </w:rPr>
        <w:t xml:space="preserve">* corresponding author: e-mail: </w:t>
      </w:r>
      <w:r w:rsidR="00000000">
        <w:fldChar w:fldCharType="begin"/>
      </w:r>
      <w:r w:rsidR="00000000" w:rsidRPr="00851038">
        <w:rPr>
          <w:lang w:val="en-US"/>
        </w:rPr>
        <w:instrText>HYPERLINK "mailto:Martijn2.Weterings@WUR.nl"</w:instrText>
      </w:r>
      <w:r w:rsidR="00000000">
        <w:fldChar w:fldCharType="separate"/>
      </w:r>
      <w:r w:rsidRPr="00EF7704">
        <w:rPr>
          <w:rStyle w:val="Hyperlink"/>
          <w:color w:val="auto"/>
          <w:sz w:val="18"/>
          <w:szCs w:val="18"/>
          <w:lang w:val="en-US"/>
        </w:rPr>
        <w:t>Martijn2.Weterings@WUR.nl</w:t>
      </w:r>
      <w:r w:rsidR="00000000">
        <w:rPr>
          <w:rStyle w:val="Hyperlink"/>
          <w:color w:val="auto"/>
          <w:sz w:val="18"/>
          <w:szCs w:val="18"/>
          <w:lang w:val="en-US"/>
        </w:rPr>
        <w:fldChar w:fldCharType="end"/>
      </w:r>
      <w:r w:rsidRPr="00EF7704">
        <w:rPr>
          <w:sz w:val="18"/>
          <w:szCs w:val="18"/>
          <w:lang w:val="en-US"/>
        </w:rPr>
        <w:t xml:space="preserve">, </w:t>
      </w:r>
      <w:r w:rsidR="00000000">
        <w:fldChar w:fldCharType="begin"/>
      </w:r>
      <w:r w:rsidR="00000000" w:rsidRPr="00851038">
        <w:rPr>
          <w:lang w:val="en-US"/>
        </w:rPr>
        <w:instrText>HYPERLINK "mailto:Martijn.Weterings@HVHL.nl"</w:instrText>
      </w:r>
      <w:r w:rsidR="00000000">
        <w:fldChar w:fldCharType="separate"/>
      </w:r>
      <w:r w:rsidRPr="00EF7704">
        <w:rPr>
          <w:rStyle w:val="Hyperlink"/>
          <w:color w:val="auto"/>
          <w:sz w:val="18"/>
          <w:szCs w:val="18"/>
          <w:lang w:val="en-US"/>
        </w:rPr>
        <w:t>Martijn.Weterings@HVHL.nl</w:t>
      </w:r>
      <w:r w:rsidR="00000000">
        <w:rPr>
          <w:rStyle w:val="Hyperlink"/>
          <w:color w:val="auto"/>
          <w:sz w:val="18"/>
          <w:szCs w:val="18"/>
          <w:lang w:val="en-US"/>
        </w:rPr>
        <w:fldChar w:fldCharType="end"/>
      </w:r>
      <w:r w:rsidRPr="00EF7704">
        <w:rPr>
          <w:sz w:val="18"/>
          <w:szCs w:val="18"/>
          <w:lang w:val="en-US"/>
        </w:rPr>
        <w:t>; phone: +31582846333</w:t>
      </w:r>
    </w:p>
    <w:p w14:paraId="70C5BF60" w14:textId="77777777" w:rsidR="00EA2F20" w:rsidRDefault="00EA2F20" w:rsidP="0024442E">
      <w:pPr>
        <w:pStyle w:val="NoSpacing"/>
        <w:spacing w:line="360" w:lineRule="auto"/>
        <w:rPr>
          <w:lang w:val="en-US"/>
        </w:rPr>
      </w:pPr>
    </w:p>
    <w:p w14:paraId="33631A9C" w14:textId="6ABEE80A" w:rsidR="00A811A6" w:rsidRPr="00EF7704" w:rsidRDefault="00000000" w:rsidP="0024442E">
      <w:pPr>
        <w:pStyle w:val="NoSpacing"/>
        <w:spacing w:line="360" w:lineRule="auto"/>
        <w:rPr>
          <w:lang w:val="en-US"/>
        </w:rPr>
      </w:pPr>
      <w:r>
        <w:fldChar w:fldCharType="begin"/>
      </w:r>
      <w:r w:rsidRPr="00851038">
        <w:rPr>
          <w:lang w:val="en-US"/>
        </w:rPr>
        <w:instrText>HYPERLINK "https://www.dlvadvies.nl/nieuws/hittestress-bij-melkkoeien-meten-is-weten/1856"</w:instrText>
      </w:r>
      <w:r>
        <w:fldChar w:fldCharType="separate"/>
      </w:r>
      <w:r w:rsidR="00A811A6" w:rsidRPr="00A417EF">
        <w:rPr>
          <w:rStyle w:val="Hyperlink"/>
          <w:lang w:val="en-US"/>
        </w:rPr>
        <w:t>https://www.dlvadvies.nl/nieuws/hittestress-bij-melkkoeien-meten-is-weten/1856</w:t>
      </w:r>
      <w:r>
        <w:rPr>
          <w:rStyle w:val="Hyperlink"/>
          <w:lang w:val="en-US"/>
        </w:rPr>
        <w:fldChar w:fldCharType="end"/>
      </w:r>
      <w:r w:rsidR="00A811A6">
        <w:rPr>
          <w:lang w:val="en-US"/>
        </w:rPr>
        <w:t xml:space="preserve"> </w:t>
      </w:r>
    </w:p>
    <w:p w14:paraId="5BD4C784" w14:textId="424FC422" w:rsidR="006A4884" w:rsidRPr="00EF7704" w:rsidRDefault="006A4884" w:rsidP="0024442E">
      <w:pPr>
        <w:pStyle w:val="NoSpacing"/>
        <w:spacing w:line="360" w:lineRule="auto"/>
        <w:rPr>
          <w:sz w:val="24"/>
          <w:szCs w:val="24"/>
          <w:lang w:val="en-US"/>
        </w:rPr>
      </w:pPr>
      <w:r w:rsidRPr="00EF7704">
        <w:rPr>
          <w:sz w:val="24"/>
          <w:szCs w:val="24"/>
          <w:lang w:val="en-US"/>
        </w:rPr>
        <w:t>Introduction</w:t>
      </w:r>
    </w:p>
    <w:p w14:paraId="358EA351" w14:textId="0176D925" w:rsidR="000C0990" w:rsidRPr="00EF7704" w:rsidRDefault="005F58FB" w:rsidP="0024442E">
      <w:pPr>
        <w:pStyle w:val="NoSpacing"/>
        <w:spacing w:line="360" w:lineRule="auto"/>
        <w:rPr>
          <w:sz w:val="24"/>
          <w:szCs w:val="24"/>
          <w:lang w:val="en-US"/>
        </w:rPr>
      </w:pPr>
      <w:r w:rsidRPr="00EF7704">
        <w:rPr>
          <w:sz w:val="24"/>
          <w:szCs w:val="24"/>
          <w:lang w:val="en-US"/>
        </w:rPr>
        <w:t xml:space="preserve">The inquiry of how large ungulates survive the harsh winter has been a primary focus for numerous researchers in the northern hemisphere </w:t>
      </w:r>
      <w:r w:rsidR="00FA1FC5" w:rsidRPr="00EF7704">
        <w:rPr>
          <w:sz w:val="24"/>
          <w:szCs w:val="24"/>
          <w:lang w:val="en-US"/>
        </w:rPr>
        <w:t>(</w:t>
      </w:r>
      <w:r w:rsidRPr="00EF7704">
        <w:rPr>
          <w:sz w:val="24"/>
          <w:szCs w:val="24"/>
          <w:lang w:val="en-US"/>
        </w:rPr>
        <w:t xml:space="preserve">e.g., Arnold et al., 2004; </w:t>
      </w:r>
      <w:proofErr w:type="spellStart"/>
      <w:r w:rsidRPr="00EF7704">
        <w:rPr>
          <w:sz w:val="24"/>
          <w:szCs w:val="24"/>
          <w:lang w:val="en-US"/>
        </w:rPr>
        <w:t>Ruf</w:t>
      </w:r>
      <w:proofErr w:type="spellEnd"/>
      <w:r w:rsidRPr="00EF7704">
        <w:rPr>
          <w:sz w:val="24"/>
          <w:szCs w:val="24"/>
          <w:lang w:val="en-US"/>
        </w:rPr>
        <w:t xml:space="preserve"> &amp; Geiser, 2015). </w:t>
      </w:r>
      <w:r w:rsidR="00FA1FC5" w:rsidRPr="00EF7704">
        <w:rPr>
          <w:sz w:val="24"/>
          <w:szCs w:val="24"/>
          <w:lang w:val="en-US"/>
        </w:rPr>
        <w:t>However, i</w:t>
      </w:r>
      <w:r w:rsidR="00B413E7" w:rsidRPr="00EF7704">
        <w:rPr>
          <w:sz w:val="24"/>
          <w:szCs w:val="24"/>
          <w:lang w:val="en-US"/>
        </w:rPr>
        <w:t>n contrast to</w:t>
      </w:r>
      <w:r w:rsidR="000F5E6A" w:rsidRPr="00EF7704">
        <w:rPr>
          <w:sz w:val="24"/>
          <w:szCs w:val="24"/>
          <w:lang w:val="en-US"/>
        </w:rPr>
        <w:t xml:space="preserve"> </w:t>
      </w:r>
      <w:r w:rsidR="00FA1FC5" w:rsidRPr="00EF7704">
        <w:rPr>
          <w:sz w:val="24"/>
          <w:szCs w:val="24"/>
          <w:lang w:val="en-US"/>
        </w:rPr>
        <w:t>staying warm</w:t>
      </w:r>
      <w:r w:rsidR="000F5E6A" w:rsidRPr="00EF7704">
        <w:rPr>
          <w:sz w:val="24"/>
          <w:szCs w:val="24"/>
          <w:lang w:val="en-US"/>
        </w:rPr>
        <w:t xml:space="preserve">, </w:t>
      </w:r>
      <w:r w:rsidR="00FB26DE" w:rsidRPr="00EF7704">
        <w:rPr>
          <w:sz w:val="24"/>
          <w:szCs w:val="24"/>
          <w:lang w:val="en-US"/>
        </w:rPr>
        <w:t xml:space="preserve">large-bodied </w:t>
      </w:r>
      <w:r w:rsidRPr="00EF7704">
        <w:rPr>
          <w:sz w:val="24"/>
          <w:szCs w:val="24"/>
          <w:lang w:val="en-US"/>
        </w:rPr>
        <w:t>ungulates</w:t>
      </w:r>
      <w:r w:rsidR="00FB26DE" w:rsidRPr="00EF7704">
        <w:rPr>
          <w:sz w:val="24"/>
          <w:szCs w:val="24"/>
          <w:lang w:val="en-US"/>
        </w:rPr>
        <w:t xml:space="preserve"> have </w:t>
      </w:r>
      <w:r w:rsidRPr="00EF7704">
        <w:rPr>
          <w:sz w:val="24"/>
          <w:szCs w:val="24"/>
          <w:lang w:val="en-US"/>
        </w:rPr>
        <w:t xml:space="preserve">more </w:t>
      </w:r>
      <w:r w:rsidR="00FB26DE" w:rsidRPr="00EF7704">
        <w:rPr>
          <w:sz w:val="24"/>
          <w:szCs w:val="24"/>
          <w:lang w:val="en-US"/>
        </w:rPr>
        <w:t xml:space="preserve">difficulties in staying </w:t>
      </w:r>
      <w:r w:rsidR="000F5E6A" w:rsidRPr="00EF7704">
        <w:rPr>
          <w:sz w:val="24"/>
          <w:szCs w:val="24"/>
          <w:lang w:val="en-US"/>
        </w:rPr>
        <w:t xml:space="preserve">cool </w:t>
      </w:r>
      <w:r w:rsidR="00521D1A" w:rsidRPr="00EF7704">
        <w:rPr>
          <w:sz w:val="24"/>
          <w:szCs w:val="24"/>
          <w:lang w:val="en-US"/>
        </w:rPr>
        <w:t xml:space="preserve">(Porter &amp; Kearney, 2009; </w:t>
      </w:r>
      <w:proofErr w:type="spellStart"/>
      <w:r w:rsidR="00521D1A" w:rsidRPr="00EF7704">
        <w:rPr>
          <w:sz w:val="24"/>
          <w:szCs w:val="24"/>
          <w:lang w:val="en-US"/>
        </w:rPr>
        <w:t>Riek</w:t>
      </w:r>
      <w:proofErr w:type="spellEnd"/>
      <w:r w:rsidR="00521D1A" w:rsidRPr="00EF7704">
        <w:rPr>
          <w:sz w:val="24"/>
          <w:szCs w:val="24"/>
          <w:lang w:val="en-US"/>
        </w:rPr>
        <w:t xml:space="preserve"> &amp; Geiser, 2013)</w:t>
      </w:r>
      <w:r w:rsidR="000F5E6A" w:rsidRPr="00EF7704">
        <w:rPr>
          <w:sz w:val="24"/>
          <w:szCs w:val="24"/>
          <w:lang w:val="en-US"/>
        </w:rPr>
        <w:t xml:space="preserve">. </w:t>
      </w:r>
      <w:r w:rsidR="001D088F" w:rsidRPr="00EF7704">
        <w:rPr>
          <w:sz w:val="24"/>
          <w:szCs w:val="24"/>
          <w:lang w:val="en-US"/>
        </w:rPr>
        <w:t xml:space="preserve">Overheating (i.e., hyperthermia) as a result of a failure to regulate body temperature can have detrimental effects on </w:t>
      </w:r>
      <w:r w:rsidR="00FA1FC5" w:rsidRPr="00EF7704">
        <w:rPr>
          <w:sz w:val="24"/>
          <w:szCs w:val="24"/>
          <w:lang w:val="en-US"/>
        </w:rPr>
        <w:t>the</w:t>
      </w:r>
      <w:r w:rsidR="001D088F" w:rsidRPr="00EF7704">
        <w:rPr>
          <w:sz w:val="24"/>
          <w:szCs w:val="24"/>
          <w:lang w:val="en-US"/>
        </w:rPr>
        <w:t xml:space="preserve"> </w:t>
      </w:r>
      <w:r w:rsidR="004C0D35" w:rsidRPr="00EF7704">
        <w:rPr>
          <w:sz w:val="24"/>
          <w:szCs w:val="24"/>
          <w:lang w:val="en-US"/>
        </w:rPr>
        <w:t xml:space="preserve">activity, </w:t>
      </w:r>
      <w:r w:rsidR="001D088F" w:rsidRPr="00EF7704">
        <w:rPr>
          <w:sz w:val="24"/>
          <w:szCs w:val="24"/>
          <w:lang w:val="en-US"/>
        </w:rPr>
        <w:t>physiology</w:t>
      </w:r>
      <w:r w:rsidR="004C0D35" w:rsidRPr="00EF7704">
        <w:rPr>
          <w:sz w:val="24"/>
          <w:szCs w:val="24"/>
          <w:lang w:val="en-US"/>
        </w:rPr>
        <w:t xml:space="preserve"> and fitness</w:t>
      </w:r>
      <w:r w:rsidR="001D088F" w:rsidRPr="00EF7704">
        <w:rPr>
          <w:sz w:val="24"/>
          <w:szCs w:val="24"/>
          <w:lang w:val="en-US"/>
        </w:rPr>
        <w:t xml:space="preserve"> </w:t>
      </w:r>
      <w:r w:rsidR="00FA1FC5" w:rsidRPr="00EF7704">
        <w:rPr>
          <w:sz w:val="24"/>
          <w:szCs w:val="24"/>
          <w:lang w:val="en-US"/>
        </w:rPr>
        <w:t xml:space="preserve">of endotherms </w:t>
      </w:r>
      <w:r w:rsidR="001D088F" w:rsidRPr="00EF7704">
        <w:rPr>
          <w:sz w:val="24"/>
          <w:szCs w:val="24"/>
          <w:lang w:val="en-US"/>
        </w:rPr>
        <w:t>(</w:t>
      </w:r>
      <w:proofErr w:type="spellStart"/>
      <w:r w:rsidR="001D088F" w:rsidRPr="00EF7704">
        <w:rPr>
          <w:sz w:val="24"/>
          <w:szCs w:val="24"/>
          <w:lang w:val="en-US"/>
        </w:rPr>
        <w:t>Gillooly</w:t>
      </w:r>
      <w:proofErr w:type="spellEnd"/>
      <w:r w:rsidR="001D088F" w:rsidRPr="00EF7704">
        <w:rPr>
          <w:sz w:val="24"/>
          <w:szCs w:val="24"/>
          <w:lang w:val="en-US"/>
        </w:rPr>
        <w:t xml:space="preserve"> et al., 2001; </w:t>
      </w:r>
      <w:proofErr w:type="spellStart"/>
      <w:r w:rsidR="001D088F" w:rsidRPr="00EF7704">
        <w:rPr>
          <w:sz w:val="24"/>
          <w:szCs w:val="24"/>
          <w:lang w:val="en-US"/>
        </w:rPr>
        <w:t>Lepock</w:t>
      </w:r>
      <w:proofErr w:type="spellEnd"/>
      <w:r w:rsidR="001D088F" w:rsidRPr="00EF7704">
        <w:rPr>
          <w:sz w:val="24"/>
          <w:szCs w:val="24"/>
          <w:lang w:val="en-US"/>
        </w:rPr>
        <w:t>, 2003</w:t>
      </w:r>
      <w:r w:rsidR="007B5378" w:rsidRPr="00EF7704">
        <w:rPr>
          <w:sz w:val="24"/>
          <w:szCs w:val="24"/>
          <w:lang w:val="en-US"/>
        </w:rPr>
        <w:t xml:space="preserve">; Van </w:t>
      </w:r>
      <w:proofErr w:type="spellStart"/>
      <w:r w:rsidR="007B5378" w:rsidRPr="00EF7704">
        <w:rPr>
          <w:sz w:val="24"/>
          <w:szCs w:val="24"/>
          <w:lang w:val="en-US"/>
        </w:rPr>
        <w:t>Beest</w:t>
      </w:r>
      <w:proofErr w:type="spellEnd"/>
      <w:r w:rsidR="007B5378" w:rsidRPr="00EF7704">
        <w:rPr>
          <w:sz w:val="24"/>
          <w:szCs w:val="24"/>
          <w:lang w:val="en-US"/>
        </w:rPr>
        <w:t xml:space="preserve"> &amp; Milner, 2013</w:t>
      </w:r>
      <w:r w:rsidR="001D088F" w:rsidRPr="00EF7704">
        <w:rPr>
          <w:sz w:val="24"/>
          <w:szCs w:val="24"/>
          <w:lang w:val="en-US"/>
        </w:rPr>
        <w:t xml:space="preserve">). </w:t>
      </w:r>
      <w:r w:rsidR="00260105" w:rsidRPr="00EF7704">
        <w:rPr>
          <w:sz w:val="24"/>
          <w:szCs w:val="24"/>
          <w:lang w:val="en-US"/>
        </w:rPr>
        <w:t xml:space="preserve">Especially in </w:t>
      </w:r>
      <w:r w:rsidR="00026A56" w:rsidRPr="00EF7704">
        <w:rPr>
          <w:sz w:val="24"/>
          <w:szCs w:val="24"/>
          <w:lang w:val="en-US"/>
        </w:rPr>
        <w:t>hot</w:t>
      </w:r>
      <w:r w:rsidR="00260105" w:rsidRPr="00EF7704">
        <w:rPr>
          <w:sz w:val="24"/>
          <w:szCs w:val="24"/>
          <w:lang w:val="en-US"/>
        </w:rPr>
        <w:t xml:space="preserve"> </w:t>
      </w:r>
      <w:r w:rsidR="00674AB9" w:rsidRPr="00EF7704">
        <w:rPr>
          <w:sz w:val="24"/>
          <w:szCs w:val="24"/>
          <w:lang w:val="en-US"/>
        </w:rPr>
        <w:t>conditions</w:t>
      </w:r>
      <w:r w:rsidR="00FA1FC5" w:rsidRPr="00EF7704">
        <w:rPr>
          <w:sz w:val="24"/>
          <w:szCs w:val="24"/>
          <w:lang w:val="en-US"/>
        </w:rPr>
        <w:t>,</w:t>
      </w:r>
      <w:r w:rsidR="00260105" w:rsidRPr="00EF7704">
        <w:rPr>
          <w:sz w:val="24"/>
          <w:szCs w:val="24"/>
          <w:lang w:val="en-US"/>
        </w:rPr>
        <w:t xml:space="preserve"> </w:t>
      </w:r>
      <w:r w:rsidR="003E4311" w:rsidRPr="00EF7704">
        <w:rPr>
          <w:sz w:val="24"/>
          <w:szCs w:val="24"/>
          <w:lang w:val="en-US"/>
        </w:rPr>
        <w:t xml:space="preserve">large ungulates must navigate a delicate balance, as </w:t>
      </w:r>
      <w:r w:rsidR="00FA1FC5" w:rsidRPr="00EF7704">
        <w:rPr>
          <w:sz w:val="24"/>
          <w:szCs w:val="24"/>
          <w:lang w:val="en-US"/>
        </w:rPr>
        <w:t>the</w:t>
      </w:r>
      <w:r w:rsidR="003E4311" w:rsidRPr="00EF7704">
        <w:rPr>
          <w:sz w:val="24"/>
          <w:szCs w:val="24"/>
          <w:lang w:val="en-US"/>
        </w:rPr>
        <w:t>ir</w:t>
      </w:r>
      <w:r w:rsidR="00FA1FC5" w:rsidRPr="00EF7704">
        <w:rPr>
          <w:sz w:val="24"/>
          <w:szCs w:val="24"/>
          <w:lang w:val="en-US"/>
        </w:rPr>
        <w:t xml:space="preserve"> </w:t>
      </w:r>
      <w:r w:rsidR="00333415" w:rsidRPr="00EF7704">
        <w:rPr>
          <w:sz w:val="24"/>
          <w:szCs w:val="24"/>
          <w:lang w:val="en-US"/>
        </w:rPr>
        <w:t xml:space="preserve">thermal constrains interact with </w:t>
      </w:r>
      <w:r w:rsidR="00260105" w:rsidRPr="00EF7704">
        <w:rPr>
          <w:sz w:val="24"/>
          <w:szCs w:val="24"/>
          <w:lang w:val="en-US"/>
        </w:rPr>
        <w:t>the</w:t>
      </w:r>
      <w:r w:rsidR="00FA1FC5" w:rsidRPr="00EF7704">
        <w:rPr>
          <w:sz w:val="24"/>
          <w:szCs w:val="24"/>
          <w:lang w:val="en-US"/>
        </w:rPr>
        <w:t>ir</w:t>
      </w:r>
      <w:r w:rsidR="00260105" w:rsidRPr="00EF7704">
        <w:rPr>
          <w:sz w:val="24"/>
          <w:szCs w:val="24"/>
          <w:lang w:val="en-US"/>
        </w:rPr>
        <w:t xml:space="preserve"> need to collect resources and avoid predation (Veldhuis et al., 2019</w:t>
      </w:r>
      <w:r w:rsidR="00D510BD" w:rsidRPr="00EF7704">
        <w:rPr>
          <w:sz w:val="24"/>
          <w:szCs w:val="24"/>
          <w:lang w:val="en-US"/>
        </w:rPr>
        <w:t>; Veldhuis et al., 2020</w:t>
      </w:r>
      <w:r w:rsidR="005B61B5" w:rsidRPr="00EF7704">
        <w:rPr>
          <w:sz w:val="24"/>
          <w:szCs w:val="24"/>
          <w:lang w:val="en-US"/>
        </w:rPr>
        <w:t>; Peterson et al., 2022</w:t>
      </w:r>
      <w:r w:rsidR="00260105" w:rsidRPr="00EF7704">
        <w:rPr>
          <w:sz w:val="24"/>
          <w:szCs w:val="24"/>
          <w:lang w:val="en-US"/>
        </w:rPr>
        <w:t xml:space="preserve">). </w:t>
      </w:r>
      <w:r w:rsidR="003E4311" w:rsidRPr="00EF7704">
        <w:rPr>
          <w:sz w:val="24"/>
          <w:szCs w:val="24"/>
          <w:lang w:val="en-US"/>
        </w:rPr>
        <w:t>This could be worrisome in the face of global warming</w:t>
      </w:r>
      <w:r w:rsidR="002E51ED" w:rsidRPr="00EF7704">
        <w:rPr>
          <w:sz w:val="24"/>
          <w:szCs w:val="24"/>
          <w:lang w:val="en-US"/>
        </w:rPr>
        <w:t xml:space="preserve"> (IPCC</w:t>
      </w:r>
      <w:r w:rsidR="003E4311" w:rsidRPr="00EF7704">
        <w:rPr>
          <w:sz w:val="24"/>
          <w:szCs w:val="24"/>
          <w:lang w:val="en-US"/>
        </w:rPr>
        <w:t>,</w:t>
      </w:r>
      <w:r w:rsidR="002E51ED" w:rsidRPr="00EF7704">
        <w:rPr>
          <w:sz w:val="24"/>
          <w:szCs w:val="24"/>
          <w:lang w:val="en-US"/>
        </w:rPr>
        <w:t xml:space="preserve"> 2023)</w:t>
      </w:r>
      <w:r w:rsidR="006474A3" w:rsidRPr="00EF7704">
        <w:rPr>
          <w:sz w:val="24"/>
          <w:szCs w:val="24"/>
          <w:lang w:val="en-US"/>
        </w:rPr>
        <w:t>,</w:t>
      </w:r>
      <w:r w:rsidR="003E4311" w:rsidRPr="00EF7704">
        <w:rPr>
          <w:sz w:val="24"/>
          <w:szCs w:val="24"/>
          <w:lang w:val="en-US"/>
        </w:rPr>
        <w:t xml:space="preserve"> </w:t>
      </w:r>
      <w:r w:rsidR="002E51ED" w:rsidRPr="00EF7704">
        <w:rPr>
          <w:sz w:val="24"/>
          <w:szCs w:val="24"/>
          <w:lang w:val="en-US"/>
        </w:rPr>
        <w:t>in particular</w:t>
      </w:r>
      <w:r w:rsidR="003E4311" w:rsidRPr="00EF7704">
        <w:rPr>
          <w:sz w:val="24"/>
          <w:szCs w:val="24"/>
          <w:lang w:val="en-US"/>
        </w:rPr>
        <w:t xml:space="preserve"> for </w:t>
      </w:r>
      <w:r w:rsidR="002E51ED" w:rsidRPr="00EF7704">
        <w:rPr>
          <w:sz w:val="24"/>
          <w:szCs w:val="24"/>
          <w:lang w:val="en-US"/>
        </w:rPr>
        <w:t>large u</w:t>
      </w:r>
      <w:r w:rsidR="003E4311" w:rsidRPr="00EF7704">
        <w:rPr>
          <w:sz w:val="24"/>
          <w:szCs w:val="24"/>
          <w:lang w:val="en-US"/>
        </w:rPr>
        <w:t xml:space="preserve">ngulates </w:t>
      </w:r>
      <w:r w:rsidR="00F80DC6" w:rsidRPr="00EF7704">
        <w:rPr>
          <w:sz w:val="24"/>
          <w:szCs w:val="24"/>
          <w:lang w:val="en-US"/>
        </w:rPr>
        <w:t xml:space="preserve">in open landscapes with limited possibilities to seek shade </w:t>
      </w:r>
      <w:r w:rsidR="00492840" w:rsidRPr="00EF7704">
        <w:rPr>
          <w:sz w:val="24"/>
          <w:szCs w:val="24"/>
          <w:lang w:val="en-US"/>
        </w:rPr>
        <w:t xml:space="preserve">(Cain et al., 2006) </w:t>
      </w:r>
      <w:r w:rsidR="00F80DC6" w:rsidRPr="00EF7704">
        <w:rPr>
          <w:sz w:val="24"/>
          <w:szCs w:val="24"/>
          <w:lang w:val="en-US"/>
        </w:rPr>
        <w:t>or to use altitudinal shifts (e.g., Mason et al., 2017) to cool down</w:t>
      </w:r>
      <w:r w:rsidR="003E4311" w:rsidRPr="00EF7704">
        <w:rPr>
          <w:sz w:val="24"/>
          <w:szCs w:val="24"/>
          <w:lang w:val="en-US"/>
        </w:rPr>
        <w:t xml:space="preserve">. </w:t>
      </w:r>
      <w:r w:rsidRPr="00EF7704">
        <w:rPr>
          <w:sz w:val="24"/>
          <w:szCs w:val="24"/>
          <w:lang w:val="en-US"/>
        </w:rPr>
        <w:t>Consequently, there has been a shift in research focus towards examining the impacts of climate change on hyperthermia</w:t>
      </w:r>
      <w:r w:rsidR="003E4311" w:rsidRPr="00EF7704">
        <w:rPr>
          <w:sz w:val="24"/>
          <w:szCs w:val="24"/>
          <w:lang w:val="en-US"/>
        </w:rPr>
        <w:t xml:space="preserve"> </w:t>
      </w:r>
      <w:r w:rsidR="00821EA2" w:rsidRPr="00EF7704">
        <w:rPr>
          <w:sz w:val="24"/>
          <w:szCs w:val="24"/>
          <w:lang w:val="en-US"/>
        </w:rPr>
        <w:t xml:space="preserve">of species </w:t>
      </w:r>
      <w:r w:rsidR="008678E0" w:rsidRPr="00EF7704">
        <w:rPr>
          <w:sz w:val="24"/>
          <w:szCs w:val="24"/>
          <w:lang w:val="en-US"/>
        </w:rPr>
        <w:t xml:space="preserve">in temperate regions </w:t>
      </w:r>
      <w:r w:rsidR="003E4311" w:rsidRPr="00EF7704">
        <w:rPr>
          <w:sz w:val="24"/>
          <w:szCs w:val="24"/>
          <w:lang w:val="en-US"/>
        </w:rPr>
        <w:t>(</w:t>
      </w:r>
      <w:r w:rsidR="00DE4D61" w:rsidRPr="00EF7704">
        <w:rPr>
          <w:sz w:val="24"/>
          <w:szCs w:val="24"/>
          <w:lang w:val="en-US"/>
        </w:rPr>
        <w:t xml:space="preserve">e.g. see </w:t>
      </w:r>
      <w:r w:rsidR="00821EA2" w:rsidRPr="00EF7704">
        <w:rPr>
          <w:sz w:val="24"/>
          <w:szCs w:val="24"/>
          <w:lang w:val="en-US"/>
        </w:rPr>
        <w:t xml:space="preserve">McCann et al., 2016; </w:t>
      </w:r>
      <w:r w:rsidR="008678E0" w:rsidRPr="00EF7704">
        <w:rPr>
          <w:sz w:val="24"/>
          <w:szCs w:val="24"/>
          <w:lang w:val="en-US"/>
        </w:rPr>
        <w:t>Mason et al., 2017</w:t>
      </w:r>
      <w:r w:rsidR="003E4311" w:rsidRPr="00EF7704">
        <w:rPr>
          <w:sz w:val="24"/>
          <w:szCs w:val="24"/>
          <w:lang w:val="en-US"/>
        </w:rPr>
        <w:t>)</w:t>
      </w:r>
      <w:r w:rsidRPr="00EF7704">
        <w:rPr>
          <w:sz w:val="24"/>
          <w:szCs w:val="24"/>
          <w:lang w:val="en-US"/>
        </w:rPr>
        <w:t>.</w:t>
      </w:r>
    </w:p>
    <w:p w14:paraId="328C23DD" w14:textId="77777777" w:rsidR="00B73398" w:rsidRPr="00EF7704" w:rsidRDefault="00B73398" w:rsidP="0024442E">
      <w:pPr>
        <w:pStyle w:val="NoSpacing"/>
        <w:spacing w:line="360" w:lineRule="auto"/>
        <w:rPr>
          <w:sz w:val="24"/>
          <w:szCs w:val="24"/>
          <w:lang w:val="en-US"/>
        </w:rPr>
      </w:pPr>
    </w:p>
    <w:p w14:paraId="36E691E2" w14:textId="1849369C" w:rsidR="00674AB9" w:rsidRPr="00EF7704" w:rsidRDefault="00501BFD" w:rsidP="0024442E">
      <w:pPr>
        <w:pStyle w:val="NoSpacing"/>
        <w:spacing w:line="360" w:lineRule="auto"/>
        <w:rPr>
          <w:sz w:val="24"/>
          <w:szCs w:val="24"/>
          <w:lang w:val="en-US"/>
        </w:rPr>
      </w:pPr>
      <w:r w:rsidRPr="00EF7704">
        <w:rPr>
          <w:sz w:val="24"/>
          <w:szCs w:val="24"/>
          <w:lang w:val="en-US"/>
        </w:rPr>
        <w:lastRenderedPageBreak/>
        <w:t xml:space="preserve">While hot temperatures grow increasingly prevalent, the use and adaptation of thermoregulatory pathways of species will gain greater significance </w:t>
      </w:r>
      <w:r w:rsidR="00847619" w:rsidRPr="00EF7704">
        <w:rPr>
          <w:sz w:val="24"/>
          <w:szCs w:val="24"/>
          <w:lang w:val="en-US"/>
        </w:rPr>
        <w:t xml:space="preserve">relative to other needs </w:t>
      </w:r>
      <w:r w:rsidRPr="00EF7704">
        <w:rPr>
          <w:sz w:val="24"/>
          <w:szCs w:val="24"/>
          <w:lang w:val="en-US"/>
        </w:rPr>
        <w:t xml:space="preserve">(Huey et al., 2012). </w:t>
      </w:r>
      <w:r w:rsidR="0075357F" w:rsidRPr="00EF7704">
        <w:rPr>
          <w:sz w:val="24"/>
          <w:szCs w:val="24"/>
          <w:lang w:val="en-US"/>
        </w:rPr>
        <w:t>In the face of high temperatures</w:t>
      </w:r>
      <w:r w:rsidR="00E83840" w:rsidRPr="00EF7704">
        <w:rPr>
          <w:sz w:val="24"/>
          <w:szCs w:val="24"/>
          <w:lang w:val="en-US"/>
        </w:rPr>
        <w:t xml:space="preserve">, large mammals usually </w:t>
      </w:r>
      <w:r w:rsidRPr="00EF7704">
        <w:rPr>
          <w:sz w:val="24"/>
          <w:szCs w:val="24"/>
          <w:lang w:val="en-US"/>
        </w:rPr>
        <w:t>maintain</w:t>
      </w:r>
      <w:r w:rsidR="00213A97" w:rsidRPr="00EF7704">
        <w:rPr>
          <w:sz w:val="24"/>
          <w:szCs w:val="24"/>
          <w:lang w:val="en-US"/>
        </w:rPr>
        <w:t xml:space="preserve"> homeo</w:t>
      </w:r>
      <w:r w:rsidR="00CD2C69" w:rsidRPr="00EF7704">
        <w:rPr>
          <w:sz w:val="24"/>
          <w:szCs w:val="24"/>
          <w:lang w:val="en-US"/>
        </w:rPr>
        <w:t>stasis</w:t>
      </w:r>
      <w:r w:rsidR="00213A97" w:rsidRPr="00EF7704">
        <w:rPr>
          <w:sz w:val="24"/>
          <w:szCs w:val="24"/>
          <w:lang w:val="en-US"/>
        </w:rPr>
        <w:t xml:space="preserve"> </w:t>
      </w:r>
      <w:r w:rsidRPr="00EF7704">
        <w:rPr>
          <w:sz w:val="24"/>
          <w:szCs w:val="24"/>
          <w:lang w:val="en-US"/>
        </w:rPr>
        <w:t xml:space="preserve">through </w:t>
      </w:r>
      <w:proofErr w:type="spellStart"/>
      <w:r w:rsidR="00213A97" w:rsidRPr="00EF7704">
        <w:rPr>
          <w:sz w:val="24"/>
          <w:szCs w:val="24"/>
          <w:lang w:val="en-US"/>
        </w:rPr>
        <w:t>behavioural</w:t>
      </w:r>
      <w:proofErr w:type="spellEnd"/>
      <w:r w:rsidR="0075357F" w:rsidRPr="00EF7704">
        <w:rPr>
          <w:sz w:val="24"/>
          <w:szCs w:val="24"/>
          <w:lang w:val="en-US"/>
        </w:rPr>
        <w:t xml:space="preserve"> </w:t>
      </w:r>
      <w:r w:rsidR="00213A97" w:rsidRPr="00EF7704">
        <w:rPr>
          <w:sz w:val="24"/>
          <w:szCs w:val="24"/>
          <w:lang w:val="en-US"/>
        </w:rPr>
        <w:t xml:space="preserve">and </w:t>
      </w:r>
      <w:r w:rsidR="0075357F" w:rsidRPr="00EF7704">
        <w:rPr>
          <w:sz w:val="24"/>
          <w:szCs w:val="24"/>
          <w:lang w:val="en-US"/>
        </w:rPr>
        <w:t>metabolic</w:t>
      </w:r>
      <w:r w:rsidR="00213A97" w:rsidRPr="00EF7704">
        <w:rPr>
          <w:sz w:val="24"/>
          <w:szCs w:val="24"/>
          <w:lang w:val="en-US"/>
        </w:rPr>
        <w:t xml:space="preserve"> adjustments</w:t>
      </w:r>
      <w:r w:rsidR="0075357F" w:rsidRPr="00EF7704">
        <w:rPr>
          <w:sz w:val="24"/>
          <w:szCs w:val="24"/>
          <w:lang w:val="en-US"/>
        </w:rPr>
        <w:t xml:space="preserve">. These adjustments </w:t>
      </w:r>
      <w:r w:rsidR="00E326E2" w:rsidRPr="00EF7704">
        <w:rPr>
          <w:sz w:val="24"/>
          <w:szCs w:val="24"/>
          <w:lang w:val="en-US"/>
        </w:rPr>
        <w:t xml:space="preserve">(i.e. allostatic pathways) </w:t>
      </w:r>
      <w:r w:rsidR="0075357F" w:rsidRPr="00EF7704">
        <w:rPr>
          <w:sz w:val="24"/>
          <w:szCs w:val="24"/>
          <w:lang w:val="en-US"/>
        </w:rPr>
        <w:t xml:space="preserve">aid to dissipate </w:t>
      </w:r>
      <w:r w:rsidR="00AA0F6A" w:rsidRPr="00EF7704">
        <w:rPr>
          <w:sz w:val="24"/>
          <w:szCs w:val="24"/>
          <w:lang w:val="en-US"/>
        </w:rPr>
        <w:t xml:space="preserve">or prevent accumulation of </w:t>
      </w:r>
      <w:r w:rsidR="0075357F" w:rsidRPr="00EF7704">
        <w:rPr>
          <w:sz w:val="24"/>
          <w:szCs w:val="24"/>
          <w:lang w:val="en-US"/>
        </w:rPr>
        <w:t>heat</w:t>
      </w:r>
      <w:r w:rsidR="00950029" w:rsidRPr="00EF7704">
        <w:rPr>
          <w:sz w:val="24"/>
          <w:szCs w:val="24"/>
          <w:lang w:val="en-US"/>
        </w:rPr>
        <w:t xml:space="preserve"> </w:t>
      </w:r>
      <w:r w:rsidR="00D97978" w:rsidRPr="00EF7704">
        <w:rPr>
          <w:sz w:val="24"/>
          <w:szCs w:val="24"/>
          <w:lang w:val="en-US"/>
        </w:rPr>
        <w:t>to keep</w:t>
      </w:r>
      <w:r w:rsidR="00950029" w:rsidRPr="00EF7704">
        <w:rPr>
          <w:sz w:val="24"/>
          <w:szCs w:val="24"/>
          <w:lang w:val="en-US"/>
        </w:rPr>
        <w:t xml:space="preserve"> the body temperature </w:t>
      </w:r>
      <w:r w:rsidR="00FE2911" w:rsidRPr="00EF7704">
        <w:rPr>
          <w:sz w:val="24"/>
          <w:szCs w:val="24"/>
          <w:lang w:val="en-US"/>
        </w:rPr>
        <w:t xml:space="preserve">relatively </w:t>
      </w:r>
      <w:r w:rsidR="00950029" w:rsidRPr="00EF7704">
        <w:rPr>
          <w:sz w:val="24"/>
          <w:szCs w:val="24"/>
          <w:lang w:val="en-US"/>
        </w:rPr>
        <w:t>stable</w:t>
      </w:r>
      <w:r w:rsidR="00E326E2" w:rsidRPr="00EF7704">
        <w:rPr>
          <w:sz w:val="24"/>
          <w:szCs w:val="24"/>
          <w:lang w:val="en-US"/>
        </w:rPr>
        <w:t xml:space="preserve"> (Ramsay &amp; Woods, 2014)</w:t>
      </w:r>
      <w:r w:rsidR="00F46E36" w:rsidRPr="00EF7704">
        <w:rPr>
          <w:sz w:val="24"/>
          <w:szCs w:val="24"/>
          <w:lang w:val="en-US"/>
        </w:rPr>
        <w:t xml:space="preserve"> (figure 1)</w:t>
      </w:r>
      <w:r w:rsidR="00950029" w:rsidRPr="00EF7704">
        <w:rPr>
          <w:sz w:val="24"/>
          <w:szCs w:val="24"/>
          <w:lang w:val="en-US"/>
        </w:rPr>
        <w:t>. F</w:t>
      </w:r>
      <w:r w:rsidR="00847619" w:rsidRPr="00EF7704">
        <w:rPr>
          <w:sz w:val="24"/>
          <w:szCs w:val="24"/>
          <w:lang w:val="en-US"/>
        </w:rPr>
        <w:t>or example,</w:t>
      </w:r>
      <w:r w:rsidR="0075357F" w:rsidRPr="00EF7704">
        <w:rPr>
          <w:sz w:val="24"/>
          <w:szCs w:val="24"/>
          <w:lang w:val="en-US"/>
        </w:rPr>
        <w:t xml:space="preserve"> </w:t>
      </w:r>
      <w:r w:rsidR="00E258E7" w:rsidRPr="00EF7704">
        <w:rPr>
          <w:sz w:val="24"/>
          <w:szCs w:val="24"/>
          <w:lang w:val="en-US"/>
        </w:rPr>
        <w:t>mammals</w:t>
      </w:r>
      <w:r w:rsidR="00950029" w:rsidRPr="00EF7704">
        <w:rPr>
          <w:sz w:val="24"/>
          <w:szCs w:val="24"/>
          <w:lang w:val="en-US"/>
        </w:rPr>
        <w:t xml:space="preserve"> can </w:t>
      </w:r>
      <w:r w:rsidR="0075357F" w:rsidRPr="00EF7704">
        <w:rPr>
          <w:sz w:val="24"/>
          <w:szCs w:val="24"/>
          <w:lang w:val="en-US"/>
        </w:rPr>
        <w:t>activat</w:t>
      </w:r>
      <w:r w:rsidR="00950029" w:rsidRPr="00EF7704">
        <w:rPr>
          <w:sz w:val="24"/>
          <w:szCs w:val="24"/>
          <w:lang w:val="en-US"/>
        </w:rPr>
        <w:t>e</w:t>
      </w:r>
      <w:r w:rsidR="0075357F" w:rsidRPr="00EF7704">
        <w:rPr>
          <w:sz w:val="24"/>
          <w:szCs w:val="24"/>
          <w:lang w:val="en-US"/>
        </w:rPr>
        <w:t xml:space="preserve"> evaporative cooling, </w:t>
      </w:r>
      <w:r w:rsidR="00847619" w:rsidRPr="00EF7704">
        <w:rPr>
          <w:sz w:val="24"/>
          <w:szCs w:val="24"/>
          <w:lang w:val="en-US"/>
        </w:rPr>
        <w:t xml:space="preserve">seek locations that are wind-exposed </w:t>
      </w:r>
      <w:r w:rsidR="00AA0F6A" w:rsidRPr="00EF7704">
        <w:rPr>
          <w:sz w:val="24"/>
          <w:szCs w:val="24"/>
          <w:lang w:val="en-US"/>
        </w:rPr>
        <w:t>or contain shade, increas</w:t>
      </w:r>
      <w:r w:rsidR="00950029" w:rsidRPr="00EF7704">
        <w:rPr>
          <w:sz w:val="24"/>
          <w:szCs w:val="24"/>
          <w:lang w:val="en-US"/>
        </w:rPr>
        <w:t>e</w:t>
      </w:r>
      <w:r w:rsidR="00AA0F6A" w:rsidRPr="00EF7704">
        <w:rPr>
          <w:sz w:val="24"/>
          <w:szCs w:val="24"/>
          <w:lang w:val="en-US"/>
        </w:rPr>
        <w:t xml:space="preserve"> heart rate and cardiovascular circulation or</w:t>
      </w:r>
      <w:r w:rsidR="0075357F" w:rsidRPr="00EF7704">
        <w:rPr>
          <w:sz w:val="24"/>
          <w:szCs w:val="24"/>
          <w:lang w:val="en-US"/>
        </w:rPr>
        <w:t xml:space="preserve"> postpone the generation of heat </w:t>
      </w:r>
      <w:r w:rsidR="00847619" w:rsidRPr="00EF7704">
        <w:rPr>
          <w:sz w:val="24"/>
          <w:szCs w:val="24"/>
          <w:lang w:val="en-US"/>
        </w:rPr>
        <w:t>(e.g. during</w:t>
      </w:r>
      <w:r w:rsidR="00847619">
        <w:rPr>
          <w:sz w:val="24"/>
          <w:szCs w:val="24"/>
          <w:lang w:val="en-US"/>
        </w:rPr>
        <w:t xml:space="preserve"> </w:t>
      </w:r>
      <w:r w:rsidR="00E83840">
        <w:rPr>
          <w:sz w:val="24"/>
          <w:szCs w:val="24"/>
          <w:lang w:val="en-US"/>
        </w:rPr>
        <w:t xml:space="preserve">feeding </w:t>
      </w:r>
      <w:r w:rsidR="00D87229">
        <w:rPr>
          <w:sz w:val="24"/>
          <w:szCs w:val="24"/>
          <w:lang w:val="en-US"/>
        </w:rPr>
        <w:t xml:space="preserve">or </w:t>
      </w:r>
      <w:r w:rsidR="0075357F">
        <w:rPr>
          <w:sz w:val="24"/>
          <w:szCs w:val="24"/>
          <w:lang w:val="en-US"/>
        </w:rPr>
        <w:t>physical exertion</w:t>
      </w:r>
      <w:r w:rsidR="00D87229">
        <w:rPr>
          <w:sz w:val="24"/>
          <w:szCs w:val="24"/>
          <w:lang w:val="en-US"/>
        </w:rPr>
        <w:t xml:space="preserve">) </w:t>
      </w:r>
      <w:r w:rsidR="00A830BC" w:rsidRPr="00EF7704">
        <w:rPr>
          <w:sz w:val="24"/>
          <w:szCs w:val="24"/>
          <w:lang w:val="en-US"/>
        </w:rPr>
        <w:t>to maintain homeo</w:t>
      </w:r>
      <w:r w:rsidR="00CD2C69" w:rsidRPr="00EF7704">
        <w:rPr>
          <w:sz w:val="24"/>
          <w:szCs w:val="24"/>
          <w:lang w:val="en-US"/>
        </w:rPr>
        <w:t>stasis</w:t>
      </w:r>
      <w:r w:rsidR="00E258E7">
        <w:rPr>
          <w:sz w:val="24"/>
          <w:szCs w:val="24"/>
          <w:lang w:val="en-US"/>
        </w:rPr>
        <w:t xml:space="preserve">. However, </w:t>
      </w:r>
      <w:r w:rsidR="00FE2911">
        <w:rPr>
          <w:sz w:val="24"/>
          <w:szCs w:val="24"/>
          <w:lang w:val="en-US"/>
        </w:rPr>
        <w:t xml:space="preserve">activation of allostatic pathways </w:t>
      </w:r>
      <w:r w:rsidR="000172BB">
        <w:rPr>
          <w:sz w:val="24"/>
          <w:szCs w:val="24"/>
          <w:lang w:val="en-US"/>
        </w:rPr>
        <w:t xml:space="preserve">can be </w:t>
      </w:r>
      <w:r w:rsidR="00FE2911">
        <w:rPr>
          <w:sz w:val="24"/>
          <w:szCs w:val="24"/>
          <w:lang w:val="en-US"/>
        </w:rPr>
        <w:t>costly in terms of energy and the use of water</w:t>
      </w:r>
      <w:r w:rsidR="009A4CFF">
        <w:rPr>
          <w:sz w:val="24"/>
          <w:szCs w:val="24"/>
          <w:lang w:val="en-US"/>
        </w:rPr>
        <w:t>, which is why homeo</w:t>
      </w:r>
      <w:r w:rsidR="00CD2C69">
        <w:rPr>
          <w:sz w:val="24"/>
          <w:szCs w:val="24"/>
          <w:lang w:val="en-US"/>
        </w:rPr>
        <w:t>thermy</w:t>
      </w:r>
      <w:r w:rsidR="009A4CFF">
        <w:rPr>
          <w:sz w:val="24"/>
          <w:szCs w:val="24"/>
          <w:lang w:val="en-US"/>
        </w:rPr>
        <w:t xml:space="preserve"> </w:t>
      </w:r>
      <w:r w:rsidR="001E2376">
        <w:rPr>
          <w:sz w:val="24"/>
          <w:szCs w:val="24"/>
          <w:lang w:val="en-US"/>
        </w:rPr>
        <w:t xml:space="preserve">can </w:t>
      </w:r>
      <w:r w:rsidR="006468AC">
        <w:rPr>
          <w:sz w:val="24"/>
          <w:szCs w:val="24"/>
          <w:lang w:val="en-US"/>
        </w:rPr>
        <w:t xml:space="preserve">sometimes </w:t>
      </w:r>
      <w:r w:rsidR="001E2376">
        <w:rPr>
          <w:sz w:val="24"/>
          <w:szCs w:val="24"/>
          <w:lang w:val="en-US"/>
        </w:rPr>
        <w:t xml:space="preserve">be </w:t>
      </w:r>
      <w:r w:rsidR="006468AC">
        <w:rPr>
          <w:sz w:val="24"/>
          <w:szCs w:val="24"/>
          <w:lang w:val="en-US"/>
        </w:rPr>
        <w:t>discontinued (i.e., relaxed) in favor of</w:t>
      </w:r>
      <w:r w:rsidR="009A4CFF">
        <w:rPr>
          <w:sz w:val="24"/>
          <w:szCs w:val="24"/>
          <w:lang w:val="en-US"/>
        </w:rPr>
        <w:t xml:space="preserve"> heterothermy</w:t>
      </w:r>
      <w:r w:rsidR="009A2927">
        <w:rPr>
          <w:sz w:val="24"/>
          <w:szCs w:val="24"/>
          <w:lang w:val="en-US"/>
        </w:rPr>
        <w:t xml:space="preserve">, especially during very </w:t>
      </w:r>
      <w:r w:rsidR="00026A56">
        <w:rPr>
          <w:sz w:val="24"/>
          <w:szCs w:val="24"/>
          <w:lang w:val="en-US"/>
        </w:rPr>
        <w:t>hot</w:t>
      </w:r>
      <w:r w:rsidR="009A2927">
        <w:rPr>
          <w:sz w:val="24"/>
          <w:szCs w:val="24"/>
          <w:lang w:val="en-US"/>
        </w:rPr>
        <w:t xml:space="preserve"> conditions that are challenging for animals</w:t>
      </w:r>
      <w:r w:rsidR="006752CF">
        <w:rPr>
          <w:sz w:val="24"/>
          <w:szCs w:val="24"/>
          <w:lang w:val="en-US"/>
        </w:rPr>
        <w:t xml:space="preserve"> (</w:t>
      </w:r>
      <w:proofErr w:type="spellStart"/>
      <w:r w:rsidR="006752CF">
        <w:rPr>
          <w:sz w:val="24"/>
          <w:szCs w:val="24"/>
          <w:lang w:val="en-US"/>
        </w:rPr>
        <w:t>Hetem</w:t>
      </w:r>
      <w:proofErr w:type="spellEnd"/>
      <w:r w:rsidR="006752CF">
        <w:rPr>
          <w:sz w:val="24"/>
          <w:szCs w:val="24"/>
          <w:lang w:val="en-US"/>
        </w:rPr>
        <w:t xml:space="preserve"> et al., 2016).</w:t>
      </w:r>
      <w:r w:rsidR="001E2376">
        <w:rPr>
          <w:sz w:val="24"/>
          <w:szCs w:val="24"/>
          <w:lang w:val="en-US"/>
        </w:rPr>
        <w:t xml:space="preserve"> While homeothermic animals self-regulate their body temperature around a given set-point</w:t>
      </w:r>
      <w:r w:rsidR="009A2927">
        <w:rPr>
          <w:sz w:val="24"/>
          <w:szCs w:val="24"/>
          <w:lang w:val="en-US"/>
        </w:rPr>
        <w:t xml:space="preserve"> temperature</w:t>
      </w:r>
      <w:r w:rsidR="001E2376">
        <w:rPr>
          <w:sz w:val="24"/>
          <w:szCs w:val="24"/>
          <w:lang w:val="en-US"/>
        </w:rPr>
        <w:t>, heterothermic animals allow the surrounding environment to affect their body temperature.</w:t>
      </w:r>
      <w:r w:rsidR="009A2927">
        <w:rPr>
          <w:sz w:val="24"/>
          <w:szCs w:val="24"/>
          <w:lang w:val="en-US"/>
        </w:rPr>
        <w:t xml:space="preserve"> </w:t>
      </w:r>
    </w:p>
    <w:p w14:paraId="3E17101D" w14:textId="0F8CB43B" w:rsidR="00C87282" w:rsidRPr="00EF7704" w:rsidRDefault="00C87282" w:rsidP="0024442E">
      <w:pPr>
        <w:pStyle w:val="NoSpacing"/>
        <w:spacing w:line="360" w:lineRule="auto"/>
        <w:rPr>
          <w:sz w:val="24"/>
          <w:szCs w:val="24"/>
          <w:lang w:val="en-US"/>
        </w:rPr>
      </w:pPr>
    </w:p>
    <w:p w14:paraId="4C1D124E" w14:textId="57105ADA" w:rsidR="002548D6" w:rsidRPr="00EF7704" w:rsidRDefault="002548D6" w:rsidP="0024442E">
      <w:pPr>
        <w:pStyle w:val="NoSpacing"/>
        <w:spacing w:line="360" w:lineRule="auto"/>
        <w:rPr>
          <w:sz w:val="24"/>
          <w:szCs w:val="24"/>
          <w:lang w:val="en-US"/>
        </w:rPr>
      </w:pPr>
    </w:p>
    <w:p w14:paraId="587D57A0" w14:textId="26CFD053" w:rsidR="000C0990" w:rsidRDefault="000C0990" w:rsidP="0024442E">
      <w:pPr>
        <w:pStyle w:val="NoSpacing"/>
        <w:spacing w:line="360" w:lineRule="auto"/>
        <w:rPr>
          <w:sz w:val="24"/>
          <w:szCs w:val="24"/>
        </w:rPr>
      </w:pPr>
      <w:r>
        <w:rPr>
          <w:sz w:val="24"/>
          <w:szCs w:val="24"/>
        </w:rPr>
        <w:t xml:space="preserve">How to </w:t>
      </w:r>
      <w:proofErr w:type="spellStart"/>
      <w:r>
        <w:rPr>
          <w:sz w:val="24"/>
          <w:szCs w:val="24"/>
        </w:rPr>
        <w:t>cope</w:t>
      </w:r>
      <w:proofErr w:type="spellEnd"/>
      <w:r>
        <w:rPr>
          <w:sz w:val="24"/>
          <w:szCs w:val="24"/>
        </w:rPr>
        <w:t xml:space="preserve">: </w:t>
      </w:r>
      <w:proofErr w:type="spellStart"/>
      <w:r>
        <w:rPr>
          <w:sz w:val="24"/>
          <w:szCs w:val="24"/>
        </w:rPr>
        <w:t>allostatic</w:t>
      </w:r>
      <w:proofErr w:type="spellEnd"/>
      <w:r>
        <w:rPr>
          <w:sz w:val="24"/>
          <w:szCs w:val="24"/>
        </w:rPr>
        <w:t xml:space="preserve"> </w:t>
      </w:r>
      <w:proofErr w:type="spellStart"/>
      <w:r>
        <w:rPr>
          <w:sz w:val="24"/>
          <w:szCs w:val="24"/>
        </w:rPr>
        <w:t>pathways</w:t>
      </w:r>
      <w:proofErr w:type="spellEnd"/>
    </w:p>
    <w:p w14:paraId="0D77C504" w14:textId="08F267B9" w:rsidR="00026A56" w:rsidRPr="00026A56" w:rsidRDefault="00026A56" w:rsidP="0024442E">
      <w:pPr>
        <w:pStyle w:val="NoSpacing"/>
        <w:spacing w:line="360" w:lineRule="auto"/>
        <w:rPr>
          <w:sz w:val="24"/>
          <w:szCs w:val="24"/>
        </w:rPr>
      </w:pPr>
      <w:r w:rsidRPr="00026A56">
        <w:rPr>
          <w:sz w:val="24"/>
          <w:szCs w:val="24"/>
        </w:rPr>
        <w:t>Warmte vat dat energie o</w:t>
      </w:r>
      <w:r>
        <w:rPr>
          <w:sz w:val="24"/>
          <w:szCs w:val="24"/>
        </w:rPr>
        <w:t>pslaat en afgeeft.</w:t>
      </w:r>
    </w:p>
    <w:p w14:paraId="7646E574" w14:textId="201F62CC" w:rsidR="000C0990" w:rsidRPr="00EF7704" w:rsidRDefault="000C0990" w:rsidP="0024442E">
      <w:pPr>
        <w:pStyle w:val="NoSpacing"/>
        <w:spacing w:line="360" w:lineRule="auto"/>
        <w:rPr>
          <w:sz w:val="24"/>
          <w:szCs w:val="24"/>
          <w:lang w:val="en-US"/>
        </w:rPr>
      </w:pPr>
      <w:r w:rsidRPr="00EF7704">
        <w:rPr>
          <w:sz w:val="24"/>
          <w:szCs w:val="24"/>
          <w:lang w:val="en-US"/>
        </w:rPr>
        <w:t>Differences between night &amp; day</w:t>
      </w:r>
    </w:p>
    <w:p w14:paraId="6F1DFD54" w14:textId="663BB33B" w:rsidR="000C0990" w:rsidRPr="00EF7704" w:rsidRDefault="000C0990" w:rsidP="0024442E">
      <w:pPr>
        <w:pStyle w:val="NoSpacing"/>
        <w:spacing w:line="360" w:lineRule="auto"/>
        <w:rPr>
          <w:sz w:val="24"/>
          <w:szCs w:val="24"/>
          <w:lang w:val="en-US"/>
        </w:rPr>
      </w:pPr>
      <w:r w:rsidRPr="00EF7704">
        <w:rPr>
          <w:sz w:val="24"/>
          <w:szCs w:val="24"/>
          <w:lang w:val="en-US"/>
        </w:rPr>
        <w:t>Differences between seasons</w:t>
      </w:r>
    </w:p>
    <w:p w14:paraId="32872782" w14:textId="4A410077" w:rsidR="00C87282" w:rsidRPr="00EF7704" w:rsidRDefault="00EF7704" w:rsidP="0024442E">
      <w:pPr>
        <w:pStyle w:val="NoSpacing"/>
        <w:spacing w:line="360" w:lineRule="auto"/>
        <w:rPr>
          <w:sz w:val="24"/>
          <w:szCs w:val="24"/>
          <w:lang w:val="en-US"/>
        </w:rPr>
      </w:pPr>
      <w:r w:rsidRPr="00EF7704">
        <w:rPr>
          <w:sz w:val="24"/>
          <w:szCs w:val="24"/>
          <w:highlight w:val="yellow"/>
          <w:lang w:val="en-US"/>
        </w:rPr>
        <w:t>In Singer paper -&gt; heart rate above 70 is not reliable/accurate?</w:t>
      </w:r>
    </w:p>
    <w:p w14:paraId="27B13951" w14:textId="77777777" w:rsidR="007B082D" w:rsidRPr="00EF7704" w:rsidRDefault="007B082D" w:rsidP="0024442E">
      <w:pPr>
        <w:pStyle w:val="NoSpacing"/>
        <w:spacing w:line="360" w:lineRule="auto"/>
        <w:rPr>
          <w:sz w:val="24"/>
          <w:szCs w:val="24"/>
          <w:lang w:val="en-US"/>
        </w:rPr>
      </w:pPr>
      <w:r w:rsidRPr="00EF7704">
        <w:rPr>
          <w:sz w:val="24"/>
          <w:szCs w:val="24"/>
          <w:lang w:val="en-US"/>
        </w:rPr>
        <w:br w:type="page"/>
      </w:r>
    </w:p>
    <w:p w14:paraId="1B4F4324" w14:textId="4C5B58ED" w:rsidR="00F23C18" w:rsidRPr="00EF7704" w:rsidRDefault="00284CFD" w:rsidP="0024442E">
      <w:pPr>
        <w:pStyle w:val="NoSpacing"/>
        <w:spacing w:line="360" w:lineRule="auto"/>
        <w:rPr>
          <w:sz w:val="24"/>
          <w:szCs w:val="24"/>
          <w:lang w:val="en-US"/>
        </w:rPr>
      </w:pPr>
      <w:r w:rsidRPr="00EF7704">
        <w:rPr>
          <w:sz w:val="24"/>
          <w:szCs w:val="24"/>
          <w:lang w:val="en-US"/>
        </w:rPr>
        <w:lastRenderedPageBreak/>
        <w:t xml:space="preserve">It is known that </w:t>
      </w:r>
      <w:r w:rsidR="00A517C0" w:rsidRPr="00EF7704">
        <w:rPr>
          <w:sz w:val="24"/>
          <w:szCs w:val="24"/>
          <w:lang w:val="en-US"/>
        </w:rPr>
        <w:t xml:space="preserve">the </w:t>
      </w:r>
      <w:r w:rsidRPr="00EF7704">
        <w:rPr>
          <w:sz w:val="24"/>
          <w:szCs w:val="24"/>
          <w:lang w:val="en-US"/>
        </w:rPr>
        <w:t xml:space="preserve">body temperature of large ungulates </w:t>
      </w:r>
      <w:r w:rsidR="00A517C0" w:rsidRPr="00EF7704">
        <w:rPr>
          <w:sz w:val="24"/>
          <w:szCs w:val="24"/>
          <w:lang w:val="en-US"/>
        </w:rPr>
        <w:t>varies</w:t>
      </w:r>
      <w:r w:rsidRPr="00EF7704">
        <w:rPr>
          <w:sz w:val="24"/>
          <w:szCs w:val="24"/>
          <w:lang w:val="en-US"/>
        </w:rPr>
        <w:t xml:space="preserve"> </w:t>
      </w:r>
      <w:r w:rsidR="00A517C0" w:rsidRPr="00EF7704">
        <w:rPr>
          <w:sz w:val="24"/>
          <w:szCs w:val="24"/>
          <w:lang w:val="en-US"/>
        </w:rPr>
        <w:t xml:space="preserve">during daily </w:t>
      </w:r>
      <w:r w:rsidR="00C0768C" w:rsidRPr="00EF7704">
        <w:rPr>
          <w:sz w:val="24"/>
          <w:szCs w:val="24"/>
          <w:lang w:val="en-US"/>
        </w:rPr>
        <w:t xml:space="preserve">(i.e., nychthemeral) </w:t>
      </w:r>
      <w:r w:rsidR="00A517C0" w:rsidRPr="00EF7704">
        <w:rPr>
          <w:sz w:val="24"/>
          <w:szCs w:val="24"/>
          <w:lang w:val="en-US"/>
        </w:rPr>
        <w:t xml:space="preserve">and seasonal cycles </w:t>
      </w:r>
      <w:r w:rsidRPr="00EF7704">
        <w:rPr>
          <w:sz w:val="24"/>
          <w:szCs w:val="24"/>
          <w:lang w:val="en-US"/>
        </w:rPr>
        <w:t>(Thompson et al., 2019), however, l</w:t>
      </w:r>
      <w:r w:rsidR="005B61B5" w:rsidRPr="00EF7704">
        <w:rPr>
          <w:sz w:val="24"/>
          <w:szCs w:val="24"/>
          <w:lang w:val="en-US"/>
        </w:rPr>
        <w:t xml:space="preserve">ittle is </w:t>
      </w:r>
      <w:r w:rsidR="00DF02D1" w:rsidRPr="00EF7704">
        <w:rPr>
          <w:sz w:val="24"/>
          <w:szCs w:val="24"/>
          <w:lang w:val="en-US"/>
        </w:rPr>
        <w:t>known</w:t>
      </w:r>
      <w:r w:rsidR="005B61B5" w:rsidRPr="00EF7704">
        <w:rPr>
          <w:sz w:val="24"/>
          <w:szCs w:val="24"/>
          <w:lang w:val="en-US"/>
        </w:rPr>
        <w:t xml:space="preserve"> about </w:t>
      </w:r>
      <w:r w:rsidR="00147C1B" w:rsidRPr="00EF7704">
        <w:rPr>
          <w:sz w:val="24"/>
          <w:szCs w:val="24"/>
          <w:lang w:val="en-US"/>
        </w:rPr>
        <w:t xml:space="preserve">the underlying mechanisms </w:t>
      </w:r>
      <w:r w:rsidR="00A517C0" w:rsidRPr="00EF7704">
        <w:rPr>
          <w:sz w:val="24"/>
          <w:szCs w:val="24"/>
          <w:lang w:val="en-US"/>
        </w:rPr>
        <w:t xml:space="preserve">(i.e. pathways) </w:t>
      </w:r>
      <w:r w:rsidR="00147C1B" w:rsidRPr="00EF7704">
        <w:rPr>
          <w:sz w:val="24"/>
          <w:szCs w:val="24"/>
          <w:lang w:val="en-US"/>
        </w:rPr>
        <w:t xml:space="preserve">that </w:t>
      </w:r>
      <w:r w:rsidR="00A517C0" w:rsidRPr="00EF7704">
        <w:rPr>
          <w:sz w:val="24"/>
          <w:szCs w:val="24"/>
          <w:lang w:val="en-US"/>
        </w:rPr>
        <w:t>keep the body temperature between acceptable limits during</w:t>
      </w:r>
      <w:r w:rsidR="00147C1B" w:rsidRPr="00EF7704">
        <w:rPr>
          <w:sz w:val="24"/>
          <w:szCs w:val="24"/>
          <w:lang w:val="en-US"/>
        </w:rPr>
        <w:t xml:space="preserve"> </w:t>
      </w:r>
      <w:r w:rsidR="00A517C0" w:rsidRPr="00EF7704">
        <w:rPr>
          <w:sz w:val="24"/>
          <w:szCs w:val="24"/>
          <w:lang w:val="en-US"/>
        </w:rPr>
        <w:t>these cycles</w:t>
      </w:r>
      <w:r w:rsidR="00292CAF" w:rsidRPr="00EF7704">
        <w:rPr>
          <w:sz w:val="24"/>
          <w:szCs w:val="24"/>
          <w:lang w:val="en-US"/>
        </w:rPr>
        <w:t xml:space="preserve"> (</w:t>
      </w:r>
      <w:proofErr w:type="spellStart"/>
      <w:r w:rsidR="00292CAF" w:rsidRPr="00EF7704">
        <w:rPr>
          <w:sz w:val="24"/>
          <w:szCs w:val="24"/>
          <w:lang w:val="en-US"/>
        </w:rPr>
        <w:t>Hetem</w:t>
      </w:r>
      <w:proofErr w:type="spellEnd"/>
      <w:r w:rsidR="00292CAF" w:rsidRPr="00EF7704">
        <w:rPr>
          <w:sz w:val="24"/>
          <w:szCs w:val="24"/>
          <w:lang w:val="en-US"/>
        </w:rPr>
        <w:t xml:space="preserve"> et al., 2016)</w:t>
      </w:r>
      <w:r w:rsidR="00147C1B" w:rsidRPr="00EF7704">
        <w:rPr>
          <w:sz w:val="24"/>
          <w:szCs w:val="24"/>
          <w:lang w:val="en-US"/>
        </w:rPr>
        <w:t>.</w:t>
      </w:r>
      <w:r w:rsidR="00A517C0" w:rsidRPr="00EF7704">
        <w:rPr>
          <w:sz w:val="24"/>
          <w:szCs w:val="24"/>
          <w:lang w:val="en-US"/>
        </w:rPr>
        <w:t xml:space="preserve"> </w:t>
      </w:r>
      <w:r w:rsidR="00C87282" w:rsidRPr="00EF7704">
        <w:rPr>
          <w:sz w:val="24"/>
          <w:szCs w:val="24"/>
          <w:lang w:val="en-US"/>
        </w:rPr>
        <w:t xml:space="preserve">Therefore </w:t>
      </w:r>
      <w:r w:rsidR="0083053C" w:rsidRPr="00EF7704">
        <w:rPr>
          <w:sz w:val="24"/>
          <w:szCs w:val="24"/>
          <w:lang w:val="en-US"/>
        </w:rPr>
        <w:t>our goal was to g</w:t>
      </w:r>
      <w:r w:rsidR="00040D64" w:rsidRPr="00EF7704">
        <w:rPr>
          <w:sz w:val="24"/>
          <w:szCs w:val="24"/>
          <w:lang w:val="en-US"/>
        </w:rPr>
        <w:t>ain</w:t>
      </w:r>
      <w:r w:rsidR="0083053C" w:rsidRPr="00EF7704">
        <w:rPr>
          <w:sz w:val="24"/>
          <w:szCs w:val="24"/>
          <w:lang w:val="en-US"/>
        </w:rPr>
        <w:t xml:space="preserve"> insight into the </w:t>
      </w:r>
      <w:r w:rsidR="00AE5ABC" w:rsidRPr="00EF7704">
        <w:rPr>
          <w:sz w:val="24"/>
          <w:szCs w:val="24"/>
          <w:lang w:val="en-US"/>
        </w:rPr>
        <w:t xml:space="preserve">differences in the </w:t>
      </w:r>
      <w:r w:rsidR="0083053C" w:rsidRPr="00EF7704">
        <w:rPr>
          <w:sz w:val="24"/>
          <w:szCs w:val="24"/>
          <w:lang w:val="en-US"/>
        </w:rPr>
        <w:t xml:space="preserve">use of </w:t>
      </w:r>
      <w:r w:rsidR="00FF1BDD" w:rsidRPr="00EF7704">
        <w:rPr>
          <w:sz w:val="24"/>
          <w:szCs w:val="24"/>
          <w:lang w:val="en-US"/>
        </w:rPr>
        <w:t xml:space="preserve">thermoregulatory </w:t>
      </w:r>
      <w:r w:rsidR="00C87282" w:rsidRPr="00EF7704">
        <w:rPr>
          <w:sz w:val="24"/>
          <w:szCs w:val="24"/>
          <w:lang w:val="en-US"/>
        </w:rPr>
        <w:t xml:space="preserve">pathways </w:t>
      </w:r>
      <w:r w:rsidR="0033408B" w:rsidRPr="00EF7704">
        <w:rPr>
          <w:sz w:val="24"/>
          <w:szCs w:val="24"/>
          <w:lang w:val="en-US"/>
        </w:rPr>
        <w:t>by</w:t>
      </w:r>
      <w:r w:rsidR="00C87282" w:rsidRPr="00EF7704">
        <w:rPr>
          <w:sz w:val="24"/>
          <w:szCs w:val="24"/>
          <w:lang w:val="en-US"/>
        </w:rPr>
        <w:t xml:space="preserve"> </w:t>
      </w:r>
      <w:r w:rsidR="00AE5ABC" w:rsidRPr="00EF7704">
        <w:rPr>
          <w:sz w:val="24"/>
          <w:szCs w:val="24"/>
          <w:lang w:val="en-US"/>
        </w:rPr>
        <w:t xml:space="preserve">large-body sized </w:t>
      </w:r>
      <w:r w:rsidR="00C87282" w:rsidRPr="00EF7704">
        <w:rPr>
          <w:sz w:val="24"/>
          <w:szCs w:val="24"/>
          <w:lang w:val="en-US"/>
        </w:rPr>
        <w:t>ungulate</w:t>
      </w:r>
      <w:r w:rsidR="0033408B" w:rsidRPr="00EF7704">
        <w:rPr>
          <w:sz w:val="24"/>
          <w:szCs w:val="24"/>
          <w:lang w:val="en-US"/>
        </w:rPr>
        <w:t>s</w:t>
      </w:r>
      <w:r w:rsidR="00C87282" w:rsidRPr="00EF7704">
        <w:rPr>
          <w:sz w:val="24"/>
          <w:szCs w:val="24"/>
          <w:lang w:val="en-US"/>
        </w:rPr>
        <w:t xml:space="preserve"> </w:t>
      </w:r>
      <w:r w:rsidR="0083053C" w:rsidRPr="00EF7704">
        <w:rPr>
          <w:sz w:val="24"/>
          <w:szCs w:val="24"/>
          <w:lang w:val="en-US"/>
        </w:rPr>
        <w:t xml:space="preserve">during the day-night cycle, </w:t>
      </w:r>
      <w:r w:rsidR="00AE5ABC" w:rsidRPr="00EF7704">
        <w:rPr>
          <w:sz w:val="24"/>
          <w:szCs w:val="24"/>
          <w:lang w:val="en-US"/>
        </w:rPr>
        <w:t>as well as during</w:t>
      </w:r>
      <w:r w:rsidR="0083053C" w:rsidRPr="00EF7704">
        <w:rPr>
          <w:sz w:val="24"/>
          <w:szCs w:val="24"/>
          <w:lang w:val="en-US"/>
        </w:rPr>
        <w:t xml:space="preserve"> the seasonal cycle</w:t>
      </w:r>
      <w:r w:rsidR="00FF1BDD" w:rsidRPr="00EF7704">
        <w:rPr>
          <w:sz w:val="24"/>
          <w:szCs w:val="24"/>
          <w:lang w:val="en-US"/>
        </w:rPr>
        <w:t xml:space="preserve"> (figure 1</w:t>
      </w:r>
      <w:r w:rsidR="007B082D" w:rsidRPr="00EF7704">
        <w:rPr>
          <w:sz w:val="24"/>
          <w:szCs w:val="24"/>
          <w:lang w:val="en-US"/>
        </w:rPr>
        <w:t>, table 1</w:t>
      </w:r>
      <w:r w:rsidR="00FF1BDD" w:rsidRPr="00EF7704">
        <w:rPr>
          <w:sz w:val="24"/>
          <w:szCs w:val="24"/>
          <w:lang w:val="en-US"/>
        </w:rPr>
        <w:t>)</w:t>
      </w:r>
      <w:r w:rsidR="0083053C" w:rsidRPr="00EF7704">
        <w:rPr>
          <w:sz w:val="24"/>
          <w:szCs w:val="24"/>
          <w:lang w:val="en-US"/>
        </w:rPr>
        <w:t xml:space="preserve">.  </w:t>
      </w:r>
    </w:p>
    <w:tbl>
      <w:tblPr>
        <w:tblStyle w:val="TableGrid"/>
        <w:tblpPr w:leftFromText="141" w:rightFromText="141" w:vertAnchor="text" w:horzAnchor="margin" w:tblpXSpec="center" w:tblpY="4765"/>
        <w:tblW w:w="8987" w:type="dxa"/>
        <w:tblBorders>
          <w:insideH w:val="none" w:sz="0" w:space="0" w:color="auto"/>
          <w:insideV w:val="none" w:sz="0" w:space="0" w:color="auto"/>
        </w:tblBorders>
        <w:tblLayout w:type="fixed"/>
        <w:tblLook w:val="04A0" w:firstRow="1" w:lastRow="0" w:firstColumn="1" w:lastColumn="0" w:noHBand="0" w:noVBand="1"/>
      </w:tblPr>
      <w:tblGrid>
        <w:gridCol w:w="1934"/>
        <w:gridCol w:w="1736"/>
        <w:gridCol w:w="1068"/>
        <w:gridCol w:w="1736"/>
        <w:gridCol w:w="1068"/>
        <w:gridCol w:w="1445"/>
      </w:tblGrid>
      <w:tr w:rsidR="00B26933" w14:paraId="70008431" w14:textId="77777777" w:rsidTr="00C1387A">
        <w:tc>
          <w:tcPr>
            <w:tcW w:w="1934" w:type="dxa"/>
          </w:tcPr>
          <w:p w14:paraId="5E3D397A" w14:textId="77777777" w:rsidR="00B26933" w:rsidRPr="00EF5DE9" w:rsidRDefault="00B26933" w:rsidP="0024442E">
            <w:pPr>
              <w:pStyle w:val="NoSpacing"/>
              <w:spacing w:line="360" w:lineRule="auto"/>
              <w:rPr>
                <w:sz w:val="20"/>
                <w:szCs w:val="20"/>
              </w:rPr>
            </w:pPr>
            <w:proofErr w:type="spellStart"/>
            <w:r w:rsidRPr="00EF5DE9">
              <w:rPr>
                <w:sz w:val="20"/>
                <w:szCs w:val="20"/>
              </w:rPr>
              <w:t>Pathway</w:t>
            </w:r>
            <w:proofErr w:type="spellEnd"/>
            <w:r w:rsidRPr="00EF5DE9">
              <w:rPr>
                <w:sz w:val="20"/>
                <w:szCs w:val="20"/>
              </w:rPr>
              <w:t xml:space="preserve"> </w:t>
            </w:r>
          </w:p>
        </w:tc>
        <w:tc>
          <w:tcPr>
            <w:tcW w:w="1736" w:type="dxa"/>
            <w:tcMar>
              <w:left w:w="57" w:type="dxa"/>
              <w:right w:w="57" w:type="dxa"/>
            </w:tcMar>
            <w:vAlign w:val="center"/>
          </w:tcPr>
          <w:p w14:paraId="6DD2F5BA" w14:textId="77777777" w:rsidR="00B26933" w:rsidRPr="00EF5DE9" w:rsidRDefault="00B26933" w:rsidP="0024442E">
            <w:pPr>
              <w:pStyle w:val="NoSpacing"/>
              <w:spacing w:line="360" w:lineRule="auto"/>
              <w:rPr>
                <w:sz w:val="20"/>
                <w:szCs w:val="20"/>
              </w:rPr>
            </w:pPr>
            <w:r>
              <w:rPr>
                <w:sz w:val="20"/>
                <w:szCs w:val="20"/>
              </w:rPr>
              <w:t>I</w:t>
            </w:r>
          </w:p>
        </w:tc>
        <w:tc>
          <w:tcPr>
            <w:tcW w:w="1068" w:type="dxa"/>
            <w:tcMar>
              <w:left w:w="57" w:type="dxa"/>
              <w:right w:w="57" w:type="dxa"/>
            </w:tcMar>
            <w:vAlign w:val="center"/>
          </w:tcPr>
          <w:p w14:paraId="5129DCCD" w14:textId="77777777" w:rsidR="00B26933" w:rsidRPr="00EF5DE9" w:rsidRDefault="00B26933" w:rsidP="0024442E">
            <w:pPr>
              <w:pStyle w:val="NoSpacing"/>
              <w:spacing w:line="360" w:lineRule="auto"/>
              <w:rPr>
                <w:sz w:val="20"/>
                <w:szCs w:val="20"/>
              </w:rPr>
            </w:pPr>
            <w:r>
              <w:rPr>
                <w:sz w:val="20"/>
                <w:szCs w:val="20"/>
              </w:rPr>
              <w:t>II</w:t>
            </w:r>
          </w:p>
        </w:tc>
        <w:tc>
          <w:tcPr>
            <w:tcW w:w="1736" w:type="dxa"/>
            <w:tcMar>
              <w:left w:w="57" w:type="dxa"/>
              <w:right w:w="57" w:type="dxa"/>
            </w:tcMar>
            <w:vAlign w:val="center"/>
          </w:tcPr>
          <w:p w14:paraId="4E08849B" w14:textId="77777777" w:rsidR="00B26933" w:rsidRPr="00EF5DE9" w:rsidRDefault="00B26933" w:rsidP="0024442E">
            <w:pPr>
              <w:pStyle w:val="NoSpacing"/>
              <w:spacing w:line="360" w:lineRule="auto"/>
              <w:rPr>
                <w:sz w:val="20"/>
                <w:szCs w:val="20"/>
              </w:rPr>
            </w:pPr>
            <w:r>
              <w:rPr>
                <w:sz w:val="20"/>
                <w:szCs w:val="20"/>
              </w:rPr>
              <w:t>III</w:t>
            </w:r>
          </w:p>
        </w:tc>
        <w:tc>
          <w:tcPr>
            <w:tcW w:w="1068" w:type="dxa"/>
            <w:tcMar>
              <w:left w:w="57" w:type="dxa"/>
              <w:right w:w="57" w:type="dxa"/>
            </w:tcMar>
            <w:vAlign w:val="center"/>
          </w:tcPr>
          <w:p w14:paraId="37D409DF" w14:textId="77777777" w:rsidR="00B26933" w:rsidRPr="00EF5DE9" w:rsidRDefault="00B26933" w:rsidP="0024442E">
            <w:pPr>
              <w:pStyle w:val="NoSpacing"/>
              <w:spacing w:line="360" w:lineRule="auto"/>
              <w:rPr>
                <w:sz w:val="20"/>
                <w:szCs w:val="20"/>
              </w:rPr>
            </w:pPr>
            <w:r>
              <w:rPr>
                <w:sz w:val="20"/>
                <w:szCs w:val="20"/>
              </w:rPr>
              <w:t>IV</w:t>
            </w:r>
          </w:p>
        </w:tc>
        <w:tc>
          <w:tcPr>
            <w:tcW w:w="1445" w:type="dxa"/>
            <w:tcMar>
              <w:left w:w="57" w:type="dxa"/>
              <w:right w:w="57" w:type="dxa"/>
            </w:tcMar>
          </w:tcPr>
          <w:p w14:paraId="5C8B8880" w14:textId="77777777" w:rsidR="00B26933" w:rsidRPr="00EF5DE9" w:rsidRDefault="00B26933" w:rsidP="0024442E">
            <w:pPr>
              <w:pStyle w:val="NoSpacing"/>
              <w:spacing w:line="360" w:lineRule="auto"/>
              <w:rPr>
                <w:sz w:val="20"/>
                <w:szCs w:val="20"/>
              </w:rPr>
            </w:pPr>
            <w:r>
              <w:rPr>
                <w:sz w:val="20"/>
                <w:szCs w:val="20"/>
              </w:rPr>
              <w:t>V</w:t>
            </w:r>
          </w:p>
        </w:tc>
      </w:tr>
      <w:tr w:rsidR="00B26933" w14:paraId="310AEAF7" w14:textId="77777777" w:rsidTr="00C1387A">
        <w:tc>
          <w:tcPr>
            <w:tcW w:w="1934" w:type="dxa"/>
          </w:tcPr>
          <w:p w14:paraId="5EDC4901" w14:textId="77777777" w:rsidR="00B26933" w:rsidRPr="00EF5DE9" w:rsidRDefault="00B26933" w:rsidP="0024442E">
            <w:pPr>
              <w:pStyle w:val="NoSpacing"/>
              <w:spacing w:line="360" w:lineRule="auto"/>
              <w:rPr>
                <w:sz w:val="20"/>
                <w:szCs w:val="20"/>
              </w:rPr>
            </w:pPr>
            <w:r w:rsidRPr="00EF5DE9">
              <w:rPr>
                <w:sz w:val="20"/>
                <w:szCs w:val="20"/>
              </w:rPr>
              <w:t>Day</w:t>
            </w:r>
          </w:p>
        </w:tc>
        <w:tc>
          <w:tcPr>
            <w:tcW w:w="1736" w:type="dxa"/>
            <w:tcMar>
              <w:left w:w="57" w:type="dxa"/>
              <w:right w:w="57" w:type="dxa"/>
            </w:tcMar>
            <w:vAlign w:val="center"/>
          </w:tcPr>
          <w:p w14:paraId="43E99948" w14:textId="77777777" w:rsidR="00B26933" w:rsidRPr="00E70F5D" w:rsidRDefault="00B26933" w:rsidP="0024442E">
            <w:pPr>
              <w:pStyle w:val="NoSpacing"/>
              <w:spacing w:line="360" w:lineRule="auto"/>
              <w:rPr>
                <w:sz w:val="20"/>
                <w:szCs w:val="20"/>
              </w:rPr>
            </w:pPr>
            <w:r w:rsidRPr="00E70F5D">
              <w:rPr>
                <w:sz w:val="20"/>
                <w:szCs w:val="20"/>
              </w:rPr>
              <w:t>-</w:t>
            </w:r>
          </w:p>
        </w:tc>
        <w:tc>
          <w:tcPr>
            <w:tcW w:w="1068" w:type="dxa"/>
            <w:tcMar>
              <w:left w:w="57" w:type="dxa"/>
              <w:right w:w="57" w:type="dxa"/>
            </w:tcMar>
            <w:vAlign w:val="center"/>
          </w:tcPr>
          <w:p w14:paraId="73AA4AE6" w14:textId="77777777" w:rsidR="00B26933" w:rsidRPr="00E70F5D" w:rsidRDefault="00B26933" w:rsidP="0024442E">
            <w:pPr>
              <w:pStyle w:val="NoSpacing"/>
              <w:spacing w:line="360" w:lineRule="auto"/>
              <w:rPr>
                <w:sz w:val="20"/>
                <w:szCs w:val="20"/>
              </w:rPr>
            </w:pPr>
            <w:proofErr w:type="spellStart"/>
            <w:r w:rsidRPr="00E70F5D">
              <w:rPr>
                <w:sz w:val="20"/>
                <w:szCs w:val="20"/>
              </w:rPr>
              <w:t>Allostatic</w:t>
            </w:r>
            <w:proofErr w:type="spellEnd"/>
          </w:p>
        </w:tc>
        <w:tc>
          <w:tcPr>
            <w:tcW w:w="1736" w:type="dxa"/>
            <w:tcMar>
              <w:left w:w="57" w:type="dxa"/>
              <w:right w:w="57" w:type="dxa"/>
            </w:tcMar>
            <w:vAlign w:val="center"/>
          </w:tcPr>
          <w:p w14:paraId="67086166" w14:textId="77777777" w:rsidR="00B26933" w:rsidRPr="00E70F5D" w:rsidRDefault="00B26933" w:rsidP="0024442E">
            <w:pPr>
              <w:pStyle w:val="NoSpacing"/>
              <w:spacing w:line="360" w:lineRule="auto"/>
              <w:rPr>
                <w:sz w:val="20"/>
                <w:szCs w:val="20"/>
              </w:rPr>
            </w:pPr>
            <w:r w:rsidRPr="00E70F5D">
              <w:rPr>
                <w:sz w:val="20"/>
                <w:szCs w:val="20"/>
              </w:rPr>
              <w:t>-</w:t>
            </w:r>
          </w:p>
        </w:tc>
        <w:tc>
          <w:tcPr>
            <w:tcW w:w="1068" w:type="dxa"/>
            <w:tcMar>
              <w:left w:w="57" w:type="dxa"/>
              <w:right w:w="57" w:type="dxa"/>
            </w:tcMar>
            <w:vAlign w:val="center"/>
          </w:tcPr>
          <w:p w14:paraId="478D6C08" w14:textId="77777777" w:rsidR="00B26933" w:rsidRPr="00E70F5D" w:rsidRDefault="00B26933" w:rsidP="0024442E">
            <w:pPr>
              <w:pStyle w:val="NoSpacing"/>
              <w:spacing w:line="360" w:lineRule="auto"/>
              <w:rPr>
                <w:sz w:val="20"/>
                <w:szCs w:val="20"/>
              </w:rPr>
            </w:pPr>
            <w:proofErr w:type="spellStart"/>
            <w:r w:rsidRPr="00E70F5D">
              <w:rPr>
                <w:sz w:val="20"/>
                <w:szCs w:val="20"/>
              </w:rPr>
              <w:t>Allostatic</w:t>
            </w:r>
            <w:proofErr w:type="spellEnd"/>
          </w:p>
        </w:tc>
        <w:tc>
          <w:tcPr>
            <w:tcW w:w="1445" w:type="dxa"/>
            <w:tcMar>
              <w:left w:w="57" w:type="dxa"/>
              <w:right w:w="57" w:type="dxa"/>
            </w:tcMar>
            <w:vAlign w:val="center"/>
          </w:tcPr>
          <w:p w14:paraId="177650EA" w14:textId="77777777" w:rsidR="00B26933" w:rsidRPr="00E70F5D" w:rsidRDefault="00B26933" w:rsidP="0024442E">
            <w:pPr>
              <w:pStyle w:val="NoSpacing"/>
              <w:spacing w:line="360" w:lineRule="auto"/>
              <w:rPr>
                <w:sz w:val="20"/>
                <w:szCs w:val="20"/>
              </w:rPr>
            </w:pPr>
            <w:proofErr w:type="spellStart"/>
            <w:r w:rsidRPr="00E70F5D">
              <w:rPr>
                <w:sz w:val="20"/>
                <w:szCs w:val="20"/>
              </w:rPr>
              <w:t>Allostatic</w:t>
            </w:r>
            <w:proofErr w:type="spellEnd"/>
          </w:p>
        </w:tc>
      </w:tr>
      <w:tr w:rsidR="00B26933" w14:paraId="47C48495" w14:textId="77777777" w:rsidTr="00C1387A">
        <w:tc>
          <w:tcPr>
            <w:tcW w:w="1934" w:type="dxa"/>
          </w:tcPr>
          <w:p w14:paraId="0AE4C3ED" w14:textId="77777777" w:rsidR="00B26933" w:rsidRPr="00EF5DE9" w:rsidRDefault="00B26933" w:rsidP="0024442E">
            <w:pPr>
              <w:pStyle w:val="NoSpacing"/>
              <w:spacing w:line="360" w:lineRule="auto"/>
              <w:rPr>
                <w:sz w:val="20"/>
                <w:szCs w:val="20"/>
              </w:rPr>
            </w:pPr>
            <w:proofErr w:type="spellStart"/>
            <w:r w:rsidRPr="00EF5DE9">
              <w:rPr>
                <w:sz w:val="20"/>
                <w:szCs w:val="20"/>
              </w:rPr>
              <w:t>Night</w:t>
            </w:r>
            <w:proofErr w:type="spellEnd"/>
          </w:p>
        </w:tc>
        <w:tc>
          <w:tcPr>
            <w:tcW w:w="1736" w:type="dxa"/>
            <w:tcMar>
              <w:left w:w="57" w:type="dxa"/>
              <w:right w:w="57" w:type="dxa"/>
            </w:tcMar>
            <w:vAlign w:val="center"/>
          </w:tcPr>
          <w:p w14:paraId="053D0570" w14:textId="77777777" w:rsidR="00B26933" w:rsidRPr="00E70F5D" w:rsidRDefault="00B26933" w:rsidP="0024442E">
            <w:pPr>
              <w:pStyle w:val="NoSpacing"/>
              <w:spacing w:line="360" w:lineRule="auto"/>
              <w:rPr>
                <w:sz w:val="20"/>
                <w:szCs w:val="20"/>
              </w:rPr>
            </w:pPr>
            <w:proofErr w:type="spellStart"/>
            <w:r>
              <w:rPr>
                <w:sz w:val="20"/>
                <w:szCs w:val="20"/>
              </w:rPr>
              <w:t>Heterothermic</w:t>
            </w:r>
            <w:proofErr w:type="spellEnd"/>
          </w:p>
        </w:tc>
        <w:tc>
          <w:tcPr>
            <w:tcW w:w="1068" w:type="dxa"/>
            <w:tcMar>
              <w:left w:w="57" w:type="dxa"/>
              <w:right w:w="57" w:type="dxa"/>
            </w:tcMar>
            <w:vAlign w:val="center"/>
          </w:tcPr>
          <w:p w14:paraId="11063EDB" w14:textId="77777777" w:rsidR="00B26933" w:rsidRPr="00E70F5D" w:rsidRDefault="00B26933" w:rsidP="0024442E">
            <w:pPr>
              <w:pStyle w:val="NoSpacing"/>
              <w:spacing w:line="360" w:lineRule="auto"/>
              <w:rPr>
                <w:sz w:val="20"/>
                <w:szCs w:val="20"/>
              </w:rPr>
            </w:pPr>
            <w:r w:rsidRPr="00E70F5D">
              <w:rPr>
                <w:sz w:val="20"/>
                <w:szCs w:val="20"/>
              </w:rPr>
              <w:t>-</w:t>
            </w:r>
          </w:p>
        </w:tc>
        <w:tc>
          <w:tcPr>
            <w:tcW w:w="1736" w:type="dxa"/>
            <w:tcMar>
              <w:left w:w="57" w:type="dxa"/>
              <w:right w:w="57" w:type="dxa"/>
            </w:tcMar>
            <w:vAlign w:val="center"/>
          </w:tcPr>
          <w:p w14:paraId="37A60EA2" w14:textId="77777777" w:rsidR="00B26933" w:rsidRPr="00E70F5D" w:rsidRDefault="00B26933" w:rsidP="0024442E">
            <w:pPr>
              <w:pStyle w:val="NoSpacing"/>
              <w:spacing w:line="360" w:lineRule="auto"/>
              <w:rPr>
                <w:sz w:val="20"/>
                <w:szCs w:val="20"/>
              </w:rPr>
            </w:pPr>
            <w:proofErr w:type="spellStart"/>
            <w:r>
              <w:rPr>
                <w:sz w:val="20"/>
                <w:szCs w:val="20"/>
              </w:rPr>
              <w:t>Heterothermic</w:t>
            </w:r>
            <w:proofErr w:type="spellEnd"/>
          </w:p>
        </w:tc>
        <w:tc>
          <w:tcPr>
            <w:tcW w:w="1068" w:type="dxa"/>
            <w:tcMar>
              <w:left w:w="57" w:type="dxa"/>
              <w:right w:w="57" w:type="dxa"/>
            </w:tcMar>
            <w:vAlign w:val="center"/>
          </w:tcPr>
          <w:p w14:paraId="788C23BB" w14:textId="77777777" w:rsidR="00B26933" w:rsidRPr="00E70F5D" w:rsidRDefault="00B26933" w:rsidP="0024442E">
            <w:pPr>
              <w:pStyle w:val="NoSpacing"/>
              <w:spacing w:line="360" w:lineRule="auto"/>
              <w:rPr>
                <w:sz w:val="20"/>
                <w:szCs w:val="20"/>
              </w:rPr>
            </w:pPr>
            <w:proofErr w:type="spellStart"/>
            <w:r>
              <w:rPr>
                <w:sz w:val="20"/>
                <w:szCs w:val="20"/>
              </w:rPr>
              <w:t>Allostatic</w:t>
            </w:r>
            <w:proofErr w:type="spellEnd"/>
          </w:p>
        </w:tc>
        <w:tc>
          <w:tcPr>
            <w:tcW w:w="1445" w:type="dxa"/>
            <w:tcMar>
              <w:left w:w="57" w:type="dxa"/>
              <w:right w:w="57" w:type="dxa"/>
            </w:tcMar>
            <w:vAlign w:val="center"/>
          </w:tcPr>
          <w:p w14:paraId="3343B6B1" w14:textId="77777777" w:rsidR="00B26933" w:rsidRPr="00E70F5D" w:rsidRDefault="00B26933" w:rsidP="0024442E">
            <w:pPr>
              <w:pStyle w:val="NoSpacing"/>
              <w:spacing w:line="360" w:lineRule="auto"/>
              <w:rPr>
                <w:sz w:val="20"/>
                <w:szCs w:val="20"/>
              </w:rPr>
            </w:pPr>
            <w:proofErr w:type="spellStart"/>
            <w:r>
              <w:rPr>
                <w:sz w:val="20"/>
                <w:szCs w:val="20"/>
              </w:rPr>
              <w:t>Allostatic</w:t>
            </w:r>
            <w:proofErr w:type="spellEnd"/>
          </w:p>
        </w:tc>
      </w:tr>
      <w:tr w:rsidR="00B26933" w14:paraId="70B2320A" w14:textId="77777777" w:rsidTr="00C1387A">
        <w:tc>
          <w:tcPr>
            <w:tcW w:w="1934" w:type="dxa"/>
          </w:tcPr>
          <w:p w14:paraId="591F31A0" w14:textId="77777777" w:rsidR="00B26933" w:rsidRPr="00EF5DE9" w:rsidRDefault="00B26933" w:rsidP="0024442E">
            <w:pPr>
              <w:pStyle w:val="NoSpacing"/>
              <w:spacing w:line="360" w:lineRule="auto"/>
              <w:rPr>
                <w:sz w:val="20"/>
                <w:szCs w:val="20"/>
              </w:rPr>
            </w:pPr>
            <w:proofErr w:type="spellStart"/>
            <w:r>
              <w:rPr>
                <w:sz w:val="20"/>
                <w:szCs w:val="20"/>
              </w:rPr>
              <w:t>Seasons</w:t>
            </w:r>
            <w:proofErr w:type="spellEnd"/>
            <w:r>
              <w:rPr>
                <w:sz w:val="20"/>
                <w:szCs w:val="20"/>
              </w:rPr>
              <w:t xml:space="preserve"> </w:t>
            </w:r>
          </w:p>
        </w:tc>
        <w:tc>
          <w:tcPr>
            <w:tcW w:w="1736" w:type="dxa"/>
            <w:tcMar>
              <w:left w:w="57" w:type="dxa"/>
              <w:right w:w="57" w:type="dxa"/>
            </w:tcMar>
            <w:vAlign w:val="center"/>
          </w:tcPr>
          <w:p w14:paraId="1CBFBDBD" w14:textId="77777777" w:rsidR="00B26933" w:rsidRPr="00E70F5D" w:rsidRDefault="00B26933" w:rsidP="0024442E">
            <w:pPr>
              <w:pStyle w:val="NoSpacing"/>
              <w:spacing w:line="360" w:lineRule="auto"/>
              <w:rPr>
                <w:sz w:val="20"/>
                <w:szCs w:val="20"/>
              </w:rPr>
            </w:pPr>
            <w:proofErr w:type="spellStart"/>
            <w:r>
              <w:rPr>
                <w:sz w:val="20"/>
                <w:szCs w:val="20"/>
              </w:rPr>
              <w:t>All</w:t>
            </w:r>
            <w:proofErr w:type="spellEnd"/>
            <w:r>
              <w:rPr>
                <w:sz w:val="20"/>
                <w:szCs w:val="20"/>
              </w:rPr>
              <w:t xml:space="preserve">, </w:t>
            </w:r>
            <w:proofErr w:type="spellStart"/>
            <w:r>
              <w:rPr>
                <w:sz w:val="20"/>
                <w:szCs w:val="20"/>
              </w:rPr>
              <w:t>except</w:t>
            </w:r>
            <w:proofErr w:type="spellEnd"/>
            <w:r>
              <w:rPr>
                <w:sz w:val="20"/>
                <w:szCs w:val="20"/>
              </w:rPr>
              <w:t xml:space="preserve"> winter</w:t>
            </w:r>
          </w:p>
        </w:tc>
        <w:tc>
          <w:tcPr>
            <w:tcW w:w="1068" w:type="dxa"/>
            <w:tcMar>
              <w:left w:w="57" w:type="dxa"/>
              <w:right w:w="57" w:type="dxa"/>
            </w:tcMar>
            <w:vAlign w:val="center"/>
          </w:tcPr>
          <w:p w14:paraId="02DEC3BF" w14:textId="77777777" w:rsidR="00B26933" w:rsidRPr="00E70F5D" w:rsidRDefault="00B26933" w:rsidP="0024442E">
            <w:pPr>
              <w:pStyle w:val="NoSpacing"/>
              <w:spacing w:line="360" w:lineRule="auto"/>
              <w:rPr>
                <w:sz w:val="20"/>
                <w:szCs w:val="20"/>
              </w:rPr>
            </w:pPr>
            <w:r>
              <w:rPr>
                <w:sz w:val="20"/>
                <w:szCs w:val="20"/>
              </w:rPr>
              <w:t>Summer</w:t>
            </w:r>
          </w:p>
        </w:tc>
        <w:tc>
          <w:tcPr>
            <w:tcW w:w="1736" w:type="dxa"/>
            <w:tcMar>
              <w:left w:w="57" w:type="dxa"/>
              <w:right w:w="57" w:type="dxa"/>
            </w:tcMar>
            <w:vAlign w:val="center"/>
          </w:tcPr>
          <w:p w14:paraId="37081FD3" w14:textId="77777777" w:rsidR="00B26933" w:rsidRPr="00E70F5D" w:rsidRDefault="00B26933" w:rsidP="0024442E">
            <w:pPr>
              <w:pStyle w:val="NoSpacing"/>
              <w:spacing w:line="360" w:lineRule="auto"/>
              <w:rPr>
                <w:sz w:val="20"/>
                <w:szCs w:val="20"/>
              </w:rPr>
            </w:pPr>
            <w:proofErr w:type="spellStart"/>
            <w:r>
              <w:rPr>
                <w:sz w:val="20"/>
                <w:szCs w:val="20"/>
              </w:rPr>
              <w:t>All</w:t>
            </w:r>
            <w:proofErr w:type="spellEnd"/>
            <w:r>
              <w:rPr>
                <w:sz w:val="20"/>
                <w:szCs w:val="20"/>
              </w:rPr>
              <w:t xml:space="preserve">, </w:t>
            </w:r>
            <w:proofErr w:type="spellStart"/>
            <w:r>
              <w:rPr>
                <w:sz w:val="20"/>
                <w:szCs w:val="20"/>
              </w:rPr>
              <w:t>except</w:t>
            </w:r>
            <w:proofErr w:type="spellEnd"/>
            <w:r>
              <w:rPr>
                <w:sz w:val="20"/>
                <w:szCs w:val="20"/>
              </w:rPr>
              <w:t xml:space="preserve"> winter</w:t>
            </w:r>
          </w:p>
        </w:tc>
        <w:tc>
          <w:tcPr>
            <w:tcW w:w="1068" w:type="dxa"/>
            <w:tcMar>
              <w:left w:w="57" w:type="dxa"/>
              <w:right w:w="57" w:type="dxa"/>
            </w:tcMar>
            <w:vAlign w:val="center"/>
          </w:tcPr>
          <w:p w14:paraId="4DB9A64A" w14:textId="77777777" w:rsidR="00B26933" w:rsidRPr="00E70F5D" w:rsidRDefault="00B26933" w:rsidP="0024442E">
            <w:pPr>
              <w:pStyle w:val="NoSpacing"/>
              <w:spacing w:line="360" w:lineRule="auto"/>
              <w:rPr>
                <w:sz w:val="20"/>
                <w:szCs w:val="20"/>
              </w:rPr>
            </w:pPr>
            <w:r>
              <w:rPr>
                <w:sz w:val="20"/>
                <w:szCs w:val="20"/>
              </w:rPr>
              <w:t>Summer</w:t>
            </w:r>
          </w:p>
        </w:tc>
        <w:tc>
          <w:tcPr>
            <w:tcW w:w="1445" w:type="dxa"/>
            <w:tcMar>
              <w:left w:w="57" w:type="dxa"/>
              <w:right w:w="57" w:type="dxa"/>
            </w:tcMar>
            <w:vAlign w:val="center"/>
          </w:tcPr>
          <w:p w14:paraId="662D3E0C" w14:textId="77777777" w:rsidR="00B26933" w:rsidRDefault="00B26933" w:rsidP="0024442E">
            <w:pPr>
              <w:pStyle w:val="NoSpacing"/>
              <w:spacing w:line="360" w:lineRule="auto"/>
              <w:rPr>
                <w:sz w:val="20"/>
                <w:szCs w:val="20"/>
              </w:rPr>
            </w:pPr>
            <w:r>
              <w:rPr>
                <w:sz w:val="20"/>
                <w:szCs w:val="20"/>
              </w:rPr>
              <w:t>Summer</w:t>
            </w:r>
          </w:p>
        </w:tc>
      </w:tr>
      <w:tr w:rsidR="00B26933" w14:paraId="4165622A" w14:textId="77777777" w:rsidTr="00C1387A">
        <w:tc>
          <w:tcPr>
            <w:tcW w:w="1934" w:type="dxa"/>
          </w:tcPr>
          <w:p w14:paraId="7F36A81C" w14:textId="77777777" w:rsidR="00B26933" w:rsidRDefault="00B26933" w:rsidP="0024442E">
            <w:pPr>
              <w:pStyle w:val="NoSpacing"/>
              <w:spacing w:line="360" w:lineRule="auto"/>
              <w:rPr>
                <w:sz w:val="20"/>
                <w:szCs w:val="20"/>
              </w:rPr>
            </w:pPr>
            <w:r>
              <w:rPr>
                <w:sz w:val="20"/>
                <w:szCs w:val="20"/>
              </w:rPr>
              <w:t xml:space="preserve">Type of </w:t>
            </w:r>
            <w:proofErr w:type="spellStart"/>
            <w:r>
              <w:rPr>
                <w:sz w:val="20"/>
                <w:szCs w:val="20"/>
              </w:rPr>
              <w:t>relationship</w:t>
            </w:r>
            <w:proofErr w:type="spellEnd"/>
          </w:p>
        </w:tc>
        <w:tc>
          <w:tcPr>
            <w:tcW w:w="1736" w:type="dxa"/>
            <w:tcMar>
              <w:left w:w="57" w:type="dxa"/>
              <w:right w:w="57" w:type="dxa"/>
            </w:tcMar>
          </w:tcPr>
          <w:p w14:paraId="6EDC2B63" w14:textId="77777777" w:rsidR="00B26933" w:rsidRDefault="00B26933" w:rsidP="0024442E">
            <w:pPr>
              <w:pStyle w:val="NoSpacing"/>
              <w:spacing w:line="360" w:lineRule="auto"/>
              <w:rPr>
                <w:sz w:val="20"/>
                <w:szCs w:val="20"/>
              </w:rPr>
            </w:pPr>
            <w:r>
              <w:rPr>
                <w:sz w:val="20"/>
                <w:szCs w:val="20"/>
              </w:rPr>
              <w:t>Non-</w:t>
            </w:r>
            <w:proofErr w:type="spellStart"/>
            <w:r>
              <w:rPr>
                <w:sz w:val="20"/>
                <w:szCs w:val="20"/>
              </w:rPr>
              <w:t>linear</w:t>
            </w:r>
            <w:proofErr w:type="spellEnd"/>
            <w:r>
              <w:rPr>
                <w:sz w:val="20"/>
                <w:szCs w:val="20"/>
              </w:rPr>
              <w:t xml:space="preserve"> (+)</w:t>
            </w:r>
          </w:p>
        </w:tc>
        <w:tc>
          <w:tcPr>
            <w:tcW w:w="1068" w:type="dxa"/>
            <w:tcMar>
              <w:left w:w="57" w:type="dxa"/>
              <w:right w:w="57" w:type="dxa"/>
            </w:tcMar>
          </w:tcPr>
          <w:p w14:paraId="0F79607E" w14:textId="79E85A2E" w:rsidR="00B26933" w:rsidRDefault="00B26933" w:rsidP="0024442E">
            <w:pPr>
              <w:pStyle w:val="NoSpacing"/>
              <w:spacing w:line="360" w:lineRule="auto"/>
              <w:rPr>
                <w:sz w:val="20"/>
                <w:szCs w:val="20"/>
              </w:rPr>
            </w:pPr>
            <w:proofErr w:type="spellStart"/>
            <w:r>
              <w:rPr>
                <w:sz w:val="20"/>
                <w:szCs w:val="20"/>
              </w:rPr>
              <w:t>Linear</w:t>
            </w:r>
            <w:proofErr w:type="spellEnd"/>
            <w:r>
              <w:rPr>
                <w:sz w:val="20"/>
                <w:szCs w:val="20"/>
              </w:rPr>
              <w:t xml:space="preserve"> </w:t>
            </w:r>
            <w:r w:rsidR="00C1387A">
              <w:rPr>
                <w:sz w:val="20"/>
                <w:szCs w:val="20"/>
              </w:rPr>
              <w:t>(+/-)</w:t>
            </w:r>
          </w:p>
        </w:tc>
        <w:tc>
          <w:tcPr>
            <w:tcW w:w="1736" w:type="dxa"/>
            <w:tcMar>
              <w:left w:w="57" w:type="dxa"/>
              <w:right w:w="57" w:type="dxa"/>
            </w:tcMar>
          </w:tcPr>
          <w:p w14:paraId="3E776810" w14:textId="0A154CF2" w:rsidR="00B26933" w:rsidRDefault="00B26933" w:rsidP="0024442E">
            <w:pPr>
              <w:pStyle w:val="NoSpacing"/>
              <w:spacing w:line="360" w:lineRule="auto"/>
              <w:rPr>
                <w:sz w:val="20"/>
                <w:szCs w:val="20"/>
              </w:rPr>
            </w:pPr>
            <w:proofErr w:type="spellStart"/>
            <w:r>
              <w:rPr>
                <w:sz w:val="20"/>
                <w:szCs w:val="20"/>
              </w:rPr>
              <w:t>Linear</w:t>
            </w:r>
            <w:proofErr w:type="spellEnd"/>
            <w:r w:rsidR="00C1387A">
              <w:rPr>
                <w:sz w:val="20"/>
                <w:szCs w:val="20"/>
              </w:rPr>
              <w:t xml:space="preserve"> (+/-)</w:t>
            </w:r>
          </w:p>
        </w:tc>
        <w:tc>
          <w:tcPr>
            <w:tcW w:w="1068" w:type="dxa"/>
            <w:tcMar>
              <w:left w:w="57" w:type="dxa"/>
              <w:right w:w="57" w:type="dxa"/>
            </w:tcMar>
          </w:tcPr>
          <w:p w14:paraId="05E000B0" w14:textId="3546CF77" w:rsidR="00B26933" w:rsidRDefault="00B26933" w:rsidP="0024442E">
            <w:pPr>
              <w:pStyle w:val="NoSpacing"/>
              <w:spacing w:line="360" w:lineRule="auto"/>
              <w:rPr>
                <w:sz w:val="20"/>
                <w:szCs w:val="20"/>
              </w:rPr>
            </w:pPr>
            <w:proofErr w:type="spellStart"/>
            <w:r>
              <w:rPr>
                <w:sz w:val="20"/>
                <w:szCs w:val="20"/>
              </w:rPr>
              <w:t>Linear</w:t>
            </w:r>
            <w:proofErr w:type="spellEnd"/>
            <w:r w:rsidR="00C1387A">
              <w:rPr>
                <w:sz w:val="20"/>
                <w:szCs w:val="20"/>
              </w:rPr>
              <w:t xml:space="preserve"> (+)</w:t>
            </w:r>
          </w:p>
        </w:tc>
        <w:tc>
          <w:tcPr>
            <w:tcW w:w="1445" w:type="dxa"/>
            <w:tcMar>
              <w:left w:w="57" w:type="dxa"/>
              <w:right w:w="57" w:type="dxa"/>
            </w:tcMar>
          </w:tcPr>
          <w:p w14:paraId="7D870F5D" w14:textId="77777777" w:rsidR="00B26933" w:rsidRDefault="00B26933" w:rsidP="0024442E">
            <w:pPr>
              <w:pStyle w:val="NoSpacing"/>
              <w:spacing w:line="360" w:lineRule="auto"/>
              <w:rPr>
                <w:sz w:val="20"/>
                <w:szCs w:val="20"/>
              </w:rPr>
            </w:pPr>
            <w:r>
              <w:rPr>
                <w:sz w:val="20"/>
                <w:szCs w:val="20"/>
              </w:rPr>
              <w:t>Non-</w:t>
            </w:r>
            <w:proofErr w:type="spellStart"/>
            <w:r>
              <w:rPr>
                <w:sz w:val="20"/>
                <w:szCs w:val="20"/>
              </w:rPr>
              <w:t>linear</w:t>
            </w:r>
            <w:proofErr w:type="spellEnd"/>
            <w:r>
              <w:rPr>
                <w:sz w:val="20"/>
                <w:szCs w:val="20"/>
              </w:rPr>
              <w:t xml:space="preserve"> (+)</w:t>
            </w:r>
          </w:p>
        </w:tc>
      </w:tr>
      <w:tr w:rsidR="00B26933" w14:paraId="4AA0F101" w14:textId="77777777" w:rsidTr="00C1387A">
        <w:tc>
          <w:tcPr>
            <w:tcW w:w="1934" w:type="dxa"/>
            <w:vAlign w:val="center"/>
          </w:tcPr>
          <w:p w14:paraId="6973B701" w14:textId="77777777" w:rsidR="00B26933" w:rsidRPr="00EF5DE9" w:rsidRDefault="00B26933" w:rsidP="0024442E">
            <w:pPr>
              <w:pStyle w:val="NoSpacing"/>
              <w:spacing w:line="360" w:lineRule="auto"/>
              <w:rPr>
                <w:sz w:val="20"/>
                <w:szCs w:val="20"/>
              </w:rPr>
            </w:pPr>
            <w:r w:rsidRPr="00EF5DE9">
              <w:rPr>
                <w:sz w:val="20"/>
                <w:szCs w:val="20"/>
              </w:rPr>
              <w:t>Hypothesis</w:t>
            </w:r>
          </w:p>
        </w:tc>
        <w:tc>
          <w:tcPr>
            <w:tcW w:w="1736" w:type="dxa"/>
            <w:tcMar>
              <w:left w:w="57" w:type="dxa"/>
              <w:right w:w="57" w:type="dxa"/>
            </w:tcMar>
            <w:vAlign w:val="center"/>
          </w:tcPr>
          <w:p w14:paraId="174081B9" w14:textId="77777777" w:rsidR="00B26933" w:rsidRPr="00EF5DE9" w:rsidRDefault="00B26933" w:rsidP="0024442E">
            <w:pPr>
              <w:pStyle w:val="NoSpacing"/>
              <w:spacing w:line="360" w:lineRule="auto"/>
              <w:rPr>
                <w:sz w:val="20"/>
                <w:szCs w:val="20"/>
              </w:rPr>
            </w:pPr>
            <w:r w:rsidRPr="00EF5DE9">
              <w:rPr>
                <w:sz w:val="20"/>
                <w:szCs w:val="20"/>
              </w:rPr>
              <w:t>1</w:t>
            </w:r>
          </w:p>
        </w:tc>
        <w:tc>
          <w:tcPr>
            <w:tcW w:w="1068" w:type="dxa"/>
            <w:tcMar>
              <w:left w:w="57" w:type="dxa"/>
              <w:right w:w="57" w:type="dxa"/>
            </w:tcMar>
            <w:vAlign w:val="center"/>
          </w:tcPr>
          <w:p w14:paraId="20BD6050" w14:textId="77777777" w:rsidR="00B26933" w:rsidRPr="00EF5DE9" w:rsidRDefault="00B26933" w:rsidP="0024442E">
            <w:pPr>
              <w:pStyle w:val="NoSpacing"/>
              <w:spacing w:line="360" w:lineRule="auto"/>
              <w:rPr>
                <w:sz w:val="20"/>
                <w:szCs w:val="20"/>
              </w:rPr>
            </w:pPr>
            <w:r w:rsidRPr="00EF5DE9">
              <w:rPr>
                <w:sz w:val="20"/>
                <w:szCs w:val="20"/>
              </w:rPr>
              <w:t>2</w:t>
            </w:r>
          </w:p>
        </w:tc>
        <w:tc>
          <w:tcPr>
            <w:tcW w:w="1736" w:type="dxa"/>
            <w:tcMar>
              <w:left w:w="57" w:type="dxa"/>
              <w:right w:w="57" w:type="dxa"/>
            </w:tcMar>
            <w:vAlign w:val="center"/>
          </w:tcPr>
          <w:p w14:paraId="1C24A931" w14:textId="77777777" w:rsidR="00B26933" w:rsidRPr="00EF5DE9" w:rsidRDefault="00B26933" w:rsidP="0024442E">
            <w:pPr>
              <w:pStyle w:val="NoSpacing"/>
              <w:spacing w:line="360" w:lineRule="auto"/>
              <w:rPr>
                <w:sz w:val="20"/>
                <w:szCs w:val="20"/>
              </w:rPr>
            </w:pPr>
            <w:r w:rsidRPr="00EF5DE9">
              <w:rPr>
                <w:sz w:val="20"/>
                <w:szCs w:val="20"/>
              </w:rPr>
              <w:t>3</w:t>
            </w:r>
          </w:p>
        </w:tc>
        <w:tc>
          <w:tcPr>
            <w:tcW w:w="1068" w:type="dxa"/>
            <w:tcMar>
              <w:left w:w="57" w:type="dxa"/>
              <w:right w:w="57" w:type="dxa"/>
            </w:tcMar>
            <w:vAlign w:val="center"/>
          </w:tcPr>
          <w:p w14:paraId="457B8542" w14:textId="77777777" w:rsidR="00B26933" w:rsidRPr="00EF5DE9" w:rsidRDefault="00B26933" w:rsidP="0024442E">
            <w:pPr>
              <w:pStyle w:val="NoSpacing"/>
              <w:spacing w:line="360" w:lineRule="auto"/>
              <w:rPr>
                <w:sz w:val="20"/>
                <w:szCs w:val="20"/>
              </w:rPr>
            </w:pPr>
            <w:r w:rsidRPr="00EF5DE9">
              <w:rPr>
                <w:sz w:val="20"/>
                <w:szCs w:val="20"/>
              </w:rPr>
              <w:t>4</w:t>
            </w:r>
          </w:p>
        </w:tc>
        <w:tc>
          <w:tcPr>
            <w:tcW w:w="1445" w:type="dxa"/>
            <w:tcMar>
              <w:left w:w="57" w:type="dxa"/>
              <w:right w:w="57" w:type="dxa"/>
            </w:tcMar>
            <w:vAlign w:val="center"/>
          </w:tcPr>
          <w:p w14:paraId="2EB40141" w14:textId="77777777" w:rsidR="00B26933" w:rsidRPr="00EF5DE9" w:rsidRDefault="00B26933" w:rsidP="0024442E">
            <w:pPr>
              <w:pStyle w:val="NoSpacing"/>
              <w:spacing w:line="360" w:lineRule="auto"/>
              <w:rPr>
                <w:sz w:val="20"/>
                <w:szCs w:val="20"/>
              </w:rPr>
            </w:pPr>
            <w:r w:rsidRPr="00EF5DE9">
              <w:rPr>
                <w:sz w:val="20"/>
                <w:szCs w:val="20"/>
              </w:rPr>
              <w:t>4</w:t>
            </w:r>
          </w:p>
        </w:tc>
      </w:tr>
    </w:tbl>
    <w:p w14:paraId="73BA7D27" w14:textId="35AF53E9" w:rsidR="007656FF" w:rsidRDefault="00D31EE3" w:rsidP="0024442E">
      <w:pPr>
        <w:pStyle w:val="NoSpacing"/>
        <w:spacing w:line="360" w:lineRule="auto"/>
        <w:rPr>
          <w:sz w:val="24"/>
          <w:szCs w:val="24"/>
        </w:rPr>
      </w:pPr>
      <w:r>
        <w:rPr>
          <w:noProof/>
        </w:rPr>
        <mc:AlternateContent>
          <mc:Choice Requires="wpg">
            <w:drawing>
              <wp:anchor distT="0" distB="0" distL="114300" distR="114300" simplePos="0" relativeHeight="251668480" behindDoc="0" locked="0" layoutInCell="1" allowOverlap="1" wp14:anchorId="0066EA24" wp14:editId="2F4F3552">
                <wp:simplePos x="0" y="0"/>
                <wp:positionH relativeFrom="column">
                  <wp:posOffset>-336550</wp:posOffset>
                </wp:positionH>
                <wp:positionV relativeFrom="paragraph">
                  <wp:posOffset>8255</wp:posOffset>
                </wp:positionV>
                <wp:extent cx="349250" cy="3340100"/>
                <wp:effectExtent l="0" t="0" r="0" b="0"/>
                <wp:wrapNone/>
                <wp:docPr id="17" name="Group 17"/>
                <wp:cNvGraphicFramePr/>
                <a:graphic xmlns:a="http://schemas.openxmlformats.org/drawingml/2006/main">
                  <a:graphicData uri="http://schemas.microsoft.com/office/word/2010/wordprocessingGroup">
                    <wpg:wgp>
                      <wpg:cNvGrpSpPr/>
                      <wpg:grpSpPr>
                        <a:xfrm>
                          <a:off x="0" y="0"/>
                          <a:ext cx="349250" cy="3340100"/>
                          <a:chOff x="-12700" y="0"/>
                          <a:chExt cx="349250" cy="3340100"/>
                        </a:xfrm>
                      </wpg:grpSpPr>
                      <wps:wsp>
                        <wps:cNvPr id="14" name="Text Box 14"/>
                        <wps:cNvSpPr txBox="1"/>
                        <wps:spPr>
                          <a:xfrm>
                            <a:off x="-12700" y="0"/>
                            <a:ext cx="349250" cy="266700"/>
                          </a:xfrm>
                          <a:prstGeom prst="rect">
                            <a:avLst/>
                          </a:prstGeom>
                          <a:noFill/>
                          <a:ln w="6350">
                            <a:noFill/>
                          </a:ln>
                        </wps:spPr>
                        <wps:txbx>
                          <w:txbxContent>
                            <w:p w14:paraId="7F8676FF" w14:textId="1A517BF9" w:rsidR="008C203E" w:rsidRPr="00E417E0" w:rsidRDefault="008C203E" w:rsidP="008C203E">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2700" y="3073400"/>
                            <a:ext cx="349250" cy="266700"/>
                          </a:xfrm>
                          <a:prstGeom prst="rect">
                            <a:avLst/>
                          </a:prstGeom>
                          <a:noFill/>
                          <a:ln w="6350">
                            <a:noFill/>
                          </a:ln>
                        </wps:spPr>
                        <wps:txbx>
                          <w:txbxContent>
                            <w:p w14:paraId="60950F3A" w14:textId="77777777" w:rsidR="008C203E" w:rsidRPr="00E417E0" w:rsidRDefault="008C203E" w:rsidP="008C203E">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66EA24" id="Group 17" o:spid="_x0000_s1026" style="position:absolute;margin-left:-26.5pt;margin-top:.65pt;width:27.5pt;height:263pt;z-index:251668480;mso-width-relative:margin;mso-height-relative:margin" coordorigin="-127" coordsize="3492,33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">
                <v:shapetype id="_x0000_t202" coordsize="21600,21600" o:spt="202" path="m,l,21600r21600,l21600,xe">
                  <v:stroke joinstyle="miter"/>
                  <v:path gradientshapeok="t" o:connecttype="rect"/>
                </v:shapetype>
                <v:shape id="Text Box 14" o:spid="_x0000_s1027" type="#_x0000_t202" style="position:absolute;left:-127;width:34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F8676FF" w14:textId="1A517BF9" w:rsidR="008C203E" w:rsidRPr="00E417E0" w:rsidRDefault="008C203E" w:rsidP="008C203E">
                        <w:pPr>
                          <w:rPr>
                            <w:lang w:val="en-US"/>
                          </w:rPr>
                        </w:pPr>
                        <w:r>
                          <w:rPr>
                            <w:lang w:val="en-US"/>
                          </w:rPr>
                          <w:t>(a)</w:t>
                        </w:r>
                      </w:p>
                    </w:txbxContent>
                  </v:textbox>
                </v:shape>
                <v:shape id="Text Box 15" o:spid="_x0000_s1028" type="#_x0000_t202" style="position:absolute;left:-127;top:30734;width:34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0950F3A" w14:textId="77777777" w:rsidR="008C203E" w:rsidRPr="00E417E0" w:rsidRDefault="008C203E" w:rsidP="008C203E">
                        <w:pPr>
                          <w:rPr>
                            <w:lang w:val="en-US"/>
                          </w:rPr>
                        </w:pPr>
                        <w:r>
                          <w:rPr>
                            <w:lang w:val="en-US"/>
                          </w:rPr>
                          <w:t>(b)</w:t>
                        </w:r>
                      </w:p>
                    </w:txbxContent>
                  </v:textbox>
                </v:shape>
              </v:group>
            </w:pict>
          </mc:Fallback>
        </mc:AlternateContent>
      </w:r>
      <w:r w:rsidR="00974395" w:rsidRPr="00974395">
        <w:rPr>
          <w:noProof/>
        </w:rPr>
        <w:drawing>
          <wp:inline distT="0" distB="0" distL="0" distR="0" wp14:anchorId="3119D88C" wp14:editId="3E0C25FE">
            <wp:extent cx="5731510" cy="29584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58465"/>
                    </a:xfrm>
                    <a:prstGeom prst="rect">
                      <a:avLst/>
                    </a:prstGeom>
                    <a:noFill/>
                    <a:ln>
                      <a:noFill/>
                    </a:ln>
                  </pic:spPr>
                </pic:pic>
              </a:graphicData>
            </a:graphic>
          </wp:inline>
        </w:drawing>
      </w:r>
    </w:p>
    <w:p w14:paraId="42D41031" w14:textId="50413869" w:rsidR="00FF1BDD" w:rsidRPr="00EF7704" w:rsidRDefault="00FF1BDD" w:rsidP="0024442E">
      <w:pPr>
        <w:pStyle w:val="NoSpacing"/>
        <w:spacing w:line="360" w:lineRule="auto"/>
        <w:rPr>
          <w:sz w:val="24"/>
          <w:szCs w:val="24"/>
          <w:lang w:val="en-US"/>
        </w:rPr>
      </w:pPr>
      <w:r w:rsidRPr="00EF7704">
        <w:rPr>
          <w:sz w:val="24"/>
          <w:szCs w:val="24"/>
          <w:lang w:val="en-US"/>
        </w:rPr>
        <w:t xml:space="preserve">Figure 1: </w:t>
      </w:r>
      <w:r w:rsidR="008C203E" w:rsidRPr="00EF7704">
        <w:rPr>
          <w:sz w:val="24"/>
          <w:szCs w:val="24"/>
          <w:lang w:val="en-US"/>
        </w:rPr>
        <w:t xml:space="preserve">Overview of (a) </w:t>
      </w:r>
      <w:r w:rsidRPr="00EF7704">
        <w:rPr>
          <w:sz w:val="24"/>
          <w:szCs w:val="24"/>
          <w:lang w:val="en-US"/>
        </w:rPr>
        <w:t>Conceptual model of thermoregulatory pathways of large-endothermic ungulates</w:t>
      </w:r>
      <w:r w:rsidR="007010CE" w:rsidRPr="00EF7704">
        <w:rPr>
          <w:sz w:val="24"/>
          <w:szCs w:val="24"/>
          <w:lang w:val="en-US"/>
        </w:rPr>
        <w:t xml:space="preserve">, </w:t>
      </w:r>
      <w:r w:rsidR="00570B90" w:rsidRPr="00EF7704">
        <w:rPr>
          <w:sz w:val="24"/>
          <w:szCs w:val="24"/>
          <w:lang w:val="en-US"/>
        </w:rPr>
        <w:t xml:space="preserve">and (b) </w:t>
      </w:r>
      <w:r w:rsidR="008C203E" w:rsidRPr="00EF7704">
        <w:rPr>
          <w:sz w:val="24"/>
          <w:szCs w:val="24"/>
          <w:lang w:val="en-US"/>
        </w:rPr>
        <w:t>characteristics of pathways during day</w:t>
      </w:r>
      <w:r w:rsidR="006E6534" w:rsidRPr="00EF7704">
        <w:rPr>
          <w:sz w:val="24"/>
          <w:szCs w:val="24"/>
          <w:lang w:val="en-US"/>
        </w:rPr>
        <w:t>-</w:t>
      </w:r>
      <w:r w:rsidR="008C203E" w:rsidRPr="00EF7704">
        <w:rPr>
          <w:sz w:val="24"/>
          <w:szCs w:val="24"/>
          <w:lang w:val="en-US"/>
        </w:rPr>
        <w:t>night and seasonal cycles</w:t>
      </w:r>
      <w:r w:rsidR="007010CE" w:rsidRPr="00EF7704">
        <w:rPr>
          <w:sz w:val="24"/>
          <w:szCs w:val="24"/>
          <w:lang w:val="en-US"/>
        </w:rPr>
        <w:t>.</w:t>
      </w:r>
      <w:r w:rsidR="00917A91" w:rsidRPr="00EF7704">
        <w:rPr>
          <w:sz w:val="24"/>
          <w:szCs w:val="24"/>
          <w:lang w:val="en-US"/>
        </w:rPr>
        <w:t xml:space="preserve"> </w:t>
      </w:r>
      <w:r w:rsidR="00F23C18" w:rsidRPr="00E70F5D">
        <w:rPr>
          <w:sz w:val="16"/>
          <w:szCs w:val="16"/>
          <w:lang w:val="en-US"/>
        </w:rPr>
        <w:t xml:space="preserve">* </w:t>
      </w:r>
      <w:commentRangeStart w:id="0"/>
      <w:r w:rsidR="00F23C18" w:rsidRPr="00E70F5D">
        <w:rPr>
          <w:sz w:val="16"/>
          <w:szCs w:val="16"/>
          <w:lang w:val="en-US"/>
        </w:rPr>
        <w:t>Ta = ambient temperature; Tb = body temperature; HR = heart rate</w:t>
      </w:r>
      <w:commentRangeEnd w:id="0"/>
      <w:r w:rsidR="00A66559">
        <w:rPr>
          <w:rStyle w:val="CommentReference"/>
        </w:rPr>
        <w:commentReference w:id="0"/>
      </w:r>
    </w:p>
    <w:p w14:paraId="1BCA0881" w14:textId="77777777" w:rsidR="00917A91" w:rsidRPr="00EF7704" w:rsidRDefault="00917A91" w:rsidP="0024442E">
      <w:pPr>
        <w:pStyle w:val="NoSpacing"/>
        <w:spacing w:line="360" w:lineRule="auto"/>
        <w:rPr>
          <w:sz w:val="24"/>
          <w:szCs w:val="24"/>
          <w:lang w:val="en-US"/>
        </w:rPr>
      </w:pPr>
    </w:p>
    <w:p w14:paraId="553B682F" w14:textId="77777777" w:rsidR="00851038" w:rsidRDefault="00851038">
      <w:pPr>
        <w:rPr>
          <w:sz w:val="24"/>
          <w:szCs w:val="24"/>
          <w:lang w:val="en-US"/>
        </w:rPr>
      </w:pPr>
      <w:r>
        <w:rPr>
          <w:sz w:val="24"/>
          <w:szCs w:val="24"/>
          <w:lang w:val="en-US"/>
        </w:rPr>
        <w:br w:type="page"/>
      </w:r>
    </w:p>
    <w:p w14:paraId="0EC4E3A4" w14:textId="7A48C85C" w:rsidR="007656FF" w:rsidRPr="00EF7704" w:rsidRDefault="0030004F" w:rsidP="0024442E">
      <w:pPr>
        <w:pStyle w:val="NoSpacing"/>
        <w:spacing w:line="360" w:lineRule="auto"/>
        <w:rPr>
          <w:sz w:val="24"/>
          <w:szCs w:val="24"/>
          <w:lang w:val="en-US"/>
        </w:rPr>
      </w:pPr>
      <w:r w:rsidRPr="00EF7704">
        <w:rPr>
          <w:sz w:val="24"/>
          <w:szCs w:val="24"/>
          <w:lang w:val="en-US"/>
        </w:rPr>
        <w:lastRenderedPageBreak/>
        <w:t>First, w</w:t>
      </w:r>
      <w:r w:rsidR="007656FF" w:rsidRPr="00EF7704">
        <w:rPr>
          <w:sz w:val="24"/>
          <w:szCs w:val="24"/>
          <w:lang w:val="en-US"/>
        </w:rPr>
        <w:t>e hypothesized that</w:t>
      </w:r>
      <w:r w:rsidR="008700C8" w:rsidRPr="00EF7704">
        <w:rPr>
          <w:sz w:val="24"/>
          <w:szCs w:val="24"/>
          <w:lang w:val="en-US"/>
        </w:rPr>
        <w:t xml:space="preserve"> large-body sized ungulates</w:t>
      </w:r>
      <w:r w:rsidRPr="00EF7704">
        <w:rPr>
          <w:sz w:val="24"/>
          <w:szCs w:val="24"/>
          <w:lang w:val="en-US"/>
        </w:rPr>
        <w:t xml:space="preserve"> </w:t>
      </w:r>
      <w:r w:rsidR="00A96CD8" w:rsidRPr="00EF7704">
        <w:rPr>
          <w:sz w:val="24"/>
          <w:szCs w:val="24"/>
          <w:lang w:val="en-US"/>
        </w:rPr>
        <w:t xml:space="preserve">use </w:t>
      </w:r>
      <w:r w:rsidR="00A96CD8" w:rsidRPr="00EF7704">
        <w:rPr>
          <w:b/>
          <w:bCs/>
          <w:sz w:val="24"/>
          <w:szCs w:val="24"/>
          <w:lang w:val="en-US"/>
        </w:rPr>
        <w:t>allostatic pathways</w:t>
      </w:r>
      <w:r w:rsidR="00A96CD8" w:rsidRPr="00EF7704">
        <w:rPr>
          <w:sz w:val="24"/>
          <w:szCs w:val="24"/>
          <w:lang w:val="en-US"/>
        </w:rPr>
        <w:t xml:space="preserve"> to </w:t>
      </w:r>
      <w:r w:rsidR="00815C2A" w:rsidRPr="00EF7704">
        <w:rPr>
          <w:sz w:val="24"/>
          <w:szCs w:val="24"/>
          <w:lang w:val="en-US"/>
        </w:rPr>
        <w:t>maintain their thermal homeostasis (</w:t>
      </w:r>
      <w:r w:rsidR="00A96CD8" w:rsidRPr="00EF7704">
        <w:rPr>
          <w:sz w:val="24"/>
          <w:szCs w:val="24"/>
          <w:lang w:val="en-US"/>
        </w:rPr>
        <w:t>stable</w:t>
      </w:r>
      <w:r w:rsidR="00815C2A" w:rsidRPr="00EF7704">
        <w:rPr>
          <w:sz w:val="24"/>
          <w:szCs w:val="24"/>
          <w:lang w:val="en-US"/>
        </w:rPr>
        <w:t xml:space="preserve"> body temperature)</w:t>
      </w:r>
      <w:r w:rsidR="00A96CD8" w:rsidRPr="00EF7704">
        <w:rPr>
          <w:sz w:val="24"/>
          <w:szCs w:val="24"/>
          <w:lang w:val="en-US"/>
        </w:rPr>
        <w:t xml:space="preserve"> </w:t>
      </w:r>
      <w:r w:rsidR="008700C8" w:rsidRPr="00EF7704">
        <w:rPr>
          <w:sz w:val="24"/>
          <w:szCs w:val="24"/>
          <w:lang w:val="en-US"/>
        </w:rPr>
        <w:t>during the day</w:t>
      </w:r>
      <w:r w:rsidR="00A96CD8" w:rsidRPr="00EF7704">
        <w:rPr>
          <w:sz w:val="24"/>
          <w:szCs w:val="24"/>
          <w:lang w:val="en-US"/>
        </w:rPr>
        <w:t xml:space="preserve"> </w:t>
      </w:r>
      <w:r w:rsidR="00753088" w:rsidRPr="00EF7704">
        <w:rPr>
          <w:sz w:val="24"/>
          <w:szCs w:val="24"/>
          <w:lang w:val="en-US"/>
        </w:rPr>
        <w:t>to</w:t>
      </w:r>
      <w:r w:rsidR="00A96CD8" w:rsidRPr="00EF7704">
        <w:rPr>
          <w:sz w:val="24"/>
          <w:szCs w:val="24"/>
          <w:lang w:val="en-US"/>
        </w:rPr>
        <w:t xml:space="preserve"> avoid hyperthermia</w:t>
      </w:r>
      <w:r w:rsidR="008700C8" w:rsidRPr="00EF7704">
        <w:rPr>
          <w:sz w:val="24"/>
          <w:szCs w:val="24"/>
          <w:lang w:val="en-US"/>
        </w:rPr>
        <w:t>,</w:t>
      </w:r>
      <w:r w:rsidR="007656FF" w:rsidRPr="00EF7704">
        <w:rPr>
          <w:sz w:val="24"/>
          <w:szCs w:val="24"/>
          <w:lang w:val="en-US"/>
        </w:rPr>
        <w:t xml:space="preserve"> while </w:t>
      </w:r>
      <w:r w:rsidR="0033408B" w:rsidRPr="00EF7704">
        <w:rPr>
          <w:sz w:val="24"/>
          <w:szCs w:val="24"/>
          <w:lang w:val="en-US"/>
        </w:rPr>
        <w:t xml:space="preserve">they </w:t>
      </w:r>
      <w:r w:rsidR="00BB4FB0" w:rsidRPr="00EF7704">
        <w:rPr>
          <w:b/>
          <w:bCs/>
          <w:sz w:val="24"/>
          <w:szCs w:val="24"/>
          <w:lang w:val="en-US"/>
        </w:rPr>
        <w:t>rel</w:t>
      </w:r>
      <w:r w:rsidR="00FF1BDD" w:rsidRPr="00EF7704">
        <w:rPr>
          <w:b/>
          <w:bCs/>
          <w:sz w:val="24"/>
          <w:szCs w:val="24"/>
          <w:lang w:val="en-US"/>
        </w:rPr>
        <w:t>ax</w:t>
      </w:r>
      <w:r w:rsidR="00BB4FB0" w:rsidRPr="00EF7704">
        <w:rPr>
          <w:b/>
          <w:bCs/>
          <w:sz w:val="24"/>
          <w:szCs w:val="24"/>
          <w:lang w:val="en-US"/>
        </w:rPr>
        <w:t xml:space="preserve"> th</w:t>
      </w:r>
      <w:r w:rsidR="009477FF" w:rsidRPr="00EF7704">
        <w:rPr>
          <w:b/>
          <w:bCs/>
          <w:sz w:val="24"/>
          <w:szCs w:val="24"/>
          <w:lang w:val="en-US"/>
        </w:rPr>
        <w:t>ese allostatic pathways</w:t>
      </w:r>
      <w:r w:rsidR="00BB4FB0" w:rsidRPr="00EF7704">
        <w:rPr>
          <w:sz w:val="24"/>
          <w:szCs w:val="24"/>
          <w:lang w:val="en-US"/>
        </w:rPr>
        <w:t xml:space="preserve"> during the night </w:t>
      </w:r>
      <w:r w:rsidR="00A96CD8" w:rsidRPr="00EF7704">
        <w:rPr>
          <w:sz w:val="24"/>
          <w:szCs w:val="24"/>
          <w:lang w:val="en-US"/>
        </w:rPr>
        <w:t xml:space="preserve">allowing </w:t>
      </w:r>
      <w:r w:rsidR="00D45CFA" w:rsidRPr="00EF7704">
        <w:rPr>
          <w:sz w:val="24"/>
          <w:szCs w:val="24"/>
          <w:lang w:val="en-US"/>
        </w:rPr>
        <w:t xml:space="preserve">the ambient temperature to </w:t>
      </w:r>
      <w:r w:rsidR="00BB4FB0" w:rsidRPr="00EF7704">
        <w:rPr>
          <w:sz w:val="24"/>
          <w:szCs w:val="24"/>
          <w:lang w:val="en-US"/>
        </w:rPr>
        <w:t xml:space="preserve">cool </w:t>
      </w:r>
      <w:r w:rsidR="00753088" w:rsidRPr="00EF7704">
        <w:rPr>
          <w:sz w:val="24"/>
          <w:szCs w:val="24"/>
          <w:lang w:val="en-US"/>
        </w:rPr>
        <w:t xml:space="preserve">down </w:t>
      </w:r>
      <w:r w:rsidR="00BB4FB0" w:rsidRPr="00EF7704">
        <w:rPr>
          <w:sz w:val="24"/>
          <w:szCs w:val="24"/>
          <w:lang w:val="en-US"/>
        </w:rPr>
        <w:t>the</w:t>
      </w:r>
      <w:r w:rsidR="00A96CD8" w:rsidRPr="00EF7704">
        <w:rPr>
          <w:sz w:val="24"/>
          <w:szCs w:val="24"/>
          <w:lang w:val="en-US"/>
        </w:rPr>
        <w:t xml:space="preserve"> body temperature</w:t>
      </w:r>
      <w:r w:rsidR="001B2825" w:rsidRPr="00EF7704">
        <w:rPr>
          <w:sz w:val="24"/>
          <w:szCs w:val="24"/>
          <w:lang w:val="en-US"/>
        </w:rPr>
        <w:t xml:space="preserve"> </w:t>
      </w:r>
      <w:r w:rsidRPr="00EF7704">
        <w:rPr>
          <w:sz w:val="24"/>
          <w:szCs w:val="24"/>
          <w:lang w:val="en-US"/>
        </w:rPr>
        <w:t xml:space="preserve">directly </w:t>
      </w:r>
      <w:r w:rsidR="00867474" w:rsidRPr="00EF7704">
        <w:rPr>
          <w:sz w:val="24"/>
          <w:szCs w:val="24"/>
          <w:lang w:val="en-US"/>
        </w:rPr>
        <w:t xml:space="preserve">(i.e., heterothermy) </w:t>
      </w:r>
      <w:r w:rsidR="005C7C68" w:rsidRPr="00EF7704">
        <w:rPr>
          <w:sz w:val="24"/>
          <w:szCs w:val="24"/>
          <w:lang w:val="en-US"/>
        </w:rPr>
        <w:t>(</w:t>
      </w:r>
      <w:r w:rsidR="00FF1BDD" w:rsidRPr="00EF7704">
        <w:rPr>
          <w:sz w:val="24"/>
          <w:szCs w:val="24"/>
          <w:lang w:val="en-US"/>
        </w:rPr>
        <w:t xml:space="preserve">pathway </w:t>
      </w:r>
      <w:r w:rsidR="00974395" w:rsidRPr="00EF7704">
        <w:rPr>
          <w:sz w:val="24"/>
          <w:szCs w:val="24"/>
          <w:lang w:val="en-US"/>
        </w:rPr>
        <w:t>I</w:t>
      </w:r>
      <w:r w:rsidR="006310FC" w:rsidRPr="00EF7704">
        <w:rPr>
          <w:sz w:val="24"/>
          <w:szCs w:val="24"/>
          <w:lang w:val="en-US"/>
        </w:rPr>
        <w:t xml:space="preserve"> in figure 1</w:t>
      </w:r>
      <w:r w:rsidR="007B082D" w:rsidRPr="00EF7704">
        <w:rPr>
          <w:sz w:val="24"/>
          <w:szCs w:val="24"/>
          <w:lang w:val="en-US"/>
        </w:rPr>
        <w:t>;</w:t>
      </w:r>
      <w:r w:rsidR="00EC60C2" w:rsidRPr="00EF7704">
        <w:rPr>
          <w:sz w:val="24"/>
          <w:szCs w:val="24"/>
          <w:lang w:val="en-US"/>
        </w:rPr>
        <w:t xml:space="preserve"> </w:t>
      </w:r>
      <w:r w:rsidR="00AC1890" w:rsidRPr="00EF7704">
        <w:rPr>
          <w:sz w:val="24"/>
          <w:szCs w:val="24"/>
          <w:lang w:val="en-US"/>
        </w:rPr>
        <w:t>figure 2</w:t>
      </w:r>
      <w:r w:rsidR="00E417E0" w:rsidRPr="00EF7704">
        <w:rPr>
          <w:sz w:val="24"/>
          <w:szCs w:val="24"/>
          <w:lang w:val="en-US"/>
        </w:rPr>
        <w:t>a</w:t>
      </w:r>
      <w:r w:rsidR="005C7C68" w:rsidRPr="00EF7704">
        <w:rPr>
          <w:sz w:val="24"/>
          <w:szCs w:val="24"/>
          <w:lang w:val="en-US"/>
        </w:rPr>
        <w:t>).</w:t>
      </w:r>
      <w:r w:rsidR="00E70F5D" w:rsidRPr="00EF7704">
        <w:rPr>
          <w:sz w:val="24"/>
          <w:szCs w:val="24"/>
          <w:lang w:val="en-US"/>
        </w:rPr>
        <w:t xml:space="preserve"> We expect this to happen during all seasons, except the winter period.</w:t>
      </w:r>
    </w:p>
    <w:p w14:paraId="53840B54" w14:textId="35519B6A" w:rsidR="00E417E0" w:rsidRPr="00EF7704" w:rsidRDefault="00E417E0" w:rsidP="0024442E">
      <w:pPr>
        <w:pStyle w:val="NoSpacing"/>
        <w:spacing w:line="360" w:lineRule="auto"/>
        <w:rPr>
          <w:sz w:val="24"/>
          <w:szCs w:val="24"/>
          <w:lang w:val="en-US"/>
        </w:rPr>
      </w:pPr>
      <w:r>
        <w:rPr>
          <w:noProof/>
          <w:sz w:val="24"/>
          <w:szCs w:val="24"/>
        </w:rPr>
        <mc:AlternateContent>
          <mc:Choice Requires="wpg">
            <w:drawing>
              <wp:anchor distT="0" distB="0" distL="114300" distR="114300" simplePos="0" relativeHeight="251663360" behindDoc="0" locked="0" layoutInCell="1" allowOverlap="1" wp14:anchorId="16C40EA6" wp14:editId="0132A8EA">
                <wp:simplePos x="0" y="0"/>
                <wp:positionH relativeFrom="column">
                  <wp:posOffset>914400</wp:posOffset>
                </wp:positionH>
                <wp:positionV relativeFrom="paragraph">
                  <wp:posOffset>382905</wp:posOffset>
                </wp:positionV>
                <wp:extent cx="2971800" cy="1784350"/>
                <wp:effectExtent l="0" t="0" r="0" b="6350"/>
                <wp:wrapNone/>
                <wp:docPr id="11" name="Group 11"/>
                <wp:cNvGraphicFramePr/>
                <a:graphic xmlns:a="http://schemas.openxmlformats.org/drawingml/2006/main">
                  <a:graphicData uri="http://schemas.microsoft.com/office/word/2010/wordprocessingGroup">
                    <wpg:wgp>
                      <wpg:cNvGrpSpPr/>
                      <wpg:grpSpPr>
                        <a:xfrm>
                          <a:off x="0" y="0"/>
                          <a:ext cx="2971800" cy="1784350"/>
                          <a:chOff x="0" y="0"/>
                          <a:chExt cx="2971800" cy="1784350"/>
                        </a:xfrm>
                      </wpg:grpSpPr>
                      <wps:wsp>
                        <wps:cNvPr id="7" name="Text Box 7"/>
                        <wps:cNvSpPr txBox="1"/>
                        <wps:spPr>
                          <a:xfrm>
                            <a:off x="0" y="0"/>
                            <a:ext cx="349250" cy="266700"/>
                          </a:xfrm>
                          <a:prstGeom prst="rect">
                            <a:avLst/>
                          </a:prstGeom>
                          <a:noFill/>
                          <a:ln w="6350">
                            <a:noFill/>
                          </a:ln>
                        </wps:spPr>
                        <wps:txbx>
                          <w:txbxContent>
                            <w:p w14:paraId="65571A8A" w14:textId="3E4F588A" w:rsidR="00E417E0" w:rsidRPr="00E417E0" w:rsidRDefault="00E417E0">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622550" y="0"/>
                            <a:ext cx="349250" cy="266700"/>
                          </a:xfrm>
                          <a:prstGeom prst="rect">
                            <a:avLst/>
                          </a:prstGeom>
                          <a:noFill/>
                          <a:ln w="6350">
                            <a:noFill/>
                          </a:ln>
                        </wps:spPr>
                        <wps:txbx>
                          <w:txbxContent>
                            <w:p w14:paraId="37FCF2A1" w14:textId="75D78580" w:rsidR="00E417E0" w:rsidRPr="00E417E0" w:rsidRDefault="00E417E0" w:rsidP="00E417E0">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1517650"/>
                            <a:ext cx="349250" cy="266700"/>
                          </a:xfrm>
                          <a:prstGeom prst="rect">
                            <a:avLst/>
                          </a:prstGeom>
                          <a:noFill/>
                          <a:ln w="6350">
                            <a:noFill/>
                          </a:ln>
                        </wps:spPr>
                        <wps:txbx>
                          <w:txbxContent>
                            <w:p w14:paraId="6603C35C" w14:textId="40B5CC3A" w:rsidR="00E417E0" w:rsidRPr="00E417E0" w:rsidRDefault="00E417E0" w:rsidP="00E417E0">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622550" y="1517650"/>
                            <a:ext cx="349250" cy="266700"/>
                          </a:xfrm>
                          <a:prstGeom prst="rect">
                            <a:avLst/>
                          </a:prstGeom>
                          <a:noFill/>
                          <a:ln w="6350">
                            <a:noFill/>
                          </a:ln>
                        </wps:spPr>
                        <wps:txbx>
                          <w:txbxContent>
                            <w:p w14:paraId="47C3ECC6" w14:textId="5F706376" w:rsidR="00E417E0" w:rsidRPr="00E417E0" w:rsidRDefault="00E417E0" w:rsidP="00E417E0">
                              <w:pPr>
                                <w:rPr>
                                  <w:lang w:val="en-US"/>
                                </w:rPr>
                              </w:pPr>
                              <w:r>
                                <w:rPr>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C40EA6" id="Group 11" o:spid="_x0000_s1029" style="position:absolute;margin-left:1in;margin-top:30.15pt;width:234pt;height:140.5pt;z-index:251663360" coordsize="29718,1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">
                <v:shape id="Text Box 7" o:spid="_x0000_s1030" type="#_x0000_t202" style="position:absolute;width:34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65571A8A" w14:textId="3E4F588A" w:rsidR="00E417E0" w:rsidRPr="00E417E0" w:rsidRDefault="00E417E0">
                        <w:pPr>
                          <w:rPr>
                            <w:lang w:val="en-US"/>
                          </w:rPr>
                        </w:pPr>
                        <w:r>
                          <w:rPr>
                            <w:lang w:val="en-US"/>
                          </w:rPr>
                          <w:t>(a)</w:t>
                        </w:r>
                      </w:p>
                    </w:txbxContent>
                  </v:textbox>
                </v:shape>
                <v:shape id="Text Box 8" o:spid="_x0000_s1031" type="#_x0000_t202" style="position:absolute;left:26225;width:34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7FCF2A1" w14:textId="75D78580" w:rsidR="00E417E0" w:rsidRPr="00E417E0" w:rsidRDefault="00E417E0" w:rsidP="00E417E0">
                        <w:pPr>
                          <w:rPr>
                            <w:lang w:val="en-US"/>
                          </w:rPr>
                        </w:pPr>
                        <w:r>
                          <w:rPr>
                            <w:lang w:val="en-US"/>
                          </w:rPr>
                          <w:t>(b)</w:t>
                        </w:r>
                      </w:p>
                    </w:txbxContent>
                  </v:textbox>
                </v:shape>
                <v:shape id="Text Box 9" o:spid="_x0000_s1032" type="#_x0000_t202" style="position:absolute;top:15176;width:34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6603C35C" w14:textId="40B5CC3A" w:rsidR="00E417E0" w:rsidRPr="00E417E0" w:rsidRDefault="00E417E0" w:rsidP="00E417E0">
                        <w:pPr>
                          <w:rPr>
                            <w:lang w:val="en-US"/>
                          </w:rPr>
                        </w:pPr>
                        <w:r>
                          <w:rPr>
                            <w:lang w:val="en-US"/>
                          </w:rPr>
                          <w:t>(c)</w:t>
                        </w:r>
                      </w:p>
                    </w:txbxContent>
                  </v:textbox>
                </v:shape>
                <v:shape id="Text Box 10" o:spid="_x0000_s1033" type="#_x0000_t202" style="position:absolute;left:26225;top:15176;width:34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7C3ECC6" w14:textId="5F706376" w:rsidR="00E417E0" w:rsidRPr="00E417E0" w:rsidRDefault="00E417E0" w:rsidP="00E417E0">
                        <w:pPr>
                          <w:rPr>
                            <w:lang w:val="en-US"/>
                          </w:rPr>
                        </w:pPr>
                        <w:r>
                          <w:rPr>
                            <w:lang w:val="en-US"/>
                          </w:rPr>
                          <w:t>(d)</w:t>
                        </w:r>
                      </w:p>
                    </w:txbxContent>
                  </v:textbox>
                </v:shape>
              </v:group>
            </w:pict>
          </mc:Fallback>
        </mc:AlternateContent>
      </w:r>
    </w:p>
    <w:p w14:paraId="243C80D7" w14:textId="4C0FBD3C" w:rsidR="005C7C68" w:rsidRDefault="00E417E0" w:rsidP="0024442E">
      <w:pPr>
        <w:pStyle w:val="NoSpacing"/>
        <w:spacing w:line="360" w:lineRule="auto"/>
        <w:rPr>
          <w:sz w:val="24"/>
          <w:szCs w:val="24"/>
        </w:rPr>
      </w:pPr>
      <w:r>
        <w:rPr>
          <w:noProof/>
          <w:sz w:val="24"/>
          <w:szCs w:val="24"/>
        </w:rPr>
        <mc:AlternateContent>
          <mc:Choice Requires="wpg">
            <w:drawing>
              <wp:inline distT="0" distB="0" distL="0" distR="0" wp14:anchorId="2580E640" wp14:editId="2BB9B2D8">
                <wp:extent cx="6639833" cy="2875280"/>
                <wp:effectExtent l="0" t="0" r="0" b="1270"/>
                <wp:docPr id="3" name="Group 3"/>
                <wp:cNvGraphicFramePr/>
                <a:graphic xmlns:a="http://schemas.openxmlformats.org/drawingml/2006/main">
                  <a:graphicData uri="http://schemas.microsoft.com/office/word/2010/wordprocessingGroup">
                    <wpg:wgp>
                      <wpg:cNvGrpSpPr/>
                      <wpg:grpSpPr>
                        <a:xfrm>
                          <a:off x="0" y="0"/>
                          <a:ext cx="6639833" cy="2875280"/>
                          <a:chOff x="0" y="0"/>
                          <a:chExt cx="6639833" cy="2875280"/>
                        </a:xfrm>
                      </wpg:grpSpPr>
                      <wpg:grpSp>
                        <wpg:cNvPr id="83" name="Group 83"/>
                        <wpg:cNvGrpSpPr/>
                        <wpg:grpSpPr>
                          <a:xfrm>
                            <a:off x="2609850" y="0"/>
                            <a:ext cx="4029983" cy="1364441"/>
                            <a:chOff x="0" y="0"/>
                            <a:chExt cx="4029983" cy="1364441"/>
                          </a:xfrm>
                        </wpg:grpSpPr>
                        <wpg:grpSp>
                          <wpg:cNvPr id="85" name="Group 85"/>
                          <wpg:cNvGrpSpPr/>
                          <wpg:grpSpPr>
                            <a:xfrm>
                              <a:off x="0" y="0"/>
                              <a:ext cx="4029983" cy="1364441"/>
                              <a:chOff x="0" y="0"/>
                              <a:chExt cx="4029983" cy="1364441"/>
                            </a:xfrm>
                          </wpg:grpSpPr>
                          <wps:wsp>
                            <wps:cNvPr id="86" name="Straight Arrow Connector 86"/>
                            <wps:cNvCnPr/>
                            <wps:spPr>
                              <a:xfrm>
                                <a:off x="1751427" y="1180514"/>
                                <a:ext cx="604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flipV="1">
                                <a:off x="742777" y="425450"/>
                                <a:ext cx="50" cy="3868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8" name="Group 88"/>
                            <wpg:cNvGrpSpPr/>
                            <wpg:grpSpPr>
                              <a:xfrm>
                                <a:off x="0" y="0"/>
                                <a:ext cx="4029983" cy="1364441"/>
                                <a:chOff x="0" y="0"/>
                                <a:chExt cx="4029983" cy="1364441"/>
                              </a:xfrm>
                            </wpg:grpSpPr>
                            <wps:wsp>
                              <wps:cNvPr id="91" name="Text Box 91"/>
                              <wps:cNvSpPr txBox="1"/>
                              <wps:spPr>
                                <a:xfrm>
                                  <a:off x="0" y="0"/>
                                  <a:ext cx="921132" cy="603250"/>
                                </a:xfrm>
                                <a:prstGeom prst="rect">
                                  <a:avLst/>
                                </a:prstGeom>
                                <a:noFill/>
                                <a:ln w="6350">
                                  <a:noFill/>
                                </a:ln>
                              </wps:spPr>
                              <wps:txbx>
                                <w:txbxContent>
                                  <w:p w14:paraId="60EEF22F" w14:textId="2E7889C3" w:rsidR="009E102F" w:rsidRPr="00881111" w:rsidRDefault="009E102F" w:rsidP="009E102F">
                                    <w:pPr>
                                      <w:jc w:val="right"/>
                                      <w:rPr>
                                        <w:lang w:val="en-US"/>
                                      </w:rPr>
                                    </w:pPr>
                                    <w:r>
                                      <w:rPr>
                                        <w:lang w:val="en-US"/>
                                      </w:rPr>
                                      <w:t>Time standing</w:t>
                                    </w:r>
                                    <w:r w:rsidR="00031BBA">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Rectangle 89"/>
                              <wps:cNvSpPr/>
                              <wps:spPr>
                                <a:xfrm>
                                  <a:off x="921434" y="0"/>
                                  <a:ext cx="1497796" cy="10049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Text Box 90"/>
                              <wps:cNvSpPr txBox="1"/>
                              <wps:spPr>
                                <a:xfrm>
                                  <a:off x="2300067" y="1026942"/>
                                  <a:ext cx="1729916" cy="337499"/>
                                </a:xfrm>
                                <a:prstGeom prst="rect">
                                  <a:avLst/>
                                </a:prstGeom>
                                <a:noFill/>
                                <a:ln w="6350">
                                  <a:noFill/>
                                </a:ln>
                              </wps:spPr>
                              <wps:txbx>
                                <w:txbxContent>
                                  <w:p w14:paraId="002D324A" w14:textId="306994F3" w:rsidR="009E102F" w:rsidRPr="00881111" w:rsidRDefault="009E102F" w:rsidP="009E102F">
                                    <w:pPr>
                                      <w:rPr>
                                        <w:lang w:val="en-US"/>
                                      </w:rPr>
                                    </w:pPr>
                                    <w:r>
                                      <w:rPr>
                                        <w:lang w:val="en-US"/>
                                      </w:rPr>
                                      <w:t>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3" name="Text Box 93"/>
                          <wps:cNvSpPr txBox="1"/>
                          <wps:spPr>
                            <a:xfrm>
                              <a:off x="1694892" y="9"/>
                              <a:ext cx="724332" cy="328842"/>
                            </a:xfrm>
                            <a:prstGeom prst="rect">
                              <a:avLst/>
                            </a:prstGeom>
                            <a:noFill/>
                            <a:ln w="6350">
                              <a:noFill/>
                            </a:ln>
                          </wps:spPr>
                          <wps:txbx>
                            <w:txbxContent>
                              <w:p w14:paraId="49CDE2D8" w14:textId="1362454E" w:rsidR="009E102F" w:rsidRPr="00D64BC6" w:rsidRDefault="00E70F5D" w:rsidP="009E102F">
                                <w:pPr>
                                  <w:jc w:val="center"/>
                                  <w:rPr>
                                    <w:sz w:val="16"/>
                                    <w:szCs w:val="16"/>
                                    <w:lang w:val="en-US"/>
                                  </w:rPr>
                                </w:pPr>
                                <w:r>
                                  <w:rPr>
                                    <w:sz w:val="16"/>
                                    <w:szCs w:val="16"/>
                                    <w:lang w:val="en-US"/>
                                  </w:rPr>
                                  <w:t>Summer d</w:t>
                                </w:r>
                                <w:r w:rsidR="00815C2A">
                                  <w:rPr>
                                    <w:sz w:val="16"/>
                                    <w:szCs w:val="16"/>
                                    <w:lang w:val="en-US"/>
                                  </w:rPr>
                                  <w:t>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Straight Connector 95"/>
                          <wps:cNvCnPr/>
                          <wps:spPr>
                            <a:xfrm flipH="1">
                              <a:off x="1161881" y="222250"/>
                              <a:ext cx="1079669" cy="609327"/>
                            </a:xfrm>
                            <a:prstGeom prst="line">
                              <a:avLst/>
                            </a:prstGeom>
                            <a:ln w="28575">
                              <a:prstDash val="solid"/>
                            </a:ln>
                          </wps:spPr>
                          <wps:style>
                            <a:lnRef idx="1">
                              <a:schemeClr val="accent1"/>
                            </a:lnRef>
                            <a:fillRef idx="0">
                              <a:schemeClr val="accent1"/>
                            </a:fillRef>
                            <a:effectRef idx="0">
                              <a:schemeClr val="accent1"/>
                            </a:effectRef>
                            <a:fontRef idx="minor">
                              <a:schemeClr val="tx1"/>
                            </a:fontRef>
                          </wps:style>
                          <wps:bodyPr/>
                        </wps:wsp>
                      </wpg:grpSp>
                      <wpg:grpSp>
                        <wpg:cNvPr id="70" name="Group 70"/>
                        <wpg:cNvGrpSpPr/>
                        <wpg:grpSpPr>
                          <a:xfrm>
                            <a:off x="0" y="1511300"/>
                            <a:ext cx="4029710" cy="1363980"/>
                            <a:chOff x="0" y="0"/>
                            <a:chExt cx="4029983" cy="1364441"/>
                          </a:xfrm>
                        </wpg:grpSpPr>
                        <wpg:grpSp>
                          <wpg:cNvPr id="71" name="Group 71"/>
                          <wpg:cNvGrpSpPr/>
                          <wpg:grpSpPr>
                            <a:xfrm>
                              <a:off x="0" y="0"/>
                              <a:ext cx="4029983" cy="1364441"/>
                              <a:chOff x="0" y="0"/>
                              <a:chExt cx="4029983" cy="1364441"/>
                            </a:xfrm>
                          </wpg:grpSpPr>
                          <wpg:grpSp>
                            <wpg:cNvPr id="72" name="Group 72"/>
                            <wpg:cNvGrpSpPr/>
                            <wpg:grpSpPr>
                              <a:xfrm>
                                <a:off x="0" y="0"/>
                                <a:ext cx="4029983" cy="1364441"/>
                                <a:chOff x="0" y="0"/>
                                <a:chExt cx="4029983" cy="1364441"/>
                              </a:xfrm>
                            </wpg:grpSpPr>
                            <wps:wsp>
                              <wps:cNvPr id="73" name="Straight Arrow Connector 73"/>
                              <wps:cNvCnPr/>
                              <wps:spPr>
                                <a:xfrm>
                                  <a:off x="1751427" y="1180514"/>
                                  <a:ext cx="604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rot="16200000">
                                  <a:off x="440763" y="595264"/>
                                  <a:ext cx="6042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5" name="Group 75"/>
                              <wpg:cNvGrpSpPr/>
                              <wpg:grpSpPr>
                                <a:xfrm>
                                  <a:off x="0" y="0"/>
                                  <a:ext cx="4029983" cy="1364441"/>
                                  <a:chOff x="0" y="0"/>
                                  <a:chExt cx="4029983" cy="1364441"/>
                                </a:xfrm>
                              </wpg:grpSpPr>
                              <wps:wsp>
                                <wps:cNvPr id="76" name="Rectangle 76"/>
                                <wps:cNvSpPr/>
                                <wps:spPr>
                                  <a:xfrm>
                                    <a:off x="921434" y="0"/>
                                    <a:ext cx="1497796" cy="10049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2300067" y="1026942"/>
                                    <a:ext cx="1729916" cy="337499"/>
                                  </a:xfrm>
                                  <a:prstGeom prst="rect">
                                    <a:avLst/>
                                  </a:prstGeom>
                                  <a:noFill/>
                                  <a:ln w="6350">
                                    <a:noFill/>
                                  </a:ln>
                                </wps:spPr>
                                <wps:txbx>
                                  <w:txbxContent>
                                    <w:p w14:paraId="06FBE7F5" w14:textId="77777777" w:rsidR="0030004F" w:rsidRPr="00881111" w:rsidRDefault="0030004F" w:rsidP="0030004F">
                                      <w:pPr>
                                        <w:rPr>
                                          <w:lang w:val="en-US"/>
                                        </w:rPr>
                                      </w:pPr>
                                      <w:r>
                                        <w:rPr>
                                          <w:lang w:val="en-US"/>
                                        </w:rPr>
                                        <w:t>Time 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0"/>
                                    <a:ext cx="921132" cy="435205"/>
                                  </a:xfrm>
                                  <a:prstGeom prst="rect">
                                    <a:avLst/>
                                  </a:prstGeom>
                                  <a:noFill/>
                                  <a:ln w="6350">
                                    <a:noFill/>
                                  </a:ln>
                                </wps:spPr>
                                <wps:txbx>
                                  <w:txbxContent>
                                    <w:p w14:paraId="08FE47B2" w14:textId="77777777" w:rsidR="0030004F" w:rsidRPr="00881111" w:rsidRDefault="0030004F" w:rsidP="0030004F">
                                      <w:pPr>
                                        <w:jc w:val="right"/>
                                        <w:rPr>
                                          <w:lang w:val="en-US"/>
                                        </w:rPr>
                                      </w:pPr>
                                      <w:r>
                                        <w:rPr>
                                          <w:lang w:val="en-US"/>
                                        </w:rPr>
                                        <w:t>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9" name="Straight Connector 79"/>
                            <wps:cNvCnPr/>
                            <wps:spPr>
                              <a:xfrm flipH="1" flipV="1">
                                <a:off x="1085924" y="457355"/>
                                <a:ext cx="1179079" cy="412660"/>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wpg:grpSp>
                        <wps:wsp>
                          <wps:cNvPr id="80" name="Text Box 80"/>
                          <wps:cNvSpPr txBox="1"/>
                          <wps:spPr>
                            <a:xfrm>
                              <a:off x="1554846" y="748251"/>
                              <a:ext cx="724332" cy="328842"/>
                            </a:xfrm>
                            <a:prstGeom prst="rect">
                              <a:avLst/>
                            </a:prstGeom>
                            <a:noFill/>
                            <a:ln w="6350">
                              <a:noFill/>
                            </a:ln>
                          </wps:spPr>
                          <wps:txbx>
                            <w:txbxContent>
                              <w:p w14:paraId="1E113927" w14:textId="77777777" w:rsidR="0030004F" w:rsidRPr="00D64BC6" w:rsidRDefault="0030004F" w:rsidP="0030004F">
                                <w:pPr>
                                  <w:jc w:val="center"/>
                                  <w:rPr>
                                    <w:sz w:val="16"/>
                                    <w:szCs w:val="16"/>
                                    <w:lang w:val="en-US"/>
                                  </w:rPr>
                                </w:pPr>
                                <w:r>
                                  <w:rPr>
                                    <w:sz w:val="16"/>
                                    <w:szCs w:val="16"/>
                                    <w:lang w:val="en-US"/>
                                  </w:rPr>
                                  <w:t>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1858104" y="128512"/>
                              <a:ext cx="724332" cy="328842"/>
                            </a:xfrm>
                            <a:prstGeom prst="rect">
                              <a:avLst/>
                            </a:prstGeom>
                            <a:noFill/>
                            <a:ln w="6350">
                              <a:noFill/>
                            </a:ln>
                          </wps:spPr>
                          <wps:txbx>
                            <w:txbxContent>
                              <w:p w14:paraId="15CA5D92" w14:textId="77777777" w:rsidR="0030004F" w:rsidRPr="00D64BC6" w:rsidRDefault="0030004F" w:rsidP="0030004F">
                                <w:pPr>
                                  <w:jc w:val="center"/>
                                  <w:rPr>
                                    <w:sz w:val="16"/>
                                    <w:szCs w:val="16"/>
                                    <w:lang w:val="en-US"/>
                                  </w:rPr>
                                </w:pPr>
                                <w:r>
                                  <w:rPr>
                                    <w:sz w:val="16"/>
                                    <w:szCs w:val="16"/>
                                    <w:lang w:val="en-US"/>
                                  </w:rP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Straight Connector 82"/>
                          <wps:cNvCnPr/>
                          <wps:spPr>
                            <a:xfrm flipH="1" flipV="1">
                              <a:off x="1098078" y="345919"/>
                              <a:ext cx="1225550" cy="0"/>
                            </a:xfrm>
                            <a:prstGeom prst="line">
                              <a:avLst/>
                            </a:prstGeom>
                            <a:ln w="28575">
                              <a:prstDash val="solid"/>
                            </a:ln>
                          </wps:spPr>
                          <wps:style>
                            <a:lnRef idx="1">
                              <a:schemeClr val="accent1"/>
                            </a:lnRef>
                            <a:fillRef idx="0">
                              <a:schemeClr val="accent1"/>
                            </a:fillRef>
                            <a:effectRef idx="0">
                              <a:schemeClr val="accent1"/>
                            </a:effectRef>
                            <a:fontRef idx="minor">
                              <a:schemeClr val="tx1"/>
                            </a:fontRef>
                          </wps:style>
                          <wps:bodyPr/>
                        </wps:wsp>
                      </wpg:grpSp>
                      <wpg:grpSp>
                        <wpg:cNvPr id="113" name="Group 113"/>
                        <wpg:cNvGrpSpPr/>
                        <wpg:grpSpPr>
                          <a:xfrm>
                            <a:off x="2609850" y="1511300"/>
                            <a:ext cx="4029710" cy="1363980"/>
                            <a:chOff x="0" y="0"/>
                            <a:chExt cx="4029710" cy="1363980"/>
                          </a:xfrm>
                        </wpg:grpSpPr>
                        <wps:wsp>
                          <wps:cNvPr id="112" name="Text Box 112"/>
                          <wps:cNvSpPr txBox="1"/>
                          <wps:spPr>
                            <a:xfrm>
                              <a:off x="1701800" y="6350"/>
                              <a:ext cx="724283" cy="328731"/>
                            </a:xfrm>
                            <a:prstGeom prst="rect">
                              <a:avLst/>
                            </a:prstGeom>
                            <a:noFill/>
                            <a:ln w="6350">
                              <a:noFill/>
                            </a:ln>
                          </wps:spPr>
                          <wps:txbx>
                            <w:txbxContent>
                              <w:p w14:paraId="0B2CC520" w14:textId="77777777" w:rsidR="00E70F5D" w:rsidRPr="00D64BC6" w:rsidRDefault="00E70F5D" w:rsidP="00E70F5D">
                                <w:pPr>
                                  <w:jc w:val="center"/>
                                  <w:rPr>
                                    <w:sz w:val="16"/>
                                    <w:szCs w:val="16"/>
                                    <w:lang w:val="en-US"/>
                                  </w:rPr>
                                </w:pPr>
                                <w:r>
                                  <w:rPr>
                                    <w:sz w:val="16"/>
                                    <w:szCs w:val="16"/>
                                    <w:lang w:val="en-US"/>
                                  </w:rPr>
                                  <w:t>Summer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0" name="Group 100"/>
                          <wpg:cNvGrpSpPr/>
                          <wpg:grpSpPr>
                            <a:xfrm>
                              <a:off x="0" y="0"/>
                              <a:ext cx="4029710" cy="1363980"/>
                              <a:chOff x="0" y="0"/>
                              <a:chExt cx="4029983" cy="1364441"/>
                            </a:xfrm>
                          </wpg:grpSpPr>
                          <wpg:grpSp>
                            <wpg:cNvPr id="101" name="Group 101"/>
                            <wpg:cNvGrpSpPr/>
                            <wpg:grpSpPr>
                              <a:xfrm>
                                <a:off x="0" y="0"/>
                                <a:ext cx="4029983" cy="1364441"/>
                                <a:chOff x="0" y="0"/>
                                <a:chExt cx="4029983" cy="1364441"/>
                              </a:xfrm>
                            </wpg:grpSpPr>
                            <wps:wsp>
                              <wps:cNvPr id="102" name="Straight Arrow Connector 102"/>
                              <wps:cNvCnPr/>
                              <wps:spPr>
                                <a:xfrm>
                                  <a:off x="1751427" y="1180514"/>
                                  <a:ext cx="604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rot="16200000">
                                  <a:off x="440763" y="595264"/>
                                  <a:ext cx="6042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4" name="Group 104"/>
                              <wpg:cNvGrpSpPr/>
                              <wpg:grpSpPr>
                                <a:xfrm>
                                  <a:off x="0" y="0"/>
                                  <a:ext cx="4029983" cy="1364441"/>
                                  <a:chOff x="0" y="0"/>
                                  <a:chExt cx="4029983" cy="1364441"/>
                                </a:xfrm>
                              </wpg:grpSpPr>
                              <wps:wsp>
                                <wps:cNvPr id="105" name="Rectangle 105"/>
                                <wps:cNvSpPr/>
                                <wps:spPr>
                                  <a:xfrm>
                                    <a:off x="921434" y="0"/>
                                    <a:ext cx="1497796" cy="10049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300067" y="1026942"/>
                                    <a:ext cx="1729916" cy="337499"/>
                                  </a:xfrm>
                                  <a:prstGeom prst="rect">
                                    <a:avLst/>
                                  </a:prstGeom>
                                  <a:noFill/>
                                  <a:ln w="6350">
                                    <a:noFill/>
                                  </a:ln>
                                </wps:spPr>
                                <wps:txbx>
                                  <w:txbxContent>
                                    <w:p w14:paraId="5F822457" w14:textId="6C9CA47D" w:rsidR="009477FF" w:rsidRPr="00881111" w:rsidRDefault="00D3794C" w:rsidP="009477FF">
                                      <w:pPr>
                                        <w:rPr>
                                          <w:lang w:val="en-US"/>
                                        </w:rPr>
                                      </w:pPr>
                                      <w:r>
                                        <w:rPr>
                                          <w:lang w:val="en-US"/>
                                        </w:rPr>
                                        <w:t xml:space="preserve">Ta or </w:t>
                                      </w:r>
                                      <w:r w:rsidR="009477FF">
                                        <w:rPr>
                                          <w:lang w:val="en-US"/>
                                        </w:rPr>
                                        <w:t>Time 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0" y="0"/>
                                    <a:ext cx="921132" cy="435205"/>
                                  </a:xfrm>
                                  <a:prstGeom prst="rect">
                                    <a:avLst/>
                                  </a:prstGeom>
                                  <a:noFill/>
                                  <a:ln w="6350">
                                    <a:noFill/>
                                  </a:ln>
                                </wps:spPr>
                                <wps:txbx>
                                  <w:txbxContent>
                                    <w:p w14:paraId="1EB90E26" w14:textId="7369242B" w:rsidR="009477FF" w:rsidRPr="00881111" w:rsidRDefault="00D3794C" w:rsidP="009477FF">
                                      <w:pPr>
                                        <w:jc w:val="right"/>
                                        <w:rPr>
                                          <w:lang w:val="en-US"/>
                                        </w:rPr>
                                      </w:pPr>
                                      <w:r>
                                        <w:rPr>
                                          <w:lang w:val="en-US"/>
                                        </w:rPr>
                                        <w:t>HR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8" name="Straight Connector 108"/>
                            <wps:cNvCnPr/>
                            <wps:spPr>
                              <a:xfrm flipV="1">
                                <a:off x="1073150" y="196783"/>
                                <a:ext cx="1187207" cy="61383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grpSp>
                        <wpg:cNvPr id="5" name="Group 5"/>
                        <wpg:cNvGrpSpPr/>
                        <wpg:grpSpPr>
                          <a:xfrm>
                            <a:off x="0" y="0"/>
                            <a:ext cx="4029710" cy="1363980"/>
                            <a:chOff x="0" y="0"/>
                            <a:chExt cx="4029983" cy="1364441"/>
                          </a:xfrm>
                        </wpg:grpSpPr>
                        <wpg:grpSp>
                          <wpg:cNvPr id="150" name="Group 150"/>
                          <wpg:cNvGrpSpPr/>
                          <wpg:grpSpPr>
                            <a:xfrm>
                              <a:off x="0" y="0"/>
                              <a:ext cx="4029983" cy="1364441"/>
                              <a:chOff x="0" y="0"/>
                              <a:chExt cx="4029983" cy="1364441"/>
                            </a:xfrm>
                          </wpg:grpSpPr>
                          <wpg:grpSp>
                            <wpg:cNvPr id="137" name="Group 137"/>
                            <wpg:cNvGrpSpPr/>
                            <wpg:grpSpPr>
                              <a:xfrm>
                                <a:off x="0" y="0"/>
                                <a:ext cx="4029983" cy="1364441"/>
                                <a:chOff x="0" y="0"/>
                                <a:chExt cx="4029983" cy="1364441"/>
                              </a:xfrm>
                            </wpg:grpSpPr>
                            <wps:wsp>
                              <wps:cNvPr id="138" name="Straight Arrow Connector 138"/>
                              <wps:cNvCnPr/>
                              <wps:spPr>
                                <a:xfrm>
                                  <a:off x="1751427" y="1180514"/>
                                  <a:ext cx="604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rot="16200000">
                                  <a:off x="440763" y="595264"/>
                                  <a:ext cx="6042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40" name="Group 140"/>
                              <wpg:cNvGrpSpPr/>
                              <wpg:grpSpPr>
                                <a:xfrm>
                                  <a:off x="0" y="0"/>
                                  <a:ext cx="4029983" cy="1364441"/>
                                  <a:chOff x="0" y="0"/>
                                  <a:chExt cx="4029983" cy="1364441"/>
                                </a:xfrm>
                              </wpg:grpSpPr>
                              <wps:wsp>
                                <wps:cNvPr id="141" name="Rectangle 141"/>
                                <wps:cNvSpPr/>
                                <wps:spPr>
                                  <a:xfrm>
                                    <a:off x="921434" y="0"/>
                                    <a:ext cx="1497796" cy="10049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Text Box 142"/>
                                <wps:cNvSpPr txBox="1"/>
                                <wps:spPr>
                                  <a:xfrm>
                                    <a:off x="2300067" y="1026942"/>
                                    <a:ext cx="1729916" cy="337499"/>
                                  </a:xfrm>
                                  <a:prstGeom prst="rect">
                                    <a:avLst/>
                                  </a:prstGeom>
                                  <a:noFill/>
                                  <a:ln w="6350">
                                    <a:noFill/>
                                  </a:ln>
                                </wps:spPr>
                                <wps:txbx>
                                  <w:txbxContent>
                                    <w:p w14:paraId="2F862873" w14:textId="77777777" w:rsidR="005C7C68" w:rsidRPr="00881111" w:rsidRDefault="005C7C68" w:rsidP="005C7C68">
                                      <w:pPr>
                                        <w:rPr>
                                          <w:lang w:val="en-US"/>
                                        </w:rPr>
                                      </w:pPr>
                                      <w:r>
                                        <w:rPr>
                                          <w:lang w:val="en-US"/>
                                        </w:rPr>
                                        <w:t>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0" y="0"/>
                                    <a:ext cx="921132" cy="435205"/>
                                  </a:xfrm>
                                  <a:prstGeom prst="rect">
                                    <a:avLst/>
                                  </a:prstGeom>
                                  <a:noFill/>
                                  <a:ln w="6350">
                                    <a:noFill/>
                                  </a:ln>
                                </wps:spPr>
                                <wps:txbx>
                                  <w:txbxContent>
                                    <w:p w14:paraId="48CA9C6B" w14:textId="77777777" w:rsidR="005C7C68" w:rsidRPr="00881111" w:rsidRDefault="005C7C68" w:rsidP="005C7C68">
                                      <w:pPr>
                                        <w:jc w:val="right"/>
                                        <w:rPr>
                                          <w:lang w:val="en-US"/>
                                        </w:rPr>
                                      </w:pPr>
                                      <w:r>
                                        <w:rPr>
                                          <w:lang w:val="en-US"/>
                                        </w:rPr>
                                        <w:t>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49" name="Straight Connector 149"/>
                            <wps:cNvCnPr/>
                            <wps:spPr>
                              <a:xfrm flipH="1">
                                <a:off x="1047451" y="508172"/>
                                <a:ext cx="959285" cy="354553"/>
                              </a:xfrm>
                              <a:prstGeom prst="line">
                                <a:avLst/>
                              </a:prstGeom>
                              <a:ln w="28575">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151" name="Text Box 151"/>
                          <wps:cNvSpPr txBox="1"/>
                          <wps:spPr>
                            <a:xfrm>
                              <a:off x="1111331" y="730493"/>
                              <a:ext cx="724332" cy="328842"/>
                            </a:xfrm>
                            <a:prstGeom prst="rect">
                              <a:avLst/>
                            </a:prstGeom>
                            <a:noFill/>
                            <a:ln w="6350">
                              <a:noFill/>
                            </a:ln>
                          </wps:spPr>
                          <wps:txbx>
                            <w:txbxContent>
                              <w:p w14:paraId="1FDF8A24" w14:textId="77777777" w:rsidR="005C7C68" w:rsidRPr="00D64BC6" w:rsidRDefault="005C7C68" w:rsidP="005C7C68">
                                <w:pPr>
                                  <w:jc w:val="center"/>
                                  <w:rPr>
                                    <w:sz w:val="16"/>
                                    <w:szCs w:val="16"/>
                                    <w:lang w:val="en-US"/>
                                  </w:rPr>
                                </w:pPr>
                                <w:r>
                                  <w:rPr>
                                    <w:sz w:val="16"/>
                                    <w:szCs w:val="16"/>
                                    <w:lang w:val="en-US"/>
                                  </w:rPr>
                                  <w:t>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1835663" y="116950"/>
                              <a:ext cx="724332" cy="328842"/>
                            </a:xfrm>
                            <a:prstGeom prst="rect">
                              <a:avLst/>
                            </a:prstGeom>
                            <a:noFill/>
                            <a:ln w="6350">
                              <a:noFill/>
                            </a:ln>
                          </wps:spPr>
                          <wps:txbx>
                            <w:txbxContent>
                              <w:p w14:paraId="5DC355AD" w14:textId="77777777" w:rsidR="005C7C68" w:rsidRPr="00D64BC6" w:rsidRDefault="005C7C68" w:rsidP="005C7C68">
                                <w:pPr>
                                  <w:jc w:val="center"/>
                                  <w:rPr>
                                    <w:sz w:val="16"/>
                                    <w:szCs w:val="16"/>
                                    <w:lang w:val="en-US"/>
                                  </w:rPr>
                                </w:pPr>
                                <w:r>
                                  <w:rPr>
                                    <w:sz w:val="16"/>
                                    <w:szCs w:val="16"/>
                                    <w:lang w:val="en-US"/>
                                  </w:rP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wps:spPr>
                            <a:xfrm flipH="1" flipV="1">
                              <a:off x="1301838" y="328962"/>
                              <a:ext cx="970894" cy="0"/>
                            </a:xfrm>
                            <a:prstGeom prst="line">
                              <a:avLst/>
                            </a:prstGeom>
                            <a:ln w="28575">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2580E640" id="Group 3" o:spid="_x0000_s1034" style="width:522.8pt;height:226.4pt;mso-position-horizontal-relative:char;mso-position-vertical-relative:line" coordsize="66398,28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">
                <v:group id="Group 83" o:spid="_x0000_s1035" style="position:absolute;left:26098;width:40300;height:13644" coordsize="40299,1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Group 85" o:spid="_x0000_s1036" style="position:absolute;width:40299;height:13644" coordsize="40299,1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86" o:spid="_x0000_s1037" type="#_x0000_t32" style="position:absolute;left:17514;top:11805;width:60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" strokecolor="black [3213]" strokeweight=".5pt">
                      <v:stroke endarrow="block" joinstyle="miter"/>
                    </v:shape>
                    <v:shape id="Straight Arrow Connector 87" o:spid="_x0000_s1038" type="#_x0000_t32" style="position:absolute;left:7427;top:4254;width:1;height:38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" strokecolor="black [3213]" strokeweight=".5pt">
                      <v:stroke endarrow="block" joinstyle="miter"/>
                    </v:shape>
                    <v:group id="Group 88" o:spid="_x0000_s1039" style="position:absolute;width:40299;height:13644" coordsize="40299,1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Text Box 91" o:spid="_x0000_s1040" type="#_x0000_t202" style="position:absolute;width:9211;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60EEF22F" w14:textId="2E7889C3" w:rsidR="009E102F" w:rsidRPr="00881111" w:rsidRDefault="009E102F" w:rsidP="009E102F">
                              <w:pPr>
                                <w:jc w:val="right"/>
                                <w:rPr>
                                  <w:lang w:val="en-US"/>
                                </w:rPr>
                              </w:pPr>
                              <w:r>
                                <w:rPr>
                                  <w:lang w:val="en-US"/>
                                </w:rPr>
                                <w:t>Time standing</w:t>
                              </w:r>
                              <w:r w:rsidR="00031BBA">
                                <w:rPr>
                                  <w:lang w:val="en-US"/>
                                </w:rPr>
                                <w:t xml:space="preserve"> </w:t>
                              </w:r>
                            </w:p>
                          </w:txbxContent>
                        </v:textbox>
                      </v:shape>
                      <v:rect id="Rectangle 89" o:spid="_x0000_s1041" style="position:absolute;left:9214;width:14978;height:10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" filled="f" strokecolor="#1f3763 [1604]" strokeweight="1pt"/>
                      <v:shape id="Text Box 90" o:spid="_x0000_s1042" type="#_x0000_t202" style="position:absolute;left:23000;top:10269;width:17299;height:3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002D324A" w14:textId="306994F3" w:rsidR="009E102F" w:rsidRPr="00881111" w:rsidRDefault="009E102F" w:rsidP="009E102F">
                              <w:pPr>
                                <w:rPr>
                                  <w:lang w:val="en-US"/>
                                </w:rPr>
                              </w:pPr>
                              <w:r>
                                <w:rPr>
                                  <w:lang w:val="en-US"/>
                                </w:rPr>
                                <w:t>Ta</w:t>
                              </w:r>
                            </w:p>
                          </w:txbxContent>
                        </v:textbox>
                      </v:shape>
                    </v:group>
                  </v:group>
                  <v:shape id="Text Box 93" o:spid="_x0000_s1043" type="#_x0000_t202" style="position:absolute;left:16948;width:7244;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49CDE2D8" w14:textId="1362454E" w:rsidR="009E102F" w:rsidRPr="00D64BC6" w:rsidRDefault="00E70F5D" w:rsidP="009E102F">
                          <w:pPr>
                            <w:jc w:val="center"/>
                            <w:rPr>
                              <w:sz w:val="16"/>
                              <w:szCs w:val="16"/>
                              <w:lang w:val="en-US"/>
                            </w:rPr>
                          </w:pPr>
                          <w:r>
                            <w:rPr>
                              <w:sz w:val="16"/>
                              <w:szCs w:val="16"/>
                              <w:lang w:val="en-US"/>
                            </w:rPr>
                            <w:t>Summer d</w:t>
                          </w:r>
                          <w:r w:rsidR="00815C2A">
                            <w:rPr>
                              <w:sz w:val="16"/>
                              <w:szCs w:val="16"/>
                              <w:lang w:val="en-US"/>
                            </w:rPr>
                            <w:t>ay</w:t>
                          </w:r>
                        </w:p>
                      </w:txbxContent>
                    </v:textbox>
                  </v:shape>
                  <v:line id="Straight Connector 95" o:spid="_x0000_s1044" style="position:absolute;flip:x;visibility:visible;mso-wrap-style:square" from="11618,2222" to="22415,8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" strokecolor="#4472c4 [3204]" strokeweight="2.25pt">
                    <v:stroke joinstyle="miter"/>
                  </v:line>
                </v:group>
                <v:group id="Group 70" o:spid="_x0000_s1045" style="position:absolute;top:15113;width:40297;height:13639" coordsize="40299,1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71" o:spid="_x0000_s1046" style="position:absolute;width:40299;height:13644" coordsize="40299,1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72" o:spid="_x0000_s1047" style="position:absolute;width:40299;height:13644" coordsize="40299,1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Straight Arrow Connector 73" o:spid="_x0000_s1048" type="#_x0000_t32" style="position:absolute;left:17514;top:11805;width:60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Straight Arrow Connector 74" o:spid="_x0000_s1049" type="#_x0000_t32" style="position:absolute;left:4407;top:5952;width:604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" strokecolor="black [3213]" strokeweight=".5pt">
                        <v:stroke endarrow="block" joinstyle="miter"/>
                      </v:shape>
                      <v:group id="Group 75" o:spid="_x0000_s1050" style="position:absolute;width:40299;height:13644" coordsize="40299,1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6" o:spid="_x0000_s1051" style="position:absolute;left:9214;width:14978;height:10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" filled="f" strokecolor="#1f3763 [1604]" strokeweight="1pt"/>
                        <v:shape id="Text Box 77" o:spid="_x0000_s1052" type="#_x0000_t202" style="position:absolute;left:23000;top:10269;width:17299;height:3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06FBE7F5" w14:textId="77777777" w:rsidR="0030004F" w:rsidRPr="00881111" w:rsidRDefault="0030004F" w:rsidP="0030004F">
                                <w:pPr>
                                  <w:rPr>
                                    <w:lang w:val="en-US"/>
                                  </w:rPr>
                                </w:pPr>
                                <w:r>
                                  <w:rPr>
                                    <w:lang w:val="en-US"/>
                                  </w:rPr>
                                  <w:t>Time standing</w:t>
                                </w:r>
                              </w:p>
                            </w:txbxContent>
                          </v:textbox>
                        </v:shape>
                        <v:shape id="Text Box 78" o:spid="_x0000_s1053" type="#_x0000_t202" style="position:absolute;width:9211;height:4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08FE47B2" w14:textId="77777777" w:rsidR="0030004F" w:rsidRPr="00881111" w:rsidRDefault="0030004F" w:rsidP="0030004F">
                                <w:pPr>
                                  <w:jc w:val="right"/>
                                  <w:rPr>
                                    <w:lang w:val="en-US"/>
                                  </w:rPr>
                                </w:pPr>
                                <w:r>
                                  <w:rPr>
                                    <w:lang w:val="en-US"/>
                                  </w:rPr>
                                  <w:t>Tb</w:t>
                                </w:r>
                              </w:p>
                            </w:txbxContent>
                          </v:textbox>
                        </v:shape>
                      </v:group>
                    </v:group>
                    <v:line id="Straight Connector 79" o:spid="_x0000_s1054" style="position:absolute;flip:x y;visibility:visible;mso-wrap-style:square" from="10859,4573" to="22650,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" strokecolor="#4472c4 [3204]" strokeweight="2.25pt">
                      <v:stroke dashstyle="3 1" joinstyle="miter"/>
                    </v:line>
                  </v:group>
                  <v:shape id="Text Box 80" o:spid="_x0000_s1055" type="#_x0000_t202" style="position:absolute;left:15548;top:7482;width:7243;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1E113927" w14:textId="77777777" w:rsidR="0030004F" w:rsidRPr="00D64BC6" w:rsidRDefault="0030004F" w:rsidP="0030004F">
                          <w:pPr>
                            <w:jc w:val="center"/>
                            <w:rPr>
                              <w:sz w:val="16"/>
                              <w:szCs w:val="16"/>
                              <w:lang w:val="en-US"/>
                            </w:rPr>
                          </w:pPr>
                          <w:r>
                            <w:rPr>
                              <w:sz w:val="16"/>
                              <w:szCs w:val="16"/>
                              <w:lang w:val="en-US"/>
                            </w:rPr>
                            <w:t>Night</w:t>
                          </w:r>
                        </w:p>
                      </w:txbxContent>
                    </v:textbox>
                  </v:shape>
                  <v:shape id="Text Box 81" o:spid="_x0000_s1056" type="#_x0000_t202" style="position:absolute;left:18581;top:1285;width:7243;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15CA5D92" w14:textId="77777777" w:rsidR="0030004F" w:rsidRPr="00D64BC6" w:rsidRDefault="0030004F" w:rsidP="0030004F">
                          <w:pPr>
                            <w:jc w:val="center"/>
                            <w:rPr>
                              <w:sz w:val="16"/>
                              <w:szCs w:val="16"/>
                              <w:lang w:val="en-US"/>
                            </w:rPr>
                          </w:pPr>
                          <w:r>
                            <w:rPr>
                              <w:sz w:val="16"/>
                              <w:szCs w:val="16"/>
                              <w:lang w:val="en-US"/>
                            </w:rPr>
                            <w:t>Day</w:t>
                          </w:r>
                        </w:p>
                      </w:txbxContent>
                    </v:textbox>
                  </v:shape>
                  <v:line id="Straight Connector 82" o:spid="_x0000_s1057" style="position:absolute;flip:x y;visibility:visible;mso-wrap-style:square" from="10980,3459" to="23236,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" strokecolor="#4472c4 [3204]" strokeweight="2.25pt">
                    <v:stroke joinstyle="miter"/>
                  </v:line>
                </v:group>
                <v:group id="Group 113" o:spid="_x0000_s1058" style="position:absolute;left:26098;top:15113;width:40297;height:13639" coordsize="40297,13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2" o:spid="_x0000_s1059" type="#_x0000_t202" style="position:absolute;left:17018;top:63;width:7242;height:3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0B2CC520" w14:textId="77777777" w:rsidR="00E70F5D" w:rsidRPr="00D64BC6" w:rsidRDefault="00E70F5D" w:rsidP="00E70F5D">
                          <w:pPr>
                            <w:jc w:val="center"/>
                            <w:rPr>
                              <w:sz w:val="16"/>
                              <w:szCs w:val="16"/>
                              <w:lang w:val="en-US"/>
                            </w:rPr>
                          </w:pPr>
                          <w:r>
                            <w:rPr>
                              <w:sz w:val="16"/>
                              <w:szCs w:val="16"/>
                              <w:lang w:val="en-US"/>
                            </w:rPr>
                            <w:t>Summer day</w:t>
                          </w:r>
                        </w:p>
                      </w:txbxContent>
                    </v:textbox>
                  </v:shape>
                  <v:group id="Group 100" o:spid="_x0000_s1060" style="position:absolute;width:40297;height:13639" coordsize="40299,1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Group 101" o:spid="_x0000_s1061" style="position:absolute;width:40299;height:13644" coordsize="40299,1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Straight Arrow Connector 102" o:spid="_x0000_s1062" type="#_x0000_t32" style="position:absolute;left:17514;top:11805;width:60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" strokecolor="black [3213]" strokeweight=".5pt">
                        <v:stroke endarrow="block" joinstyle="miter"/>
                      </v:shape>
                      <v:shape id="Straight Arrow Connector 103" o:spid="_x0000_s1063" type="#_x0000_t32" style="position:absolute;left:4407;top:5952;width:604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" strokecolor="black [3213]" strokeweight=".5pt">
                        <v:stroke endarrow="block" joinstyle="miter"/>
                      </v:shape>
                      <v:group id="Group 104" o:spid="_x0000_s1064" style="position:absolute;width:40299;height:13644" coordsize="40299,1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105" o:spid="_x0000_s1065" style="position:absolute;left:9214;width:14978;height:10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" filled="f" strokecolor="#1f3763 [1604]" strokeweight="1pt"/>
                        <v:shape id="Text Box 106" o:spid="_x0000_s1066" type="#_x0000_t202" style="position:absolute;left:23000;top:10269;width:17299;height:3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5F822457" w14:textId="6C9CA47D" w:rsidR="009477FF" w:rsidRPr="00881111" w:rsidRDefault="00D3794C" w:rsidP="009477FF">
                                <w:pPr>
                                  <w:rPr>
                                    <w:lang w:val="en-US"/>
                                  </w:rPr>
                                </w:pPr>
                                <w:r>
                                  <w:rPr>
                                    <w:lang w:val="en-US"/>
                                  </w:rPr>
                                  <w:t xml:space="preserve">Ta or </w:t>
                                </w:r>
                                <w:r w:rsidR="009477FF">
                                  <w:rPr>
                                    <w:lang w:val="en-US"/>
                                  </w:rPr>
                                  <w:t>Time standing</w:t>
                                </w:r>
                              </w:p>
                            </w:txbxContent>
                          </v:textbox>
                        </v:shape>
                        <v:shape id="Text Box 107" o:spid="_x0000_s1067" type="#_x0000_t202" style="position:absolute;width:9211;height:4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1EB90E26" w14:textId="7369242B" w:rsidR="009477FF" w:rsidRPr="00881111" w:rsidRDefault="00D3794C" w:rsidP="009477FF">
                                <w:pPr>
                                  <w:jc w:val="right"/>
                                  <w:rPr>
                                    <w:lang w:val="en-US"/>
                                  </w:rPr>
                                </w:pPr>
                                <w:r>
                                  <w:rPr>
                                    <w:lang w:val="en-US"/>
                                  </w:rPr>
                                  <w:t>HR</w:t>
                                </w:r>
                              </w:p>
                            </w:txbxContent>
                          </v:textbox>
                        </v:shape>
                      </v:group>
                    </v:group>
                    <v:line id="Straight Connector 108" o:spid="_x0000_s1068" style="position:absolute;flip:y;visibility:visible;mso-wrap-style:square" from="10731,1967" to="22603,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" strokecolor="#4472c4 [3204]" strokeweight="2.25pt">
                      <v:stroke joinstyle="miter"/>
                    </v:line>
                  </v:group>
                </v:group>
                <v:group id="Group 5" o:spid="_x0000_s1069" style="position:absolute;width:40297;height:13639" coordsize="40299,1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150" o:spid="_x0000_s1070" style="position:absolute;width:40299;height:13644" coordsize="40299,1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137" o:spid="_x0000_s1071" style="position:absolute;width:40299;height:13644" coordsize="40299,1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Straight Arrow Connector 138" o:spid="_x0000_s1072" type="#_x0000_t32" style="position:absolute;left:17514;top:11805;width:60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" strokecolor="black [3213]" strokeweight=".5pt">
                        <v:stroke endarrow="block" joinstyle="miter"/>
                      </v:shape>
                      <v:shape id="Straight Arrow Connector 139" o:spid="_x0000_s1073" type="#_x0000_t32" style="position:absolute;left:4407;top:5952;width:604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" strokecolor="black [3213]" strokeweight=".5pt">
                        <v:stroke endarrow="block" joinstyle="miter"/>
                      </v:shape>
                      <v:group id="Group 140" o:spid="_x0000_s1074" style="position:absolute;width:40299;height:13644" coordsize="40299,1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1" o:spid="_x0000_s1075" style="position:absolute;left:9214;width:14978;height:10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" filled="f" strokecolor="#1f3763 [1604]" strokeweight="1pt"/>
                        <v:shape id="Text Box 142" o:spid="_x0000_s1076" type="#_x0000_t202" style="position:absolute;left:23000;top:10269;width:17299;height:3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F862873" w14:textId="77777777" w:rsidR="005C7C68" w:rsidRPr="00881111" w:rsidRDefault="005C7C68" w:rsidP="005C7C68">
                                <w:pPr>
                                  <w:rPr>
                                    <w:lang w:val="en-US"/>
                                  </w:rPr>
                                </w:pPr>
                                <w:r>
                                  <w:rPr>
                                    <w:lang w:val="en-US"/>
                                  </w:rPr>
                                  <w:t>Ta</w:t>
                                </w:r>
                              </w:p>
                            </w:txbxContent>
                          </v:textbox>
                        </v:shape>
                        <v:shape id="Text Box 143" o:spid="_x0000_s1077" type="#_x0000_t202" style="position:absolute;width:9211;height:4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48CA9C6B" w14:textId="77777777" w:rsidR="005C7C68" w:rsidRPr="00881111" w:rsidRDefault="005C7C68" w:rsidP="005C7C68">
                                <w:pPr>
                                  <w:jc w:val="right"/>
                                  <w:rPr>
                                    <w:lang w:val="en-US"/>
                                  </w:rPr>
                                </w:pPr>
                                <w:r>
                                  <w:rPr>
                                    <w:lang w:val="en-US"/>
                                  </w:rPr>
                                  <w:t>Tb</w:t>
                                </w:r>
                              </w:p>
                            </w:txbxContent>
                          </v:textbox>
                        </v:shape>
                      </v:group>
                    </v:group>
                    <v:line id="Straight Connector 149" o:spid="_x0000_s1078" style="position:absolute;flip:x;visibility:visible;mso-wrap-style:square" from="10474,5081" to="20067,8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" strokecolor="#4472c4 [3204]" strokeweight="2.25pt">
                      <v:stroke dashstyle="3 1" joinstyle="miter"/>
                    </v:line>
                  </v:group>
                  <v:shape id="Text Box 151" o:spid="_x0000_s1079" type="#_x0000_t202" style="position:absolute;left:11113;top:7304;width:7243;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1FDF8A24" w14:textId="77777777" w:rsidR="005C7C68" w:rsidRPr="00D64BC6" w:rsidRDefault="005C7C68" w:rsidP="005C7C68">
                          <w:pPr>
                            <w:jc w:val="center"/>
                            <w:rPr>
                              <w:sz w:val="16"/>
                              <w:szCs w:val="16"/>
                              <w:lang w:val="en-US"/>
                            </w:rPr>
                          </w:pPr>
                          <w:r>
                            <w:rPr>
                              <w:sz w:val="16"/>
                              <w:szCs w:val="16"/>
                              <w:lang w:val="en-US"/>
                            </w:rPr>
                            <w:t>Night</w:t>
                          </w:r>
                        </w:p>
                      </w:txbxContent>
                    </v:textbox>
                  </v:shape>
                  <v:shape id="Text Box 1" o:spid="_x0000_s1080" type="#_x0000_t202" style="position:absolute;left:18356;top:1169;width:7243;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5DC355AD" w14:textId="77777777" w:rsidR="005C7C68" w:rsidRPr="00D64BC6" w:rsidRDefault="005C7C68" w:rsidP="005C7C68">
                          <w:pPr>
                            <w:jc w:val="center"/>
                            <w:rPr>
                              <w:sz w:val="16"/>
                              <w:szCs w:val="16"/>
                              <w:lang w:val="en-US"/>
                            </w:rPr>
                          </w:pPr>
                          <w:r>
                            <w:rPr>
                              <w:sz w:val="16"/>
                              <w:szCs w:val="16"/>
                              <w:lang w:val="en-US"/>
                            </w:rPr>
                            <w:t>Day</w:t>
                          </w:r>
                        </w:p>
                      </w:txbxContent>
                    </v:textbox>
                  </v:shape>
                  <v:line id="Straight Connector 4" o:spid="_x0000_s1081" style="position:absolute;flip:x y;visibility:visible;mso-wrap-style:square" from="13018,3289" to="22727,3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" strokecolor="#4472c4 [3204]" strokeweight="2.25pt">
                    <v:stroke joinstyle="miter"/>
                  </v:line>
                </v:group>
                <w10:anchorlock/>
              </v:group>
            </w:pict>
          </mc:Fallback>
        </mc:AlternateContent>
      </w:r>
    </w:p>
    <w:p w14:paraId="08949B4C" w14:textId="6D40E9A2" w:rsidR="00E417E0" w:rsidRPr="00EF7704" w:rsidRDefault="005C7C68" w:rsidP="0024442E">
      <w:pPr>
        <w:pStyle w:val="NoSpacing"/>
        <w:spacing w:line="360" w:lineRule="auto"/>
        <w:rPr>
          <w:sz w:val="24"/>
          <w:szCs w:val="24"/>
          <w:lang w:val="en-US"/>
        </w:rPr>
      </w:pPr>
      <w:r w:rsidRPr="00EF7704">
        <w:rPr>
          <w:sz w:val="24"/>
          <w:szCs w:val="24"/>
          <w:lang w:val="en-US"/>
        </w:rPr>
        <w:t xml:space="preserve">Figure </w:t>
      </w:r>
      <w:r w:rsidR="00AC1890" w:rsidRPr="00EF7704">
        <w:rPr>
          <w:sz w:val="24"/>
          <w:szCs w:val="24"/>
          <w:lang w:val="en-US"/>
        </w:rPr>
        <w:t>2</w:t>
      </w:r>
      <w:r w:rsidRPr="00EF7704">
        <w:rPr>
          <w:sz w:val="24"/>
          <w:szCs w:val="24"/>
          <w:lang w:val="en-US"/>
        </w:rPr>
        <w:t xml:space="preserve">: Hypothesized interaction between </w:t>
      </w:r>
      <w:r w:rsidR="00A6748A" w:rsidRPr="00EF7704">
        <w:rPr>
          <w:sz w:val="24"/>
          <w:szCs w:val="24"/>
          <w:lang w:val="en-US"/>
        </w:rPr>
        <w:t xml:space="preserve">(a) </w:t>
      </w:r>
      <w:r w:rsidRPr="00EF7704">
        <w:rPr>
          <w:sz w:val="24"/>
          <w:szCs w:val="24"/>
          <w:lang w:val="en-US"/>
        </w:rPr>
        <w:t>ambient temperature (Ta) and day- and night-time</w:t>
      </w:r>
      <w:r w:rsidR="005C64B4" w:rsidRPr="00EF7704">
        <w:rPr>
          <w:sz w:val="24"/>
          <w:szCs w:val="24"/>
          <w:lang w:val="en-US"/>
        </w:rPr>
        <w:t xml:space="preserve"> on the body temperature</w:t>
      </w:r>
      <w:r w:rsidR="00EF5DE9" w:rsidRPr="00EF7704">
        <w:rPr>
          <w:sz w:val="24"/>
          <w:szCs w:val="24"/>
          <w:lang w:val="en-US"/>
        </w:rPr>
        <w:t xml:space="preserve"> (Tb)</w:t>
      </w:r>
      <w:r w:rsidR="00E417E0" w:rsidRPr="00EF7704">
        <w:rPr>
          <w:sz w:val="24"/>
          <w:szCs w:val="24"/>
          <w:lang w:val="en-US"/>
        </w:rPr>
        <w:t>; (b) ambient temperature during summer day time on time standing; (c) time standing and day- and night-time on the body temperature; (d) ambient temperature and time standing on heart rate (HR) during summer day time</w:t>
      </w:r>
      <w:r w:rsidR="00A6748A" w:rsidRPr="00EF7704">
        <w:rPr>
          <w:sz w:val="24"/>
          <w:szCs w:val="24"/>
          <w:lang w:val="en-US"/>
        </w:rPr>
        <w:t>.</w:t>
      </w:r>
    </w:p>
    <w:p w14:paraId="23D9EA6A" w14:textId="4C05F3F6" w:rsidR="00265211" w:rsidRPr="00EF7704" w:rsidRDefault="00265211" w:rsidP="0024442E">
      <w:pPr>
        <w:pStyle w:val="NoSpacing"/>
        <w:spacing w:line="360" w:lineRule="auto"/>
        <w:rPr>
          <w:sz w:val="24"/>
          <w:szCs w:val="24"/>
          <w:lang w:val="en-US"/>
        </w:rPr>
      </w:pPr>
    </w:p>
    <w:p w14:paraId="4A550352" w14:textId="2ECD14CF" w:rsidR="00134E39" w:rsidRPr="00EF7704" w:rsidRDefault="0030004F" w:rsidP="0024442E">
      <w:pPr>
        <w:pStyle w:val="NoSpacing"/>
        <w:spacing w:line="360" w:lineRule="auto"/>
        <w:rPr>
          <w:sz w:val="24"/>
          <w:szCs w:val="24"/>
          <w:lang w:val="en-US"/>
        </w:rPr>
      </w:pPr>
      <w:r w:rsidRPr="00EF7704">
        <w:rPr>
          <w:sz w:val="24"/>
          <w:szCs w:val="24"/>
          <w:lang w:val="en-US"/>
        </w:rPr>
        <w:t>Second, we hypothesized that large-body sized ungulates u</w:t>
      </w:r>
      <w:r w:rsidR="00134E39" w:rsidRPr="00EF7704">
        <w:rPr>
          <w:sz w:val="24"/>
          <w:szCs w:val="24"/>
          <w:lang w:val="en-US"/>
        </w:rPr>
        <w:t>s</w:t>
      </w:r>
      <w:r w:rsidR="00E3496A" w:rsidRPr="00EF7704">
        <w:rPr>
          <w:sz w:val="24"/>
          <w:szCs w:val="24"/>
          <w:lang w:val="en-US"/>
        </w:rPr>
        <w:t>e</w:t>
      </w:r>
      <w:r w:rsidR="00134E39" w:rsidRPr="00EF7704">
        <w:rPr>
          <w:sz w:val="24"/>
          <w:szCs w:val="24"/>
          <w:lang w:val="en-US"/>
        </w:rPr>
        <w:t xml:space="preserve"> </w:t>
      </w:r>
      <w:r w:rsidR="009477FF" w:rsidRPr="00EF7704">
        <w:rPr>
          <w:b/>
          <w:bCs/>
          <w:sz w:val="24"/>
          <w:szCs w:val="24"/>
          <w:lang w:val="en-US"/>
        </w:rPr>
        <w:t xml:space="preserve">allostatic </w:t>
      </w:r>
      <w:proofErr w:type="spellStart"/>
      <w:r w:rsidR="00134E39" w:rsidRPr="00EF7704">
        <w:rPr>
          <w:sz w:val="24"/>
          <w:szCs w:val="24"/>
          <w:lang w:val="en-US"/>
        </w:rPr>
        <w:t>behavioural</w:t>
      </w:r>
      <w:proofErr w:type="spellEnd"/>
      <w:r w:rsidR="00134E39" w:rsidRPr="00EF7704">
        <w:rPr>
          <w:sz w:val="24"/>
          <w:szCs w:val="24"/>
          <w:lang w:val="en-US"/>
        </w:rPr>
        <w:t xml:space="preserve"> pathways </w:t>
      </w:r>
      <w:r w:rsidR="00656C78" w:rsidRPr="00EF7704">
        <w:rPr>
          <w:sz w:val="24"/>
          <w:szCs w:val="24"/>
          <w:lang w:val="en-US"/>
        </w:rPr>
        <w:t xml:space="preserve">during </w:t>
      </w:r>
      <w:r w:rsidR="00E70F5D" w:rsidRPr="00EF7704">
        <w:rPr>
          <w:sz w:val="24"/>
          <w:szCs w:val="24"/>
          <w:lang w:val="en-US"/>
        </w:rPr>
        <w:t xml:space="preserve">summer </w:t>
      </w:r>
      <w:r w:rsidR="00656C78" w:rsidRPr="00EF7704">
        <w:rPr>
          <w:sz w:val="24"/>
          <w:szCs w:val="24"/>
          <w:lang w:val="en-US"/>
        </w:rPr>
        <w:t xml:space="preserve">day time </w:t>
      </w:r>
      <w:r w:rsidR="00134E39" w:rsidRPr="00EF7704">
        <w:rPr>
          <w:sz w:val="24"/>
          <w:szCs w:val="24"/>
          <w:lang w:val="en-US"/>
        </w:rPr>
        <w:t xml:space="preserve">to maximize </w:t>
      </w:r>
      <w:r w:rsidR="000B3E1D" w:rsidRPr="00EF7704">
        <w:rPr>
          <w:sz w:val="24"/>
          <w:szCs w:val="24"/>
          <w:lang w:val="en-US"/>
        </w:rPr>
        <w:t>heat loss</w:t>
      </w:r>
      <w:r w:rsidR="00E3496A" w:rsidRPr="00EF7704">
        <w:rPr>
          <w:sz w:val="24"/>
          <w:szCs w:val="24"/>
          <w:lang w:val="en-US"/>
        </w:rPr>
        <w:t xml:space="preserve"> </w:t>
      </w:r>
      <w:r w:rsidR="00753088" w:rsidRPr="00EF7704">
        <w:rPr>
          <w:sz w:val="24"/>
          <w:szCs w:val="24"/>
          <w:lang w:val="en-US"/>
        </w:rPr>
        <w:t xml:space="preserve">to </w:t>
      </w:r>
      <w:r w:rsidR="00A96CD8" w:rsidRPr="00EF7704">
        <w:rPr>
          <w:sz w:val="24"/>
          <w:szCs w:val="24"/>
          <w:lang w:val="en-US"/>
        </w:rPr>
        <w:t>avoid hyperthermia</w:t>
      </w:r>
      <w:r w:rsidR="00031BBA" w:rsidRPr="00EF7704">
        <w:rPr>
          <w:sz w:val="24"/>
          <w:szCs w:val="24"/>
          <w:lang w:val="en-US"/>
        </w:rPr>
        <w:t xml:space="preserve"> from an increasing ambient temperature</w:t>
      </w:r>
      <w:r w:rsidR="009E102F" w:rsidRPr="00EF7704">
        <w:rPr>
          <w:sz w:val="24"/>
          <w:szCs w:val="24"/>
          <w:lang w:val="en-US"/>
        </w:rPr>
        <w:t>.</w:t>
      </w:r>
      <w:r w:rsidR="00031BBA" w:rsidRPr="00EF7704">
        <w:rPr>
          <w:sz w:val="24"/>
          <w:szCs w:val="24"/>
          <w:lang w:val="en-US"/>
        </w:rPr>
        <w:t xml:space="preserve"> For example</w:t>
      </w:r>
      <w:r w:rsidRPr="00EF7704">
        <w:rPr>
          <w:sz w:val="24"/>
          <w:szCs w:val="24"/>
          <w:lang w:val="en-US"/>
        </w:rPr>
        <w:t>,</w:t>
      </w:r>
      <w:r w:rsidR="00031BBA" w:rsidRPr="00EF7704">
        <w:rPr>
          <w:sz w:val="24"/>
          <w:szCs w:val="24"/>
          <w:lang w:val="en-US"/>
        </w:rPr>
        <w:t xml:space="preserve"> </w:t>
      </w:r>
      <w:r w:rsidRPr="00EF7704">
        <w:rPr>
          <w:sz w:val="24"/>
          <w:szCs w:val="24"/>
          <w:lang w:val="en-US"/>
        </w:rPr>
        <w:t>as a response to increasing ambient temperatures,</w:t>
      </w:r>
      <w:r w:rsidR="005B3838" w:rsidRPr="00EF7704">
        <w:rPr>
          <w:sz w:val="24"/>
          <w:szCs w:val="24"/>
          <w:lang w:val="en-US"/>
        </w:rPr>
        <w:t xml:space="preserve"> </w:t>
      </w:r>
      <w:r w:rsidR="00031BBA" w:rsidRPr="00EF7704">
        <w:rPr>
          <w:sz w:val="24"/>
          <w:szCs w:val="24"/>
          <w:lang w:val="en-US"/>
        </w:rPr>
        <w:t>animals can increase the time spend standing</w:t>
      </w:r>
      <w:r w:rsidR="00656C78" w:rsidRPr="00EF7704">
        <w:rPr>
          <w:sz w:val="24"/>
          <w:szCs w:val="24"/>
          <w:lang w:val="en-US"/>
        </w:rPr>
        <w:t>,</w:t>
      </w:r>
      <w:r w:rsidR="00031BBA" w:rsidRPr="00EF7704">
        <w:rPr>
          <w:sz w:val="24"/>
          <w:szCs w:val="24"/>
          <w:lang w:val="en-US"/>
        </w:rPr>
        <w:t xml:space="preserve"> </w:t>
      </w:r>
      <w:r w:rsidR="00656C78" w:rsidRPr="00EF7704">
        <w:rPr>
          <w:sz w:val="24"/>
          <w:szCs w:val="24"/>
          <w:lang w:val="en-US"/>
        </w:rPr>
        <w:t>thus</w:t>
      </w:r>
      <w:r w:rsidR="00031BBA" w:rsidRPr="00EF7704">
        <w:rPr>
          <w:sz w:val="24"/>
          <w:szCs w:val="24"/>
          <w:lang w:val="en-US"/>
        </w:rPr>
        <w:t xml:space="preserve"> </w:t>
      </w:r>
      <w:r w:rsidRPr="00EF7704">
        <w:rPr>
          <w:sz w:val="24"/>
          <w:szCs w:val="24"/>
          <w:lang w:val="en-US"/>
        </w:rPr>
        <w:t xml:space="preserve">maximizing heat loss by the wind </w:t>
      </w:r>
      <w:r w:rsidR="00031BBA" w:rsidRPr="00EF7704">
        <w:rPr>
          <w:sz w:val="24"/>
          <w:szCs w:val="24"/>
          <w:lang w:val="en-US"/>
        </w:rPr>
        <w:t xml:space="preserve">to </w:t>
      </w:r>
      <w:r w:rsidR="0033408B" w:rsidRPr="00EF7704">
        <w:rPr>
          <w:sz w:val="24"/>
          <w:szCs w:val="24"/>
          <w:lang w:val="en-US"/>
        </w:rPr>
        <w:t>maintain thermal homeostasis</w:t>
      </w:r>
      <w:r w:rsidR="00031BBA" w:rsidRPr="00EF7704">
        <w:rPr>
          <w:sz w:val="24"/>
          <w:szCs w:val="24"/>
          <w:lang w:val="en-US"/>
        </w:rPr>
        <w:t xml:space="preserve"> (</w:t>
      </w:r>
      <w:r w:rsidR="00AC1890" w:rsidRPr="00EF7704">
        <w:rPr>
          <w:sz w:val="24"/>
          <w:szCs w:val="24"/>
          <w:lang w:val="en-US"/>
        </w:rPr>
        <w:t xml:space="preserve">pathway </w:t>
      </w:r>
      <w:r w:rsidR="00974395" w:rsidRPr="00EF7704">
        <w:rPr>
          <w:sz w:val="24"/>
          <w:szCs w:val="24"/>
          <w:lang w:val="en-US"/>
        </w:rPr>
        <w:t>II</w:t>
      </w:r>
      <w:r w:rsidR="007B082D" w:rsidRPr="00EF7704">
        <w:rPr>
          <w:sz w:val="24"/>
          <w:szCs w:val="24"/>
          <w:lang w:val="en-US"/>
        </w:rPr>
        <w:t>;</w:t>
      </w:r>
      <w:r w:rsidR="00AC1890" w:rsidRPr="00EF7704">
        <w:rPr>
          <w:sz w:val="24"/>
          <w:szCs w:val="24"/>
          <w:lang w:val="en-US"/>
        </w:rPr>
        <w:t xml:space="preserve"> </w:t>
      </w:r>
      <w:r w:rsidR="00031BBA" w:rsidRPr="00EF7704">
        <w:rPr>
          <w:sz w:val="24"/>
          <w:szCs w:val="24"/>
          <w:lang w:val="en-US"/>
        </w:rPr>
        <w:t xml:space="preserve">figure </w:t>
      </w:r>
      <w:r w:rsidR="00E417E0" w:rsidRPr="00EF7704">
        <w:rPr>
          <w:sz w:val="24"/>
          <w:szCs w:val="24"/>
          <w:lang w:val="en-US"/>
        </w:rPr>
        <w:t>2b</w:t>
      </w:r>
      <w:r w:rsidR="00031BBA" w:rsidRPr="00EF7704">
        <w:rPr>
          <w:sz w:val="24"/>
          <w:szCs w:val="24"/>
          <w:lang w:val="en-US"/>
        </w:rPr>
        <w:t>).</w:t>
      </w:r>
      <w:r w:rsidR="003D7630" w:rsidRPr="00EF7704">
        <w:rPr>
          <w:sz w:val="24"/>
          <w:szCs w:val="24"/>
          <w:lang w:val="en-US"/>
        </w:rPr>
        <w:t xml:space="preserve"> </w:t>
      </w:r>
    </w:p>
    <w:p w14:paraId="0F7459B2" w14:textId="30957654" w:rsidR="0030004F" w:rsidRPr="00EF7704" w:rsidRDefault="009477FF" w:rsidP="0024442E">
      <w:pPr>
        <w:pStyle w:val="NoSpacing"/>
        <w:spacing w:line="360" w:lineRule="auto"/>
        <w:rPr>
          <w:sz w:val="24"/>
          <w:szCs w:val="24"/>
          <w:lang w:val="en-US"/>
        </w:rPr>
      </w:pPr>
      <w:r w:rsidRPr="00EF7704">
        <w:rPr>
          <w:sz w:val="24"/>
          <w:szCs w:val="24"/>
          <w:lang w:val="en-US"/>
        </w:rPr>
        <w:t>Third</w:t>
      </w:r>
      <w:r w:rsidR="0030004F" w:rsidRPr="00EF7704">
        <w:rPr>
          <w:sz w:val="24"/>
          <w:szCs w:val="24"/>
          <w:lang w:val="en-US"/>
        </w:rPr>
        <w:t xml:space="preserve">, </w:t>
      </w:r>
      <w:r w:rsidRPr="00EF7704">
        <w:rPr>
          <w:sz w:val="24"/>
          <w:szCs w:val="24"/>
          <w:lang w:val="en-US"/>
        </w:rPr>
        <w:t xml:space="preserve">in contrast to day time, </w:t>
      </w:r>
      <w:r w:rsidR="0030004F" w:rsidRPr="00EF7704">
        <w:rPr>
          <w:sz w:val="24"/>
          <w:szCs w:val="24"/>
          <w:lang w:val="en-US"/>
        </w:rPr>
        <w:t>we hypothesize</w:t>
      </w:r>
      <w:r w:rsidR="00E70F5D" w:rsidRPr="00EF7704">
        <w:rPr>
          <w:sz w:val="24"/>
          <w:szCs w:val="24"/>
          <w:lang w:val="en-US"/>
        </w:rPr>
        <w:t>d</w:t>
      </w:r>
      <w:r w:rsidR="0030004F" w:rsidRPr="00EF7704">
        <w:rPr>
          <w:sz w:val="24"/>
          <w:szCs w:val="24"/>
          <w:lang w:val="en-US"/>
        </w:rPr>
        <w:t xml:space="preserve"> that large-body sized ungulates </w:t>
      </w:r>
      <w:r w:rsidRPr="00EF7704">
        <w:rPr>
          <w:b/>
          <w:bCs/>
          <w:sz w:val="24"/>
          <w:szCs w:val="24"/>
          <w:lang w:val="en-US"/>
        </w:rPr>
        <w:t>rel</w:t>
      </w:r>
      <w:r w:rsidR="00EF5DE9" w:rsidRPr="00EF7704">
        <w:rPr>
          <w:b/>
          <w:bCs/>
          <w:sz w:val="24"/>
          <w:szCs w:val="24"/>
          <w:lang w:val="en-US"/>
        </w:rPr>
        <w:t>ax</w:t>
      </w:r>
      <w:r w:rsidRPr="00EF7704">
        <w:rPr>
          <w:b/>
          <w:bCs/>
          <w:sz w:val="24"/>
          <w:szCs w:val="24"/>
          <w:lang w:val="en-US"/>
        </w:rPr>
        <w:t xml:space="preserve"> allostatic</w:t>
      </w:r>
      <w:r w:rsidRPr="00EF7704">
        <w:rPr>
          <w:sz w:val="24"/>
          <w:szCs w:val="24"/>
          <w:lang w:val="en-US"/>
        </w:rPr>
        <w:t xml:space="preserve"> </w:t>
      </w:r>
      <w:r w:rsidR="0030004F" w:rsidRPr="00EF7704">
        <w:rPr>
          <w:sz w:val="24"/>
          <w:szCs w:val="24"/>
          <w:lang w:val="en-US"/>
        </w:rPr>
        <w:t xml:space="preserve">pathways </w:t>
      </w:r>
      <w:r w:rsidRPr="00EF7704">
        <w:rPr>
          <w:sz w:val="24"/>
          <w:szCs w:val="24"/>
          <w:lang w:val="en-US"/>
        </w:rPr>
        <w:t xml:space="preserve">during the night </w:t>
      </w:r>
      <w:r w:rsidR="0030004F" w:rsidRPr="00EF7704">
        <w:rPr>
          <w:sz w:val="24"/>
          <w:szCs w:val="24"/>
          <w:lang w:val="en-US"/>
        </w:rPr>
        <w:t>to directly cool down their body temperature</w:t>
      </w:r>
      <w:r w:rsidRPr="00EF7704">
        <w:rPr>
          <w:sz w:val="24"/>
          <w:szCs w:val="24"/>
          <w:lang w:val="en-US"/>
        </w:rPr>
        <w:t xml:space="preserve"> using </w:t>
      </w:r>
      <w:proofErr w:type="spellStart"/>
      <w:r w:rsidRPr="00EF7704">
        <w:rPr>
          <w:sz w:val="24"/>
          <w:szCs w:val="24"/>
          <w:lang w:val="en-US"/>
        </w:rPr>
        <w:t>behaviour</w:t>
      </w:r>
      <w:proofErr w:type="spellEnd"/>
      <w:r w:rsidR="00867474" w:rsidRPr="00EF7704">
        <w:rPr>
          <w:sz w:val="24"/>
          <w:szCs w:val="24"/>
          <w:lang w:val="en-US"/>
        </w:rPr>
        <w:t xml:space="preserve"> (i.e., heterothermy)</w:t>
      </w:r>
      <w:r w:rsidR="00492840" w:rsidRPr="00EF7704">
        <w:rPr>
          <w:sz w:val="24"/>
          <w:szCs w:val="24"/>
          <w:lang w:val="en-US"/>
        </w:rPr>
        <w:t xml:space="preserve"> (Cain et al., 2006)</w:t>
      </w:r>
      <w:r w:rsidR="00F26A74" w:rsidRPr="00EF7704">
        <w:rPr>
          <w:sz w:val="24"/>
          <w:szCs w:val="24"/>
          <w:lang w:val="en-US"/>
        </w:rPr>
        <w:t xml:space="preserve"> and simultaneously save energy and water (</w:t>
      </w:r>
      <w:proofErr w:type="spellStart"/>
      <w:r w:rsidR="00F26A74" w:rsidRPr="00EF7704">
        <w:rPr>
          <w:sz w:val="24"/>
          <w:szCs w:val="24"/>
          <w:lang w:val="en-US"/>
        </w:rPr>
        <w:t>Hetem</w:t>
      </w:r>
      <w:proofErr w:type="spellEnd"/>
      <w:r w:rsidR="00F26A74" w:rsidRPr="00EF7704">
        <w:rPr>
          <w:sz w:val="24"/>
          <w:szCs w:val="24"/>
          <w:lang w:val="en-US"/>
        </w:rPr>
        <w:t xml:space="preserve"> et al., 2016)</w:t>
      </w:r>
      <w:r w:rsidR="0030004F" w:rsidRPr="00EF7704">
        <w:rPr>
          <w:sz w:val="24"/>
          <w:szCs w:val="24"/>
          <w:lang w:val="en-US"/>
        </w:rPr>
        <w:t xml:space="preserve">. For example animals can increase the time spend standing to directly </w:t>
      </w:r>
      <w:r w:rsidR="0030004F" w:rsidRPr="00EF7704">
        <w:rPr>
          <w:sz w:val="24"/>
          <w:szCs w:val="24"/>
          <w:lang w:val="en-US"/>
        </w:rPr>
        <w:lastRenderedPageBreak/>
        <w:t>cool down their body temperature during night time (</w:t>
      </w:r>
      <w:r w:rsidR="00EF5DE9" w:rsidRPr="00EF7704">
        <w:rPr>
          <w:sz w:val="24"/>
          <w:szCs w:val="24"/>
          <w:lang w:val="en-US"/>
        </w:rPr>
        <w:t xml:space="preserve">pathway </w:t>
      </w:r>
      <w:r w:rsidR="00974395" w:rsidRPr="00EF7704">
        <w:rPr>
          <w:sz w:val="24"/>
          <w:szCs w:val="24"/>
          <w:lang w:val="en-US"/>
        </w:rPr>
        <w:t>III</w:t>
      </w:r>
      <w:r w:rsidR="007B082D" w:rsidRPr="00EF7704">
        <w:rPr>
          <w:sz w:val="24"/>
          <w:szCs w:val="24"/>
          <w:lang w:val="en-US"/>
        </w:rPr>
        <w:t>;</w:t>
      </w:r>
      <w:r w:rsidR="00EF5DE9" w:rsidRPr="00EF7704">
        <w:rPr>
          <w:sz w:val="24"/>
          <w:szCs w:val="24"/>
          <w:lang w:val="en-US"/>
        </w:rPr>
        <w:t xml:space="preserve"> </w:t>
      </w:r>
      <w:r w:rsidR="0030004F" w:rsidRPr="00EF7704">
        <w:rPr>
          <w:sz w:val="24"/>
          <w:szCs w:val="24"/>
          <w:lang w:val="en-US"/>
        </w:rPr>
        <w:t xml:space="preserve">figure </w:t>
      </w:r>
      <w:r w:rsidR="00E417E0" w:rsidRPr="00EF7704">
        <w:rPr>
          <w:sz w:val="24"/>
          <w:szCs w:val="24"/>
          <w:lang w:val="en-US"/>
        </w:rPr>
        <w:t>2c</w:t>
      </w:r>
      <w:r w:rsidR="0030004F" w:rsidRPr="00EF7704">
        <w:rPr>
          <w:sz w:val="24"/>
          <w:szCs w:val="24"/>
          <w:lang w:val="en-US"/>
        </w:rPr>
        <w:t>).</w:t>
      </w:r>
      <w:r w:rsidR="00E70F5D" w:rsidRPr="00EF7704">
        <w:rPr>
          <w:sz w:val="24"/>
          <w:szCs w:val="24"/>
          <w:lang w:val="en-US"/>
        </w:rPr>
        <w:t xml:space="preserve"> We expect this to happen during all seasons, except the winter period.</w:t>
      </w:r>
    </w:p>
    <w:p w14:paraId="760CABA0" w14:textId="50F1BD18" w:rsidR="00E70F5D" w:rsidRPr="00EF7704" w:rsidRDefault="009477FF" w:rsidP="0024442E">
      <w:pPr>
        <w:pStyle w:val="NoSpacing"/>
        <w:spacing w:line="360" w:lineRule="auto"/>
        <w:rPr>
          <w:sz w:val="24"/>
          <w:szCs w:val="24"/>
          <w:lang w:val="en-US"/>
        </w:rPr>
      </w:pPr>
      <w:r w:rsidRPr="00EF7704">
        <w:rPr>
          <w:sz w:val="24"/>
          <w:szCs w:val="24"/>
          <w:lang w:val="en-US"/>
        </w:rPr>
        <w:t xml:space="preserve">Fourth, we hypothesized that large-body-sized ungulates </w:t>
      </w:r>
      <w:r w:rsidR="00F26A74" w:rsidRPr="00EF7704">
        <w:rPr>
          <w:sz w:val="24"/>
          <w:szCs w:val="24"/>
          <w:lang w:val="en-US"/>
        </w:rPr>
        <w:t xml:space="preserve">can </w:t>
      </w:r>
      <w:r w:rsidR="00031BBA" w:rsidRPr="00EF7704">
        <w:rPr>
          <w:sz w:val="24"/>
          <w:szCs w:val="24"/>
          <w:lang w:val="en-US"/>
        </w:rPr>
        <w:t xml:space="preserve">use </w:t>
      </w:r>
      <w:r w:rsidRPr="00EF7704">
        <w:rPr>
          <w:b/>
          <w:bCs/>
          <w:sz w:val="24"/>
          <w:szCs w:val="24"/>
          <w:lang w:val="en-US"/>
        </w:rPr>
        <w:t>allostatic</w:t>
      </w:r>
      <w:r w:rsidRPr="00EF7704">
        <w:rPr>
          <w:sz w:val="24"/>
          <w:szCs w:val="24"/>
          <w:lang w:val="en-US"/>
        </w:rPr>
        <w:t xml:space="preserve"> </w:t>
      </w:r>
      <w:r w:rsidR="00031BBA" w:rsidRPr="00EF7704">
        <w:rPr>
          <w:sz w:val="24"/>
          <w:szCs w:val="24"/>
          <w:lang w:val="en-US"/>
        </w:rPr>
        <w:t xml:space="preserve">metabolic pathways </w:t>
      </w:r>
      <w:r w:rsidR="005C64B4" w:rsidRPr="00EF7704">
        <w:rPr>
          <w:sz w:val="24"/>
          <w:szCs w:val="24"/>
          <w:lang w:val="en-US"/>
        </w:rPr>
        <w:t xml:space="preserve">to </w:t>
      </w:r>
      <w:r w:rsidR="00031BBA" w:rsidRPr="00EF7704">
        <w:rPr>
          <w:sz w:val="24"/>
          <w:szCs w:val="24"/>
          <w:lang w:val="en-US"/>
        </w:rPr>
        <w:t xml:space="preserve">avoid hyperthermia </w:t>
      </w:r>
      <w:r w:rsidR="005C64B4" w:rsidRPr="00EF7704">
        <w:rPr>
          <w:sz w:val="24"/>
          <w:szCs w:val="24"/>
          <w:lang w:val="en-US"/>
        </w:rPr>
        <w:t xml:space="preserve">from activation of </w:t>
      </w:r>
      <w:proofErr w:type="spellStart"/>
      <w:r w:rsidR="005C64B4" w:rsidRPr="00EF7704">
        <w:rPr>
          <w:sz w:val="24"/>
          <w:szCs w:val="24"/>
          <w:lang w:val="en-US"/>
        </w:rPr>
        <w:t>behavioural</w:t>
      </w:r>
      <w:proofErr w:type="spellEnd"/>
      <w:r w:rsidR="005C64B4" w:rsidRPr="00EF7704">
        <w:rPr>
          <w:sz w:val="24"/>
          <w:szCs w:val="24"/>
          <w:lang w:val="en-US"/>
        </w:rPr>
        <w:t xml:space="preserve"> pathways</w:t>
      </w:r>
      <w:r w:rsidR="001501A5" w:rsidRPr="00EF7704">
        <w:rPr>
          <w:sz w:val="24"/>
          <w:szCs w:val="24"/>
          <w:lang w:val="en-US"/>
        </w:rPr>
        <w:t xml:space="preserve"> (pathway IV</w:t>
      </w:r>
      <w:r w:rsidR="00F81D12" w:rsidRPr="00EF7704">
        <w:rPr>
          <w:sz w:val="24"/>
          <w:szCs w:val="24"/>
          <w:lang w:val="en-US"/>
        </w:rPr>
        <w:t>; figure 2d</w:t>
      </w:r>
      <w:r w:rsidR="001501A5" w:rsidRPr="00EF7704">
        <w:rPr>
          <w:sz w:val="24"/>
          <w:szCs w:val="24"/>
          <w:lang w:val="en-US"/>
        </w:rPr>
        <w:t>).</w:t>
      </w:r>
      <w:r w:rsidR="005C64B4" w:rsidRPr="00EF7704">
        <w:rPr>
          <w:sz w:val="24"/>
          <w:szCs w:val="24"/>
          <w:lang w:val="en-US"/>
        </w:rPr>
        <w:t xml:space="preserve"> </w:t>
      </w:r>
      <w:r w:rsidR="00F26A74" w:rsidRPr="00EF7704">
        <w:rPr>
          <w:sz w:val="24"/>
          <w:szCs w:val="24"/>
          <w:lang w:val="en-US"/>
        </w:rPr>
        <w:t xml:space="preserve">For example, animals could increase their heart rate to activate the cardiovascular system to circulate blood and radiate heat to maintain thermal homeostasis when not at rest. </w:t>
      </w:r>
      <w:r w:rsidR="001501A5" w:rsidRPr="00EF7704">
        <w:rPr>
          <w:sz w:val="24"/>
          <w:szCs w:val="24"/>
          <w:lang w:val="en-US"/>
        </w:rPr>
        <w:t xml:space="preserve">Fifth, similarly </w:t>
      </w:r>
      <w:r w:rsidR="00B87ED7" w:rsidRPr="00EF7704">
        <w:rPr>
          <w:sz w:val="24"/>
          <w:szCs w:val="24"/>
          <w:lang w:val="en-US"/>
        </w:rPr>
        <w:t>to our fourth hypothesis</w:t>
      </w:r>
      <w:r w:rsidR="00F26A74" w:rsidRPr="00EF7704">
        <w:rPr>
          <w:sz w:val="24"/>
          <w:szCs w:val="24"/>
          <w:lang w:val="en-US"/>
        </w:rPr>
        <w:t>,</w:t>
      </w:r>
      <w:r w:rsidR="00B87ED7" w:rsidRPr="00EF7704">
        <w:rPr>
          <w:sz w:val="24"/>
          <w:szCs w:val="24"/>
          <w:lang w:val="en-US"/>
        </w:rPr>
        <w:t xml:space="preserve"> </w:t>
      </w:r>
      <w:r w:rsidR="00F26A74" w:rsidRPr="00EF7704">
        <w:rPr>
          <w:sz w:val="24"/>
          <w:szCs w:val="24"/>
          <w:lang w:val="en-US"/>
        </w:rPr>
        <w:t xml:space="preserve">large-body-sized ungulates can use </w:t>
      </w:r>
      <w:r w:rsidR="00F26A74" w:rsidRPr="00EF7704">
        <w:rPr>
          <w:b/>
          <w:bCs/>
          <w:sz w:val="24"/>
          <w:szCs w:val="24"/>
          <w:lang w:val="en-US"/>
        </w:rPr>
        <w:t>allostatic</w:t>
      </w:r>
      <w:r w:rsidR="00F26A74" w:rsidRPr="00EF7704">
        <w:rPr>
          <w:sz w:val="24"/>
          <w:szCs w:val="24"/>
          <w:lang w:val="en-US"/>
        </w:rPr>
        <w:t xml:space="preserve"> metabolic pathways to avoid hyperthermia from </w:t>
      </w:r>
      <w:r w:rsidR="001501A5" w:rsidRPr="00EF7704">
        <w:rPr>
          <w:sz w:val="24"/>
          <w:szCs w:val="24"/>
          <w:lang w:val="en-US"/>
        </w:rPr>
        <w:t>an</w:t>
      </w:r>
      <w:r w:rsidR="00B90D72" w:rsidRPr="00EF7704">
        <w:rPr>
          <w:sz w:val="24"/>
          <w:szCs w:val="24"/>
          <w:lang w:val="en-US"/>
        </w:rPr>
        <w:t xml:space="preserve"> </w:t>
      </w:r>
      <w:r w:rsidR="005C64B4" w:rsidRPr="00EF7704">
        <w:rPr>
          <w:sz w:val="24"/>
          <w:szCs w:val="24"/>
          <w:lang w:val="en-US"/>
        </w:rPr>
        <w:t xml:space="preserve">increase </w:t>
      </w:r>
      <w:r w:rsidR="00B90D72" w:rsidRPr="00EF7704">
        <w:rPr>
          <w:sz w:val="24"/>
          <w:szCs w:val="24"/>
          <w:lang w:val="en-US"/>
        </w:rPr>
        <w:t>in</w:t>
      </w:r>
      <w:r w:rsidR="005C64B4" w:rsidRPr="00EF7704">
        <w:rPr>
          <w:sz w:val="24"/>
          <w:szCs w:val="24"/>
          <w:lang w:val="en-US"/>
        </w:rPr>
        <w:t xml:space="preserve"> ambient temperature (</w:t>
      </w:r>
      <w:r w:rsidR="00EF5DE9" w:rsidRPr="00EF7704">
        <w:rPr>
          <w:sz w:val="24"/>
          <w:szCs w:val="24"/>
          <w:lang w:val="en-US"/>
        </w:rPr>
        <w:t xml:space="preserve">pathway </w:t>
      </w:r>
      <w:r w:rsidR="00974395" w:rsidRPr="00EF7704">
        <w:rPr>
          <w:sz w:val="24"/>
          <w:szCs w:val="24"/>
          <w:lang w:val="en-US"/>
        </w:rPr>
        <w:t>V</w:t>
      </w:r>
      <w:r w:rsidR="006310FC" w:rsidRPr="00EF7704">
        <w:rPr>
          <w:sz w:val="24"/>
          <w:szCs w:val="24"/>
          <w:lang w:val="en-US"/>
        </w:rPr>
        <w:t>;</w:t>
      </w:r>
      <w:r w:rsidR="00F81D12" w:rsidRPr="00EF7704">
        <w:rPr>
          <w:sz w:val="24"/>
          <w:szCs w:val="24"/>
          <w:lang w:val="en-US"/>
        </w:rPr>
        <w:t xml:space="preserve"> figure 2d</w:t>
      </w:r>
      <w:r w:rsidR="005C64B4" w:rsidRPr="00EF7704">
        <w:rPr>
          <w:sz w:val="24"/>
          <w:szCs w:val="24"/>
          <w:lang w:val="en-US"/>
        </w:rPr>
        <w:t>).</w:t>
      </w:r>
      <w:r w:rsidR="00562934" w:rsidRPr="00EF7704">
        <w:rPr>
          <w:sz w:val="24"/>
          <w:szCs w:val="24"/>
          <w:lang w:val="en-US"/>
        </w:rPr>
        <w:t xml:space="preserve"> </w:t>
      </w:r>
      <w:r w:rsidR="00E70F5D" w:rsidRPr="00EF7704">
        <w:rPr>
          <w:sz w:val="24"/>
          <w:szCs w:val="24"/>
          <w:lang w:val="en-US"/>
        </w:rPr>
        <w:t xml:space="preserve">We expect </w:t>
      </w:r>
      <w:r w:rsidR="00F26A74" w:rsidRPr="00EF7704">
        <w:rPr>
          <w:sz w:val="24"/>
          <w:szCs w:val="24"/>
          <w:lang w:val="en-US"/>
        </w:rPr>
        <w:t>both hypothesis four and five</w:t>
      </w:r>
      <w:r w:rsidR="00E70F5D" w:rsidRPr="00EF7704">
        <w:rPr>
          <w:sz w:val="24"/>
          <w:szCs w:val="24"/>
          <w:lang w:val="en-US"/>
        </w:rPr>
        <w:t xml:space="preserve"> to happen mainly during the summer</w:t>
      </w:r>
      <w:r w:rsidR="00265211" w:rsidRPr="00EF7704">
        <w:rPr>
          <w:sz w:val="24"/>
          <w:szCs w:val="24"/>
          <w:lang w:val="en-US"/>
        </w:rPr>
        <w:t xml:space="preserve"> day</w:t>
      </w:r>
      <w:r w:rsidR="00E70F5D" w:rsidRPr="00EF7704">
        <w:rPr>
          <w:sz w:val="24"/>
          <w:szCs w:val="24"/>
          <w:lang w:val="en-US"/>
        </w:rPr>
        <w:t>.</w:t>
      </w:r>
    </w:p>
    <w:p w14:paraId="2BC7DF04" w14:textId="6A4DE686" w:rsidR="009553E2" w:rsidRPr="00EF7704" w:rsidRDefault="009553E2" w:rsidP="0024442E">
      <w:pPr>
        <w:pStyle w:val="NoSpacing"/>
        <w:spacing w:line="360" w:lineRule="auto"/>
        <w:rPr>
          <w:sz w:val="24"/>
          <w:szCs w:val="24"/>
          <w:lang w:val="en-US"/>
        </w:rPr>
      </w:pPr>
    </w:p>
    <w:p w14:paraId="339B6555" w14:textId="77777777" w:rsidR="001D59E3" w:rsidRPr="00EF7704" w:rsidRDefault="001D59E3" w:rsidP="0024442E">
      <w:pPr>
        <w:pStyle w:val="NoSpacing"/>
        <w:spacing w:line="360" w:lineRule="auto"/>
        <w:rPr>
          <w:sz w:val="24"/>
          <w:szCs w:val="24"/>
          <w:lang w:val="en-US"/>
        </w:rPr>
      </w:pPr>
    </w:p>
    <w:p w14:paraId="390B859E" w14:textId="0A11D22C" w:rsidR="00E70F5D" w:rsidRDefault="00E70F5D" w:rsidP="0024442E">
      <w:pPr>
        <w:pStyle w:val="NoSpacing"/>
        <w:spacing w:line="360" w:lineRule="auto"/>
        <w:rPr>
          <w:sz w:val="24"/>
          <w:szCs w:val="24"/>
          <w:lang w:val="en-US"/>
        </w:rPr>
      </w:pPr>
    </w:p>
    <w:p w14:paraId="68B8984E" w14:textId="30C6400C" w:rsidR="00E70F5D" w:rsidRDefault="00E70F5D" w:rsidP="0024442E">
      <w:pPr>
        <w:pStyle w:val="NoSpacing"/>
        <w:spacing w:line="360" w:lineRule="auto"/>
        <w:rPr>
          <w:sz w:val="24"/>
          <w:szCs w:val="24"/>
          <w:lang w:val="en-US"/>
        </w:rPr>
      </w:pPr>
    </w:p>
    <w:p w14:paraId="4093E227" w14:textId="0457CB30" w:rsidR="009D56F9" w:rsidRDefault="009D56F9" w:rsidP="0024442E">
      <w:pPr>
        <w:pStyle w:val="NoSpacing"/>
        <w:spacing w:line="360" w:lineRule="auto"/>
        <w:rPr>
          <w:sz w:val="24"/>
          <w:szCs w:val="24"/>
          <w:lang w:val="en-US"/>
        </w:rPr>
      </w:pPr>
    </w:p>
    <w:p w14:paraId="371A9BD2" w14:textId="77777777" w:rsidR="009D56F9" w:rsidRDefault="009D56F9" w:rsidP="0024442E">
      <w:pPr>
        <w:pStyle w:val="NoSpacing"/>
        <w:spacing w:line="360" w:lineRule="auto"/>
        <w:rPr>
          <w:sz w:val="24"/>
          <w:szCs w:val="24"/>
          <w:lang w:val="en-US"/>
        </w:rPr>
      </w:pPr>
    </w:p>
    <w:p w14:paraId="3B069C55" w14:textId="2A610B14" w:rsidR="009D56F9" w:rsidRDefault="007B082D" w:rsidP="0024442E">
      <w:pPr>
        <w:pStyle w:val="NoSpacing"/>
        <w:spacing w:line="360" w:lineRule="auto"/>
        <w:rPr>
          <w:sz w:val="24"/>
          <w:szCs w:val="24"/>
          <w:lang w:val="en-US"/>
        </w:rPr>
      </w:pPr>
      <w:r>
        <w:rPr>
          <w:sz w:val="24"/>
          <w:szCs w:val="24"/>
          <w:lang w:val="en-US"/>
        </w:rPr>
        <w:t>Materials &amp; methods</w:t>
      </w:r>
    </w:p>
    <w:p w14:paraId="67F2C093" w14:textId="797F32FC" w:rsidR="007B082D" w:rsidRDefault="007B082D" w:rsidP="0024442E">
      <w:pPr>
        <w:pStyle w:val="NoSpacing"/>
        <w:spacing w:line="360" w:lineRule="auto"/>
        <w:rPr>
          <w:sz w:val="24"/>
          <w:szCs w:val="24"/>
          <w:lang w:val="en-US"/>
        </w:rPr>
      </w:pPr>
      <w:r>
        <w:rPr>
          <w:sz w:val="24"/>
          <w:szCs w:val="24"/>
          <w:lang w:val="en-US"/>
        </w:rPr>
        <w:t>Study site</w:t>
      </w:r>
    </w:p>
    <w:p w14:paraId="25D5A9B7" w14:textId="78D45276" w:rsidR="00AB37B7" w:rsidRDefault="007648AE" w:rsidP="0024442E">
      <w:pPr>
        <w:pStyle w:val="NoSpacing"/>
        <w:spacing w:line="360" w:lineRule="auto"/>
        <w:rPr>
          <w:sz w:val="24"/>
          <w:szCs w:val="24"/>
          <w:lang w:val="en-US"/>
        </w:rPr>
      </w:pPr>
      <w:r>
        <w:rPr>
          <w:sz w:val="24"/>
          <w:szCs w:val="24"/>
          <w:lang w:val="en-US"/>
        </w:rPr>
        <w:t xml:space="preserve">We investigated </w:t>
      </w:r>
      <w:r w:rsidR="00D92D30">
        <w:rPr>
          <w:sz w:val="24"/>
          <w:szCs w:val="24"/>
          <w:lang w:val="en-US"/>
        </w:rPr>
        <w:t>H</w:t>
      </w:r>
      <w:r>
        <w:rPr>
          <w:sz w:val="24"/>
          <w:szCs w:val="24"/>
          <w:lang w:val="en-US"/>
        </w:rPr>
        <w:t>eck cattle</w:t>
      </w:r>
      <w:r w:rsidRPr="007648AE">
        <w:rPr>
          <w:sz w:val="24"/>
          <w:szCs w:val="24"/>
          <w:lang w:val="en-US"/>
        </w:rPr>
        <w:t xml:space="preserve"> in the</w:t>
      </w:r>
      <w:r>
        <w:rPr>
          <w:sz w:val="24"/>
          <w:szCs w:val="24"/>
          <w:lang w:val="en-US"/>
        </w:rPr>
        <w:t xml:space="preserve"> open landscape of the</w:t>
      </w:r>
      <w:r w:rsidRPr="007648AE">
        <w:rPr>
          <w:sz w:val="24"/>
          <w:szCs w:val="24"/>
          <w:lang w:val="en-US"/>
        </w:rPr>
        <w:t xml:space="preserve"> </w:t>
      </w:r>
      <w:proofErr w:type="spellStart"/>
      <w:r w:rsidRPr="007648AE">
        <w:rPr>
          <w:sz w:val="24"/>
          <w:szCs w:val="24"/>
          <w:lang w:val="en-US"/>
        </w:rPr>
        <w:t>Oostvaardersplassen</w:t>
      </w:r>
      <w:proofErr w:type="spellEnd"/>
      <w:r w:rsidRPr="007648AE">
        <w:rPr>
          <w:sz w:val="24"/>
          <w:szCs w:val="24"/>
          <w:lang w:val="en-US"/>
        </w:rPr>
        <w:t xml:space="preserve"> (52°26’N.5°19’E)</w:t>
      </w:r>
      <w:r>
        <w:rPr>
          <w:sz w:val="24"/>
          <w:szCs w:val="24"/>
          <w:lang w:val="en-US"/>
        </w:rPr>
        <w:t>,</w:t>
      </w:r>
      <w:r w:rsidRPr="007648AE">
        <w:rPr>
          <w:sz w:val="24"/>
          <w:szCs w:val="24"/>
          <w:lang w:val="en-US"/>
        </w:rPr>
        <w:t xml:space="preserve"> a </w:t>
      </w:r>
      <w:r w:rsidR="00D92D30">
        <w:rPr>
          <w:sz w:val="24"/>
          <w:szCs w:val="24"/>
          <w:lang w:val="en-US"/>
        </w:rPr>
        <w:t xml:space="preserve">5600 ha </w:t>
      </w:r>
      <w:r w:rsidRPr="007648AE">
        <w:rPr>
          <w:sz w:val="24"/>
          <w:szCs w:val="24"/>
          <w:lang w:val="en-US"/>
        </w:rPr>
        <w:t>Natura 2000 nature reserve in the Netherlands (</w:t>
      </w:r>
      <w:r w:rsidR="00077156">
        <w:rPr>
          <w:sz w:val="24"/>
          <w:szCs w:val="24"/>
          <w:lang w:val="en-US"/>
        </w:rPr>
        <w:t>f</w:t>
      </w:r>
      <w:r w:rsidRPr="007648AE">
        <w:rPr>
          <w:sz w:val="24"/>
          <w:szCs w:val="24"/>
          <w:lang w:val="en-US"/>
        </w:rPr>
        <w:t>ig</w:t>
      </w:r>
      <w:r>
        <w:rPr>
          <w:sz w:val="24"/>
          <w:szCs w:val="24"/>
          <w:lang w:val="en-US"/>
        </w:rPr>
        <w:t xml:space="preserve">ure </w:t>
      </w:r>
      <w:r w:rsidR="00077156">
        <w:rPr>
          <w:sz w:val="24"/>
          <w:szCs w:val="24"/>
          <w:lang w:val="en-US"/>
        </w:rPr>
        <w:t>3</w:t>
      </w:r>
      <w:r w:rsidRPr="007648AE">
        <w:rPr>
          <w:sz w:val="24"/>
          <w:szCs w:val="24"/>
          <w:lang w:val="en-US"/>
        </w:rPr>
        <w:t>)</w:t>
      </w:r>
      <w:r>
        <w:rPr>
          <w:sz w:val="24"/>
          <w:szCs w:val="24"/>
          <w:lang w:val="en-US"/>
        </w:rPr>
        <w:t>.</w:t>
      </w:r>
      <w:r w:rsidRPr="007648AE">
        <w:rPr>
          <w:sz w:val="24"/>
          <w:szCs w:val="24"/>
          <w:lang w:val="en-US"/>
        </w:rPr>
        <w:t xml:space="preserve"> The area has a maritime climate, with precipitation in all seasons and</w:t>
      </w:r>
      <w:r w:rsidR="003E5E71">
        <w:rPr>
          <w:sz w:val="24"/>
          <w:szCs w:val="24"/>
          <w:lang w:val="en-US"/>
        </w:rPr>
        <w:t xml:space="preserve"> </w:t>
      </w:r>
      <w:r w:rsidRPr="007648AE">
        <w:rPr>
          <w:sz w:val="24"/>
          <w:szCs w:val="24"/>
          <w:lang w:val="en-US"/>
        </w:rPr>
        <w:t>a mild winter and summer (KNMI, 202</w:t>
      </w:r>
      <w:r>
        <w:rPr>
          <w:sz w:val="24"/>
          <w:szCs w:val="24"/>
          <w:lang w:val="en-US"/>
        </w:rPr>
        <w:t>3</w:t>
      </w:r>
      <w:r w:rsidR="00FD7B12">
        <w:rPr>
          <w:sz w:val="24"/>
          <w:szCs w:val="24"/>
          <w:lang w:val="en-US"/>
        </w:rPr>
        <w:t>a</w:t>
      </w:r>
      <w:r w:rsidRPr="007648AE">
        <w:rPr>
          <w:sz w:val="24"/>
          <w:szCs w:val="24"/>
          <w:lang w:val="en-US"/>
        </w:rPr>
        <w:t>). The calcareous</w:t>
      </w:r>
      <w:r w:rsidR="003E5E71">
        <w:rPr>
          <w:sz w:val="24"/>
          <w:szCs w:val="24"/>
          <w:lang w:val="en-US"/>
        </w:rPr>
        <w:t>-</w:t>
      </w:r>
      <w:r w:rsidRPr="007648AE">
        <w:rPr>
          <w:sz w:val="24"/>
          <w:szCs w:val="24"/>
          <w:lang w:val="en-US"/>
        </w:rPr>
        <w:t>sea</w:t>
      </w:r>
      <w:r w:rsidR="003E5E71">
        <w:rPr>
          <w:sz w:val="24"/>
          <w:szCs w:val="24"/>
          <w:lang w:val="en-US"/>
        </w:rPr>
        <w:t>-</w:t>
      </w:r>
      <w:r w:rsidRPr="007648AE">
        <w:rPr>
          <w:sz w:val="24"/>
          <w:szCs w:val="24"/>
          <w:lang w:val="en-US"/>
        </w:rPr>
        <w:t xml:space="preserve">clay </w:t>
      </w:r>
      <w:r w:rsidR="00D92D30">
        <w:rPr>
          <w:sz w:val="24"/>
          <w:szCs w:val="24"/>
          <w:lang w:val="en-US"/>
        </w:rPr>
        <w:t xml:space="preserve">area </w:t>
      </w:r>
      <w:r w:rsidRPr="007648AE">
        <w:rPr>
          <w:sz w:val="24"/>
          <w:szCs w:val="24"/>
          <w:lang w:val="en-US"/>
        </w:rPr>
        <w:t>is relatively low (i.e., -4 m NAP), flat and wet</w:t>
      </w:r>
      <w:r w:rsidR="00D92D30">
        <w:rPr>
          <w:sz w:val="24"/>
          <w:szCs w:val="24"/>
          <w:lang w:val="en-US"/>
        </w:rPr>
        <w:t>, with</w:t>
      </w:r>
      <w:r w:rsidRPr="007648AE">
        <w:rPr>
          <w:sz w:val="24"/>
          <w:szCs w:val="24"/>
          <w:lang w:val="en-US"/>
        </w:rPr>
        <w:t xml:space="preserve"> pioneering swamp vegetation </w:t>
      </w:r>
      <w:r w:rsidR="00D92D30">
        <w:rPr>
          <w:sz w:val="24"/>
          <w:szCs w:val="24"/>
          <w:lang w:val="en-US"/>
        </w:rPr>
        <w:t>(</w:t>
      </w:r>
      <w:r w:rsidR="003E5E71">
        <w:rPr>
          <w:sz w:val="24"/>
          <w:szCs w:val="24"/>
          <w:lang w:val="en-US"/>
        </w:rPr>
        <w:t>such as</w:t>
      </w:r>
      <w:r w:rsidRPr="007648AE">
        <w:rPr>
          <w:sz w:val="24"/>
          <w:szCs w:val="24"/>
          <w:lang w:val="en-US"/>
        </w:rPr>
        <w:t xml:space="preserve"> elder and willow</w:t>
      </w:r>
      <w:r w:rsidR="00D92D30">
        <w:rPr>
          <w:sz w:val="24"/>
          <w:szCs w:val="24"/>
          <w:lang w:val="en-US"/>
        </w:rPr>
        <w:t>)</w:t>
      </w:r>
      <w:r w:rsidRPr="007648AE">
        <w:rPr>
          <w:sz w:val="24"/>
          <w:szCs w:val="24"/>
          <w:lang w:val="en-US"/>
        </w:rPr>
        <w:t xml:space="preserve">, dry and wet grasslands. </w:t>
      </w:r>
      <w:r w:rsidR="003E5E71">
        <w:rPr>
          <w:sz w:val="24"/>
          <w:szCs w:val="24"/>
          <w:lang w:val="en-US"/>
        </w:rPr>
        <w:t>Since 1983,</w:t>
      </w:r>
      <w:r w:rsidRPr="007648AE">
        <w:rPr>
          <w:sz w:val="24"/>
          <w:szCs w:val="24"/>
          <w:lang w:val="en-US"/>
        </w:rPr>
        <w:t xml:space="preserve"> large-bodied grazers were introduced </w:t>
      </w:r>
      <w:r w:rsidR="003E5E71">
        <w:rPr>
          <w:sz w:val="24"/>
          <w:szCs w:val="24"/>
          <w:lang w:val="en-US"/>
        </w:rPr>
        <w:t>in the area</w:t>
      </w:r>
      <w:r w:rsidRPr="007648AE">
        <w:rPr>
          <w:sz w:val="24"/>
          <w:szCs w:val="24"/>
          <w:lang w:val="en-US"/>
        </w:rPr>
        <w:t xml:space="preserve"> to keep the area open (i.e., Heck cattle (</w:t>
      </w:r>
      <w:r w:rsidRPr="003E5E71">
        <w:rPr>
          <w:i/>
          <w:iCs/>
          <w:sz w:val="24"/>
          <w:szCs w:val="24"/>
          <w:lang w:val="en-US"/>
        </w:rPr>
        <w:t>Bos taurus</w:t>
      </w:r>
      <w:r w:rsidRPr="007648AE">
        <w:rPr>
          <w:sz w:val="24"/>
          <w:szCs w:val="24"/>
          <w:lang w:val="en-US"/>
        </w:rPr>
        <w:t xml:space="preserve">), </w:t>
      </w:r>
      <w:proofErr w:type="spellStart"/>
      <w:r w:rsidRPr="007648AE">
        <w:rPr>
          <w:sz w:val="24"/>
          <w:szCs w:val="24"/>
          <w:lang w:val="en-US"/>
        </w:rPr>
        <w:t>Konik</w:t>
      </w:r>
      <w:proofErr w:type="spellEnd"/>
      <w:r w:rsidRPr="007648AE">
        <w:rPr>
          <w:sz w:val="24"/>
          <w:szCs w:val="24"/>
          <w:lang w:val="en-US"/>
        </w:rPr>
        <w:t xml:space="preserve"> horses (</w:t>
      </w:r>
      <w:r w:rsidRPr="003E5E71">
        <w:rPr>
          <w:i/>
          <w:iCs/>
          <w:sz w:val="24"/>
          <w:szCs w:val="24"/>
          <w:lang w:val="en-US"/>
        </w:rPr>
        <w:t xml:space="preserve">Equus </w:t>
      </w:r>
      <w:proofErr w:type="spellStart"/>
      <w:r w:rsidRPr="003E5E71">
        <w:rPr>
          <w:i/>
          <w:iCs/>
          <w:sz w:val="24"/>
          <w:szCs w:val="24"/>
          <w:lang w:val="en-US"/>
        </w:rPr>
        <w:t>ferus</w:t>
      </w:r>
      <w:proofErr w:type="spellEnd"/>
      <w:r w:rsidRPr="003E5E71">
        <w:rPr>
          <w:i/>
          <w:iCs/>
          <w:sz w:val="24"/>
          <w:szCs w:val="24"/>
          <w:lang w:val="en-US"/>
        </w:rPr>
        <w:t xml:space="preserve"> caballus</w:t>
      </w:r>
      <w:r w:rsidRPr="007648AE">
        <w:rPr>
          <w:sz w:val="24"/>
          <w:szCs w:val="24"/>
          <w:lang w:val="en-US"/>
        </w:rPr>
        <w:t>) and red deer (</w:t>
      </w:r>
      <w:r w:rsidRPr="003E5E71">
        <w:rPr>
          <w:i/>
          <w:iCs/>
          <w:sz w:val="24"/>
          <w:szCs w:val="24"/>
          <w:lang w:val="en-US"/>
        </w:rPr>
        <w:t>Cervus elaphus</w:t>
      </w:r>
      <w:r w:rsidRPr="007648AE">
        <w:rPr>
          <w:sz w:val="24"/>
          <w:szCs w:val="24"/>
          <w:lang w:val="en-US"/>
        </w:rPr>
        <w:t xml:space="preserve">)) (Kuil et al., </w:t>
      </w:r>
      <w:r>
        <w:rPr>
          <w:sz w:val="24"/>
          <w:szCs w:val="24"/>
          <w:lang w:val="en-US"/>
        </w:rPr>
        <w:t>2015).</w:t>
      </w:r>
    </w:p>
    <w:p w14:paraId="32319674" w14:textId="5F1719F6" w:rsidR="007648AE" w:rsidRDefault="007648AE" w:rsidP="0024442E">
      <w:pPr>
        <w:pStyle w:val="NoSpacing"/>
        <w:spacing w:line="360" w:lineRule="auto"/>
        <w:rPr>
          <w:sz w:val="24"/>
          <w:szCs w:val="24"/>
          <w:lang w:val="en-US"/>
        </w:rPr>
      </w:pPr>
      <w:r>
        <w:rPr>
          <w:sz w:val="24"/>
          <w:szCs w:val="24"/>
          <w:lang w:val="en-US"/>
        </w:rPr>
        <w:br w:type="page"/>
      </w:r>
    </w:p>
    <w:p w14:paraId="552C49C3" w14:textId="4C349F2B" w:rsidR="00AB37B7" w:rsidRDefault="00AB37B7" w:rsidP="0024442E">
      <w:pPr>
        <w:pStyle w:val="NoSpacing"/>
        <w:spacing w:line="360" w:lineRule="auto"/>
        <w:rPr>
          <w:sz w:val="24"/>
          <w:szCs w:val="24"/>
          <w:lang w:val="en-US"/>
        </w:rPr>
      </w:pPr>
      <w:r w:rsidRPr="00787B0A">
        <w:rPr>
          <w:noProof/>
          <w:lang w:val="en-GB"/>
        </w:rPr>
        <w:lastRenderedPageBreak/>
        <w:drawing>
          <wp:inline distT="0" distB="0" distL="0" distR="0" wp14:anchorId="19CB1F66" wp14:editId="6318A92A">
            <wp:extent cx="5353050" cy="3432175"/>
            <wp:effectExtent l="0" t="0" r="0" b="0"/>
            <wp:docPr id="1982821009" name="Picture 198282100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21009" name="Picture 1982821009" descr="Chart, diagram&#10;&#10;Description automatically generated"/>
                    <pic:cNvPicPr/>
                  </pic:nvPicPr>
                  <pic:blipFill rotWithShape="1">
                    <a:blip r:embed="rId10" cstate="print">
                      <a:extLst>
                        <a:ext uri="{28A0092B-C50C-407E-A947-70E740481C1C}">
                          <a14:useLocalDpi xmlns:a14="http://schemas.microsoft.com/office/drawing/2010/main" val="0"/>
                        </a:ext>
                      </a:extLst>
                    </a:blip>
                    <a:srcRect l="2342" t="11814" r="2117" b="1921"/>
                    <a:stretch/>
                  </pic:blipFill>
                  <pic:spPr bwMode="auto">
                    <a:xfrm>
                      <a:off x="0" y="0"/>
                      <a:ext cx="5353050" cy="3432175"/>
                    </a:xfrm>
                    <a:prstGeom prst="rect">
                      <a:avLst/>
                    </a:prstGeom>
                    <a:ln>
                      <a:noFill/>
                    </a:ln>
                    <a:extLst>
                      <a:ext uri="{53640926-AAD7-44D8-BBD7-CCE9431645EC}">
                        <a14:shadowObscured xmlns:a14="http://schemas.microsoft.com/office/drawing/2010/main"/>
                      </a:ext>
                    </a:extLst>
                  </pic:spPr>
                </pic:pic>
              </a:graphicData>
            </a:graphic>
          </wp:inline>
        </w:drawing>
      </w:r>
    </w:p>
    <w:p w14:paraId="111EA3F9" w14:textId="393A15BE" w:rsidR="00AB37B7" w:rsidRDefault="00AB37B7" w:rsidP="0024442E">
      <w:pPr>
        <w:pStyle w:val="NoSpacing"/>
        <w:spacing w:line="360" w:lineRule="auto"/>
        <w:rPr>
          <w:sz w:val="24"/>
          <w:szCs w:val="24"/>
          <w:lang w:val="en-US"/>
        </w:rPr>
      </w:pPr>
      <w:r>
        <w:rPr>
          <w:sz w:val="24"/>
          <w:szCs w:val="24"/>
          <w:lang w:val="en-US"/>
        </w:rPr>
        <w:t xml:space="preserve">Figure </w:t>
      </w:r>
      <w:r w:rsidR="00077156">
        <w:rPr>
          <w:sz w:val="24"/>
          <w:szCs w:val="24"/>
          <w:lang w:val="en-US"/>
        </w:rPr>
        <w:t>3</w:t>
      </w:r>
      <w:r>
        <w:rPr>
          <w:sz w:val="24"/>
          <w:szCs w:val="24"/>
          <w:lang w:val="en-US"/>
        </w:rPr>
        <w:t xml:space="preserve">: Overview of the layout of the </w:t>
      </w:r>
      <w:proofErr w:type="spellStart"/>
      <w:r>
        <w:rPr>
          <w:sz w:val="24"/>
          <w:szCs w:val="24"/>
          <w:lang w:val="en-US"/>
        </w:rPr>
        <w:t>Oostvaardersplassen</w:t>
      </w:r>
      <w:proofErr w:type="spellEnd"/>
      <w:r>
        <w:rPr>
          <w:sz w:val="24"/>
          <w:szCs w:val="24"/>
          <w:lang w:val="en-US"/>
        </w:rPr>
        <w:t xml:space="preserve"> and its vegetation types (</w:t>
      </w:r>
      <w:r w:rsidR="005869F3">
        <w:rPr>
          <w:sz w:val="24"/>
          <w:szCs w:val="24"/>
          <w:lang w:val="en-US"/>
        </w:rPr>
        <w:t xml:space="preserve">vegetation </w:t>
      </w:r>
      <w:r w:rsidR="00EB7802">
        <w:rPr>
          <w:sz w:val="24"/>
          <w:szCs w:val="24"/>
          <w:lang w:val="en-US"/>
        </w:rPr>
        <w:t xml:space="preserve">data from </w:t>
      </w:r>
      <w:r w:rsidR="005869F3">
        <w:rPr>
          <w:sz w:val="24"/>
          <w:szCs w:val="24"/>
          <w:lang w:val="en-US"/>
        </w:rPr>
        <w:t xml:space="preserve">2016 collected by </w:t>
      </w:r>
      <w:proofErr w:type="spellStart"/>
      <w:r w:rsidR="00EB7802">
        <w:rPr>
          <w:sz w:val="24"/>
          <w:szCs w:val="24"/>
          <w:lang w:val="en-US"/>
        </w:rPr>
        <w:t>Stateforestry</w:t>
      </w:r>
      <w:proofErr w:type="spellEnd"/>
      <w:r w:rsidR="00EB7802">
        <w:rPr>
          <w:sz w:val="24"/>
          <w:szCs w:val="24"/>
          <w:lang w:val="en-US"/>
        </w:rPr>
        <w:t>, map….</w:t>
      </w:r>
      <w:r>
        <w:rPr>
          <w:sz w:val="24"/>
          <w:szCs w:val="24"/>
          <w:lang w:val="en-US"/>
        </w:rPr>
        <w:t>)</w:t>
      </w:r>
    </w:p>
    <w:p w14:paraId="6FDD2D70" w14:textId="77777777" w:rsidR="00AB37B7" w:rsidRDefault="00AB37B7" w:rsidP="0024442E">
      <w:pPr>
        <w:pStyle w:val="NoSpacing"/>
        <w:spacing w:line="360" w:lineRule="auto"/>
        <w:rPr>
          <w:sz w:val="24"/>
          <w:szCs w:val="24"/>
          <w:lang w:val="en-US"/>
        </w:rPr>
      </w:pPr>
    </w:p>
    <w:p w14:paraId="1FD3EAC1" w14:textId="661269D6" w:rsidR="007B082D" w:rsidRDefault="007B082D" w:rsidP="0024442E">
      <w:pPr>
        <w:pStyle w:val="NoSpacing"/>
        <w:spacing w:line="360" w:lineRule="auto"/>
        <w:rPr>
          <w:sz w:val="24"/>
          <w:szCs w:val="24"/>
          <w:lang w:val="en-US"/>
        </w:rPr>
      </w:pPr>
      <w:r>
        <w:rPr>
          <w:sz w:val="24"/>
          <w:szCs w:val="24"/>
          <w:lang w:val="en-US"/>
        </w:rPr>
        <w:t>Data sampling &amp; collection</w:t>
      </w:r>
    </w:p>
    <w:p w14:paraId="1B1EC52B" w14:textId="77777777" w:rsidR="00EB7802" w:rsidRPr="00EB7802" w:rsidRDefault="00EB7802" w:rsidP="0024442E">
      <w:pPr>
        <w:pStyle w:val="NoSpacing"/>
        <w:spacing w:line="360" w:lineRule="auto"/>
        <w:rPr>
          <w:i/>
          <w:iCs/>
          <w:sz w:val="24"/>
          <w:szCs w:val="24"/>
          <w:lang w:val="en-US"/>
        </w:rPr>
      </w:pPr>
      <w:r w:rsidRPr="00EB7802">
        <w:rPr>
          <w:i/>
          <w:iCs/>
          <w:sz w:val="24"/>
          <w:szCs w:val="24"/>
          <w:lang w:val="en-US"/>
        </w:rPr>
        <w:t>Capturing and collaring</w:t>
      </w:r>
    </w:p>
    <w:p w14:paraId="067EBCD8" w14:textId="74B4EF2A" w:rsidR="00EB7802" w:rsidRDefault="00077156" w:rsidP="0024442E">
      <w:pPr>
        <w:pStyle w:val="NoSpacing"/>
        <w:spacing w:line="360" w:lineRule="auto"/>
        <w:rPr>
          <w:sz w:val="24"/>
          <w:szCs w:val="24"/>
          <w:lang w:val="en-US"/>
        </w:rPr>
      </w:pPr>
      <w:r>
        <w:rPr>
          <w:sz w:val="24"/>
          <w:szCs w:val="24"/>
          <w:lang w:val="en-US"/>
        </w:rPr>
        <w:t>B</w:t>
      </w:r>
      <w:r w:rsidRPr="00EB7802">
        <w:rPr>
          <w:sz w:val="24"/>
          <w:szCs w:val="24"/>
          <w:lang w:val="en-US"/>
        </w:rPr>
        <w:t>etween November 2018 and March 202</w:t>
      </w:r>
      <w:r>
        <w:rPr>
          <w:sz w:val="24"/>
          <w:szCs w:val="24"/>
          <w:lang w:val="en-US"/>
        </w:rPr>
        <w:t>2, w</w:t>
      </w:r>
      <w:r w:rsidR="0082061C">
        <w:rPr>
          <w:sz w:val="24"/>
          <w:szCs w:val="24"/>
          <w:lang w:val="en-US"/>
        </w:rPr>
        <w:t xml:space="preserve">e studied </w:t>
      </w:r>
      <w:r w:rsidR="00EB7802" w:rsidRPr="00EB7802">
        <w:rPr>
          <w:sz w:val="24"/>
          <w:szCs w:val="24"/>
          <w:lang w:val="en-US"/>
        </w:rPr>
        <w:t xml:space="preserve">nineteen female adult heck cattle from four different herds </w:t>
      </w:r>
      <w:r w:rsidR="0082061C">
        <w:rPr>
          <w:sz w:val="24"/>
          <w:szCs w:val="24"/>
          <w:lang w:val="en-US"/>
        </w:rPr>
        <w:t>that</w:t>
      </w:r>
      <w:r w:rsidR="0082061C" w:rsidRPr="00EB7802">
        <w:rPr>
          <w:sz w:val="24"/>
          <w:szCs w:val="24"/>
          <w:lang w:val="en-US"/>
        </w:rPr>
        <w:t xml:space="preserve"> </w:t>
      </w:r>
      <w:r w:rsidR="0082061C">
        <w:rPr>
          <w:sz w:val="24"/>
          <w:szCs w:val="24"/>
          <w:lang w:val="en-US"/>
        </w:rPr>
        <w:t xml:space="preserve">were equipped </w:t>
      </w:r>
      <w:r w:rsidR="00EB7802" w:rsidRPr="00EB7802">
        <w:rPr>
          <w:sz w:val="24"/>
          <w:szCs w:val="24"/>
          <w:lang w:val="en-US"/>
        </w:rPr>
        <w:t xml:space="preserve">with </w:t>
      </w:r>
      <w:r>
        <w:rPr>
          <w:sz w:val="24"/>
          <w:szCs w:val="24"/>
          <w:lang w:val="en-US"/>
        </w:rPr>
        <w:t>various</w:t>
      </w:r>
      <w:r w:rsidR="0082061C">
        <w:rPr>
          <w:sz w:val="24"/>
          <w:szCs w:val="24"/>
          <w:lang w:val="en-US"/>
        </w:rPr>
        <w:t xml:space="preserve"> sensor</w:t>
      </w:r>
      <w:r>
        <w:rPr>
          <w:sz w:val="24"/>
          <w:szCs w:val="24"/>
          <w:lang w:val="en-US"/>
        </w:rPr>
        <w:t xml:space="preserve">s. </w:t>
      </w:r>
      <w:r w:rsidR="0082061C">
        <w:rPr>
          <w:sz w:val="24"/>
          <w:szCs w:val="24"/>
          <w:lang w:val="en-US"/>
        </w:rPr>
        <w:t>A</w:t>
      </w:r>
      <w:r w:rsidR="00EB7802" w:rsidRPr="00EB7802">
        <w:rPr>
          <w:sz w:val="24"/>
          <w:szCs w:val="24"/>
          <w:lang w:val="en-US"/>
        </w:rPr>
        <w:t xml:space="preserve">nimals were sedated </w:t>
      </w:r>
      <w:r w:rsidR="0082061C">
        <w:rPr>
          <w:sz w:val="24"/>
          <w:szCs w:val="24"/>
          <w:lang w:val="en-US"/>
        </w:rPr>
        <w:t xml:space="preserve">and </w:t>
      </w:r>
      <w:r>
        <w:rPr>
          <w:sz w:val="24"/>
          <w:szCs w:val="24"/>
          <w:lang w:val="en-US"/>
        </w:rPr>
        <w:t>immobilized</w:t>
      </w:r>
      <w:r w:rsidR="0082061C">
        <w:rPr>
          <w:sz w:val="24"/>
          <w:szCs w:val="24"/>
          <w:lang w:val="en-US"/>
        </w:rPr>
        <w:t xml:space="preserve"> </w:t>
      </w:r>
      <w:r w:rsidR="00EB7802" w:rsidRPr="00EB7802">
        <w:rPr>
          <w:sz w:val="24"/>
          <w:szCs w:val="24"/>
          <w:lang w:val="en-US"/>
        </w:rPr>
        <w:t xml:space="preserve">by a vet using an air-powered gun with darts. Collars (1057 g ± 25.9 g (X + SD); 0.4 ± 0.02 % of animal </w:t>
      </w:r>
      <w:r>
        <w:rPr>
          <w:sz w:val="24"/>
          <w:szCs w:val="24"/>
          <w:lang w:val="en-US"/>
        </w:rPr>
        <w:t>body</w:t>
      </w:r>
      <w:r w:rsidR="00EB7802" w:rsidRPr="00EB7802">
        <w:rPr>
          <w:sz w:val="24"/>
          <w:szCs w:val="24"/>
          <w:lang w:val="en-US"/>
        </w:rPr>
        <w:t>weight) were fitted to the smallest parts of the upper neck to avoid movement of the collar (Fig</w:t>
      </w:r>
      <w:r>
        <w:rPr>
          <w:sz w:val="24"/>
          <w:szCs w:val="24"/>
          <w:lang w:val="en-US"/>
        </w:rPr>
        <w:t>ure 4</w:t>
      </w:r>
      <w:r w:rsidR="00EB7802" w:rsidRPr="00EB7802">
        <w:rPr>
          <w:sz w:val="24"/>
          <w:szCs w:val="24"/>
          <w:lang w:val="en-US"/>
        </w:rPr>
        <w:t xml:space="preserve">). </w:t>
      </w:r>
      <w:r>
        <w:rPr>
          <w:sz w:val="24"/>
          <w:szCs w:val="24"/>
          <w:lang w:val="en-US"/>
        </w:rPr>
        <w:t>A</w:t>
      </w:r>
      <w:r w:rsidR="00EB7802" w:rsidRPr="00EB7802">
        <w:rPr>
          <w:sz w:val="24"/>
          <w:szCs w:val="24"/>
          <w:lang w:val="en-US"/>
        </w:rPr>
        <w:t xml:space="preserve"> ruminal </w:t>
      </w:r>
      <w:r>
        <w:rPr>
          <w:sz w:val="24"/>
          <w:szCs w:val="24"/>
          <w:lang w:val="en-US"/>
        </w:rPr>
        <w:t>bolus with a temperature and heart rate sensor</w:t>
      </w:r>
      <w:r w:rsidR="00EB7802" w:rsidRPr="00EB7802">
        <w:rPr>
          <w:sz w:val="24"/>
          <w:szCs w:val="24"/>
          <w:lang w:val="en-US"/>
        </w:rPr>
        <w:t xml:space="preserve"> </w:t>
      </w:r>
      <w:r>
        <w:rPr>
          <w:sz w:val="24"/>
          <w:szCs w:val="24"/>
          <w:lang w:val="en-US"/>
        </w:rPr>
        <w:t>(</w:t>
      </w:r>
      <w:proofErr w:type="spellStart"/>
      <w:r>
        <w:rPr>
          <w:sz w:val="24"/>
          <w:szCs w:val="24"/>
          <w:lang w:val="en-US"/>
        </w:rPr>
        <w:t>Vectronic</w:t>
      </w:r>
      <w:proofErr w:type="spellEnd"/>
      <w:r>
        <w:rPr>
          <w:sz w:val="24"/>
          <w:szCs w:val="24"/>
          <w:lang w:val="en-US"/>
        </w:rPr>
        <w:t xml:space="preserve"> Aerospace GmbH) </w:t>
      </w:r>
      <w:r w:rsidR="00EB7802" w:rsidRPr="00EB7802">
        <w:rPr>
          <w:sz w:val="24"/>
          <w:szCs w:val="24"/>
          <w:lang w:val="en-US"/>
        </w:rPr>
        <w:t xml:space="preserve">was placed into the pharynx with an applicator (see </w:t>
      </w:r>
      <w:proofErr w:type="spellStart"/>
      <w:r w:rsidR="00EB7802" w:rsidRPr="00EB7802">
        <w:rPr>
          <w:sz w:val="24"/>
          <w:szCs w:val="24"/>
          <w:lang w:val="en-US"/>
        </w:rPr>
        <w:t>Turbill</w:t>
      </w:r>
      <w:proofErr w:type="spellEnd"/>
      <w:r w:rsidR="00EB7802" w:rsidRPr="00EB7802">
        <w:rPr>
          <w:sz w:val="24"/>
          <w:szCs w:val="24"/>
          <w:lang w:val="en-US"/>
        </w:rPr>
        <w:t xml:space="preserve"> et al., 2011). </w:t>
      </w:r>
      <w:r>
        <w:rPr>
          <w:sz w:val="24"/>
          <w:szCs w:val="24"/>
          <w:lang w:val="en-US"/>
        </w:rPr>
        <w:t>On the lateral side of th</w:t>
      </w:r>
      <w:r w:rsidR="009550E0">
        <w:rPr>
          <w:sz w:val="24"/>
          <w:szCs w:val="24"/>
          <w:lang w:val="en-US"/>
        </w:rPr>
        <w:t xml:space="preserve">e </w:t>
      </w:r>
      <w:proofErr w:type="spellStart"/>
      <w:r w:rsidR="009550E0">
        <w:rPr>
          <w:sz w:val="24"/>
          <w:szCs w:val="24"/>
          <w:lang w:val="en-US"/>
        </w:rPr>
        <w:t>Vectronic</w:t>
      </w:r>
      <w:proofErr w:type="spellEnd"/>
      <w:r>
        <w:rPr>
          <w:sz w:val="24"/>
          <w:szCs w:val="24"/>
          <w:lang w:val="en-US"/>
        </w:rPr>
        <w:t xml:space="preserve"> collar we attached a GPS and accelerometer </w:t>
      </w:r>
      <w:r w:rsidRPr="00EB7802">
        <w:rPr>
          <w:sz w:val="24"/>
          <w:szCs w:val="24"/>
          <w:lang w:val="en-US"/>
        </w:rPr>
        <w:t>sensor</w:t>
      </w:r>
      <w:r w:rsidRPr="00077156">
        <w:rPr>
          <w:sz w:val="24"/>
          <w:szCs w:val="24"/>
          <w:lang w:val="en-US"/>
        </w:rPr>
        <w:t xml:space="preserve"> </w:t>
      </w:r>
      <w:r>
        <w:rPr>
          <w:sz w:val="24"/>
          <w:szCs w:val="24"/>
          <w:lang w:val="en-US"/>
        </w:rPr>
        <w:t>(SODAQ</w:t>
      </w:r>
      <w:r w:rsidR="00BA588D">
        <w:rPr>
          <w:sz w:val="24"/>
          <w:szCs w:val="24"/>
          <w:lang w:val="en-US"/>
        </w:rPr>
        <w:t>-ONE</w:t>
      </w:r>
      <w:r>
        <w:rPr>
          <w:sz w:val="24"/>
          <w:szCs w:val="24"/>
          <w:lang w:val="en-US"/>
        </w:rPr>
        <w:t>)</w:t>
      </w:r>
      <w:r w:rsidRPr="00EB7802">
        <w:rPr>
          <w:sz w:val="24"/>
          <w:szCs w:val="24"/>
          <w:lang w:val="en-US"/>
        </w:rPr>
        <w:t xml:space="preserve">. </w:t>
      </w:r>
      <w:r w:rsidR="00BA588D">
        <w:rPr>
          <w:sz w:val="24"/>
          <w:szCs w:val="24"/>
          <w:lang w:val="en-US"/>
        </w:rPr>
        <w:t xml:space="preserve">At the end of the study period, we </w:t>
      </w:r>
      <w:r w:rsidR="009550E0">
        <w:rPr>
          <w:sz w:val="24"/>
          <w:szCs w:val="24"/>
          <w:lang w:val="en-US"/>
        </w:rPr>
        <w:t xml:space="preserve">used the same capturing procedure </w:t>
      </w:r>
      <w:r w:rsidR="00EB7802" w:rsidRPr="00EB7802">
        <w:rPr>
          <w:sz w:val="24"/>
          <w:szCs w:val="24"/>
          <w:lang w:val="en-US"/>
        </w:rPr>
        <w:t xml:space="preserve">to remove the collars. </w:t>
      </w:r>
      <w:r w:rsidR="00BA588D">
        <w:rPr>
          <w:sz w:val="24"/>
          <w:szCs w:val="24"/>
          <w:lang w:val="en-US"/>
        </w:rPr>
        <w:t>Animal handling</w:t>
      </w:r>
      <w:r w:rsidR="00EB7802" w:rsidRPr="00EB7802">
        <w:rPr>
          <w:sz w:val="24"/>
          <w:szCs w:val="24"/>
          <w:lang w:val="en-US"/>
        </w:rPr>
        <w:t xml:space="preserve"> was approved by the animals ethical committee of Wageningen University (No. 2017.W-0052.003)</w:t>
      </w:r>
      <w:r w:rsidR="00BA588D">
        <w:rPr>
          <w:sz w:val="24"/>
          <w:szCs w:val="24"/>
          <w:lang w:val="en-US"/>
        </w:rPr>
        <w:t>.</w:t>
      </w:r>
    </w:p>
    <w:p w14:paraId="315841DD" w14:textId="62C15F42" w:rsidR="00077156" w:rsidRDefault="00077156" w:rsidP="0024442E">
      <w:pPr>
        <w:pStyle w:val="NoSpacing"/>
        <w:spacing w:line="360" w:lineRule="auto"/>
        <w:rPr>
          <w:sz w:val="24"/>
          <w:szCs w:val="24"/>
          <w:lang w:val="en-US"/>
        </w:rPr>
      </w:pPr>
    </w:p>
    <w:p w14:paraId="07A18B65" w14:textId="3ECC956C" w:rsidR="00EC20A5" w:rsidRDefault="00A000F4" w:rsidP="0024442E">
      <w:pPr>
        <w:pStyle w:val="NoSpacing"/>
        <w:spacing w:line="360" w:lineRule="auto"/>
        <w:rPr>
          <w:sz w:val="24"/>
          <w:szCs w:val="24"/>
          <w:lang w:val="en-US"/>
        </w:rPr>
      </w:pPr>
      <w:r>
        <w:rPr>
          <w:noProof/>
        </w:rPr>
        <w:lastRenderedPageBreak/>
        <w:drawing>
          <wp:inline distT="0" distB="0" distL="0" distR="0" wp14:anchorId="63264B29" wp14:editId="61561766">
            <wp:extent cx="5731510" cy="2750820"/>
            <wp:effectExtent l="0" t="0" r="2540" b="0"/>
            <wp:docPr id="1034744140" name="Picture 1" descr="page5image122883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44140" name="Picture 1" descr="page5image122883060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p w14:paraId="4A275C39" w14:textId="31098B0B" w:rsidR="00C91DB5" w:rsidRDefault="00EC20A5" w:rsidP="0024442E">
      <w:pPr>
        <w:pStyle w:val="NoSpacing"/>
        <w:spacing w:line="360" w:lineRule="auto"/>
        <w:rPr>
          <w:sz w:val="24"/>
          <w:szCs w:val="24"/>
          <w:lang w:val="en-US"/>
        </w:rPr>
      </w:pPr>
      <w:r>
        <w:rPr>
          <w:sz w:val="24"/>
          <w:szCs w:val="24"/>
          <w:lang w:val="en-US"/>
        </w:rPr>
        <w:t xml:space="preserve">Figure 4: </w:t>
      </w:r>
      <w:r w:rsidRPr="00EC20A5">
        <w:rPr>
          <w:sz w:val="24"/>
          <w:szCs w:val="24"/>
          <w:lang w:val="en-US"/>
        </w:rPr>
        <w:t>Collar design with</w:t>
      </w:r>
      <w:r w:rsidR="00A000F4">
        <w:rPr>
          <w:sz w:val="24"/>
          <w:szCs w:val="24"/>
          <w:lang w:val="en-US"/>
        </w:rPr>
        <w:t xml:space="preserve"> (A)</w:t>
      </w:r>
      <w:r w:rsidRPr="00EC20A5">
        <w:rPr>
          <w:sz w:val="24"/>
          <w:szCs w:val="24"/>
          <w:lang w:val="en-US"/>
        </w:rPr>
        <w:t xml:space="preserve"> placements </w:t>
      </w:r>
      <w:r>
        <w:rPr>
          <w:sz w:val="24"/>
          <w:szCs w:val="24"/>
          <w:lang w:val="en-US"/>
        </w:rPr>
        <w:t>of</w:t>
      </w:r>
      <w:r w:rsidRPr="00EC20A5">
        <w:rPr>
          <w:sz w:val="24"/>
          <w:szCs w:val="24"/>
          <w:lang w:val="en-US"/>
        </w:rPr>
        <w:t xml:space="preserve"> ruminal sensor</w:t>
      </w:r>
      <w:r>
        <w:rPr>
          <w:sz w:val="24"/>
          <w:szCs w:val="24"/>
          <w:lang w:val="en-US"/>
        </w:rPr>
        <w:t xml:space="preserve"> and</w:t>
      </w:r>
      <w:r w:rsidRPr="00EC20A5">
        <w:rPr>
          <w:sz w:val="24"/>
          <w:szCs w:val="24"/>
          <w:lang w:val="en-US"/>
        </w:rPr>
        <w:t xml:space="preserve"> receiver on Heck cattle </w:t>
      </w:r>
      <w:r w:rsidR="00A000F4" w:rsidRPr="00EC20A5">
        <w:rPr>
          <w:sz w:val="24"/>
          <w:szCs w:val="24"/>
          <w:lang w:val="en-US"/>
        </w:rPr>
        <w:t>(</w:t>
      </w:r>
      <w:r w:rsidR="00A000F4" w:rsidRPr="00F02C7A">
        <w:rPr>
          <w:i/>
          <w:iCs/>
          <w:sz w:val="24"/>
          <w:szCs w:val="24"/>
          <w:lang w:val="en-US"/>
        </w:rPr>
        <w:t>Bos taurus</w:t>
      </w:r>
      <w:r w:rsidR="00A000F4" w:rsidRPr="00EC20A5">
        <w:rPr>
          <w:sz w:val="24"/>
          <w:szCs w:val="24"/>
          <w:lang w:val="en-US"/>
        </w:rPr>
        <w:t>)</w:t>
      </w:r>
      <w:r w:rsidR="00A000F4">
        <w:rPr>
          <w:sz w:val="24"/>
          <w:szCs w:val="24"/>
          <w:lang w:val="en-US"/>
        </w:rPr>
        <w:t xml:space="preserve"> and (B) b</w:t>
      </w:r>
      <w:r w:rsidR="00A000F4" w:rsidRPr="00A000F4">
        <w:rPr>
          <w:sz w:val="24"/>
          <w:szCs w:val="24"/>
          <w:lang w:val="en-US"/>
        </w:rPr>
        <w:t xml:space="preserve">ody measurements used to estimate body mass </w:t>
      </w:r>
      <w:r>
        <w:rPr>
          <w:sz w:val="24"/>
          <w:szCs w:val="24"/>
          <w:lang w:val="en-US"/>
        </w:rPr>
        <w:t xml:space="preserve">(drawing by </w:t>
      </w:r>
      <w:r w:rsidRPr="005415ED">
        <w:rPr>
          <w:sz w:val="24"/>
          <w:szCs w:val="24"/>
          <w:highlight w:val="yellow"/>
          <w:lang w:val="en-US"/>
        </w:rPr>
        <w:t>Bram van der Zalm, 2021</w:t>
      </w:r>
      <w:r>
        <w:rPr>
          <w:sz w:val="24"/>
          <w:szCs w:val="24"/>
          <w:lang w:val="en-US"/>
        </w:rPr>
        <w:t>)</w:t>
      </w:r>
    </w:p>
    <w:p w14:paraId="1C328033" w14:textId="77777777" w:rsidR="00EC20A5" w:rsidRPr="00EB7802" w:rsidRDefault="00EC20A5" w:rsidP="0024442E">
      <w:pPr>
        <w:pStyle w:val="NoSpacing"/>
        <w:spacing w:line="360" w:lineRule="auto"/>
        <w:rPr>
          <w:sz w:val="24"/>
          <w:szCs w:val="24"/>
          <w:lang w:val="en-US"/>
        </w:rPr>
      </w:pPr>
    </w:p>
    <w:p w14:paraId="471F631D" w14:textId="455761F1" w:rsidR="00EB7802" w:rsidRPr="00C91DB5" w:rsidRDefault="00EB7802" w:rsidP="0024442E">
      <w:pPr>
        <w:pStyle w:val="NoSpacing"/>
        <w:spacing w:line="360" w:lineRule="auto"/>
        <w:rPr>
          <w:i/>
          <w:iCs/>
          <w:lang w:val="en-US"/>
        </w:rPr>
      </w:pPr>
      <w:r w:rsidRPr="00C91DB5">
        <w:rPr>
          <w:i/>
          <w:iCs/>
          <w:lang w:val="en-US"/>
        </w:rPr>
        <w:t xml:space="preserve">Ruminal </w:t>
      </w:r>
      <w:r w:rsidR="00C91DB5" w:rsidRPr="00C91DB5">
        <w:rPr>
          <w:i/>
          <w:iCs/>
          <w:lang w:val="en-US"/>
        </w:rPr>
        <w:t>sensor</w:t>
      </w:r>
    </w:p>
    <w:p w14:paraId="1A2A35AA" w14:textId="3C8F27E0" w:rsidR="00EB7802" w:rsidRDefault="00EB7802" w:rsidP="0024442E">
      <w:pPr>
        <w:pStyle w:val="NoSpacing"/>
        <w:spacing w:line="360" w:lineRule="auto"/>
        <w:rPr>
          <w:sz w:val="24"/>
          <w:szCs w:val="24"/>
          <w:lang w:val="en-US"/>
        </w:rPr>
      </w:pPr>
      <w:r w:rsidRPr="00EB7802">
        <w:rPr>
          <w:sz w:val="24"/>
          <w:szCs w:val="24"/>
          <w:lang w:val="en-US"/>
        </w:rPr>
        <w:t>We measured rumen temperature (T</w:t>
      </w:r>
      <w:r w:rsidR="00C91DB5">
        <w:rPr>
          <w:sz w:val="24"/>
          <w:szCs w:val="24"/>
          <w:lang w:val="en-US"/>
        </w:rPr>
        <w:t>r</w:t>
      </w:r>
      <w:r w:rsidRPr="00EB7802">
        <w:rPr>
          <w:sz w:val="24"/>
          <w:szCs w:val="24"/>
          <w:lang w:val="en-US"/>
        </w:rPr>
        <w:t>) using a recalibrated thermistor in a ruminal sensor (22 x 80 mm cylinder, 100g) linked to a repeater unit positioned under the head of the animal (</w:t>
      </w:r>
      <w:r w:rsidR="00FD7B12">
        <w:rPr>
          <w:sz w:val="24"/>
          <w:szCs w:val="24"/>
          <w:lang w:val="en-US"/>
        </w:rPr>
        <w:t>f</w:t>
      </w:r>
      <w:r w:rsidRPr="00EB7802">
        <w:rPr>
          <w:sz w:val="24"/>
          <w:szCs w:val="24"/>
          <w:lang w:val="en-US"/>
        </w:rPr>
        <w:t>ig</w:t>
      </w:r>
      <w:r w:rsidR="00100C58">
        <w:rPr>
          <w:sz w:val="24"/>
          <w:szCs w:val="24"/>
          <w:lang w:val="en-US"/>
        </w:rPr>
        <w:t>ure 4</w:t>
      </w:r>
      <w:r w:rsidRPr="00EB7802">
        <w:rPr>
          <w:sz w:val="24"/>
          <w:szCs w:val="24"/>
          <w:lang w:val="en-US"/>
        </w:rPr>
        <w:t xml:space="preserve">). The ruminal sensor also contained a bi-axial accelerometer, which measured acceleration caused by the beating of the heart and animal movement (Signer et al., 2010). Acceleration and temperature </w:t>
      </w:r>
      <w:r w:rsidR="00FD7B12">
        <w:rPr>
          <w:sz w:val="24"/>
          <w:szCs w:val="24"/>
          <w:lang w:val="en-US"/>
        </w:rPr>
        <w:t xml:space="preserve">in the rumen </w:t>
      </w:r>
      <w:r w:rsidRPr="00EB7802">
        <w:rPr>
          <w:sz w:val="24"/>
          <w:szCs w:val="24"/>
          <w:lang w:val="en-US"/>
        </w:rPr>
        <w:t xml:space="preserve">were measured in three-minute intervals. </w:t>
      </w:r>
    </w:p>
    <w:p w14:paraId="3F51D00F" w14:textId="77777777" w:rsidR="00FD7B12" w:rsidRPr="00EB7802" w:rsidRDefault="00FD7B12" w:rsidP="0024442E">
      <w:pPr>
        <w:pStyle w:val="NoSpacing"/>
        <w:spacing w:line="360" w:lineRule="auto"/>
        <w:rPr>
          <w:sz w:val="24"/>
          <w:szCs w:val="24"/>
          <w:lang w:val="en-US"/>
        </w:rPr>
      </w:pPr>
    </w:p>
    <w:p w14:paraId="60598456" w14:textId="77777777" w:rsidR="00EB7802" w:rsidRPr="00EF7704" w:rsidRDefault="00EB7802" w:rsidP="0024442E">
      <w:pPr>
        <w:pStyle w:val="NoSpacing"/>
        <w:spacing w:line="360" w:lineRule="auto"/>
        <w:rPr>
          <w:i/>
          <w:iCs/>
          <w:lang w:val="en-US"/>
        </w:rPr>
      </w:pPr>
      <w:r w:rsidRPr="00EF7704">
        <w:rPr>
          <w:i/>
          <w:iCs/>
          <w:lang w:val="en-US"/>
        </w:rPr>
        <w:t>Ambient temperature and weather characteristics</w:t>
      </w:r>
    </w:p>
    <w:p w14:paraId="28A43E33" w14:textId="52C209D3" w:rsidR="00EB7802" w:rsidRDefault="00EB7802" w:rsidP="0024442E">
      <w:pPr>
        <w:pStyle w:val="NoSpacing"/>
        <w:spacing w:line="360" w:lineRule="auto"/>
        <w:rPr>
          <w:sz w:val="24"/>
          <w:szCs w:val="24"/>
          <w:lang w:val="en-US"/>
        </w:rPr>
      </w:pPr>
      <w:r w:rsidRPr="001509A0">
        <w:rPr>
          <w:sz w:val="24"/>
          <w:szCs w:val="24"/>
          <w:highlight w:val="yellow"/>
          <w:lang w:val="en-US"/>
        </w:rPr>
        <w:t xml:space="preserve">An I-button (1-Wire, Maxim Integrated; www.maximintegrated.com) placed in a black metal globe on top of the collar (figure </w:t>
      </w:r>
      <w:r w:rsidR="00FD7B12" w:rsidRPr="001509A0">
        <w:rPr>
          <w:sz w:val="24"/>
          <w:szCs w:val="24"/>
          <w:highlight w:val="yellow"/>
          <w:lang w:val="en-US"/>
        </w:rPr>
        <w:t>4)</w:t>
      </w:r>
      <w:r w:rsidRPr="001509A0">
        <w:rPr>
          <w:sz w:val="24"/>
          <w:szCs w:val="24"/>
          <w:highlight w:val="yellow"/>
          <w:lang w:val="en-US"/>
        </w:rPr>
        <w:t xml:space="preserve"> recorded ambient temperature (Ta) in six-minute intervals. Additionally,</w:t>
      </w:r>
      <w:r w:rsidRPr="00EB7802">
        <w:rPr>
          <w:sz w:val="24"/>
          <w:szCs w:val="24"/>
          <w:lang w:val="en-US"/>
        </w:rPr>
        <w:t xml:space="preserve"> we retrieved ambient temperature along with precipitation (mm) and wind speed (km/h) in hourly intervals from a weather station (KNMI</w:t>
      </w:r>
      <w:r w:rsidR="00FD7B12">
        <w:rPr>
          <w:sz w:val="24"/>
          <w:szCs w:val="24"/>
          <w:lang w:val="en-US"/>
        </w:rPr>
        <w:t>, 2023b</w:t>
      </w:r>
      <w:r w:rsidRPr="00EB7802">
        <w:rPr>
          <w:sz w:val="24"/>
          <w:szCs w:val="24"/>
          <w:lang w:val="en-US"/>
        </w:rPr>
        <w:t xml:space="preserve">) approximately five </w:t>
      </w:r>
      <w:r w:rsidR="00FD7B12" w:rsidRPr="00EB7802">
        <w:rPr>
          <w:sz w:val="24"/>
          <w:szCs w:val="24"/>
          <w:lang w:val="en-US"/>
        </w:rPr>
        <w:t>kilometers</w:t>
      </w:r>
      <w:r w:rsidRPr="00EB7802">
        <w:rPr>
          <w:sz w:val="24"/>
          <w:szCs w:val="24"/>
          <w:lang w:val="en-US"/>
        </w:rPr>
        <w:t xml:space="preserve"> away from the study site.</w:t>
      </w:r>
    </w:p>
    <w:p w14:paraId="6460D0D8" w14:textId="77777777" w:rsidR="00EB7802" w:rsidRDefault="00EB7802" w:rsidP="0024442E">
      <w:pPr>
        <w:pStyle w:val="NoSpacing"/>
        <w:spacing w:line="360" w:lineRule="auto"/>
        <w:rPr>
          <w:sz w:val="24"/>
          <w:szCs w:val="24"/>
          <w:lang w:val="en-US"/>
        </w:rPr>
      </w:pPr>
    </w:p>
    <w:p w14:paraId="2A974E4E" w14:textId="77777777" w:rsidR="00EB7802" w:rsidRDefault="00EB7802" w:rsidP="0024442E">
      <w:pPr>
        <w:pStyle w:val="NoSpacing"/>
        <w:spacing w:line="360" w:lineRule="auto"/>
        <w:rPr>
          <w:sz w:val="24"/>
          <w:szCs w:val="24"/>
          <w:lang w:val="en-US"/>
        </w:rPr>
      </w:pPr>
    </w:p>
    <w:p w14:paraId="6AAEA020" w14:textId="77777777" w:rsidR="00EB7802" w:rsidRDefault="00EB7802" w:rsidP="0024442E">
      <w:pPr>
        <w:pStyle w:val="NoSpacing"/>
        <w:spacing w:line="360" w:lineRule="auto"/>
        <w:rPr>
          <w:sz w:val="24"/>
          <w:szCs w:val="24"/>
          <w:lang w:val="en-US"/>
        </w:rPr>
      </w:pPr>
    </w:p>
    <w:p w14:paraId="7F20AAAF" w14:textId="223DA77A" w:rsidR="007B082D" w:rsidRDefault="007B082D" w:rsidP="0024442E">
      <w:pPr>
        <w:pStyle w:val="NoSpacing"/>
        <w:spacing w:line="360" w:lineRule="auto"/>
        <w:rPr>
          <w:sz w:val="24"/>
          <w:szCs w:val="24"/>
          <w:lang w:val="en-US"/>
        </w:rPr>
      </w:pPr>
      <w:r>
        <w:rPr>
          <w:sz w:val="24"/>
          <w:szCs w:val="24"/>
          <w:lang w:val="en-US"/>
        </w:rPr>
        <w:t>Data preparation</w:t>
      </w:r>
      <w:r w:rsidR="00E42056">
        <w:rPr>
          <w:sz w:val="24"/>
          <w:szCs w:val="24"/>
          <w:lang w:val="en-US"/>
        </w:rPr>
        <w:t xml:space="preserve"> (</w:t>
      </w:r>
      <w:r w:rsidR="00E42056" w:rsidRPr="00E42056">
        <w:rPr>
          <w:sz w:val="24"/>
          <w:szCs w:val="24"/>
          <w:highlight w:val="cyan"/>
          <w:lang w:val="en-US"/>
        </w:rPr>
        <w:t>review text</w:t>
      </w:r>
      <w:r w:rsidR="00E42056">
        <w:rPr>
          <w:sz w:val="24"/>
          <w:szCs w:val="24"/>
          <w:lang w:val="en-US"/>
        </w:rPr>
        <w:t>)</w:t>
      </w:r>
    </w:p>
    <w:p w14:paraId="2C72B576" w14:textId="6746739A" w:rsidR="003D3088" w:rsidRPr="003D3088" w:rsidRDefault="00DA3161" w:rsidP="003D3088">
      <w:pPr>
        <w:pStyle w:val="NoSpacing"/>
        <w:spacing w:line="360" w:lineRule="auto"/>
        <w:rPr>
          <w:sz w:val="24"/>
          <w:szCs w:val="24"/>
          <w:lang w:val="en-US"/>
        </w:rPr>
      </w:pPr>
      <w:r>
        <w:rPr>
          <w:sz w:val="24"/>
          <w:szCs w:val="24"/>
          <w:lang w:val="en-US"/>
        </w:rPr>
        <w:lastRenderedPageBreak/>
        <w:t>T</w:t>
      </w:r>
      <w:r w:rsidRPr="003D3088">
        <w:rPr>
          <w:sz w:val="24"/>
          <w:szCs w:val="24"/>
          <w:lang w:val="en-US"/>
        </w:rPr>
        <w:t xml:space="preserve">o identify gaps in </w:t>
      </w:r>
      <w:r>
        <w:rPr>
          <w:sz w:val="24"/>
          <w:szCs w:val="24"/>
          <w:lang w:val="en-US"/>
        </w:rPr>
        <w:t>the sensor</w:t>
      </w:r>
      <w:r w:rsidRPr="003D3088">
        <w:rPr>
          <w:sz w:val="24"/>
          <w:szCs w:val="24"/>
          <w:lang w:val="en-US"/>
        </w:rPr>
        <w:t xml:space="preserve"> data</w:t>
      </w:r>
      <w:r>
        <w:rPr>
          <w:sz w:val="24"/>
          <w:szCs w:val="24"/>
          <w:lang w:val="en-US"/>
        </w:rPr>
        <w:t>,</w:t>
      </w:r>
      <w:r w:rsidR="00E42056">
        <w:rPr>
          <w:sz w:val="24"/>
          <w:szCs w:val="24"/>
          <w:lang w:val="en-US"/>
        </w:rPr>
        <w:t xml:space="preserve"> we</w:t>
      </w:r>
      <w:r w:rsidR="003D3088" w:rsidRPr="003D3088">
        <w:rPr>
          <w:sz w:val="24"/>
          <w:szCs w:val="24"/>
          <w:lang w:val="en-US"/>
        </w:rPr>
        <w:t xml:space="preserve"> merged </w:t>
      </w:r>
      <w:r>
        <w:rPr>
          <w:sz w:val="24"/>
          <w:szCs w:val="24"/>
          <w:lang w:val="en-US"/>
        </w:rPr>
        <w:t>sensor data of individual Heck cattle</w:t>
      </w:r>
      <w:r w:rsidRPr="003D3088">
        <w:rPr>
          <w:sz w:val="24"/>
          <w:szCs w:val="24"/>
          <w:lang w:val="en-US"/>
        </w:rPr>
        <w:t xml:space="preserve"> </w:t>
      </w:r>
      <w:r w:rsidR="003D3088" w:rsidRPr="003D3088">
        <w:rPr>
          <w:sz w:val="24"/>
          <w:szCs w:val="24"/>
          <w:lang w:val="en-US"/>
        </w:rPr>
        <w:t xml:space="preserve">with a </w:t>
      </w:r>
      <w:r>
        <w:rPr>
          <w:sz w:val="24"/>
          <w:szCs w:val="24"/>
          <w:lang w:val="en-US"/>
        </w:rPr>
        <w:t xml:space="preserve">database that included a </w:t>
      </w:r>
      <w:r w:rsidR="003D3088" w:rsidRPr="003D3088">
        <w:rPr>
          <w:sz w:val="24"/>
          <w:szCs w:val="24"/>
          <w:lang w:val="en-US"/>
        </w:rPr>
        <w:t>time sequence of three</w:t>
      </w:r>
      <w:r>
        <w:rPr>
          <w:sz w:val="24"/>
          <w:szCs w:val="24"/>
          <w:lang w:val="en-US"/>
        </w:rPr>
        <w:t>-</w:t>
      </w:r>
      <w:r w:rsidR="003D3088" w:rsidRPr="003D3088">
        <w:rPr>
          <w:sz w:val="24"/>
          <w:szCs w:val="24"/>
          <w:lang w:val="en-US"/>
        </w:rPr>
        <w:t xml:space="preserve">minute intervals </w:t>
      </w:r>
      <w:r w:rsidR="00E42056">
        <w:rPr>
          <w:sz w:val="24"/>
          <w:szCs w:val="24"/>
          <w:lang w:val="en-US"/>
        </w:rPr>
        <w:t xml:space="preserve">spanning the </w:t>
      </w:r>
      <w:r>
        <w:rPr>
          <w:sz w:val="24"/>
          <w:szCs w:val="24"/>
          <w:lang w:val="en-US"/>
        </w:rPr>
        <w:t>data collection in the field</w:t>
      </w:r>
      <w:r w:rsidR="003D3088" w:rsidRPr="003D3088">
        <w:rPr>
          <w:sz w:val="24"/>
          <w:szCs w:val="24"/>
          <w:lang w:val="en-US"/>
        </w:rPr>
        <w:t xml:space="preserve">. </w:t>
      </w:r>
      <w:r>
        <w:rPr>
          <w:sz w:val="24"/>
          <w:szCs w:val="24"/>
          <w:lang w:val="en-US"/>
        </w:rPr>
        <w:t xml:space="preserve">The </w:t>
      </w:r>
      <w:r w:rsidRPr="003D3088">
        <w:rPr>
          <w:sz w:val="24"/>
          <w:szCs w:val="24"/>
          <w:lang w:val="en-US"/>
        </w:rPr>
        <w:t xml:space="preserve">true body temperature </w:t>
      </w:r>
      <w:r>
        <w:rPr>
          <w:sz w:val="24"/>
          <w:szCs w:val="24"/>
          <w:lang w:val="en-US"/>
        </w:rPr>
        <w:t>was approximated by the</w:t>
      </w:r>
      <w:r w:rsidR="003D3088" w:rsidRPr="003D3088">
        <w:rPr>
          <w:sz w:val="24"/>
          <w:szCs w:val="24"/>
          <w:lang w:val="en-US"/>
        </w:rPr>
        <w:t xml:space="preserve"> temperature measured in the rumen</w:t>
      </w:r>
      <w:r>
        <w:rPr>
          <w:sz w:val="24"/>
          <w:szCs w:val="24"/>
          <w:lang w:val="en-US"/>
        </w:rPr>
        <w:t>,</w:t>
      </w:r>
      <w:r w:rsidR="003D3088" w:rsidRPr="003D3088">
        <w:rPr>
          <w:sz w:val="24"/>
          <w:szCs w:val="24"/>
          <w:lang w:val="en-US"/>
        </w:rPr>
        <w:t xml:space="preserve"> after filtering out </w:t>
      </w:r>
      <w:r>
        <w:rPr>
          <w:sz w:val="24"/>
          <w:szCs w:val="24"/>
          <w:lang w:val="en-US"/>
        </w:rPr>
        <w:t>‘spikes’</w:t>
      </w:r>
      <w:r w:rsidR="003D3088" w:rsidRPr="003D3088">
        <w:rPr>
          <w:sz w:val="24"/>
          <w:szCs w:val="24"/>
          <w:lang w:val="en-US"/>
        </w:rPr>
        <w:t xml:space="preserve"> </w:t>
      </w:r>
      <w:r>
        <w:rPr>
          <w:sz w:val="24"/>
          <w:szCs w:val="24"/>
          <w:lang w:val="en-US"/>
        </w:rPr>
        <w:t xml:space="preserve">(i.e., abrupt changes) </w:t>
      </w:r>
      <w:r w:rsidR="003D3088" w:rsidRPr="003D3088">
        <w:rPr>
          <w:sz w:val="24"/>
          <w:szCs w:val="24"/>
          <w:lang w:val="en-US"/>
        </w:rPr>
        <w:t xml:space="preserve">in </w:t>
      </w:r>
      <w:r>
        <w:rPr>
          <w:sz w:val="24"/>
          <w:szCs w:val="24"/>
          <w:lang w:val="en-US"/>
        </w:rPr>
        <w:t xml:space="preserve">the </w:t>
      </w:r>
      <w:r w:rsidR="003D3088" w:rsidRPr="003D3088">
        <w:rPr>
          <w:sz w:val="24"/>
          <w:szCs w:val="24"/>
          <w:lang w:val="en-US"/>
        </w:rPr>
        <w:t xml:space="preserve">rumen temperature. Positive spikes </w:t>
      </w:r>
      <w:r>
        <w:rPr>
          <w:sz w:val="24"/>
          <w:szCs w:val="24"/>
          <w:lang w:val="en-US"/>
        </w:rPr>
        <w:t xml:space="preserve">in rumen temperature </w:t>
      </w:r>
      <w:r w:rsidR="003D3088" w:rsidRPr="003D3088">
        <w:rPr>
          <w:sz w:val="24"/>
          <w:szCs w:val="24"/>
          <w:lang w:val="en-US"/>
        </w:rPr>
        <w:t xml:space="preserve">are typically caused by microbial fermentation and other digestive processes (Barnes, 1983; </w:t>
      </w:r>
      <w:proofErr w:type="spellStart"/>
      <w:r w:rsidR="003D3088" w:rsidRPr="003D3088">
        <w:rPr>
          <w:sz w:val="24"/>
          <w:szCs w:val="24"/>
          <w:lang w:val="en-US"/>
        </w:rPr>
        <w:t>Dehority</w:t>
      </w:r>
      <w:proofErr w:type="spellEnd"/>
      <w:r w:rsidR="003D3088" w:rsidRPr="003D3088">
        <w:rPr>
          <w:sz w:val="24"/>
          <w:szCs w:val="24"/>
          <w:lang w:val="en-US"/>
        </w:rPr>
        <w:t>, 2003; Cunningham et al., 1964; Beatty et al. 2008), whereas negative spikes may result from short-term events such as the intake of cold food and water (Brod et al., 1982; Dale et al., 1954; Cunningham et al., 1964; Crater &amp; Barboza, 2007). We identified spikes using reference values created by the de</w:t>
      </w:r>
      <w:r w:rsidR="00264232">
        <w:rPr>
          <w:sz w:val="24"/>
          <w:szCs w:val="24"/>
          <w:lang w:val="en-US"/>
        </w:rPr>
        <w:t>-</w:t>
      </w:r>
      <w:r w:rsidR="003D3088" w:rsidRPr="003D3088">
        <w:rPr>
          <w:sz w:val="24"/>
          <w:szCs w:val="24"/>
          <w:lang w:val="en-US"/>
        </w:rPr>
        <w:t xml:space="preserve">spike function in the </w:t>
      </w:r>
      <w:r w:rsidR="00264232">
        <w:rPr>
          <w:sz w:val="24"/>
          <w:szCs w:val="24"/>
          <w:lang w:val="en-US"/>
        </w:rPr>
        <w:t>OCE</w:t>
      </w:r>
      <w:r w:rsidR="003D3088" w:rsidRPr="003D3088">
        <w:rPr>
          <w:sz w:val="24"/>
          <w:szCs w:val="24"/>
          <w:lang w:val="en-US"/>
        </w:rPr>
        <w:t xml:space="preserve"> package (Kelly &amp; Kelly, 2018) in R. Gaps in the time series of each animal were linearly interpolated </w:t>
      </w:r>
      <w:r>
        <w:rPr>
          <w:sz w:val="24"/>
          <w:szCs w:val="24"/>
          <w:lang w:val="en-US"/>
        </w:rPr>
        <w:t>by</w:t>
      </w:r>
      <w:r w:rsidR="003D3088" w:rsidRPr="003D3088">
        <w:rPr>
          <w:sz w:val="24"/>
          <w:szCs w:val="24"/>
          <w:lang w:val="en-US"/>
        </w:rPr>
        <w:t xml:space="preserve"> a running median using 61 </w:t>
      </w:r>
      <w:r>
        <w:rPr>
          <w:sz w:val="24"/>
          <w:szCs w:val="24"/>
          <w:lang w:val="en-US"/>
        </w:rPr>
        <w:t>three-minute intervals</w:t>
      </w:r>
      <w:r w:rsidR="003D3088" w:rsidRPr="003D3088">
        <w:rPr>
          <w:sz w:val="24"/>
          <w:szCs w:val="24"/>
          <w:lang w:val="en-US"/>
        </w:rPr>
        <w:t xml:space="preserve"> (i.e., </w:t>
      </w:r>
      <w:r>
        <w:rPr>
          <w:sz w:val="24"/>
          <w:szCs w:val="24"/>
          <w:lang w:val="en-US"/>
        </w:rPr>
        <w:t xml:space="preserve">a timespan of </w:t>
      </w:r>
      <w:r w:rsidR="003D3088" w:rsidRPr="003D3088">
        <w:rPr>
          <w:sz w:val="24"/>
          <w:szCs w:val="24"/>
          <w:lang w:val="en-US"/>
        </w:rPr>
        <w:t xml:space="preserve">3 hours). We then calculated the standard deviation between the observed and the reference </w:t>
      </w:r>
      <w:r w:rsidR="000274D9">
        <w:rPr>
          <w:sz w:val="24"/>
          <w:szCs w:val="24"/>
          <w:lang w:val="en-US"/>
        </w:rPr>
        <w:t>values</w:t>
      </w:r>
      <w:r w:rsidR="003D3088" w:rsidRPr="003D3088">
        <w:rPr>
          <w:sz w:val="24"/>
          <w:szCs w:val="24"/>
          <w:lang w:val="en-US"/>
        </w:rPr>
        <w:t xml:space="preserve"> and replaced observed values with the reference values whenever they differed by at least half</w:t>
      </w:r>
      <w:r w:rsidR="000274D9">
        <w:rPr>
          <w:sz w:val="24"/>
          <w:szCs w:val="24"/>
          <w:lang w:val="en-US"/>
        </w:rPr>
        <w:t>-a-</w:t>
      </w:r>
      <w:r w:rsidR="003D3088" w:rsidRPr="003D3088">
        <w:rPr>
          <w:sz w:val="24"/>
          <w:szCs w:val="24"/>
          <w:lang w:val="en-US"/>
        </w:rPr>
        <w:t xml:space="preserve">standard deviation (Cunningham et al., 1964; </w:t>
      </w:r>
      <w:proofErr w:type="spellStart"/>
      <w:r w:rsidR="003D3088" w:rsidRPr="003D3088">
        <w:rPr>
          <w:sz w:val="24"/>
          <w:szCs w:val="24"/>
          <w:lang w:val="en-US"/>
        </w:rPr>
        <w:t>Gengler</w:t>
      </w:r>
      <w:proofErr w:type="spellEnd"/>
      <w:r w:rsidR="003D3088" w:rsidRPr="003D3088">
        <w:rPr>
          <w:sz w:val="24"/>
          <w:szCs w:val="24"/>
          <w:lang w:val="en-US"/>
        </w:rPr>
        <w:t xml:space="preserve"> et al., 1970, Lees et al., 2019). </w:t>
      </w:r>
    </w:p>
    <w:p w14:paraId="47A83626" w14:textId="77777777" w:rsidR="003D3088" w:rsidRPr="003D3088" w:rsidRDefault="003D3088" w:rsidP="003D3088">
      <w:pPr>
        <w:pStyle w:val="NoSpacing"/>
        <w:spacing w:line="360" w:lineRule="auto"/>
        <w:rPr>
          <w:sz w:val="24"/>
          <w:szCs w:val="24"/>
          <w:lang w:val="en-US"/>
        </w:rPr>
      </w:pPr>
    </w:p>
    <w:p w14:paraId="1B32382F" w14:textId="25740B67" w:rsidR="003D3088" w:rsidRPr="003D3088" w:rsidRDefault="003D3088" w:rsidP="003D3088">
      <w:pPr>
        <w:pStyle w:val="NoSpacing"/>
        <w:spacing w:line="360" w:lineRule="auto"/>
        <w:rPr>
          <w:sz w:val="24"/>
          <w:szCs w:val="24"/>
          <w:lang w:val="en-US"/>
        </w:rPr>
      </w:pPr>
      <w:r w:rsidRPr="003D3088">
        <w:rPr>
          <w:sz w:val="24"/>
          <w:szCs w:val="24"/>
          <w:lang w:val="en-US"/>
        </w:rPr>
        <w:t>Heart rate was recorded using a biaxial accelerometer located it the ruminal unit which detected mechanical shockwaves. The raw heart rate data was filtered by a hand-passed filter at cut-off frequencies of 5–50 Hz (Signer et al., 2010) and processed towards beats per minute (BPM) using the web application (</w:t>
      </w:r>
      <w:r w:rsidR="00000000">
        <w:fldChar w:fldCharType="begin"/>
      </w:r>
      <w:r w:rsidR="00000000" w:rsidRPr="00851038">
        <w:rPr>
          <w:lang w:val="en-US"/>
        </w:rPr>
        <w:instrText>HYPERLINK "https://rumina.fiwi.at"</w:instrText>
      </w:r>
      <w:r w:rsidR="00000000">
        <w:fldChar w:fldCharType="separate"/>
      </w:r>
      <w:r w:rsidR="00264232" w:rsidRPr="001E13D4">
        <w:rPr>
          <w:rStyle w:val="Hyperlink"/>
          <w:sz w:val="24"/>
          <w:szCs w:val="24"/>
          <w:lang w:val="en-US"/>
        </w:rPr>
        <w:t>https://rumina.fiwi.at</w:t>
      </w:r>
      <w:r w:rsidR="00000000">
        <w:rPr>
          <w:rStyle w:val="Hyperlink"/>
          <w:sz w:val="24"/>
          <w:szCs w:val="24"/>
          <w:lang w:val="en-US"/>
        </w:rPr>
        <w:fldChar w:fldCharType="end"/>
      </w:r>
      <w:r w:rsidRPr="003D3088">
        <w:rPr>
          <w:sz w:val="24"/>
          <w:szCs w:val="24"/>
          <w:lang w:val="en-US"/>
        </w:rPr>
        <w:t>) (</w:t>
      </w:r>
      <w:r w:rsidR="00264232">
        <w:rPr>
          <w:sz w:val="24"/>
          <w:szCs w:val="24"/>
          <w:lang w:val="en-US"/>
        </w:rPr>
        <w:t xml:space="preserve">see </w:t>
      </w:r>
      <w:r w:rsidRPr="003D3088">
        <w:rPr>
          <w:sz w:val="24"/>
          <w:szCs w:val="24"/>
          <w:lang w:val="en-US"/>
        </w:rPr>
        <w:t xml:space="preserve">Signer et al., 2010 for details). </w:t>
      </w:r>
    </w:p>
    <w:p w14:paraId="70A21785" w14:textId="77777777" w:rsidR="003D3088" w:rsidRPr="003D3088" w:rsidRDefault="003D3088" w:rsidP="003D3088">
      <w:pPr>
        <w:pStyle w:val="NoSpacing"/>
        <w:spacing w:line="360" w:lineRule="auto"/>
        <w:rPr>
          <w:sz w:val="24"/>
          <w:szCs w:val="24"/>
          <w:lang w:val="en-US"/>
        </w:rPr>
      </w:pPr>
    </w:p>
    <w:p w14:paraId="156D4F37" w14:textId="6EAFBFE3" w:rsidR="003D3088" w:rsidRPr="003D3088" w:rsidRDefault="003D3088" w:rsidP="003D3088">
      <w:pPr>
        <w:pStyle w:val="NoSpacing"/>
        <w:spacing w:line="360" w:lineRule="auto"/>
        <w:rPr>
          <w:sz w:val="24"/>
          <w:szCs w:val="24"/>
          <w:lang w:val="en-US"/>
        </w:rPr>
      </w:pPr>
      <w:r w:rsidRPr="003D3088">
        <w:rPr>
          <w:sz w:val="24"/>
          <w:szCs w:val="24"/>
          <w:lang w:val="en-US"/>
        </w:rPr>
        <w:t>We distinguished between an animal laying on the ground</w:t>
      </w:r>
      <w:r w:rsidR="000274D9">
        <w:rPr>
          <w:sz w:val="24"/>
          <w:szCs w:val="24"/>
          <w:lang w:val="en-US"/>
        </w:rPr>
        <w:t xml:space="preserve"> (i.e., at rest</w:t>
      </w:r>
      <w:r w:rsidRPr="003D3088">
        <w:rPr>
          <w:sz w:val="24"/>
          <w:szCs w:val="24"/>
          <w:lang w:val="en-US"/>
        </w:rPr>
        <w:t xml:space="preserve">) and </w:t>
      </w:r>
      <w:r w:rsidR="000274D9">
        <w:rPr>
          <w:sz w:val="24"/>
          <w:szCs w:val="24"/>
          <w:lang w:val="en-US"/>
        </w:rPr>
        <w:t xml:space="preserve">animals standing (i.e., any other active </w:t>
      </w:r>
      <w:proofErr w:type="spellStart"/>
      <w:r w:rsidR="000274D9">
        <w:rPr>
          <w:sz w:val="24"/>
          <w:szCs w:val="24"/>
          <w:lang w:val="en-US"/>
        </w:rPr>
        <w:t>behaviour</w:t>
      </w:r>
      <w:proofErr w:type="spellEnd"/>
      <w:r w:rsidR="000274D9">
        <w:rPr>
          <w:sz w:val="24"/>
          <w:szCs w:val="24"/>
          <w:lang w:val="en-US"/>
        </w:rPr>
        <w:t>, but standing</w:t>
      </w:r>
      <w:r w:rsidRPr="003D3088">
        <w:rPr>
          <w:sz w:val="24"/>
          <w:szCs w:val="24"/>
          <w:lang w:val="en-US"/>
        </w:rPr>
        <w:t xml:space="preserve">) using the activity measurements collected from the ruminal unit. </w:t>
      </w:r>
      <w:r w:rsidR="00072925">
        <w:rPr>
          <w:sz w:val="24"/>
          <w:szCs w:val="24"/>
          <w:lang w:val="en-US"/>
        </w:rPr>
        <w:t xml:space="preserve">Heck cattle </w:t>
      </w:r>
      <w:proofErr w:type="spellStart"/>
      <w:r w:rsidR="00072925">
        <w:rPr>
          <w:sz w:val="24"/>
          <w:szCs w:val="24"/>
          <w:lang w:val="en-US"/>
        </w:rPr>
        <w:t>behaviour</w:t>
      </w:r>
      <w:proofErr w:type="spellEnd"/>
      <w:r w:rsidR="00072925">
        <w:rPr>
          <w:sz w:val="24"/>
          <w:szCs w:val="24"/>
          <w:lang w:val="en-US"/>
        </w:rPr>
        <w:t xml:space="preserve"> was c</w:t>
      </w:r>
      <w:r w:rsidRPr="003D3088">
        <w:rPr>
          <w:sz w:val="24"/>
          <w:szCs w:val="24"/>
          <w:lang w:val="en-US"/>
        </w:rPr>
        <w:t>lassifi</w:t>
      </w:r>
      <w:r w:rsidR="00072925">
        <w:rPr>
          <w:sz w:val="24"/>
          <w:szCs w:val="24"/>
          <w:lang w:val="en-US"/>
        </w:rPr>
        <w:t>ed</w:t>
      </w:r>
      <w:r w:rsidRPr="003D3088">
        <w:rPr>
          <w:sz w:val="24"/>
          <w:szCs w:val="24"/>
          <w:lang w:val="en-US"/>
        </w:rPr>
        <w:t xml:space="preserve"> using logistic regression (Signer et al., 2010). </w:t>
      </w:r>
      <w:r w:rsidR="00072925">
        <w:rPr>
          <w:sz w:val="24"/>
          <w:szCs w:val="24"/>
          <w:lang w:val="en-US"/>
        </w:rPr>
        <w:t xml:space="preserve">Standing </w:t>
      </w:r>
      <w:proofErr w:type="spellStart"/>
      <w:r w:rsidR="00072925">
        <w:rPr>
          <w:sz w:val="24"/>
          <w:szCs w:val="24"/>
          <w:lang w:val="en-US"/>
        </w:rPr>
        <w:t>behaviour</w:t>
      </w:r>
      <w:proofErr w:type="spellEnd"/>
      <w:r w:rsidRPr="003D3088">
        <w:rPr>
          <w:sz w:val="24"/>
          <w:szCs w:val="24"/>
          <w:lang w:val="en-US"/>
        </w:rPr>
        <w:t xml:space="preserve"> therefore resembles a raw index of locomotion, indicating the percentage of time spent </w:t>
      </w:r>
      <w:r w:rsidR="00072925">
        <w:rPr>
          <w:sz w:val="24"/>
          <w:szCs w:val="24"/>
          <w:lang w:val="en-US"/>
        </w:rPr>
        <w:t>standing</w:t>
      </w:r>
      <w:r w:rsidRPr="003D3088">
        <w:rPr>
          <w:sz w:val="24"/>
          <w:szCs w:val="24"/>
          <w:lang w:val="en-US"/>
        </w:rPr>
        <w:t xml:space="preserve"> per observation. </w:t>
      </w:r>
    </w:p>
    <w:p w14:paraId="1D84BB3D" w14:textId="77777777" w:rsidR="003D3088" w:rsidRPr="003D3088" w:rsidRDefault="003D3088" w:rsidP="003D3088">
      <w:pPr>
        <w:pStyle w:val="NoSpacing"/>
        <w:spacing w:line="360" w:lineRule="auto"/>
        <w:rPr>
          <w:sz w:val="24"/>
          <w:szCs w:val="24"/>
          <w:lang w:val="en-US"/>
        </w:rPr>
      </w:pPr>
    </w:p>
    <w:p w14:paraId="080FC6DD" w14:textId="36764718" w:rsidR="003D3088" w:rsidRPr="003D3088" w:rsidRDefault="003D3088" w:rsidP="003D3088">
      <w:pPr>
        <w:pStyle w:val="NoSpacing"/>
        <w:spacing w:line="360" w:lineRule="auto"/>
        <w:rPr>
          <w:sz w:val="24"/>
          <w:szCs w:val="24"/>
          <w:lang w:val="en-US"/>
        </w:rPr>
      </w:pPr>
      <w:r w:rsidRPr="003D3088">
        <w:rPr>
          <w:sz w:val="24"/>
          <w:szCs w:val="24"/>
          <w:lang w:val="en-US"/>
        </w:rPr>
        <w:t xml:space="preserve">To address the high degree of temporal autocorrelation between samples, we </w:t>
      </w:r>
      <w:r w:rsidR="00072925">
        <w:rPr>
          <w:sz w:val="24"/>
          <w:szCs w:val="24"/>
          <w:lang w:val="en-US"/>
        </w:rPr>
        <w:t>separated the data in different</w:t>
      </w:r>
      <w:r w:rsidRPr="003D3088">
        <w:rPr>
          <w:sz w:val="24"/>
          <w:szCs w:val="24"/>
          <w:lang w:val="en-US"/>
        </w:rPr>
        <w:t xml:space="preserve"> day phases and seasons. Day phases (dusk, dawn, day, night) were retrieved using the </w:t>
      </w:r>
      <w:proofErr w:type="spellStart"/>
      <w:r w:rsidRPr="003D3088">
        <w:rPr>
          <w:sz w:val="24"/>
          <w:szCs w:val="24"/>
          <w:lang w:val="en-US"/>
        </w:rPr>
        <w:t>suncalc</w:t>
      </w:r>
      <w:proofErr w:type="spellEnd"/>
      <w:r w:rsidRPr="003D3088">
        <w:rPr>
          <w:sz w:val="24"/>
          <w:szCs w:val="24"/>
          <w:lang w:val="en-US"/>
        </w:rPr>
        <w:t xml:space="preserve"> package in R (</w:t>
      </w:r>
      <w:proofErr w:type="spellStart"/>
      <w:r w:rsidRPr="003D3088">
        <w:rPr>
          <w:sz w:val="24"/>
          <w:szCs w:val="24"/>
          <w:lang w:val="en-US"/>
        </w:rPr>
        <w:t>Thieurmel</w:t>
      </w:r>
      <w:proofErr w:type="spellEnd"/>
      <w:r w:rsidRPr="003D3088">
        <w:rPr>
          <w:sz w:val="24"/>
          <w:szCs w:val="24"/>
          <w:lang w:val="en-US"/>
        </w:rPr>
        <w:t xml:space="preserve"> et al., 2019). However, we only included day and night phases in the analysis for reasons of simplicity and because crepuscular </w:t>
      </w:r>
      <w:r w:rsidRPr="003D3088">
        <w:rPr>
          <w:sz w:val="24"/>
          <w:szCs w:val="24"/>
          <w:lang w:val="en-US"/>
        </w:rPr>
        <w:lastRenderedPageBreak/>
        <w:t xml:space="preserve">periods did not have sufficient data. We calculate the mean body temperature, heart rate, activity, and collar temperature for every individual per day and night phases per season. </w:t>
      </w:r>
    </w:p>
    <w:p w14:paraId="604CCC7F" w14:textId="77777777" w:rsidR="003D3088" w:rsidRPr="003D3088" w:rsidRDefault="003D3088" w:rsidP="003D3088">
      <w:pPr>
        <w:pStyle w:val="NoSpacing"/>
        <w:spacing w:line="360" w:lineRule="auto"/>
        <w:rPr>
          <w:sz w:val="24"/>
          <w:szCs w:val="24"/>
          <w:lang w:val="en-US"/>
        </w:rPr>
      </w:pPr>
    </w:p>
    <w:p w14:paraId="7D4E1786" w14:textId="69EB5CF0" w:rsidR="003D3088" w:rsidRPr="003D3088" w:rsidRDefault="003D3088" w:rsidP="003D3088">
      <w:pPr>
        <w:pStyle w:val="NoSpacing"/>
        <w:spacing w:line="360" w:lineRule="auto"/>
        <w:rPr>
          <w:sz w:val="24"/>
          <w:szCs w:val="24"/>
          <w:lang w:val="en-US"/>
        </w:rPr>
      </w:pPr>
      <w:r w:rsidRPr="003D3088">
        <w:rPr>
          <w:sz w:val="24"/>
          <w:szCs w:val="24"/>
          <w:lang w:val="en-US"/>
        </w:rPr>
        <w:t>To control for individual differences among animals, we approximated body mass based on field-measurements of the heart girth circumference behind the front leg and the body length (</w:t>
      </w:r>
      <w:r w:rsidR="002C0AF0">
        <w:rPr>
          <w:sz w:val="24"/>
          <w:szCs w:val="24"/>
          <w:lang w:val="en-US"/>
        </w:rPr>
        <w:t>figure 4b</w:t>
      </w:r>
      <w:r w:rsidRPr="003D3088">
        <w:rPr>
          <w:sz w:val="24"/>
          <w:szCs w:val="24"/>
          <w:lang w:val="en-US"/>
        </w:rPr>
        <w:t>) using Wangchuk et al.</w:t>
      </w:r>
      <w:r w:rsidR="00264232">
        <w:rPr>
          <w:sz w:val="24"/>
          <w:szCs w:val="24"/>
          <w:lang w:val="en-US"/>
        </w:rPr>
        <w:t xml:space="preserve"> (</w:t>
      </w:r>
      <w:r w:rsidRPr="003D3088">
        <w:rPr>
          <w:sz w:val="24"/>
          <w:szCs w:val="24"/>
          <w:lang w:val="en-US"/>
        </w:rPr>
        <w:t>2018)</w:t>
      </w:r>
      <w:r w:rsidR="00264232">
        <w:rPr>
          <w:sz w:val="24"/>
          <w:szCs w:val="24"/>
          <w:lang w:val="en-US"/>
        </w:rPr>
        <w:t xml:space="preserve"> (Eq.1).</w:t>
      </w:r>
      <w:r w:rsidRPr="003D3088">
        <w:rPr>
          <w:sz w:val="24"/>
          <w:szCs w:val="24"/>
          <w:lang w:val="en-US"/>
        </w:rPr>
        <w:t xml:space="preserve"> </w:t>
      </w:r>
    </w:p>
    <w:p w14:paraId="37E96565" w14:textId="77777777" w:rsidR="003D3088" w:rsidRPr="003D3088" w:rsidRDefault="003D3088" w:rsidP="003D3088">
      <w:pPr>
        <w:pStyle w:val="NoSpacing"/>
        <w:spacing w:line="360" w:lineRule="auto"/>
        <w:rPr>
          <w:sz w:val="24"/>
          <w:szCs w:val="24"/>
          <w:lang w:val="en-US"/>
        </w:rPr>
      </w:pPr>
    </w:p>
    <w:p w14:paraId="0FE394F5" w14:textId="4F3C42BE" w:rsidR="003D3088" w:rsidRPr="003D3088" w:rsidRDefault="003D3088" w:rsidP="003D3088">
      <w:pPr>
        <w:pStyle w:val="NoSpacing"/>
        <w:spacing w:line="360" w:lineRule="auto"/>
        <w:rPr>
          <w:sz w:val="24"/>
          <w:szCs w:val="24"/>
          <w:lang w:val="en-US"/>
        </w:rPr>
      </w:pPr>
      <w:r w:rsidRPr="003D3088">
        <w:rPr>
          <w:sz w:val="24"/>
          <w:szCs w:val="24"/>
          <w:lang w:val="en-US"/>
        </w:rPr>
        <w:t xml:space="preserve">Eq.1: Body mass (kg) = (heart girth × body length) / Y </w:t>
      </w:r>
    </w:p>
    <w:p w14:paraId="28D63680" w14:textId="77777777" w:rsidR="003D3088" w:rsidRPr="003D3088" w:rsidRDefault="003D3088" w:rsidP="003D3088">
      <w:pPr>
        <w:pStyle w:val="NoSpacing"/>
        <w:spacing w:line="360" w:lineRule="auto"/>
        <w:rPr>
          <w:sz w:val="24"/>
          <w:szCs w:val="24"/>
          <w:lang w:val="en-US"/>
        </w:rPr>
      </w:pPr>
    </w:p>
    <w:p w14:paraId="3CF58885" w14:textId="72922C79" w:rsidR="003D3088" w:rsidRPr="003D3088" w:rsidRDefault="003D3088" w:rsidP="003D3088">
      <w:pPr>
        <w:pStyle w:val="NoSpacing"/>
        <w:spacing w:line="360" w:lineRule="auto"/>
        <w:rPr>
          <w:sz w:val="24"/>
          <w:szCs w:val="24"/>
          <w:lang w:val="en-US"/>
        </w:rPr>
      </w:pPr>
      <w:r w:rsidRPr="003D3088">
        <w:rPr>
          <w:sz w:val="24"/>
          <w:szCs w:val="24"/>
          <w:lang w:val="en-US"/>
        </w:rPr>
        <w:t xml:space="preserve">Where Y </w:t>
      </w:r>
      <w:r w:rsidR="00072925">
        <w:rPr>
          <w:sz w:val="24"/>
          <w:szCs w:val="24"/>
          <w:lang w:val="en-US"/>
        </w:rPr>
        <w:tab/>
      </w:r>
      <w:r w:rsidRPr="003D3088">
        <w:rPr>
          <w:sz w:val="24"/>
          <w:szCs w:val="24"/>
          <w:lang w:val="en-US"/>
        </w:rPr>
        <w:t xml:space="preserve">= 9.0 (if heart girth &lt; 165.2 cm) </w:t>
      </w:r>
    </w:p>
    <w:p w14:paraId="32831CC0" w14:textId="4414263B" w:rsidR="003D3088" w:rsidRPr="003D3088" w:rsidRDefault="003D3088" w:rsidP="003D3088">
      <w:pPr>
        <w:pStyle w:val="NoSpacing"/>
        <w:spacing w:line="360" w:lineRule="auto"/>
        <w:rPr>
          <w:sz w:val="24"/>
          <w:szCs w:val="24"/>
          <w:lang w:val="en-US"/>
        </w:rPr>
      </w:pPr>
      <w:r w:rsidRPr="003D3088">
        <w:rPr>
          <w:sz w:val="24"/>
          <w:szCs w:val="24"/>
          <w:lang w:val="en-US"/>
        </w:rPr>
        <w:t xml:space="preserve">   </w:t>
      </w:r>
      <w:r w:rsidR="00072925">
        <w:rPr>
          <w:sz w:val="24"/>
          <w:szCs w:val="24"/>
          <w:lang w:val="en-US"/>
        </w:rPr>
        <w:tab/>
      </w:r>
      <w:r w:rsidR="00072925">
        <w:rPr>
          <w:sz w:val="24"/>
          <w:szCs w:val="24"/>
          <w:lang w:val="en-US"/>
        </w:rPr>
        <w:tab/>
      </w:r>
      <w:r w:rsidRPr="003D3088">
        <w:rPr>
          <w:sz w:val="24"/>
          <w:szCs w:val="24"/>
          <w:lang w:val="en-US"/>
        </w:rPr>
        <w:t>= 8.5 (if 165.2 &gt; heart girth &lt; 203.2)</w:t>
      </w:r>
    </w:p>
    <w:p w14:paraId="1232B0D4" w14:textId="237E3CAC" w:rsidR="003D3088" w:rsidRDefault="003D3088" w:rsidP="003D3088">
      <w:pPr>
        <w:pStyle w:val="NoSpacing"/>
        <w:spacing w:line="360" w:lineRule="auto"/>
        <w:rPr>
          <w:sz w:val="24"/>
          <w:szCs w:val="24"/>
          <w:lang w:val="en-US"/>
        </w:rPr>
      </w:pPr>
      <w:r w:rsidRPr="003D3088">
        <w:rPr>
          <w:sz w:val="24"/>
          <w:szCs w:val="24"/>
          <w:lang w:val="en-US"/>
        </w:rPr>
        <w:t xml:space="preserve"> </w:t>
      </w:r>
      <w:r w:rsidR="00072925">
        <w:rPr>
          <w:sz w:val="24"/>
          <w:szCs w:val="24"/>
          <w:lang w:val="en-US"/>
        </w:rPr>
        <w:tab/>
      </w:r>
      <w:r w:rsidR="00072925">
        <w:rPr>
          <w:sz w:val="24"/>
          <w:szCs w:val="24"/>
          <w:lang w:val="en-US"/>
        </w:rPr>
        <w:tab/>
      </w:r>
      <w:r w:rsidRPr="003D3088">
        <w:rPr>
          <w:sz w:val="24"/>
          <w:szCs w:val="24"/>
          <w:lang w:val="en-US"/>
        </w:rPr>
        <w:t>= 8.0 (if heart girth &gt; 203.2)</w:t>
      </w:r>
    </w:p>
    <w:p w14:paraId="57122D4D" w14:textId="77777777" w:rsidR="00294487" w:rsidRDefault="00294487">
      <w:pPr>
        <w:rPr>
          <w:sz w:val="24"/>
          <w:szCs w:val="24"/>
          <w:lang w:val="en-US"/>
        </w:rPr>
      </w:pPr>
      <w:r>
        <w:rPr>
          <w:sz w:val="24"/>
          <w:szCs w:val="24"/>
          <w:lang w:val="en-US"/>
        </w:rPr>
        <w:br w:type="page"/>
      </w:r>
    </w:p>
    <w:p w14:paraId="5D705A60" w14:textId="2D8B60ED" w:rsidR="009D56F9" w:rsidRDefault="009D56F9" w:rsidP="0024442E">
      <w:pPr>
        <w:pStyle w:val="NoSpacing"/>
        <w:spacing w:line="360" w:lineRule="auto"/>
        <w:rPr>
          <w:sz w:val="24"/>
          <w:szCs w:val="24"/>
          <w:lang w:val="en-US"/>
        </w:rPr>
      </w:pPr>
      <w:r>
        <w:rPr>
          <w:sz w:val="24"/>
          <w:szCs w:val="24"/>
          <w:lang w:val="en-US"/>
        </w:rPr>
        <w:lastRenderedPageBreak/>
        <w:t>Data analysis</w:t>
      </w:r>
    </w:p>
    <w:p w14:paraId="03D7C9EA" w14:textId="4D9882E5" w:rsidR="009D56F9" w:rsidRDefault="009D56F9" w:rsidP="0024442E">
      <w:pPr>
        <w:pStyle w:val="NoSpacing"/>
        <w:spacing w:line="360" w:lineRule="auto"/>
        <w:rPr>
          <w:sz w:val="24"/>
          <w:szCs w:val="24"/>
          <w:lang w:val="en-US"/>
        </w:rPr>
      </w:pPr>
      <w:r w:rsidRPr="009D56F9">
        <w:rPr>
          <w:sz w:val="24"/>
          <w:szCs w:val="24"/>
          <w:lang w:val="en-US"/>
        </w:rPr>
        <w:t xml:space="preserve">We used structural equation modeling (SEM) to investigate the collective indirect causal pathway connecting ambient temperature, </w:t>
      </w:r>
      <w:proofErr w:type="spellStart"/>
      <w:r w:rsidR="00706DC6">
        <w:rPr>
          <w:sz w:val="24"/>
          <w:szCs w:val="24"/>
          <w:lang w:val="en-US"/>
        </w:rPr>
        <w:t>behaviour</w:t>
      </w:r>
      <w:proofErr w:type="spellEnd"/>
      <w:r w:rsidRPr="009D56F9">
        <w:rPr>
          <w:sz w:val="24"/>
          <w:szCs w:val="24"/>
          <w:lang w:val="en-US"/>
        </w:rPr>
        <w:t xml:space="preserve">, heart rate, and body temperature </w:t>
      </w:r>
      <w:r>
        <w:rPr>
          <w:sz w:val="24"/>
          <w:szCs w:val="24"/>
          <w:lang w:val="en-US"/>
        </w:rPr>
        <w:t>(Fan et al., 2016)</w:t>
      </w:r>
      <w:r w:rsidRPr="009D56F9">
        <w:rPr>
          <w:sz w:val="24"/>
          <w:szCs w:val="24"/>
          <w:lang w:val="en-US"/>
        </w:rPr>
        <w:t xml:space="preserve">. The SEM model illustrated in figure 1 served as the foundation for our research. However, as our data encompassed random effects and temporal autocorrelation, which cannot be adequately addressed using conventional SEM techniques, we employed a piecewise approach </w:t>
      </w:r>
      <w:r>
        <w:rPr>
          <w:sz w:val="24"/>
          <w:szCs w:val="24"/>
          <w:lang w:val="en-US"/>
        </w:rPr>
        <w:t>(</w:t>
      </w:r>
      <w:proofErr w:type="spellStart"/>
      <w:r>
        <w:rPr>
          <w:sz w:val="24"/>
          <w:szCs w:val="24"/>
          <w:lang w:val="en-US"/>
        </w:rPr>
        <w:t>Lefcheck</w:t>
      </w:r>
      <w:proofErr w:type="spellEnd"/>
      <w:r>
        <w:rPr>
          <w:sz w:val="24"/>
          <w:szCs w:val="24"/>
          <w:lang w:val="en-US"/>
        </w:rPr>
        <w:t>, 2016)</w:t>
      </w:r>
      <w:r w:rsidRPr="009D56F9">
        <w:rPr>
          <w:sz w:val="24"/>
          <w:szCs w:val="24"/>
          <w:lang w:val="en-US"/>
        </w:rPr>
        <w:t xml:space="preserve">. Given our expectation that the pathways would vary across the four seasons and between day and night within each season (figure 1), we created eight distinct SEM models. For each of these models, we fitted separate linear mixed-effects models that accounted for random intercepts and temporal autocorrelation at the individual level. These individual models were subsequently integrated into a SEM framework. </w:t>
      </w:r>
    </w:p>
    <w:p w14:paraId="000C477C" w14:textId="77777777" w:rsidR="00706DC6" w:rsidRPr="009D56F9" w:rsidRDefault="00706DC6" w:rsidP="0024442E">
      <w:pPr>
        <w:pStyle w:val="NoSpacing"/>
        <w:spacing w:line="360" w:lineRule="auto"/>
        <w:rPr>
          <w:sz w:val="24"/>
          <w:szCs w:val="24"/>
          <w:lang w:val="en-US"/>
        </w:rPr>
      </w:pPr>
    </w:p>
    <w:p w14:paraId="0869C2F8" w14:textId="04507F72" w:rsidR="009D56F9" w:rsidRDefault="009D56F9" w:rsidP="0024442E">
      <w:pPr>
        <w:pStyle w:val="NoSpacing"/>
        <w:spacing w:line="360" w:lineRule="auto"/>
        <w:rPr>
          <w:sz w:val="24"/>
          <w:szCs w:val="24"/>
          <w:lang w:val="en-US"/>
        </w:rPr>
      </w:pPr>
      <w:r w:rsidRPr="009D56F9">
        <w:rPr>
          <w:sz w:val="24"/>
          <w:szCs w:val="24"/>
          <w:lang w:val="en-US"/>
        </w:rPr>
        <w:t xml:space="preserve">For the heart rate and body temperature models, we examined the effects of five predictors: ambient temperature and </w:t>
      </w:r>
      <w:proofErr w:type="spellStart"/>
      <w:r w:rsidR="00BA3C7F">
        <w:rPr>
          <w:sz w:val="24"/>
          <w:szCs w:val="24"/>
          <w:lang w:val="en-US"/>
        </w:rPr>
        <w:t>behaviour</w:t>
      </w:r>
      <w:proofErr w:type="spellEnd"/>
      <w:r w:rsidR="0099684A" w:rsidRPr="0099684A">
        <w:rPr>
          <w:sz w:val="24"/>
          <w:szCs w:val="24"/>
          <w:lang w:val="en-US"/>
        </w:rPr>
        <w:t xml:space="preserve"> </w:t>
      </w:r>
      <w:r w:rsidR="0099684A">
        <w:rPr>
          <w:sz w:val="24"/>
          <w:szCs w:val="24"/>
          <w:lang w:val="en-US"/>
        </w:rPr>
        <w:t xml:space="preserve">(i.e., </w:t>
      </w:r>
      <w:r w:rsidR="0099684A" w:rsidRPr="009D56F9">
        <w:rPr>
          <w:sz w:val="24"/>
          <w:szCs w:val="24"/>
          <w:lang w:val="en-US"/>
        </w:rPr>
        <w:t>focus variables</w:t>
      </w:r>
      <w:r w:rsidR="0099684A">
        <w:rPr>
          <w:sz w:val="24"/>
          <w:szCs w:val="24"/>
          <w:lang w:val="en-US"/>
        </w:rPr>
        <w:t>)</w:t>
      </w:r>
      <w:r w:rsidRPr="009D56F9">
        <w:rPr>
          <w:sz w:val="24"/>
          <w:szCs w:val="24"/>
          <w:lang w:val="en-US"/>
        </w:rPr>
        <w:t>, as well as day of season, weight of the animal, and year</w:t>
      </w:r>
      <w:r w:rsidR="0099684A">
        <w:rPr>
          <w:sz w:val="24"/>
          <w:szCs w:val="24"/>
          <w:lang w:val="en-US"/>
        </w:rPr>
        <w:t xml:space="preserve"> (i.e., </w:t>
      </w:r>
      <w:r w:rsidR="0099684A" w:rsidRPr="009D56F9">
        <w:rPr>
          <w:sz w:val="24"/>
          <w:szCs w:val="24"/>
          <w:lang w:val="en-US"/>
        </w:rPr>
        <w:t>control variables</w:t>
      </w:r>
      <w:r w:rsidR="0099684A">
        <w:rPr>
          <w:sz w:val="24"/>
          <w:szCs w:val="24"/>
          <w:lang w:val="en-US"/>
        </w:rPr>
        <w:t>)</w:t>
      </w:r>
      <w:r w:rsidRPr="009D56F9">
        <w:rPr>
          <w:sz w:val="24"/>
          <w:szCs w:val="24"/>
          <w:lang w:val="en-US"/>
        </w:rPr>
        <w:t xml:space="preserve">. To account for potential non-linear relationships, we included quadratic effects for ambient temperature, </w:t>
      </w:r>
      <w:proofErr w:type="spellStart"/>
      <w:r w:rsidR="00BA3C7F">
        <w:rPr>
          <w:sz w:val="24"/>
          <w:szCs w:val="24"/>
          <w:lang w:val="en-US"/>
        </w:rPr>
        <w:t>behaviour</w:t>
      </w:r>
      <w:proofErr w:type="spellEnd"/>
      <w:r w:rsidRPr="009D56F9">
        <w:rPr>
          <w:sz w:val="24"/>
          <w:szCs w:val="24"/>
          <w:lang w:val="en-US"/>
        </w:rPr>
        <w:t xml:space="preserve">, and day of season in these models. </w:t>
      </w:r>
    </w:p>
    <w:p w14:paraId="2D50EC73" w14:textId="77777777" w:rsidR="00706DC6" w:rsidRPr="009D56F9" w:rsidRDefault="00706DC6" w:rsidP="0024442E">
      <w:pPr>
        <w:pStyle w:val="NoSpacing"/>
        <w:spacing w:line="360" w:lineRule="auto"/>
        <w:rPr>
          <w:sz w:val="24"/>
          <w:szCs w:val="24"/>
          <w:lang w:val="en-US"/>
        </w:rPr>
      </w:pPr>
    </w:p>
    <w:p w14:paraId="5C6956F8" w14:textId="38C3819E" w:rsidR="009D56F9" w:rsidRDefault="009D56F9" w:rsidP="0024442E">
      <w:pPr>
        <w:pStyle w:val="NoSpacing"/>
        <w:spacing w:line="360" w:lineRule="auto"/>
        <w:rPr>
          <w:sz w:val="24"/>
          <w:szCs w:val="24"/>
          <w:lang w:val="en-US"/>
        </w:rPr>
      </w:pPr>
      <w:r w:rsidRPr="009D56F9">
        <w:rPr>
          <w:sz w:val="24"/>
          <w:szCs w:val="24"/>
          <w:lang w:val="en-US"/>
        </w:rPr>
        <w:t xml:space="preserve">In the </w:t>
      </w:r>
      <w:proofErr w:type="spellStart"/>
      <w:r w:rsidR="00706DC6">
        <w:rPr>
          <w:sz w:val="24"/>
          <w:szCs w:val="24"/>
          <w:lang w:val="en-US"/>
        </w:rPr>
        <w:t>behavioural</w:t>
      </w:r>
      <w:proofErr w:type="spellEnd"/>
      <w:r w:rsidRPr="009D56F9">
        <w:rPr>
          <w:sz w:val="24"/>
          <w:szCs w:val="24"/>
          <w:lang w:val="en-US"/>
        </w:rPr>
        <w:t xml:space="preserve"> model, we considered four predictors: the focus variable ambient temperature and the control variables day of season, weight of the animal, and year. Similarly, we incorporated quadratic effects for ambient temperature, and day of season to capture any non-linear associations.</w:t>
      </w:r>
    </w:p>
    <w:p w14:paraId="22E6A805" w14:textId="77777777" w:rsidR="00706DC6" w:rsidRPr="009D56F9" w:rsidRDefault="00706DC6" w:rsidP="0024442E">
      <w:pPr>
        <w:pStyle w:val="NoSpacing"/>
        <w:spacing w:line="360" w:lineRule="auto"/>
        <w:rPr>
          <w:sz w:val="24"/>
          <w:szCs w:val="24"/>
          <w:lang w:val="en-US"/>
        </w:rPr>
      </w:pPr>
    </w:p>
    <w:p w14:paraId="503A4EBF" w14:textId="081BCFFD" w:rsidR="009D56F9" w:rsidRDefault="009D56F9" w:rsidP="0024442E">
      <w:pPr>
        <w:pStyle w:val="NoSpacing"/>
        <w:spacing w:line="360" w:lineRule="auto"/>
        <w:rPr>
          <w:sz w:val="24"/>
          <w:szCs w:val="24"/>
          <w:lang w:val="en-US"/>
        </w:rPr>
      </w:pPr>
      <w:r w:rsidRPr="009D56F9">
        <w:rPr>
          <w:sz w:val="24"/>
          <w:szCs w:val="24"/>
          <w:lang w:val="en-US"/>
        </w:rPr>
        <w:t xml:space="preserve">To examine the relationships between the independent variables and the response variable, we employed Linear Mixed Models (LMMs) using the </w:t>
      </w:r>
      <w:proofErr w:type="spellStart"/>
      <w:r w:rsidRPr="009D56F9">
        <w:rPr>
          <w:sz w:val="24"/>
          <w:szCs w:val="24"/>
          <w:lang w:val="en-US"/>
        </w:rPr>
        <w:t>lme</w:t>
      </w:r>
      <w:proofErr w:type="spellEnd"/>
      <w:r w:rsidRPr="009D56F9">
        <w:rPr>
          <w:sz w:val="24"/>
          <w:szCs w:val="24"/>
          <w:lang w:val="en-US"/>
        </w:rPr>
        <w:t xml:space="preserve"> function of the "</w:t>
      </w:r>
      <w:proofErr w:type="spellStart"/>
      <w:r w:rsidRPr="009D56F9">
        <w:rPr>
          <w:sz w:val="24"/>
          <w:szCs w:val="24"/>
          <w:lang w:val="en-US"/>
        </w:rPr>
        <w:t>nlme</w:t>
      </w:r>
      <w:proofErr w:type="spellEnd"/>
      <w:r w:rsidRPr="009D56F9">
        <w:rPr>
          <w:sz w:val="24"/>
          <w:szCs w:val="24"/>
          <w:lang w:val="en-US"/>
        </w:rPr>
        <w:t xml:space="preserve">" package in R </w:t>
      </w:r>
      <w:r>
        <w:rPr>
          <w:sz w:val="24"/>
          <w:szCs w:val="24"/>
          <w:lang w:val="en-US"/>
        </w:rPr>
        <w:t>(Pinheiro et al., 2014)</w:t>
      </w:r>
      <w:r w:rsidRPr="009D56F9">
        <w:rPr>
          <w:sz w:val="24"/>
          <w:szCs w:val="24"/>
          <w:lang w:val="en-US"/>
        </w:rPr>
        <w:t xml:space="preserve">. To address the individual differences among study animals within each season, we incorporated random intercepts for each unique animal ID in all our models. Furthermore, we considered the temporal aspect of our data by incorporating a serial correlation structure. This structure accounted for the likelihood that measurements taken closely in time on the same animal would exhibit a higher level of correlation compared to measurements taken further apart. Given that there were gaps between the </w:t>
      </w:r>
      <w:r w:rsidRPr="009D56F9">
        <w:rPr>
          <w:sz w:val="24"/>
          <w:szCs w:val="24"/>
          <w:lang w:val="en-US"/>
        </w:rPr>
        <w:lastRenderedPageBreak/>
        <w:t>different time points, we adopted a Gaussian spatial correlation structure over time to effectively represent the serial correlation structure.</w:t>
      </w:r>
    </w:p>
    <w:p w14:paraId="7C5BE24C" w14:textId="77777777" w:rsidR="00706DC6" w:rsidRPr="009D56F9" w:rsidRDefault="00706DC6" w:rsidP="0024442E">
      <w:pPr>
        <w:pStyle w:val="NoSpacing"/>
        <w:spacing w:line="360" w:lineRule="auto"/>
        <w:rPr>
          <w:sz w:val="24"/>
          <w:szCs w:val="24"/>
          <w:lang w:val="en-US"/>
        </w:rPr>
      </w:pPr>
    </w:p>
    <w:p w14:paraId="67EBC961" w14:textId="5722E939" w:rsidR="009D56F9" w:rsidRDefault="009D56F9" w:rsidP="0024442E">
      <w:pPr>
        <w:pStyle w:val="NoSpacing"/>
        <w:spacing w:line="360" w:lineRule="auto"/>
        <w:rPr>
          <w:sz w:val="24"/>
          <w:szCs w:val="24"/>
          <w:lang w:val="en-US"/>
        </w:rPr>
      </w:pPr>
      <w:r w:rsidRPr="009D56F9">
        <w:rPr>
          <w:sz w:val="24"/>
          <w:szCs w:val="24"/>
          <w:lang w:val="en-US"/>
        </w:rPr>
        <w:t xml:space="preserve">For each global model, we assessed whether including a random slope for ambient temperature, day of season and, if applicable, for </w:t>
      </w:r>
      <w:proofErr w:type="spellStart"/>
      <w:r w:rsidR="00706DC6">
        <w:rPr>
          <w:sz w:val="24"/>
          <w:szCs w:val="24"/>
          <w:lang w:val="en-US"/>
        </w:rPr>
        <w:t>behaviour</w:t>
      </w:r>
      <w:proofErr w:type="spellEnd"/>
      <w:r w:rsidRPr="009D56F9">
        <w:rPr>
          <w:sz w:val="24"/>
          <w:szCs w:val="24"/>
          <w:lang w:val="en-US"/>
        </w:rPr>
        <w:t xml:space="preserve"> would improve the model fit. This decision was based on our preliminary data exploration, which revealed that the effects of these variables could vary across individual animals. By including these random slopes, we aimed to capture the individual-specific effects of these variables on our outcome variables. We compared the Akaike Information Criterion (AIC) values between models with and without the random slopes. If the difference in AIC was greater than 2 points, it was considered indicative of a significant improvement in model fit. Conversely, if the difference in AIC was less than 2 points, the models were considered to be essentially equivalent, and we favored selecting the more parsimonious model </w:t>
      </w:r>
      <w:r>
        <w:rPr>
          <w:sz w:val="24"/>
          <w:szCs w:val="24"/>
          <w:lang w:val="en-US"/>
        </w:rPr>
        <w:t xml:space="preserve">(Burnham &amp; Anderson, 2002; </w:t>
      </w:r>
      <w:proofErr w:type="spellStart"/>
      <w:r>
        <w:rPr>
          <w:sz w:val="24"/>
          <w:szCs w:val="24"/>
          <w:lang w:val="en-US"/>
        </w:rPr>
        <w:t>Zuur</w:t>
      </w:r>
      <w:proofErr w:type="spellEnd"/>
      <w:r>
        <w:rPr>
          <w:sz w:val="24"/>
          <w:szCs w:val="24"/>
          <w:lang w:val="en-US"/>
        </w:rPr>
        <w:t xml:space="preserve"> et al., 2007)</w:t>
      </w:r>
      <w:r w:rsidRPr="009D56F9">
        <w:rPr>
          <w:sz w:val="24"/>
          <w:szCs w:val="24"/>
          <w:lang w:val="en-US"/>
        </w:rPr>
        <w:t>.</w:t>
      </w:r>
    </w:p>
    <w:p w14:paraId="715A1048" w14:textId="77777777" w:rsidR="00706DC6" w:rsidRPr="009D56F9" w:rsidRDefault="00706DC6" w:rsidP="0024442E">
      <w:pPr>
        <w:pStyle w:val="NoSpacing"/>
        <w:spacing w:line="360" w:lineRule="auto"/>
        <w:rPr>
          <w:sz w:val="24"/>
          <w:szCs w:val="24"/>
          <w:lang w:val="en-US"/>
        </w:rPr>
      </w:pPr>
    </w:p>
    <w:p w14:paraId="5B997FD4" w14:textId="272F97E3" w:rsidR="009D56F9" w:rsidRDefault="009D56F9" w:rsidP="0024442E">
      <w:pPr>
        <w:pStyle w:val="NoSpacing"/>
        <w:spacing w:line="360" w:lineRule="auto"/>
        <w:rPr>
          <w:sz w:val="24"/>
          <w:szCs w:val="24"/>
          <w:lang w:val="en-US"/>
        </w:rPr>
      </w:pPr>
      <w:r w:rsidRPr="009D56F9">
        <w:rPr>
          <w:sz w:val="24"/>
          <w:szCs w:val="24"/>
          <w:lang w:val="en-US"/>
        </w:rPr>
        <w:t xml:space="preserve">To determine the optimal model, we utilized a stepwise selection procedure with the </w:t>
      </w:r>
      <w:proofErr w:type="spellStart"/>
      <w:r w:rsidRPr="009D56F9">
        <w:rPr>
          <w:sz w:val="24"/>
          <w:szCs w:val="24"/>
          <w:lang w:val="en-US"/>
        </w:rPr>
        <w:t>StepAIC</w:t>
      </w:r>
      <w:proofErr w:type="spellEnd"/>
      <w:r w:rsidRPr="009D56F9">
        <w:rPr>
          <w:sz w:val="24"/>
          <w:szCs w:val="24"/>
          <w:lang w:val="en-US"/>
        </w:rPr>
        <w:t xml:space="preserve"> function from the "mass" package in R </w:t>
      </w:r>
      <w:r>
        <w:rPr>
          <w:sz w:val="24"/>
          <w:szCs w:val="24"/>
          <w:lang w:val="en-US"/>
        </w:rPr>
        <w:t>(Venables &amp; Ripley, 2002)</w:t>
      </w:r>
      <w:r w:rsidRPr="009D56F9">
        <w:rPr>
          <w:sz w:val="24"/>
          <w:szCs w:val="24"/>
          <w:lang w:val="en-US"/>
        </w:rPr>
        <w:t>. This function allowed us to iteratively adjust the model by adding or removing variables, while evaluating the AIC value as a measure of model fit. The aim was to obtain the model with the lowest AIC value, indicating the best balance between explanatory power and model complexity.  Throughout the selection procedure, the focus variables were retained in all models.  In the final model, we assessed the contribution of the quadratic terms and control variables by comparing the AIC values. If their inclusion did not improve the AIC value by at least 2 points, we removed them from the final model. This approach ensured that only the most informative and parsimonious variables were retained, enhancing the interpretability and effectiveness of our model. Parametric assumptions for the use of a linear mixed models were met.</w:t>
      </w:r>
    </w:p>
    <w:p w14:paraId="67E2B182" w14:textId="77777777" w:rsidR="00706DC6" w:rsidRPr="009D56F9" w:rsidRDefault="00706DC6" w:rsidP="0024442E">
      <w:pPr>
        <w:pStyle w:val="NoSpacing"/>
        <w:spacing w:line="360" w:lineRule="auto"/>
        <w:rPr>
          <w:sz w:val="24"/>
          <w:szCs w:val="24"/>
          <w:lang w:val="en-US"/>
        </w:rPr>
      </w:pPr>
    </w:p>
    <w:p w14:paraId="1CA45569" w14:textId="43504401" w:rsidR="009D56F9" w:rsidRDefault="009D56F9" w:rsidP="0024442E">
      <w:pPr>
        <w:pStyle w:val="NoSpacing"/>
        <w:spacing w:line="360" w:lineRule="auto"/>
        <w:rPr>
          <w:sz w:val="24"/>
          <w:szCs w:val="24"/>
          <w:lang w:val="en-US"/>
        </w:rPr>
      </w:pPr>
      <w:r w:rsidRPr="009D56F9">
        <w:rPr>
          <w:sz w:val="24"/>
          <w:szCs w:val="24"/>
          <w:lang w:val="en-US"/>
        </w:rPr>
        <w:t xml:space="preserve">To integrate the final models for heart rate, body temperature, and </w:t>
      </w:r>
      <w:proofErr w:type="spellStart"/>
      <w:r w:rsidR="00706DC6">
        <w:rPr>
          <w:sz w:val="24"/>
          <w:szCs w:val="24"/>
          <w:lang w:val="en-US"/>
        </w:rPr>
        <w:t>behaviour</w:t>
      </w:r>
      <w:proofErr w:type="spellEnd"/>
      <w:r w:rsidRPr="009D56F9">
        <w:rPr>
          <w:sz w:val="24"/>
          <w:szCs w:val="24"/>
          <w:lang w:val="en-US"/>
        </w:rPr>
        <w:t xml:space="preserve"> into a unified structural equation model (SEM), we employed the </w:t>
      </w:r>
      <w:proofErr w:type="spellStart"/>
      <w:r w:rsidRPr="009D56F9">
        <w:rPr>
          <w:sz w:val="24"/>
          <w:szCs w:val="24"/>
          <w:lang w:val="en-US"/>
        </w:rPr>
        <w:t>psem</w:t>
      </w:r>
      <w:proofErr w:type="spellEnd"/>
      <w:r w:rsidRPr="009D56F9">
        <w:rPr>
          <w:sz w:val="24"/>
          <w:szCs w:val="24"/>
          <w:lang w:val="en-US"/>
        </w:rPr>
        <w:t xml:space="preserve"> function from the "</w:t>
      </w:r>
      <w:proofErr w:type="spellStart"/>
      <w:r w:rsidRPr="009D56F9">
        <w:rPr>
          <w:sz w:val="24"/>
          <w:szCs w:val="24"/>
          <w:lang w:val="en-US"/>
        </w:rPr>
        <w:t>piecewiseSEM</w:t>
      </w:r>
      <w:proofErr w:type="spellEnd"/>
      <w:r w:rsidRPr="009D56F9">
        <w:rPr>
          <w:sz w:val="24"/>
          <w:szCs w:val="24"/>
          <w:lang w:val="en-US"/>
        </w:rPr>
        <w:t xml:space="preserve">" package in R </w:t>
      </w:r>
      <w:r>
        <w:rPr>
          <w:sz w:val="24"/>
          <w:szCs w:val="24"/>
          <w:lang w:val="en-US"/>
        </w:rPr>
        <w:t>(</w:t>
      </w:r>
      <w:proofErr w:type="spellStart"/>
      <w:r>
        <w:rPr>
          <w:sz w:val="24"/>
          <w:szCs w:val="24"/>
          <w:lang w:val="en-US"/>
        </w:rPr>
        <w:t>Lefcheck</w:t>
      </w:r>
      <w:proofErr w:type="spellEnd"/>
      <w:r>
        <w:rPr>
          <w:sz w:val="24"/>
          <w:szCs w:val="24"/>
          <w:lang w:val="en-US"/>
        </w:rPr>
        <w:t>, 2016)</w:t>
      </w:r>
      <w:r w:rsidRPr="009D56F9">
        <w:rPr>
          <w:sz w:val="24"/>
          <w:szCs w:val="24"/>
          <w:lang w:val="en-US"/>
        </w:rPr>
        <w:t xml:space="preserve">. In addition to model integration, the </w:t>
      </w:r>
      <w:proofErr w:type="spellStart"/>
      <w:r w:rsidRPr="009D56F9">
        <w:rPr>
          <w:sz w:val="24"/>
          <w:szCs w:val="24"/>
          <w:lang w:val="en-US"/>
        </w:rPr>
        <w:t>psem</w:t>
      </w:r>
      <w:proofErr w:type="spellEnd"/>
      <w:r w:rsidRPr="009D56F9">
        <w:rPr>
          <w:sz w:val="24"/>
          <w:szCs w:val="24"/>
          <w:lang w:val="en-US"/>
        </w:rPr>
        <w:t xml:space="preserve"> function conducted Shipley's test of directed separation. This test assessed whether there were any </w:t>
      </w:r>
      <w:r w:rsidRPr="009D56F9">
        <w:rPr>
          <w:sz w:val="24"/>
          <w:szCs w:val="24"/>
          <w:lang w:val="en-US"/>
        </w:rPr>
        <w:lastRenderedPageBreak/>
        <w:t xml:space="preserve">missing relationships that could potentially exist but were not included in the initial pathway diagram. Furthermore, the </w:t>
      </w:r>
      <w:proofErr w:type="spellStart"/>
      <w:r w:rsidRPr="009D56F9">
        <w:rPr>
          <w:sz w:val="24"/>
          <w:szCs w:val="24"/>
          <w:lang w:val="en-US"/>
        </w:rPr>
        <w:t>psem</w:t>
      </w:r>
      <w:proofErr w:type="spellEnd"/>
      <w:r w:rsidRPr="009D56F9">
        <w:rPr>
          <w:sz w:val="24"/>
          <w:szCs w:val="24"/>
          <w:lang w:val="en-US"/>
        </w:rPr>
        <w:t xml:space="preserve"> function enabled the calculation of standardized path coefficients. These coefficients quantified the strength and direction of the relationships between variables within the SEM. By standardizing the path coefficients, we obtained a consistent measure of the magnitude of the effects, facilitating meaningful comparisons across different variables.</w:t>
      </w:r>
      <w:r>
        <w:rPr>
          <w:sz w:val="24"/>
          <w:szCs w:val="24"/>
          <w:lang w:val="en-US"/>
        </w:rPr>
        <w:br w:type="page"/>
      </w:r>
    </w:p>
    <w:p w14:paraId="0497BC5F" w14:textId="12D8A7A6" w:rsidR="00E70F5D" w:rsidRDefault="007164C5" w:rsidP="0024442E">
      <w:pPr>
        <w:pStyle w:val="NoSpacing"/>
        <w:spacing w:line="360" w:lineRule="auto"/>
        <w:rPr>
          <w:sz w:val="24"/>
          <w:szCs w:val="24"/>
          <w:lang w:val="en-US"/>
        </w:rPr>
      </w:pPr>
      <w:r>
        <w:rPr>
          <w:sz w:val="24"/>
          <w:szCs w:val="24"/>
          <w:lang w:val="en-US"/>
        </w:rPr>
        <w:lastRenderedPageBreak/>
        <w:t>Discussion</w:t>
      </w:r>
    </w:p>
    <w:p w14:paraId="0F69B3BA" w14:textId="5536252C" w:rsidR="007164C5" w:rsidRDefault="007164C5" w:rsidP="0024442E">
      <w:pPr>
        <w:pStyle w:val="NoSpacing"/>
        <w:spacing w:line="360" w:lineRule="auto"/>
        <w:rPr>
          <w:sz w:val="24"/>
          <w:szCs w:val="24"/>
          <w:lang w:val="en-US"/>
        </w:rPr>
      </w:pPr>
      <w:r>
        <w:rPr>
          <w:sz w:val="24"/>
          <w:szCs w:val="24"/>
          <w:lang w:val="en-US"/>
        </w:rPr>
        <w:t>Is the heck cattle homothermic or heterothermic (</w:t>
      </w:r>
      <w:proofErr w:type="spellStart"/>
      <w:r>
        <w:rPr>
          <w:sz w:val="24"/>
          <w:szCs w:val="24"/>
          <w:lang w:val="en-US"/>
        </w:rPr>
        <w:t>Hetem</w:t>
      </w:r>
      <w:proofErr w:type="spellEnd"/>
      <w:r>
        <w:rPr>
          <w:sz w:val="24"/>
          <w:szCs w:val="24"/>
          <w:lang w:val="en-US"/>
        </w:rPr>
        <w:t xml:space="preserve"> et al., 2016) (also present in results?).</w:t>
      </w:r>
    </w:p>
    <w:p w14:paraId="193CE36D" w14:textId="1DE76BD0" w:rsidR="00A1266D" w:rsidRDefault="00A1266D" w:rsidP="0024442E">
      <w:pPr>
        <w:pStyle w:val="NoSpacing"/>
        <w:spacing w:line="360" w:lineRule="auto"/>
        <w:rPr>
          <w:sz w:val="24"/>
          <w:szCs w:val="24"/>
          <w:lang w:val="en-US"/>
        </w:rPr>
      </w:pPr>
      <w:r w:rsidRPr="00A1266D">
        <w:rPr>
          <w:sz w:val="24"/>
          <w:szCs w:val="24"/>
          <w:lang w:val="en-US"/>
        </w:rPr>
        <w:t>When ambient temperature exceeds body core temperature, evaporative cooling provides the only mechanism to dissipate metabolic (internally generated) and environmental</w:t>
      </w:r>
      <w:r>
        <w:rPr>
          <w:sz w:val="24"/>
          <w:szCs w:val="24"/>
          <w:lang w:val="en-US"/>
        </w:rPr>
        <w:t xml:space="preserve"> </w:t>
      </w:r>
      <w:r w:rsidRPr="00A1266D">
        <w:rPr>
          <w:sz w:val="24"/>
          <w:szCs w:val="24"/>
          <w:lang w:val="en-US"/>
        </w:rPr>
        <w:t>(externally intercepted) heat from an animal’s body.</w:t>
      </w:r>
      <w:r>
        <w:rPr>
          <w:sz w:val="24"/>
          <w:szCs w:val="24"/>
          <w:lang w:val="en-US"/>
        </w:rPr>
        <w:t xml:space="preserve"> (</w:t>
      </w:r>
      <w:proofErr w:type="spellStart"/>
      <w:r>
        <w:rPr>
          <w:sz w:val="24"/>
          <w:szCs w:val="24"/>
          <w:lang w:val="en-US"/>
        </w:rPr>
        <w:t>Hetem</w:t>
      </w:r>
      <w:proofErr w:type="spellEnd"/>
      <w:r>
        <w:rPr>
          <w:sz w:val="24"/>
          <w:szCs w:val="24"/>
          <w:lang w:val="en-US"/>
        </w:rPr>
        <w:t xml:space="preserve"> et al., 2016)</w:t>
      </w:r>
    </w:p>
    <w:p w14:paraId="521FD6FD" w14:textId="2D95C7F5" w:rsidR="0016617A" w:rsidRDefault="0016617A" w:rsidP="0024442E">
      <w:pPr>
        <w:pStyle w:val="NoSpacing"/>
        <w:spacing w:line="360" w:lineRule="auto"/>
        <w:rPr>
          <w:sz w:val="24"/>
          <w:szCs w:val="24"/>
          <w:lang w:val="en-US"/>
        </w:rPr>
      </w:pPr>
      <w:r>
        <w:rPr>
          <w:sz w:val="24"/>
          <w:szCs w:val="24"/>
          <w:lang w:val="en-US"/>
        </w:rPr>
        <w:t>When water is scarce evaporative cooling is reduced, and the body temperature rises (</w:t>
      </w:r>
      <w:proofErr w:type="spellStart"/>
      <w:r>
        <w:rPr>
          <w:sz w:val="24"/>
          <w:szCs w:val="24"/>
          <w:lang w:val="en-US"/>
        </w:rPr>
        <w:t>Hetem</w:t>
      </w:r>
      <w:proofErr w:type="spellEnd"/>
      <w:r>
        <w:rPr>
          <w:sz w:val="24"/>
          <w:szCs w:val="24"/>
          <w:lang w:val="en-US"/>
        </w:rPr>
        <w:t xml:space="preserve"> et al., 2016</w:t>
      </w:r>
      <w:r w:rsidR="005C06E5">
        <w:rPr>
          <w:sz w:val="24"/>
          <w:szCs w:val="24"/>
          <w:lang w:val="en-US"/>
        </w:rPr>
        <w:t>, p.198</w:t>
      </w:r>
      <w:r>
        <w:rPr>
          <w:sz w:val="24"/>
          <w:szCs w:val="24"/>
          <w:lang w:val="en-US"/>
        </w:rPr>
        <w:t>)</w:t>
      </w:r>
    </w:p>
    <w:p w14:paraId="6624C1FE" w14:textId="26CA90FC" w:rsidR="000A0A4F" w:rsidRPr="000A0A4F" w:rsidRDefault="000A0A4F" w:rsidP="0024442E">
      <w:pPr>
        <w:pStyle w:val="NoSpacing"/>
        <w:spacing w:line="360" w:lineRule="auto"/>
        <w:rPr>
          <w:sz w:val="24"/>
          <w:szCs w:val="24"/>
          <w:lang w:val="en-US"/>
        </w:rPr>
      </w:pPr>
      <w:r w:rsidRPr="000A0A4F">
        <w:rPr>
          <w:sz w:val="24"/>
          <w:szCs w:val="24"/>
          <w:lang w:val="en-US"/>
        </w:rPr>
        <w:t>Heterothermic during the night, allows to save energy and does not increases the risk of pathological</w:t>
      </w:r>
      <w:r>
        <w:rPr>
          <w:sz w:val="24"/>
          <w:szCs w:val="24"/>
          <w:lang w:val="en-US"/>
        </w:rPr>
        <w:t xml:space="preserve"> </w:t>
      </w:r>
      <w:r w:rsidRPr="000A0A4F">
        <w:rPr>
          <w:sz w:val="24"/>
          <w:szCs w:val="24"/>
          <w:lang w:val="en-US"/>
        </w:rPr>
        <w:t>hyperthermia</w:t>
      </w:r>
      <w:r>
        <w:rPr>
          <w:sz w:val="24"/>
          <w:szCs w:val="24"/>
          <w:lang w:val="en-US"/>
        </w:rPr>
        <w:t xml:space="preserve"> (</w:t>
      </w:r>
      <w:proofErr w:type="spellStart"/>
      <w:r>
        <w:rPr>
          <w:sz w:val="24"/>
          <w:szCs w:val="24"/>
          <w:lang w:val="en-US"/>
        </w:rPr>
        <w:t>Hetem</w:t>
      </w:r>
      <w:proofErr w:type="spellEnd"/>
      <w:r>
        <w:rPr>
          <w:sz w:val="24"/>
          <w:szCs w:val="24"/>
          <w:lang w:val="en-US"/>
        </w:rPr>
        <w:t xml:space="preserve"> et al., 2016</w:t>
      </w:r>
      <w:r w:rsidR="00A16C6D">
        <w:rPr>
          <w:sz w:val="24"/>
          <w:szCs w:val="24"/>
          <w:lang w:val="en-US"/>
        </w:rPr>
        <w:t>, p.200</w:t>
      </w:r>
      <w:r>
        <w:rPr>
          <w:sz w:val="24"/>
          <w:szCs w:val="24"/>
          <w:lang w:val="en-US"/>
        </w:rPr>
        <w:t>)</w:t>
      </w:r>
    </w:p>
    <w:p w14:paraId="09BE8893" w14:textId="77777777" w:rsidR="0046078E" w:rsidRDefault="0046078E" w:rsidP="0024442E">
      <w:pPr>
        <w:pStyle w:val="NoSpacing"/>
        <w:spacing w:line="360" w:lineRule="auto"/>
        <w:rPr>
          <w:sz w:val="24"/>
          <w:szCs w:val="24"/>
          <w:lang w:val="en-US"/>
        </w:rPr>
      </w:pPr>
    </w:p>
    <w:p w14:paraId="65D67584" w14:textId="77777777" w:rsidR="0046078E" w:rsidRDefault="0046078E" w:rsidP="0024442E">
      <w:pPr>
        <w:pStyle w:val="NoSpacing"/>
        <w:spacing w:line="360" w:lineRule="auto"/>
        <w:rPr>
          <w:sz w:val="24"/>
          <w:szCs w:val="24"/>
          <w:lang w:val="en-US"/>
        </w:rPr>
      </w:pPr>
    </w:p>
    <w:p w14:paraId="3A391533" w14:textId="77777777" w:rsidR="0046078E" w:rsidRDefault="0046078E" w:rsidP="0024442E">
      <w:pPr>
        <w:pStyle w:val="NoSpacing"/>
        <w:spacing w:line="360" w:lineRule="auto"/>
        <w:rPr>
          <w:sz w:val="24"/>
          <w:szCs w:val="24"/>
          <w:lang w:val="en-US"/>
        </w:rPr>
      </w:pPr>
      <w:r>
        <w:rPr>
          <w:sz w:val="24"/>
          <w:szCs w:val="24"/>
          <w:lang w:val="en-US"/>
        </w:rPr>
        <w:t>Acknowledgements</w:t>
      </w:r>
    </w:p>
    <w:p w14:paraId="3DDEE6D9" w14:textId="094268A7" w:rsidR="00023CC1" w:rsidRPr="00E160B5" w:rsidRDefault="0046078E" w:rsidP="0024442E">
      <w:pPr>
        <w:pStyle w:val="NoSpacing"/>
        <w:spacing w:line="360" w:lineRule="auto"/>
        <w:rPr>
          <w:sz w:val="24"/>
          <w:szCs w:val="24"/>
          <w:lang w:val="en-US"/>
        </w:rPr>
      </w:pPr>
      <w:r>
        <w:rPr>
          <w:sz w:val="24"/>
          <w:szCs w:val="24"/>
          <w:lang w:val="en-US"/>
        </w:rPr>
        <w:t xml:space="preserve">We are grateful to </w:t>
      </w:r>
      <w:r w:rsidR="00EA376D">
        <w:rPr>
          <w:sz w:val="24"/>
          <w:szCs w:val="24"/>
          <w:lang w:val="en-US"/>
        </w:rPr>
        <w:t xml:space="preserve">Nicole Barten, Eline </w:t>
      </w:r>
      <w:proofErr w:type="spellStart"/>
      <w:r w:rsidR="00EA376D">
        <w:rPr>
          <w:sz w:val="24"/>
          <w:szCs w:val="24"/>
          <w:lang w:val="en-US"/>
        </w:rPr>
        <w:t>Dierkx</w:t>
      </w:r>
      <w:proofErr w:type="spellEnd"/>
      <w:r w:rsidR="00EA376D">
        <w:rPr>
          <w:sz w:val="24"/>
          <w:szCs w:val="24"/>
          <w:lang w:val="en-US"/>
        </w:rPr>
        <w:t xml:space="preserve">, Gabi Keurntjes, </w:t>
      </w:r>
      <w:r>
        <w:rPr>
          <w:sz w:val="24"/>
          <w:szCs w:val="24"/>
          <w:lang w:val="en-US"/>
        </w:rPr>
        <w:t>Clara K</w:t>
      </w:r>
      <w:r>
        <w:rPr>
          <w:rFonts w:cstheme="minorHAnsi"/>
          <w:sz w:val="24"/>
          <w:szCs w:val="24"/>
          <w:lang w:val="en-US"/>
        </w:rPr>
        <w:t>ö</w:t>
      </w:r>
      <w:r>
        <w:rPr>
          <w:sz w:val="24"/>
          <w:szCs w:val="24"/>
          <w:lang w:val="en-US"/>
        </w:rPr>
        <w:t xml:space="preserve">hler, Nanouk de Leng, </w:t>
      </w:r>
      <w:r w:rsidR="00023CC1">
        <w:rPr>
          <w:sz w:val="24"/>
          <w:szCs w:val="24"/>
          <w:lang w:val="en-US"/>
        </w:rPr>
        <w:t xml:space="preserve">Yorick Liefting, </w:t>
      </w:r>
      <w:r w:rsidR="00EA376D" w:rsidRPr="00EA376D">
        <w:rPr>
          <w:sz w:val="24"/>
          <w:szCs w:val="24"/>
          <w:lang w:val="en-US"/>
        </w:rPr>
        <w:t>Eline van den Nieuwenhof</w:t>
      </w:r>
      <w:r w:rsidR="003F0E24">
        <w:rPr>
          <w:sz w:val="24"/>
          <w:szCs w:val="24"/>
          <w:lang w:val="en-US"/>
        </w:rPr>
        <w:t>, Mirjam Smits</w:t>
      </w:r>
      <w:r w:rsidR="00E160B5">
        <w:rPr>
          <w:sz w:val="24"/>
          <w:szCs w:val="24"/>
          <w:lang w:val="en-US"/>
        </w:rPr>
        <w:t xml:space="preserve"> and </w:t>
      </w:r>
      <w:r w:rsidR="00EA376D">
        <w:rPr>
          <w:sz w:val="24"/>
          <w:szCs w:val="24"/>
          <w:lang w:val="en-US"/>
        </w:rPr>
        <w:t>Alana Stoker</w:t>
      </w:r>
      <w:r w:rsidR="00E160B5">
        <w:rPr>
          <w:sz w:val="24"/>
          <w:szCs w:val="24"/>
          <w:lang w:val="en-US"/>
        </w:rPr>
        <w:t xml:space="preserve"> for </w:t>
      </w:r>
      <w:r w:rsidR="00662B47">
        <w:rPr>
          <w:sz w:val="24"/>
          <w:szCs w:val="24"/>
          <w:lang w:val="en-US"/>
        </w:rPr>
        <w:t xml:space="preserve">field assistance, and </w:t>
      </w:r>
      <w:r w:rsidR="002E424D" w:rsidRPr="00E160B5">
        <w:rPr>
          <w:sz w:val="24"/>
          <w:szCs w:val="24"/>
          <w:lang w:val="en-US"/>
        </w:rPr>
        <w:t>Itay Dagan</w:t>
      </w:r>
      <w:r w:rsidR="002E424D">
        <w:rPr>
          <w:sz w:val="24"/>
          <w:szCs w:val="24"/>
          <w:lang w:val="en-US"/>
        </w:rPr>
        <w:t>,</w:t>
      </w:r>
      <w:r w:rsidR="002E424D" w:rsidRPr="00E160B5">
        <w:rPr>
          <w:sz w:val="24"/>
          <w:szCs w:val="24"/>
          <w:lang w:val="en-US"/>
        </w:rPr>
        <w:t xml:space="preserve"> </w:t>
      </w:r>
      <w:r w:rsidR="002E424D" w:rsidRPr="002E424D">
        <w:rPr>
          <w:sz w:val="24"/>
          <w:szCs w:val="24"/>
          <w:lang w:val="en-US"/>
        </w:rPr>
        <w:t>Javier Ferreira Gonzalez</w:t>
      </w:r>
      <w:r w:rsidR="00E160B5" w:rsidRPr="00E160B5">
        <w:rPr>
          <w:sz w:val="24"/>
          <w:szCs w:val="24"/>
          <w:lang w:val="en-US"/>
        </w:rPr>
        <w:t xml:space="preserve">, </w:t>
      </w:r>
      <w:r w:rsidR="002E424D" w:rsidRPr="00E160B5">
        <w:rPr>
          <w:sz w:val="24"/>
          <w:szCs w:val="24"/>
          <w:lang w:val="en-US"/>
        </w:rPr>
        <w:t>Peter Ebben</w:t>
      </w:r>
      <w:r w:rsidR="002E424D">
        <w:rPr>
          <w:sz w:val="24"/>
          <w:szCs w:val="24"/>
          <w:lang w:val="en-US"/>
        </w:rPr>
        <w:t>,</w:t>
      </w:r>
      <w:r w:rsidR="00E160B5">
        <w:rPr>
          <w:sz w:val="24"/>
          <w:szCs w:val="24"/>
          <w:lang w:val="en-US"/>
        </w:rPr>
        <w:t xml:space="preserve"> Jan van Loenen </w:t>
      </w:r>
      <w:r w:rsidR="003F0E24">
        <w:rPr>
          <w:sz w:val="24"/>
          <w:szCs w:val="24"/>
          <w:lang w:val="en-US"/>
        </w:rPr>
        <w:t xml:space="preserve">and Jaap de Winter </w:t>
      </w:r>
      <w:r w:rsidR="00E160B5" w:rsidRPr="00E160B5">
        <w:rPr>
          <w:sz w:val="24"/>
          <w:szCs w:val="24"/>
          <w:lang w:val="en-US"/>
        </w:rPr>
        <w:t>for</w:t>
      </w:r>
      <w:r w:rsidR="00E160B5">
        <w:rPr>
          <w:sz w:val="24"/>
          <w:szCs w:val="24"/>
          <w:lang w:val="en-US"/>
        </w:rPr>
        <w:t xml:space="preserve"> </w:t>
      </w:r>
      <w:r w:rsidR="00E160B5" w:rsidRPr="00E160B5">
        <w:rPr>
          <w:sz w:val="24"/>
          <w:szCs w:val="24"/>
          <w:lang w:val="en-US"/>
        </w:rPr>
        <w:t xml:space="preserve">their </w:t>
      </w:r>
      <w:r w:rsidR="00662B47">
        <w:rPr>
          <w:sz w:val="24"/>
          <w:szCs w:val="24"/>
          <w:lang w:val="en-US"/>
        </w:rPr>
        <w:t>help with</w:t>
      </w:r>
      <w:r w:rsidR="00E160B5" w:rsidRPr="00E160B5">
        <w:rPr>
          <w:sz w:val="24"/>
          <w:szCs w:val="24"/>
          <w:lang w:val="en-US"/>
        </w:rPr>
        <w:t xml:space="preserve"> soft- </w:t>
      </w:r>
      <w:r w:rsidR="00E160B5">
        <w:rPr>
          <w:sz w:val="24"/>
          <w:szCs w:val="24"/>
          <w:lang w:val="en-US"/>
        </w:rPr>
        <w:t>and hardware</w:t>
      </w:r>
      <w:r w:rsidR="00023CC1" w:rsidRPr="00E160B5">
        <w:rPr>
          <w:sz w:val="24"/>
          <w:szCs w:val="24"/>
          <w:lang w:val="en-US"/>
        </w:rPr>
        <w:t xml:space="preserve"> </w:t>
      </w:r>
      <w:r w:rsidR="00E160B5">
        <w:rPr>
          <w:sz w:val="24"/>
          <w:szCs w:val="24"/>
          <w:lang w:val="en-US"/>
        </w:rPr>
        <w:t xml:space="preserve">systems. </w:t>
      </w:r>
      <w:r w:rsidR="00662B47">
        <w:rPr>
          <w:sz w:val="24"/>
          <w:szCs w:val="24"/>
          <w:lang w:val="en-US"/>
        </w:rPr>
        <w:t xml:space="preserve">We are indebted to </w:t>
      </w:r>
      <w:r w:rsidR="00023CC1" w:rsidRPr="00E160B5">
        <w:rPr>
          <w:sz w:val="24"/>
          <w:szCs w:val="24"/>
          <w:lang w:val="en-US"/>
        </w:rPr>
        <w:t xml:space="preserve">Tanja de Bode, </w:t>
      </w:r>
      <w:r w:rsidR="000A30C2">
        <w:rPr>
          <w:sz w:val="24"/>
          <w:szCs w:val="24"/>
          <w:lang w:val="en-US"/>
        </w:rPr>
        <w:t xml:space="preserve">Tjibbe Hunink, </w:t>
      </w:r>
      <w:r w:rsidR="00E160B5" w:rsidRPr="00E160B5">
        <w:rPr>
          <w:sz w:val="24"/>
          <w:szCs w:val="24"/>
          <w:lang w:val="en-US"/>
        </w:rPr>
        <w:t xml:space="preserve">Hans-Erik Kuypers, </w:t>
      </w:r>
      <w:r w:rsidR="00023CC1" w:rsidRPr="00E160B5">
        <w:rPr>
          <w:sz w:val="24"/>
          <w:szCs w:val="24"/>
          <w:lang w:val="en-US"/>
        </w:rPr>
        <w:t xml:space="preserve">Henk Luten, </w:t>
      </w:r>
      <w:proofErr w:type="spellStart"/>
      <w:r w:rsidR="00E160B5" w:rsidRPr="00E160B5">
        <w:rPr>
          <w:sz w:val="24"/>
          <w:szCs w:val="24"/>
          <w:lang w:val="en-US"/>
        </w:rPr>
        <w:t>Jakko</w:t>
      </w:r>
      <w:proofErr w:type="spellEnd"/>
      <w:r w:rsidR="00E160B5" w:rsidRPr="00E160B5">
        <w:rPr>
          <w:sz w:val="24"/>
          <w:szCs w:val="24"/>
          <w:lang w:val="en-US"/>
        </w:rPr>
        <w:t xml:space="preserve"> </w:t>
      </w:r>
      <w:proofErr w:type="spellStart"/>
      <w:r w:rsidR="00E160B5" w:rsidRPr="00E160B5">
        <w:rPr>
          <w:sz w:val="24"/>
          <w:szCs w:val="24"/>
          <w:lang w:val="en-US"/>
        </w:rPr>
        <w:t>Moleman</w:t>
      </w:r>
      <w:proofErr w:type="spellEnd"/>
      <w:r w:rsidR="00E160B5" w:rsidRPr="00E160B5">
        <w:rPr>
          <w:sz w:val="24"/>
          <w:szCs w:val="24"/>
          <w:lang w:val="en-US"/>
        </w:rPr>
        <w:t xml:space="preserve">, </w:t>
      </w:r>
      <w:r w:rsidR="007249BB">
        <w:rPr>
          <w:sz w:val="24"/>
          <w:szCs w:val="24"/>
          <w:lang w:val="en-US"/>
        </w:rPr>
        <w:t xml:space="preserve">Iris Sen, </w:t>
      </w:r>
      <w:r w:rsidR="00E160B5" w:rsidRPr="00E160B5">
        <w:rPr>
          <w:sz w:val="24"/>
          <w:szCs w:val="24"/>
          <w:lang w:val="en-US"/>
        </w:rPr>
        <w:t xml:space="preserve">Leo Smits, </w:t>
      </w:r>
      <w:r w:rsidR="00023CC1" w:rsidRPr="00E160B5">
        <w:rPr>
          <w:sz w:val="24"/>
          <w:szCs w:val="24"/>
          <w:lang w:val="en-US"/>
        </w:rPr>
        <w:t>Bas Steltenpool</w:t>
      </w:r>
      <w:r w:rsidR="000A30C2">
        <w:rPr>
          <w:sz w:val="24"/>
          <w:szCs w:val="24"/>
          <w:lang w:val="en-US"/>
        </w:rPr>
        <w:t xml:space="preserve">, Erik de Vries and </w:t>
      </w:r>
      <w:proofErr w:type="spellStart"/>
      <w:r w:rsidR="000A30C2">
        <w:rPr>
          <w:sz w:val="24"/>
          <w:szCs w:val="24"/>
          <w:lang w:val="en-US"/>
        </w:rPr>
        <w:t>Ijsbrand</w:t>
      </w:r>
      <w:proofErr w:type="spellEnd"/>
      <w:r w:rsidR="000A30C2">
        <w:rPr>
          <w:sz w:val="24"/>
          <w:szCs w:val="24"/>
          <w:lang w:val="en-US"/>
        </w:rPr>
        <w:t xml:space="preserve"> Zwart</w:t>
      </w:r>
      <w:r w:rsidR="000A30C2" w:rsidRPr="00E160B5">
        <w:rPr>
          <w:sz w:val="24"/>
          <w:szCs w:val="24"/>
          <w:lang w:val="en-US"/>
        </w:rPr>
        <w:t xml:space="preserve"> </w:t>
      </w:r>
      <w:r w:rsidR="00662B47">
        <w:rPr>
          <w:sz w:val="24"/>
          <w:szCs w:val="24"/>
          <w:lang w:val="en-US"/>
        </w:rPr>
        <w:t>that</w:t>
      </w:r>
      <w:r w:rsidR="00E160B5">
        <w:rPr>
          <w:sz w:val="24"/>
          <w:szCs w:val="24"/>
          <w:lang w:val="en-US"/>
        </w:rPr>
        <w:t xml:space="preserve"> assist</w:t>
      </w:r>
      <w:r w:rsidR="00662B47">
        <w:rPr>
          <w:sz w:val="24"/>
          <w:szCs w:val="24"/>
          <w:lang w:val="en-US"/>
        </w:rPr>
        <w:t>ed us with the</w:t>
      </w:r>
      <w:r w:rsidR="00E160B5">
        <w:rPr>
          <w:sz w:val="24"/>
          <w:szCs w:val="24"/>
          <w:lang w:val="en-US"/>
        </w:rPr>
        <w:t xml:space="preserve"> </w:t>
      </w:r>
      <w:r w:rsidR="002E424D">
        <w:rPr>
          <w:sz w:val="24"/>
          <w:szCs w:val="24"/>
          <w:lang w:val="en-US"/>
        </w:rPr>
        <w:t xml:space="preserve">logistics and </w:t>
      </w:r>
      <w:r w:rsidR="00E160B5">
        <w:rPr>
          <w:sz w:val="24"/>
          <w:szCs w:val="24"/>
          <w:lang w:val="en-US"/>
        </w:rPr>
        <w:t xml:space="preserve">capturing </w:t>
      </w:r>
      <w:r w:rsidR="002E424D">
        <w:rPr>
          <w:sz w:val="24"/>
          <w:szCs w:val="24"/>
          <w:lang w:val="en-US"/>
        </w:rPr>
        <w:t xml:space="preserve">of the </w:t>
      </w:r>
      <w:r w:rsidR="00662B47">
        <w:rPr>
          <w:sz w:val="24"/>
          <w:szCs w:val="24"/>
          <w:lang w:val="en-US"/>
        </w:rPr>
        <w:t>H</w:t>
      </w:r>
      <w:r w:rsidR="002E424D">
        <w:rPr>
          <w:sz w:val="24"/>
          <w:szCs w:val="24"/>
          <w:lang w:val="en-US"/>
        </w:rPr>
        <w:t>eck cattle</w:t>
      </w:r>
      <w:r w:rsidR="00662B47">
        <w:rPr>
          <w:sz w:val="24"/>
          <w:szCs w:val="24"/>
          <w:lang w:val="en-US"/>
        </w:rPr>
        <w:t>, and</w:t>
      </w:r>
      <w:r w:rsidR="002E424D">
        <w:rPr>
          <w:sz w:val="24"/>
          <w:szCs w:val="24"/>
          <w:lang w:val="en-US"/>
        </w:rPr>
        <w:t xml:space="preserve"> </w:t>
      </w:r>
      <w:proofErr w:type="spellStart"/>
      <w:r w:rsidR="002E424D">
        <w:rPr>
          <w:sz w:val="24"/>
          <w:szCs w:val="24"/>
          <w:lang w:val="en-US"/>
        </w:rPr>
        <w:t>Staatsbosbeheer</w:t>
      </w:r>
      <w:proofErr w:type="spellEnd"/>
      <w:r w:rsidR="002E424D">
        <w:rPr>
          <w:sz w:val="24"/>
          <w:szCs w:val="24"/>
          <w:lang w:val="en-US"/>
        </w:rPr>
        <w:t xml:space="preserve"> for access to the study area. </w:t>
      </w:r>
      <w:r w:rsidR="002E424D" w:rsidRPr="002E424D">
        <w:rPr>
          <w:sz w:val="24"/>
          <w:szCs w:val="24"/>
          <w:lang w:val="en-US"/>
        </w:rPr>
        <w:t>This study was</w:t>
      </w:r>
      <w:r w:rsidR="002E424D">
        <w:rPr>
          <w:sz w:val="24"/>
          <w:szCs w:val="24"/>
          <w:lang w:val="en-US"/>
        </w:rPr>
        <w:t xml:space="preserve"> </w:t>
      </w:r>
      <w:r w:rsidR="002E424D" w:rsidRPr="002E424D">
        <w:rPr>
          <w:sz w:val="24"/>
          <w:szCs w:val="24"/>
          <w:lang w:val="en-US"/>
        </w:rPr>
        <w:t xml:space="preserve">funded by </w:t>
      </w:r>
      <w:proofErr w:type="spellStart"/>
      <w:r w:rsidR="002E424D" w:rsidRPr="002E424D">
        <w:rPr>
          <w:sz w:val="24"/>
          <w:szCs w:val="24"/>
          <w:lang w:val="en-US"/>
        </w:rPr>
        <w:t>Nationaal</w:t>
      </w:r>
      <w:proofErr w:type="spellEnd"/>
      <w:r w:rsidR="002E424D" w:rsidRPr="002E424D">
        <w:rPr>
          <w:sz w:val="24"/>
          <w:szCs w:val="24"/>
          <w:lang w:val="en-US"/>
        </w:rPr>
        <w:t xml:space="preserve"> </w:t>
      </w:r>
      <w:proofErr w:type="spellStart"/>
      <w:r w:rsidR="002E424D" w:rsidRPr="002E424D">
        <w:rPr>
          <w:sz w:val="24"/>
          <w:szCs w:val="24"/>
          <w:lang w:val="en-US"/>
        </w:rPr>
        <w:t>Regieorgaan</w:t>
      </w:r>
      <w:proofErr w:type="spellEnd"/>
      <w:r w:rsidR="002E424D" w:rsidRPr="002E424D">
        <w:rPr>
          <w:sz w:val="24"/>
          <w:szCs w:val="24"/>
          <w:lang w:val="en-US"/>
        </w:rPr>
        <w:t xml:space="preserve"> </w:t>
      </w:r>
      <w:proofErr w:type="spellStart"/>
      <w:r w:rsidR="002E424D" w:rsidRPr="002E424D">
        <w:rPr>
          <w:sz w:val="24"/>
          <w:szCs w:val="24"/>
          <w:lang w:val="en-US"/>
        </w:rPr>
        <w:t>Praktijkgericht</w:t>
      </w:r>
      <w:proofErr w:type="spellEnd"/>
      <w:r w:rsidR="002E424D" w:rsidRPr="002E424D">
        <w:rPr>
          <w:sz w:val="24"/>
          <w:szCs w:val="24"/>
          <w:lang w:val="en-US"/>
        </w:rPr>
        <w:t xml:space="preserve"> </w:t>
      </w:r>
      <w:proofErr w:type="spellStart"/>
      <w:r w:rsidR="002E424D" w:rsidRPr="002E424D">
        <w:rPr>
          <w:sz w:val="24"/>
          <w:szCs w:val="24"/>
          <w:lang w:val="en-US"/>
        </w:rPr>
        <w:t>Onderzoek</w:t>
      </w:r>
      <w:proofErr w:type="spellEnd"/>
      <w:r w:rsidR="002E424D" w:rsidRPr="002E424D">
        <w:rPr>
          <w:sz w:val="24"/>
          <w:szCs w:val="24"/>
          <w:lang w:val="en-US"/>
        </w:rPr>
        <w:t xml:space="preserve"> SIA</w:t>
      </w:r>
      <w:r w:rsidR="002E424D">
        <w:rPr>
          <w:sz w:val="24"/>
          <w:szCs w:val="24"/>
          <w:lang w:val="en-US"/>
        </w:rPr>
        <w:t xml:space="preserve"> </w:t>
      </w:r>
      <w:r w:rsidR="002E424D" w:rsidRPr="002E424D">
        <w:rPr>
          <w:sz w:val="24"/>
          <w:szCs w:val="24"/>
          <w:lang w:val="en-US"/>
        </w:rPr>
        <w:t xml:space="preserve">(SVB/RAAK.PRO 02.048 to </w:t>
      </w:r>
      <w:proofErr w:type="spellStart"/>
      <w:r w:rsidR="002E424D" w:rsidRPr="002E424D">
        <w:rPr>
          <w:sz w:val="24"/>
          <w:szCs w:val="24"/>
          <w:lang w:val="en-US"/>
        </w:rPr>
        <w:t>M</w:t>
      </w:r>
      <w:r w:rsidR="0024442E">
        <w:rPr>
          <w:sz w:val="24"/>
          <w:szCs w:val="24"/>
          <w:lang w:val="en-US"/>
        </w:rPr>
        <w:t>a</w:t>
      </w:r>
      <w:r w:rsidR="002E424D" w:rsidRPr="002E424D">
        <w:rPr>
          <w:sz w:val="24"/>
          <w:szCs w:val="24"/>
          <w:lang w:val="en-US"/>
        </w:rPr>
        <w:t>W</w:t>
      </w:r>
      <w:proofErr w:type="spellEnd"/>
      <w:r w:rsidR="002E424D" w:rsidRPr="002E424D">
        <w:rPr>
          <w:sz w:val="24"/>
          <w:szCs w:val="24"/>
          <w:lang w:val="en-US"/>
        </w:rPr>
        <w:t xml:space="preserve">), Van Hall </w:t>
      </w:r>
      <w:proofErr w:type="spellStart"/>
      <w:r w:rsidR="002E424D" w:rsidRPr="002E424D">
        <w:rPr>
          <w:sz w:val="24"/>
          <w:szCs w:val="24"/>
          <w:lang w:val="en-US"/>
        </w:rPr>
        <w:t>Larenstein</w:t>
      </w:r>
      <w:proofErr w:type="spellEnd"/>
      <w:r w:rsidR="002E424D" w:rsidRPr="002E424D">
        <w:rPr>
          <w:sz w:val="24"/>
          <w:szCs w:val="24"/>
          <w:lang w:val="en-US"/>
        </w:rPr>
        <w:t xml:space="preserve"> University of</w:t>
      </w:r>
      <w:r w:rsidR="002E424D">
        <w:rPr>
          <w:sz w:val="24"/>
          <w:szCs w:val="24"/>
          <w:lang w:val="en-US"/>
        </w:rPr>
        <w:t xml:space="preserve"> </w:t>
      </w:r>
      <w:r w:rsidR="002E424D" w:rsidRPr="002E424D">
        <w:rPr>
          <w:sz w:val="24"/>
          <w:szCs w:val="24"/>
          <w:lang w:val="en-US"/>
        </w:rPr>
        <w:t>Applied Sciences</w:t>
      </w:r>
      <w:r w:rsidR="002E424D">
        <w:rPr>
          <w:sz w:val="24"/>
          <w:szCs w:val="24"/>
          <w:lang w:val="en-US"/>
        </w:rPr>
        <w:t xml:space="preserve"> and </w:t>
      </w:r>
      <w:r w:rsidR="002E424D" w:rsidRPr="002E424D">
        <w:rPr>
          <w:sz w:val="24"/>
          <w:szCs w:val="24"/>
          <w:lang w:val="en-US"/>
        </w:rPr>
        <w:t>Wageningen University</w:t>
      </w:r>
      <w:r w:rsidR="002E424D">
        <w:rPr>
          <w:sz w:val="24"/>
          <w:szCs w:val="24"/>
          <w:lang w:val="en-US"/>
        </w:rPr>
        <w:t>.</w:t>
      </w:r>
      <w:r w:rsidR="002E424D" w:rsidRPr="002E424D">
        <w:rPr>
          <w:sz w:val="24"/>
          <w:szCs w:val="24"/>
          <w:lang w:val="en-US"/>
        </w:rPr>
        <w:t xml:space="preserve"> </w:t>
      </w:r>
    </w:p>
    <w:p w14:paraId="7B00176C" w14:textId="77777777" w:rsidR="0024442E" w:rsidRDefault="0024442E" w:rsidP="0024442E">
      <w:pPr>
        <w:pStyle w:val="NoSpacing"/>
        <w:spacing w:line="360" w:lineRule="auto"/>
        <w:rPr>
          <w:sz w:val="24"/>
          <w:szCs w:val="24"/>
          <w:lang w:val="en-US"/>
        </w:rPr>
      </w:pPr>
    </w:p>
    <w:p w14:paraId="1311A6B9" w14:textId="77777777" w:rsidR="0024442E" w:rsidRPr="0024442E" w:rsidRDefault="0024442E" w:rsidP="0024442E">
      <w:pPr>
        <w:pStyle w:val="NoSpacing"/>
        <w:spacing w:line="360" w:lineRule="auto"/>
        <w:rPr>
          <w:sz w:val="24"/>
          <w:szCs w:val="24"/>
          <w:lang w:val="en-US"/>
        </w:rPr>
      </w:pPr>
      <w:r w:rsidRPr="0024442E">
        <w:rPr>
          <w:sz w:val="24"/>
          <w:szCs w:val="24"/>
          <w:lang w:val="en-US"/>
        </w:rPr>
        <w:t>Author Contributions</w:t>
      </w:r>
    </w:p>
    <w:p w14:paraId="79718DFF" w14:textId="79C9163B" w:rsidR="0024442E" w:rsidRDefault="0024442E" w:rsidP="0024442E">
      <w:pPr>
        <w:pStyle w:val="NoSpacing"/>
        <w:spacing w:line="360" w:lineRule="auto"/>
        <w:rPr>
          <w:sz w:val="24"/>
          <w:szCs w:val="24"/>
          <w:lang w:val="en-US"/>
        </w:rPr>
      </w:pPr>
      <w:r w:rsidRPr="0024442E">
        <w:rPr>
          <w:sz w:val="24"/>
          <w:szCs w:val="24"/>
          <w:lang w:val="en-US"/>
        </w:rPr>
        <w:t xml:space="preserve">Conception and design: </w:t>
      </w:r>
      <w:proofErr w:type="spellStart"/>
      <w:r w:rsidRPr="0024442E">
        <w:rPr>
          <w:sz w:val="24"/>
          <w:szCs w:val="24"/>
          <w:lang w:val="en-US"/>
        </w:rPr>
        <w:t>M</w:t>
      </w:r>
      <w:r>
        <w:rPr>
          <w:sz w:val="24"/>
          <w:szCs w:val="24"/>
          <w:lang w:val="en-US"/>
        </w:rPr>
        <w:t>a</w:t>
      </w:r>
      <w:r w:rsidRPr="0024442E">
        <w:rPr>
          <w:sz w:val="24"/>
          <w:szCs w:val="24"/>
          <w:lang w:val="en-US"/>
        </w:rPr>
        <w:t>W</w:t>
      </w:r>
      <w:proofErr w:type="spellEnd"/>
      <w:r w:rsidRPr="0024442E">
        <w:rPr>
          <w:sz w:val="24"/>
          <w:szCs w:val="24"/>
          <w:lang w:val="en-US"/>
        </w:rPr>
        <w:t xml:space="preserve">, </w:t>
      </w:r>
      <w:proofErr w:type="spellStart"/>
      <w:r>
        <w:rPr>
          <w:sz w:val="24"/>
          <w:szCs w:val="24"/>
          <w:lang w:val="en-US"/>
        </w:rPr>
        <w:t>MeW</w:t>
      </w:r>
      <w:proofErr w:type="spellEnd"/>
      <w:r w:rsidRPr="0024442E">
        <w:rPr>
          <w:sz w:val="24"/>
          <w:szCs w:val="24"/>
          <w:lang w:val="en-US"/>
        </w:rPr>
        <w:t xml:space="preserve"> and HK; acquisition</w:t>
      </w:r>
      <w:r>
        <w:rPr>
          <w:sz w:val="24"/>
          <w:szCs w:val="24"/>
          <w:lang w:val="en-US"/>
        </w:rPr>
        <w:t xml:space="preserve"> </w:t>
      </w:r>
      <w:r w:rsidRPr="0024442E">
        <w:rPr>
          <w:sz w:val="24"/>
          <w:szCs w:val="24"/>
          <w:lang w:val="en-US"/>
        </w:rPr>
        <w:t xml:space="preserve">of data: </w:t>
      </w:r>
      <w:proofErr w:type="spellStart"/>
      <w:r w:rsidRPr="0024442E">
        <w:rPr>
          <w:sz w:val="24"/>
          <w:szCs w:val="24"/>
          <w:lang w:val="en-US"/>
        </w:rPr>
        <w:t>M</w:t>
      </w:r>
      <w:r>
        <w:rPr>
          <w:sz w:val="24"/>
          <w:szCs w:val="24"/>
          <w:lang w:val="en-US"/>
        </w:rPr>
        <w:t>a</w:t>
      </w:r>
      <w:r w:rsidRPr="0024442E">
        <w:rPr>
          <w:sz w:val="24"/>
          <w:szCs w:val="24"/>
          <w:lang w:val="en-US"/>
        </w:rPr>
        <w:t>W</w:t>
      </w:r>
      <w:proofErr w:type="spellEnd"/>
      <w:r w:rsidRPr="0024442E">
        <w:rPr>
          <w:sz w:val="24"/>
          <w:szCs w:val="24"/>
          <w:lang w:val="en-US"/>
        </w:rPr>
        <w:t xml:space="preserve">, </w:t>
      </w:r>
      <w:proofErr w:type="spellStart"/>
      <w:r w:rsidR="00FE0E4E">
        <w:rPr>
          <w:sz w:val="24"/>
          <w:szCs w:val="24"/>
          <w:lang w:val="en-US"/>
        </w:rPr>
        <w:t>MeW</w:t>
      </w:r>
      <w:proofErr w:type="spellEnd"/>
      <w:r w:rsidR="00FE0E4E">
        <w:rPr>
          <w:sz w:val="24"/>
          <w:szCs w:val="24"/>
          <w:lang w:val="en-US"/>
        </w:rPr>
        <w:t xml:space="preserve">, </w:t>
      </w:r>
      <w:proofErr w:type="spellStart"/>
      <w:r>
        <w:rPr>
          <w:sz w:val="24"/>
          <w:szCs w:val="24"/>
          <w:lang w:val="en-US"/>
        </w:rPr>
        <w:t>FvL</w:t>
      </w:r>
      <w:proofErr w:type="spellEnd"/>
      <w:r>
        <w:rPr>
          <w:sz w:val="24"/>
          <w:szCs w:val="24"/>
          <w:lang w:val="en-US"/>
        </w:rPr>
        <w:t xml:space="preserve"> and PC</w:t>
      </w:r>
      <w:r w:rsidRPr="0024442E">
        <w:rPr>
          <w:sz w:val="24"/>
          <w:szCs w:val="24"/>
          <w:lang w:val="en-US"/>
        </w:rPr>
        <w:t>; analysis and interpretation of</w:t>
      </w:r>
      <w:r>
        <w:rPr>
          <w:sz w:val="24"/>
          <w:szCs w:val="24"/>
          <w:lang w:val="en-US"/>
        </w:rPr>
        <w:t xml:space="preserve"> </w:t>
      </w:r>
      <w:r w:rsidRPr="0024442E">
        <w:rPr>
          <w:sz w:val="24"/>
          <w:szCs w:val="24"/>
          <w:lang w:val="en-US"/>
        </w:rPr>
        <w:t xml:space="preserve">data: </w:t>
      </w:r>
      <w:proofErr w:type="spellStart"/>
      <w:r w:rsidRPr="0024442E">
        <w:rPr>
          <w:sz w:val="24"/>
          <w:szCs w:val="24"/>
          <w:lang w:val="en-US"/>
        </w:rPr>
        <w:t>M</w:t>
      </w:r>
      <w:r>
        <w:rPr>
          <w:sz w:val="24"/>
          <w:szCs w:val="24"/>
          <w:lang w:val="en-US"/>
        </w:rPr>
        <w:t>a</w:t>
      </w:r>
      <w:r w:rsidRPr="0024442E">
        <w:rPr>
          <w:sz w:val="24"/>
          <w:szCs w:val="24"/>
          <w:lang w:val="en-US"/>
        </w:rPr>
        <w:t>W</w:t>
      </w:r>
      <w:proofErr w:type="spellEnd"/>
      <w:r w:rsidRPr="0024442E">
        <w:rPr>
          <w:sz w:val="24"/>
          <w:szCs w:val="24"/>
          <w:lang w:val="en-US"/>
        </w:rPr>
        <w:t xml:space="preserve">, </w:t>
      </w:r>
      <w:proofErr w:type="spellStart"/>
      <w:r>
        <w:rPr>
          <w:sz w:val="24"/>
          <w:szCs w:val="24"/>
          <w:lang w:val="en-US"/>
        </w:rPr>
        <w:t>MeW</w:t>
      </w:r>
      <w:proofErr w:type="spellEnd"/>
      <w:r w:rsidRPr="0024442E">
        <w:rPr>
          <w:sz w:val="24"/>
          <w:szCs w:val="24"/>
          <w:lang w:val="en-US"/>
        </w:rPr>
        <w:t xml:space="preserve"> and HK; manuscript: </w:t>
      </w:r>
      <w:proofErr w:type="spellStart"/>
      <w:r w:rsidRPr="0024442E">
        <w:rPr>
          <w:sz w:val="24"/>
          <w:szCs w:val="24"/>
          <w:lang w:val="en-US"/>
        </w:rPr>
        <w:t>M</w:t>
      </w:r>
      <w:r>
        <w:rPr>
          <w:sz w:val="24"/>
          <w:szCs w:val="24"/>
          <w:lang w:val="en-US"/>
        </w:rPr>
        <w:t>a</w:t>
      </w:r>
      <w:r w:rsidRPr="0024442E">
        <w:rPr>
          <w:sz w:val="24"/>
          <w:szCs w:val="24"/>
          <w:lang w:val="en-US"/>
        </w:rPr>
        <w:t>W</w:t>
      </w:r>
      <w:proofErr w:type="spellEnd"/>
      <w:r w:rsidRPr="0024442E">
        <w:rPr>
          <w:sz w:val="24"/>
          <w:szCs w:val="24"/>
          <w:lang w:val="en-US"/>
        </w:rPr>
        <w:t xml:space="preserve">, </w:t>
      </w:r>
      <w:proofErr w:type="spellStart"/>
      <w:r>
        <w:rPr>
          <w:sz w:val="24"/>
          <w:szCs w:val="24"/>
          <w:lang w:val="en-US"/>
        </w:rPr>
        <w:t>MeW</w:t>
      </w:r>
      <w:proofErr w:type="spellEnd"/>
      <w:r>
        <w:rPr>
          <w:sz w:val="24"/>
          <w:szCs w:val="24"/>
          <w:lang w:val="en-US"/>
        </w:rPr>
        <w:t xml:space="preserve">, </w:t>
      </w:r>
      <w:proofErr w:type="spellStart"/>
      <w:r>
        <w:rPr>
          <w:sz w:val="24"/>
          <w:szCs w:val="24"/>
          <w:lang w:val="en-US"/>
        </w:rPr>
        <w:t>FvL</w:t>
      </w:r>
      <w:proofErr w:type="spellEnd"/>
      <w:r>
        <w:rPr>
          <w:sz w:val="24"/>
          <w:szCs w:val="24"/>
          <w:lang w:val="en-US"/>
        </w:rPr>
        <w:t xml:space="preserve">, and </w:t>
      </w:r>
      <w:r w:rsidRPr="0024442E">
        <w:rPr>
          <w:sz w:val="24"/>
          <w:szCs w:val="24"/>
          <w:lang w:val="en-US"/>
        </w:rPr>
        <w:t>HK</w:t>
      </w:r>
      <w:r>
        <w:rPr>
          <w:sz w:val="24"/>
          <w:szCs w:val="24"/>
          <w:lang w:val="en-US"/>
        </w:rPr>
        <w:t xml:space="preserve">. </w:t>
      </w:r>
      <w:r w:rsidRPr="0024442E">
        <w:rPr>
          <w:sz w:val="24"/>
          <w:szCs w:val="24"/>
          <w:lang w:val="en-US"/>
        </w:rPr>
        <w:t>All authors read, reviewed and approved the final</w:t>
      </w:r>
      <w:r>
        <w:rPr>
          <w:sz w:val="24"/>
          <w:szCs w:val="24"/>
          <w:lang w:val="en-US"/>
        </w:rPr>
        <w:t xml:space="preserve"> </w:t>
      </w:r>
      <w:r w:rsidRPr="0024442E">
        <w:rPr>
          <w:sz w:val="24"/>
          <w:szCs w:val="24"/>
          <w:lang w:val="en-US"/>
        </w:rPr>
        <w:t>manuscript.</w:t>
      </w:r>
    </w:p>
    <w:p w14:paraId="4EB9F76A" w14:textId="77777777" w:rsidR="0024442E" w:rsidRPr="0024442E" w:rsidRDefault="0024442E" w:rsidP="0024442E">
      <w:pPr>
        <w:pStyle w:val="NoSpacing"/>
        <w:spacing w:line="360" w:lineRule="auto"/>
        <w:rPr>
          <w:sz w:val="24"/>
          <w:szCs w:val="24"/>
          <w:lang w:val="en-US"/>
        </w:rPr>
      </w:pPr>
    </w:p>
    <w:p w14:paraId="14617BC1" w14:textId="77777777" w:rsidR="0024442E" w:rsidRPr="0024442E" w:rsidRDefault="0024442E" w:rsidP="0024442E">
      <w:pPr>
        <w:pStyle w:val="NoSpacing"/>
        <w:spacing w:line="360" w:lineRule="auto"/>
        <w:rPr>
          <w:sz w:val="24"/>
          <w:szCs w:val="24"/>
          <w:lang w:val="en-US"/>
        </w:rPr>
      </w:pPr>
      <w:r w:rsidRPr="0024442E">
        <w:rPr>
          <w:sz w:val="24"/>
          <w:szCs w:val="24"/>
          <w:lang w:val="en-US"/>
        </w:rPr>
        <w:t>Conflict of Interest</w:t>
      </w:r>
    </w:p>
    <w:p w14:paraId="55139D78" w14:textId="7AD5685C" w:rsidR="00B90D72" w:rsidRPr="00E160B5" w:rsidRDefault="0024442E" w:rsidP="0024442E">
      <w:pPr>
        <w:pStyle w:val="NoSpacing"/>
        <w:spacing w:line="360" w:lineRule="auto"/>
        <w:rPr>
          <w:sz w:val="24"/>
          <w:szCs w:val="24"/>
          <w:lang w:val="en-US"/>
        </w:rPr>
      </w:pPr>
      <w:r w:rsidRPr="0024442E">
        <w:rPr>
          <w:sz w:val="24"/>
          <w:szCs w:val="24"/>
          <w:lang w:val="en-US"/>
        </w:rPr>
        <w:t>The authors declare they have no conflict of interest.</w:t>
      </w:r>
      <w:r w:rsidR="00B90D72" w:rsidRPr="00E160B5">
        <w:rPr>
          <w:sz w:val="24"/>
          <w:szCs w:val="24"/>
          <w:lang w:val="en-US"/>
        </w:rPr>
        <w:br w:type="page"/>
      </w:r>
    </w:p>
    <w:p w14:paraId="6D72B6C4" w14:textId="5F9AEA19" w:rsidR="006A4884" w:rsidRPr="00613557" w:rsidRDefault="009553E2" w:rsidP="0024442E">
      <w:pPr>
        <w:pStyle w:val="NoSpacing"/>
        <w:spacing w:line="360" w:lineRule="auto"/>
        <w:rPr>
          <w:sz w:val="24"/>
          <w:szCs w:val="24"/>
          <w:lang w:val="en-US"/>
        </w:rPr>
      </w:pPr>
      <w:r w:rsidRPr="00613557">
        <w:rPr>
          <w:sz w:val="24"/>
          <w:szCs w:val="24"/>
          <w:lang w:val="en-US"/>
        </w:rPr>
        <w:lastRenderedPageBreak/>
        <w:t>References</w:t>
      </w:r>
    </w:p>
    <w:p w14:paraId="23008553" w14:textId="77777777" w:rsidR="00735E05" w:rsidRDefault="00735E05" w:rsidP="0024442E">
      <w:pPr>
        <w:pStyle w:val="NoSpacing"/>
        <w:spacing w:line="360" w:lineRule="auto"/>
        <w:rPr>
          <w:sz w:val="24"/>
          <w:szCs w:val="24"/>
          <w:lang w:val="en-US"/>
        </w:rPr>
      </w:pPr>
      <w:r w:rsidRPr="00735E05">
        <w:rPr>
          <w:sz w:val="24"/>
          <w:szCs w:val="24"/>
          <w:lang w:val="en-US"/>
        </w:rPr>
        <w:t xml:space="preserve">Anderson, D. &amp; Burnham, K. (2004) Model selection and multi-model inference. Second. NY: </w:t>
      </w:r>
    </w:p>
    <w:p w14:paraId="0AC872D2" w14:textId="45866174" w:rsidR="00735E05" w:rsidRPr="00735E05" w:rsidRDefault="00735E05" w:rsidP="00735E05">
      <w:pPr>
        <w:pStyle w:val="NoSpacing"/>
        <w:spacing w:line="360" w:lineRule="auto"/>
        <w:ind w:firstLine="720"/>
        <w:rPr>
          <w:sz w:val="24"/>
          <w:szCs w:val="24"/>
          <w:lang w:val="en-US"/>
        </w:rPr>
      </w:pPr>
      <w:r w:rsidRPr="00735E05">
        <w:rPr>
          <w:sz w:val="24"/>
          <w:szCs w:val="24"/>
          <w:lang w:val="en-US"/>
        </w:rPr>
        <w:t>Springer-Verlag</w:t>
      </w:r>
      <w:r>
        <w:rPr>
          <w:sz w:val="24"/>
          <w:szCs w:val="24"/>
          <w:lang w:val="en-US"/>
        </w:rPr>
        <w:t>,</w:t>
      </w:r>
      <w:r w:rsidRPr="00735E05">
        <w:rPr>
          <w:sz w:val="24"/>
          <w:szCs w:val="24"/>
          <w:lang w:val="en-US"/>
        </w:rPr>
        <w:t xml:space="preserve"> 63(2020), 10.</w:t>
      </w:r>
    </w:p>
    <w:p w14:paraId="39DC9063" w14:textId="78059F98" w:rsidR="005F58FB" w:rsidRPr="00613557" w:rsidRDefault="005F58FB" w:rsidP="0024442E">
      <w:pPr>
        <w:pStyle w:val="NoSpacing"/>
        <w:spacing w:line="360" w:lineRule="auto"/>
        <w:rPr>
          <w:sz w:val="24"/>
          <w:szCs w:val="24"/>
          <w:lang w:val="en-US"/>
        </w:rPr>
      </w:pPr>
      <w:r w:rsidRPr="00613557">
        <w:rPr>
          <w:sz w:val="24"/>
          <w:szCs w:val="24"/>
          <w:lang w:val="en-US"/>
        </w:rPr>
        <w:t xml:space="preserve">Arnold, W., </w:t>
      </w:r>
      <w:proofErr w:type="spellStart"/>
      <w:r w:rsidRPr="00613557">
        <w:rPr>
          <w:sz w:val="24"/>
          <w:szCs w:val="24"/>
          <w:lang w:val="en-US"/>
        </w:rPr>
        <w:t>Ruf</w:t>
      </w:r>
      <w:proofErr w:type="spellEnd"/>
      <w:r w:rsidRPr="00613557">
        <w:rPr>
          <w:sz w:val="24"/>
          <w:szCs w:val="24"/>
          <w:lang w:val="en-US"/>
        </w:rPr>
        <w:t xml:space="preserve">, T., </w:t>
      </w:r>
      <w:proofErr w:type="spellStart"/>
      <w:r w:rsidRPr="00613557">
        <w:rPr>
          <w:sz w:val="24"/>
          <w:szCs w:val="24"/>
          <w:lang w:val="en-US"/>
        </w:rPr>
        <w:t>Reimoser</w:t>
      </w:r>
      <w:proofErr w:type="spellEnd"/>
      <w:r w:rsidRPr="00613557">
        <w:rPr>
          <w:sz w:val="24"/>
          <w:szCs w:val="24"/>
          <w:lang w:val="en-US"/>
        </w:rPr>
        <w:t xml:space="preserve">, S, </w:t>
      </w:r>
      <w:proofErr w:type="spellStart"/>
      <w:r w:rsidRPr="00613557">
        <w:rPr>
          <w:sz w:val="24"/>
          <w:szCs w:val="24"/>
          <w:lang w:val="en-US"/>
        </w:rPr>
        <w:t>Tataruch</w:t>
      </w:r>
      <w:proofErr w:type="spellEnd"/>
      <w:r w:rsidRPr="00613557">
        <w:rPr>
          <w:sz w:val="24"/>
          <w:szCs w:val="24"/>
          <w:lang w:val="en-US"/>
        </w:rPr>
        <w:t xml:space="preserve">, F., </w:t>
      </w:r>
      <w:proofErr w:type="spellStart"/>
      <w:r w:rsidRPr="00613557">
        <w:rPr>
          <w:sz w:val="24"/>
          <w:szCs w:val="24"/>
          <w:lang w:val="en-US"/>
        </w:rPr>
        <w:t>Onderscheka</w:t>
      </w:r>
      <w:proofErr w:type="spellEnd"/>
      <w:r w:rsidRPr="00613557">
        <w:rPr>
          <w:sz w:val="24"/>
          <w:szCs w:val="24"/>
          <w:lang w:val="en-US"/>
        </w:rPr>
        <w:t xml:space="preserve">, K. &amp; Schober, F. (2004) </w:t>
      </w:r>
    </w:p>
    <w:p w14:paraId="4640E188" w14:textId="7387D072" w:rsidR="005F58FB" w:rsidRPr="00EF7704" w:rsidRDefault="005F58FB" w:rsidP="00D76007">
      <w:pPr>
        <w:pStyle w:val="NoSpacing"/>
        <w:spacing w:line="360" w:lineRule="auto"/>
        <w:ind w:firstLine="720"/>
        <w:rPr>
          <w:sz w:val="24"/>
          <w:szCs w:val="24"/>
          <w:lang w:val="en-US"/>
        </w:rPr>
      </w:pPr>
      <w:r w:rsidRPr="00D76007">
        <w:rPr>
          <w:sz w:val="24"/>
          <w:szCs w:val="24"/>
          <w:lang w:val="en-US"/>
        </w:rPr>
        <w:t xml:space="preserve">Nocturnal hypometabolism as an overwintering strategy. </w:t>
      </w:r>
      <w:r w:rsidRPr="00EF7704">
        <w:rPr>
          <w:sz w:val="24"/>
          <w:szCs w:val="24"/>
          <w:lang w:val="en-US"/>
        </w:rPr>
        <w:t xml:space="preserve">American Journal of </w:t>
      </w:r>
    </w:p>
    <w:p w14:paraId="1608BE3B" w14:textId="5D9C0A38" w:rsidR="005F58FB" w:rsidRPr="00D76007" w:rsidRDefault="005F58FB" w:rsidP="00D76007">
      <w:pPr>
        <w:pStyle w:val="NoSpacing"/>
        <w:spacing w:line="360" w:lineRule="auto"/>
        <w:ind w:firstLine="720"/>
        <w:rPr>
          <w:sz w:val="24"/>
          <w:szCs w:val="24"/>
          <w:lang w:val="en-US"/>
        </w:rPr>
      </w:pPr>
      <w:r w:rsidRPr="00D76007">
        <w:rPr>
          <w:sz w:val="24"/>
          <w:szCs w:val="24"/>
          <w:lang w:val="en-US"/>
        </w:rPr>
        <w:t>Physiology-Regulatory, Integrative and Comparative Physiology, 286: 174-181.</w:t>
      </w:r>
    </w:p>
    <w:p w14:paraId="1337EBB4" w14:textId="77777777" w:rsidR="007170D3" w:rsidRDefault="007170D3" w:rsidP="0024442E">
      <w:pPr>
        <w:pStyle w:val="NoSpacing"/>
        <w:spacing w:line="360" w:lineRule="auto"/>
        <w:rPr>
          <w:sz w:val="24"/>
          <w:szCs w:val="24"/>
          <w:lang w:val="en-US"/>
        </w:rPr>
      </w:pPr>
      <w:r w:rsidRPr="007170D3">
        <w:rPr>
          <w:sz w:val="24"/>
          <w:szCs w:val="24"/>
          <w:lang w:val="en-US"/>
        </w:rPr>
        <w:t>Barnes</w:t>
      </w:r>
      <w:r>
        <w:rPr>
          <w:sz w:val="24"/>
          <w:szCs w:val="24"/>
          <w:lang w:val="en-US"/>
        </w:rPr>
        <w:t>,</w:t>
      </w:r>
      <w:r w:rsidRPr="007170D3">
        <w:rPr>
          <w:sz w:val="24"/>
          <w:szCs w:val="24"/>
          <w:lang w:val="en-US"/>
        </w:rPr>
        <w:t xml:space="preserve"> R</w:t>
      </w:r>
      <w:r>
        <w:rPr>
          <w:sz w:val="24"/>
          <w:szCs w:val="24"/>
          <w:lang w:val="en-US"/>
        </w:rPr>
        <w:t>.</w:t>
      </w:r>
      <w:r w:rsidRPr="007170D3">
        <w:rPr>
          <w:sz w:val="24"/>
          <w:szCs w:val="24"/>
          <w:lang w:val="en-US"/>
        </w:rPr>
        <w:t>J</w:t>
      </w:r>
      <w:r>
        <w:rPr>
          <w:sz w:val="24"/>
          <w:szCs w:val="24"/>
          <w:lang w:val="en-US"/>
        </w:rPr>
        <w:t>.</w:t>
      </w:r>
      <w:r w:rsidRPr="007170D3">
        <w:rPr>
          <w:sz w:val="24"/>
          <w:szCs w:val="24"/>
          <w:lang w:val="en-US"/>
        </w:rPr>
        <w:t xml:space="preserve">, </w:t>
      </w:r>
      <w:proofErr w:type="spellStart"/>
      <w:r w:rsidRPr="007170D3">
        <w:rPr>
          <w:sz w:val="24"/>
          <w:szCs w:val="24"/>
          <w:lang w:val="en-US"/>
        </w:rPr>
        <w:t>Comline</w:t>
      </w:r>
      <w:proofErr w:type="spellEnd"/>
      <w:r>
        <w:rPr>
          <w:sz w:val="24"/>
          <w:szCs w:val="24"/>
          <w:lang w:val="en-US"/>
        </w:rPr>
        <w:t>,</w:t>
      </w:r>
      <w:r w:rsidRPr="007170D3">
        <w:rPr>
          <w:sz w:val="24"/>
          <w:szCs w:val="24"/>
          <w:lang w:val="en-US"/>
        </w:rPr>
        <w:t xml:space="preserve"> R</w:t>
      </w:r>
      <w:r>
        <w:rPr>
          <w:sz w:val="24"/>
          <w:szCs w:val="24"/>
          <w:lang w:val="en-US"/>
        </w:rPr>
        <w:t>.</w:t>
      </w:r>
      <w:r w:rsidRPr="007170D3">
        <w:rPr>
          <w:sz w:val="24"/>
          <w:szCs w:val="24"/>
          <w:lang w:val="en-US"/>
        </w:rPr>
        <w:t>S</w:t>
      </w:r>
      <w:r>
        <w:rPr>
          <w:sz w:val="24"/>
          <w:szCs w:val="24"/>
          <w:lang w:val="en-US"/>
        </w:rPr>
        <w:t>. &amp;</w:t>
      </w:r>
      <w:r w:rsidRPr="007170D3">
        <w:rPr>
          <w:sz w:val="24"/>
          <w:szCs w:val="24"/>
          <w:lang w:val="en-US"/>
        </w:rPr>
        <w:t xml:space="preserve"> Dobson</w:t>
      </w:r>
      <w:r>
        <w:rPr>
          <w:sz w:val="24"/>
          <w:szCs w:val="24"/>
          <w:lang w:val="en-US"/>
        </w:rPr>
        <w:t>,</w:t>
      </w:r>
      <w:r w:rsidRPr="007170D3">
        <w:rPr>
          <w:sz w:val="24"/>
          <w:szCs w:val="24"/>
          <w:lang w:val="en-US"/>
        </w:rPr>
        <w:t xml:space="preserve"> A. (1983) Changes in the blood flow to the digestive </w:t>
      </w:r>
    </w:p>
    <w:p w14:paraId="1088F532" w14:textId="77777777" w:rsidR="007170D3" w:rsidRDefault="007170D3" w:rsidP="007170D3">
      <w:pPr>
        <w:pStyle w:val="NoSpacing"/>
        <w:spacing w:line="360" w:lineRule="auto"/>
        <w:ind w:firstLine="720"/>
        <w:rPr>
          <w:sz w:val="24"/>
          <w:szCs w:val="24"/>
          <w:lang w:val="en-US"/>
        </w:rPr>
      </w:pPr>
      <w:r w:rsidRPr="007170D3">
        <w:rPr>
          <w:sz w:val="24"/>
          <w:szCs w:val="24"/>
          <w:lang w:val="en-US"/>
        </w:rPr>
        <w:t xml:space="preserve">organs of sheep induced by feeding. Quarterly Journal of Experimental Physiology </w:t>
      </w:r>
    </w:p>
    <w:p w14:paraId="537B3723" w14:textId="2FBD1C4E" w:rsidR="007170D3" w:rsidRDefault="007170D3" w:rsidP="007170D3">
      <w:pPr>
        <w:pStyle w:val="NoSpacing"/>
        <w:spacing w:line="360" w:lineRule="auto"/>
        <w:ind w:firstLine="720"/>
        <w:rPr>
          <w:sz w:val="24"/>
          <w:szCs w:val="24"/>
          <w:lang w:val="en-US"/>
        </w:rPr>
      </w:pPr>
      <w:r w:rsidRPr="007170D3">
        <w:rPr>
          <w:sz w:val="24"/>
          <w:szCs w:val="24"/>
          <w:lang w:val="en-US"/>
        </w:rPr>
        <w:t>and Cognate Medical Sciences</w:t>
      </w:r>
      <w:r>
        <w:rPr>
          <w:sz w:val="24"/>
          <w:szCs w:val="24"/>
          <w:lang w:val="en-US"/>
        </w:rPr>
        <w:t>,</w:t>
      </w:r>
      <w:r w:rsidRPr="007170D3">
        <w:rPr>
          <w:sz w:val="24"/>
          <w:szCs w:val="24"/>
          <w:lang w:val="en-US"/>
        </w:rPr>
        <w:t xml:space="preserve"> 68:77–88. </w:t>
      </w:r>
    </w:p>
    <w:p w14:paraId="7DFB1839" w14:textId="77777777" w:rsidR="00F17908" w:rsidRDefault="00F17908" w:rsidP="007170D3">
      <w:pPr>
        <w:pStyle w:val="NoSpacing"/>
        <w:spacing w:line="360" w:lineRule="auto"/>
        <w:rPr>
          <w:sz w:val="24"/>
          <w:szCs w:val="24"/>
          <w:lang w:val="en-US"/>
        </w:rPr>
      </w:pPr>
      <w:r w:rsidRPr="00F17908">
        <w:rPr>
          <w:sz w:val="24"/>
          <w:szCs w:val="24"/>
          <w:lang w:val="en-US"/>
        </w:rPr>
        <w:t>Beatty</w:t>
      </w:r>
      <w:r>
        <w:rPr>
          <w:sz w:val="24"/>
          <w:szCs w:val="24"/>
          <w:lang w:val="en-US"/>
        </w:rPr>
        <w:t>,</w:t>
      </w:r>
      <w:r w:rsidRPr="00F17908">
        <w:rPr>
          <w:sz w:val="24"/>
          <w:szCs w:val="24"/>
          <w:lang w:val="en-US"/>
        </w:rPr>
        <w:t xml:space="preserve"> D</w:t>
      </w:r>
      <w:r>
        <w:rPr>
          <w:sz w:val="24"/>
          <w:szCs w:val="24"/>
          <w:lang w:val="en-US"/>
        </w:rPr>
        <w:t>.</w:t>
      </w:r>
      <w:r w:rsidRPr="00F17908">
        <w:rPr>
          <w:sz w:val="24"/>
          <w:szCs w:val="24"/>
          <w:lang w:val="en-US"/>
        </w:rPr>
        <w:t>T</w:t>
      </w:r>
      <w:r>
        <w:rPr>
          <w:sz w:val="24"/>
          <w:szCs w:val="24"/>
          <w:lang w:val="en-US"/>
        </w:rPr>
        <w:t>.</w:t>
      </w:r>
      <w:r w:rsidRPr="00F17908">
        <w:rPr>
          <w:sz w:val="24"/>
          <w:szCs w:val="24"/>
          <w:lang w:val="en-US"/>
        </w:rPr>
        <w:t>, Barnes</w:t>
      </w:r>
      <w:r>
        <w:rPr>
          <w:sz w:val="24"/>
          <w:szCs w:val="24"/>
          <w:lang w:val="en-US"/>
        </w:rPr>
        <w:t>,</w:t>
      </w:r>
      <w:r w:rsidRPr="00F17908">
        <w:rPr>
          <w:sz w:val="24"/>
          <w:szCs w:val="24"/>
          <w:lang w:val="en-US"/>
        </w:rPr>
        <w:t xml:space="preserve"> A</w:t>
      </w:r>
      <w:r>
        <w:rPr>
          <w:sz w:val="24"/>
          <w:szCs w:val="24"/>
          <w:lang w:val="en-US"/>
        </w:rPr>
        <w:t>.</w:t>
      </w:r>
      <w:r w:rsidRPr="00F17908">
        <w:rPr>
          <w:sz w:val="24"/>
          <w:szCs w:val="24"/>
          <w:lang w:val="en-US"/>
        </w:rPr>
        <w:t>, Taylor</w:t>
      </w:r>
      <w:r>
        <w:rPr>
          <w:sz w:val="24"/>
          <w:szCs w:val="24"/>
          <w:lang w:val="en-US"/>
        </w:rPr>
        <w:t>,</w:t>
      </w:r>
      <w:r w:rsidRPr="00F17908">
        <w:rPr>
          <w:sz w:val="24"/>
          <w:szCs w:val="24"/>
          <w:lang w:val="en-US"/>
        </w:rPr>
        <w:t xml:space="preserve"> E</w:t>
      </w:r>
      <w:r>
        <w:rPr>
          <w:sz w:val="24"/>
          <w:szCs w:val="24"/>
          <w:lang w:val="en-US"/>
        </w:rPr>
        <w:t>. &amp;</w:t>
      </w:r>
      <w:r w:rsidRPr="00F17908">
        <w:rPr>
          <w:sz w:val="24"/>
          <w:szCs w:val="24"/>
          <w:lang w:val="en-US"/>
        </w:rPr>
        <w:t xml:space="preserve"> Maloney</w:t>
      </w:r>
      <w:r>
        <w:rPr>
          <w:sz w:val="24"/>
          <w:szCs w:val="24"/>
          <w:lang w:val="en-US"/>
        </w:rPr>
        <w:t>,</w:t>
      </w:r>
      <w:r w:rsidRPr="00F17908">
        <w:rPr>
          <w:sz w:val="24"/>
          <w:szCs w:val="24"/>
          <w:lang w:val="en-US"/>
        </w:rPr>
        <w:t xml:space="preserve"> S</w:t>
      </w:r>
      <w:r>
        <w:rPr>
          <w:sz w:val="24"/>
          <w:szCs w:val="24"/>
          <w:lang w:val="en-US"/>
        </w:rPr>
        <w:t>.</w:t>
      </w:r>
      <w:r w:rsidRPr="00F17908">
        <w:rPr>
          <w:sz w:val="24"/>
          <w:szCs w:val="24"/>
          <w:lang w:val="en-US"/>
        </w:rPr>
        <w:t xml:space="preserve">K. (2008) Do changes in feed intake or </w:t>
      </w:r>
    </w:p>
    <w:p w14:paraId="546018CB" w14:textId="77777777" w:rsidR="00F17908" w:rsidRDefault="00F17908" w:rsidP="00F17908">
      <w:pPr>
        <w:pStyle w:val="NoSpacing"/>
        <w:spacing w:line="360" w:lineRule="auto"/>
        <w:ind w:firstLine="720"/>
        <w:rPr>
          <w:sz w:val="24"/>
          <w:szCs w:val="24"/>
          <w:lang w:val="en-US"/>
        </w:rPr>
      </w:pPr>
      <w:r w:rsidRPr="00F17908">
        <w:rPr>
          <w:sz w:val="24"/>
          <w:szCs w:val="24"/>
          <w:lang w:val="en-US"/>
        </w:rPr>
        <w:t xml:space="preserve">ambient temperature cause changes in cattle rumen temperature relative to core </w:t>
      </w:r>
    </w:p>
    <w:p w14:paraId="391B615E" w14:textId="7DCBA61A" w:rsidR="00F17908" w:rsidRDefault="00F17908" w:rsidP="00F17908">
      <w:pPr>
        <w:pStyle w:val="NoSpacing"/>
        <w:spacing w:line="360" w:lineRule="auto"/>
        <w:ind w:firstLine="720"/>
        <w:rPr>
          <w:sz w:val="24"/>
          <w:szCs w:val="24"/>
          <w:lang w:val="en-US"/>
        </w:rPr>
      </w:pPr>
      <w:r w:rsidRPr="00F17908">
        <w:rPr>
          <w:sz w:val="24"/>
          <w:szCs w:val="24"/>
          <w:lang w:val="en-US"/>
        </w:rPr>
        <w:t>temperature? Journal of Thermal Biology</w:t>
      </w:r>
      <w:r>
        <w:rPr>
          <w:sz w:val="24"/>
          <w:szCs w:val="24"/>
          <w:lang w:val="en-US"/>
        </w:rPr>
        <w:t>,</w:t>
      </w:r>
      <w:r w:rsidRPr="00F17908">
        <w:rPr>
          <w:sz w:val="24"/>
          <w:szCs w:val="24"/>
          <w:lang w:val="en-US"/>
        </w:rPr>
        <w:t xml:space="preserve"> 33:12–19.</w:t>
      </w:r>
    </w:p>
    <w:p w14:paraId="12B564BC" w14:textId="77777777" w:rsidR="00264232" w:rsidRDefault="00264232" w:rsidP="007170D3">
      <w:pPr>
        <w:pStyle w:val="NoSpacing"/>
        <w:spacing w:line="360" w:lineRule="auto"/>
        <w:rPr>
          <w:sz w:val="24"/>
          <w:szCs w:val="24"/>
          <w:lang w:val="en-US"/>
        </w:rPr>
      </w:pPr>
      <w:r w:rsidRPr="00264232">
        <w:rPr>
          <w:sz w:val="24"/>
          <w:szCs w:val="24"/>
          <w:lang w:val="en-US"/>
        </w:rPr>
        <w:t>Brod</w:t>
      </w:r>
      <w:r>
        <w:rPr>
          <w:sz w:val="24"/>
          <w:szCs w:val="24"/>
          <w:lang w:val="en-US"/>
        </w:rPr>
        <w:t>,</w:t>
      </w:r>
      <w:r w:rsidRPr="00264232">
        <w:rPr>
          <w:sz w:val="24"/>
          <w:szCs w:val="24"/>
          <w:lang w:val="en-US"/>
        </w:rPr>
        <w:t xml:space="preserve"> D</w:t>
      </w:r>
      <w:r>
        <w:rPr>
          <w:sz w:val="24"/>
          <w:szCs w:val="24"/>
          <w:lang w:val="en-US"/>
        </w:rPr>
        <w:t>.</w:t>
      </w:r>
      <w:r w:rsidRPr="00264232">
        <w:rPr>
          <w:sz w:val="24"/>
          <w:szCs w:val="24"/>
          <w:lang w:val="en-US"/>
        </w:rPr>
        <w:t>L</w:t>
      </w:r>
      <w:r>
        <w:rPr>
          <w:sz w:val="24"/>
          <w:szCs w:val="24"/>
          <w:lang w:val="en-US"/>
        </w:rPr>
        <w:t>.</w:t>
      </w:r>
      <w:r w:rsidRPr="00264232">
        <w:rPr>
          <w:sz w:val="24"/>
          <w:szCs w:val="24"/>
          <w:lang w:val="en-US"/>
        </w:rPr>
        <w:t xml:space="preserve">, </w:t>
      </w:r>
      <w:proofErr w:type="spellStart"/>
      <w:r w:rsidRPr="00264232">
        <w:rPr>
          <w:sz w:val="24"/>
          <w:szCs w:val="24"/>
          <w:lang w:val="en-US"/>
        </w:rPr>
        <w:t>Bolsen</w:t>
      </w:r>
      <w:proofErr w:type="spellEnd"/>
      <w:r>
        <w:rPr>
          <w:sz w:val="24"/>
          <w:szCs w:val="24"/>
          <w:lang w:val="en-US"/>
        </w:rPr>
        <w:t>,</w:t>
      </w:r>
      <w:r w:rsidRPr="00264232">
        <w:rPr>
          <w:sz w:val="24"/>
          <w:szCs w:val="24"/>
          <w:lang w:val="en-US"/>
        </w:rPr>
        <w:t xml:space="preserve"> K</w:t>
      </w:r>
      <w:r>
        <w:rPr>
          <w:sz w:val="24"/>
          <w:szCs w:val="24"/>
          <w:lang w:val="en-US"/>
        </w:rPr>
        <w:t>.</w:t>
      </w:r>
      <w:r w:rsidRPr="00264232">
        <w:rPr>
          <w:sz w:val="24"/>
          <w:szCs w:val="24"/>
          <w:lang w:val="en-US"/>
        </w:rPr>
        <w:t>K</w:t>
      </w:r>
      <w:r>
        <w:rPr>
          <w:sz w:val="24"/>
          <w:szCs w:val="24"/>
          <w:lang w:val="en-US"/>
        </w:rPr>
        <w:t>. &amp;</w:t>
      </w:r>
      <w:r w:rsidRPr="00264232">
        <w:rPr>
          <w:sz w:val="24"/>
          <w:szCs w:val="24"/>
          <w:lang w:val="en-US"/>
        </w:rPr>
        <w:t xml:space="preserve"> Brent</w:t>
      </w:r>
      <w:r>
        <w:rPr>
          <w:sz w:val="24"/>
          <w:szCs w:val="24"/>
          <w:lang w:val="en-US"/>
        </w:rPr>
        <w:t>,</w:t>
      </w:r>
      <w:r w:rsidRPr="00264232">
        <w:rPr>
          <w:sz w:val="24"/>
          <w:szCs w:val="24"/>
          <w:lang w:val="en-US"/>
        </w:rPr>
        <w:t xml:space="preserve"> B</w:t>
      </w:r>
      <w:r>
        <w:rPr>
          <w:sz w:val="24"/>
          <w:szCs w:val="24"/>
          <w:lang w:val="en-US"/>
        </w:rPr>
        <w:t>.</w:t>
      </w:r>
      <w:r w:rsidRPr="00264232">
        <w:rPr>
          <w:sz w:val="24"/>
          <w:szCs w:val="24"/>
          <w:lang w:val="en-US"/>
        </w:rPr>
        <w:t xml:space="preserve">E. (1982) Effect of water temperature on rumen </w:t>
      </w:r>
    </w:p>
    <w:p w14:paraId="42CCF40C" w14:textId="6C79086B" w:rsidR="00264232" w:rsidRDefault="00264232" w:rsidP="00264232">
      <w:pPr>
        <w:pStyle w:val="NoSpacing"/>
        <w:spacing w:line="360" w:lineRule="auto"/>
        <w:ind w:firstLine="720"/>
        <w:rPr>
          <w:sz w:val="24"/>
          <w:szCs w:val="24"/>
          <w:lang w:val="en-US"/>
        </w:rPr>
      </w:pPr>
      <w:r w:rsidRPr="00264232">
        <w:rPr>
          <w:sz w:val="24"/>
          <w:szCs w:val="24"/>
          <w:lang w:val="en-US"/>
        </w:rPr>
        <w:t>temperature, digestion and rumen fermentation in sheep. Journal of Animal Science</w:t>
      </w:r>
      <w:r>
        <w:rPr>
          <w:sz w:val="24"/>
          <w:szCs w:val="24"/>
          <w:lang w:val="en-US"/>
        </w:rPr>
        <w:t>,</w:t>
      </w:r>
      <w:r w:rsidRPr="00264232">
        <w:rPr>
          <w:sz w:val="24"/>
          <w:szCs w:val="24"/>
          <w:lang w:val="en-US"/>
        </w:rPr>
        <w:t xml:space="preserve"> </w:t>
      </w:r>
    </w:p>
    <w:p w14:paraId="7FB124CE" w14:textId="53E63D5D" w:rsidR="00264232" w:rsidRDefault="00264232" w:rsidP="00264232">
      <w:pPr>
        <w:pStyle w:val="NoSpacing"/>
        <w:spacing w:line="360" w:lineRule="auto"/>
        <w:ind w:firstLine="720"/>
        <w:rPr>
          <w:sz w:val="24"/>
          <w:szCs w:val="24"/>
          <w:lang w:val="en-US"/>
        </w:rPr>
      </w:pPr>
      <w:r w:rsidRPr="00264232">
        <w:rPr>
          <w:sz w:val="24"/>
          <w:szCs w:val="24"/>
          <w:lang w:val="en-US"/>
        </w:rPr>
        <w:t>54:179–182.</w:t>
      </w:r>
    </w:p>
    <w:p w14:paraId="10A883D4" w14:textId="2E9405D9" w:rsidR="00D7082F" w:rsidRDefault="00D7082F" w:rsidP="007170D3">
      <w:pPr>
        <w:pStyle w:val="NoSpacing"/>
        <w:spacing w:line="360" w:lineRule="auto"/>
        <w:rPr>
          <w:sz w:val="24"/>
          <w:szCs w:val="24"/>
          <w:lang w:val="en-US"/>
        </w:rPr>
      </w:pPr>
      <w:r w:rsidRPr="00D7082F">
        <w:rPr>
          <w:sz w:val="24"/>
          <w:szCs w:val="24"/>
          <w:lang w:val="en-US"/>
        </w:rPr>
        <w:t xml:space="preserve">Burnham, K.P. &amp; Anderson, D.R. (2002) Model selection and </w:t>
      </w:r>
      <w:proofErr w:type="spellStart"/>
      <w:r w:rsidRPr="00D7082F">
        <w:rPr>
          <w:sz w:val="24"/>
          <w:szCs w:val="24"/>
          <w:lang w:val="en-US"/>
        </w:rPr>
        <w:t>multimodel</w:t>
      </w:r>
      <w:proofErr w:type="spellEnd"/>
      <w:r w:rsidRPr="00D7082F">
        <w:rPr>
          <w:sz w:val="24"/>
          <w:szCs w:val="24"/>
          <w:lang w:val="en-US"/>
        </w:rPr>
        <w:t xml:space="preserve"> inference: a</w:t>
      </w:r>
    </w:p>
    <w:p w14:paraId="1F0E4111" w14:textId="2BD605D4" w:rsidR="00D7082F" w:rsidRDefault="00D7082F" w:rsidP="00D76007">
      <w:pPr>
        <w:pStyle w:val="NoSpacing"/>
        <w:spacing w:line="360" w:lineRule="auto"/>
        <w:ind w:firstLine="720"/>
        <w:rPr>
          <w:sz w:val="24"/>
          <w:szCs w:val="24"/>
          <w:lang w:val="en-US"/>
        </w:rPr>
      </w:pPr>
      <w:r w:rsidRPr="00D7082F">
        <w:rPr>
          <w:sz w:val="24"/>
          <w:szCs w:val="24"/>
          <w:lang w:val="en-US"/>
        </w:rPr>
        <w:t xml:space="preserve">practical information-theoretic approach (2nd </w:t>
      </w:r>
      <w:proofErr w:type="spellStart"/>
      <w:r w:rsidRPr="00D7082F">
        <w:rPr>
          <w:sz w:val="24"/>
          <w:szCs w:val="24"/>
          <w:lang w:val="en-US"/>
        </w:rPr>
        <w:t>edn</w:t>
      </w:r>
      <w:proofErr w:type="spellEnd"/>
      <w:r w:rsidRPr="00D7082F">
        <w:rPr>
          <w:sz w:val="24"/>
          <w:szCs w:val="24"/>
          <w:lang w:val="en-US"/>
        </w:rPr>
        <w:t>.). Springer-Verlag.</w:t>
      </w:r>
    </w:p>
    <w:p w14:paraId="26ADE594" w14:textId="77777777" w:rsidR="001E7AE5" w:rsidRDefault="00492840" w:rsidP="0024442E">
      <w:pPr>
        <w:pStyle w:val="NoSpacing"/>
        <w:spacing w:line="360" w:lineRule="auto"/>
        <w:rPr>
          <w:sz w:val="24"/>
          <w:szCs w:val="24"/>
          <w:lang w:val="en-US"/>
        </w:rPr>
      </w:pPr>
      <w:r w:rsidRPr="00492840">
        <w:rPr>
          <w:sz w:val="24"/>
          <w:szCs w:val="24"/>
          <w:lang w:val="en-US"/>
        </w:rPr>
        <w:t xml:space="preserve">Cain, J.W., </w:t>
      </w:r>
      <w:proofErr w:type="spellStart"/>
      <w:r w:rsidRPr="00492840">
        <w:rPr>
          <w:sz w:val="24"/>
          <w:szCs w:val="24"/>
          <w:lang w:val="en-US"/>
        </w:rPr>
        <w:t>Krausman</w:t>
      </w:r>
      <w:proofErr w:type="spellEnd"/>
      <w:r w:rsidRPr="00492840">
        <w:rPr>
          <w:sz w:val="24"/>
          <w:szCs w:val="24"/>
          <w:lang w:val="en-US"/>
        </w:rPr>
        <w:t>, P.R., Rosenstock, S.S. &amp; Turn</w:t>
      </w:r>
      <w:r>
        <w:rPr>
          <w:sz w:val="24"/>
          <w:szCs w:val="24"/>
          <w:lang w:val="en-US"/>
        </w:rPr>
        <w:t xml:space="preserve">er, J.C. (2006) Mechanisms of </w:t>
      </w:r>
    </w:p>
    <w:p w14:paraId="413A3541" w14:textId="77777777" w:rsidR="001E7AE5" w:rsidRDefault="00492840" w:rsidP="00D76007">
      <w:pPr>
        <w:pStyle w:val="NoSpacing"/>
        <w:spacing w:line="360" w:lineRule="auto"/>
        <w:ind w:firstLine="720"/>
        <w:rPr>
          <w:sz w:val="24"/>
          <w:szCs w:val="24"/>
          <w:lang w:val="en-US"/>
        </w:rPr>
      </w:pPr>
      <w:r>
        <w:rPr>
          <w:sz w:val="24"/>
          <w:szCs w:val="24"/>
          <w:lang w:val="en-US"/>
        </w:rPr>
        <w:t xml:space="preserve">thermoregulation and water balance in desert ungulates. Wildlife Society Bulletin, </w:t>
      </w:r>
    </w:p>
    <w:p w14:paraId="0D3DBEE5" w14:textId="784D1C0E" w:rsidR="00492840" w:rsidRPr="00492840" w:rsidRDefault="00492840" w:rsidP="00D76007">
      <w:pPr>
        <w:pStyle w:val="NoSpacing"/>
        <w:spacing w:line="360" w:lineRule="auto"/>
        <w:ind w:firstLine="720"/>
        <w:rPr>
          <w:sz w:val="24"/>
          <w:szCs w:val="24"/>
          <w:lang w:val="en-US"/>
        </w:rPr>
      </w:pPr>
      <w:r>
        <w:rPr>
          <w:sz w:val="24"/>
          <w:szCs w:val="24"/>
          <w:lang w:val="en-US"/>
        </w:rPr>
        <w:t>34(3): 570-581.</w:t>
      </w:r>
    </w:p>
    <w:p w14:paraId="7407D1D3" w14:textId="77777777" w:rsidR="00264232" w:rsidRDefault="00264232" w:rsidP="0024442E">
      <w:pPr>
        <w:pStyle w:val="NoSpacing"/>
        <w:spacing w:line="360" w:lineRule="auto"/>
        <w:rPr>
          <w:sz w:val="24"/>
          <w:szCs w:val="24"/>
          <w:lang w:val="en-US"/>
        </w:rPr>
      </w:pPr>
      <w:r w:rsidRPr="00264232">
        <w:rPr>
          <w:sz w:val="24"/>
          <w:szCs w:val="24"/>
          <w:lang w:val="en-US"/>
        </w:rPr>
        <w:t>Crater</w:t>
      </w:r>
      <w:r>
        <w:rPr>
          <w:sz w:val="24"/>
          <w:szCs w:val="24"/>
          <w:lang w:val="en-US"/>
        </w:rPr>
        <w:t>,</w:t>
      </w:r>
      <w:r w:rsidRPr="00264232">
        <w:rPr>
          <w:sz w:val="24"/>
          <w:szCs w:val="24"/>
          <w:lang w:val="en-US"/>
        </w:rPr>
        <w:t xml:space="preserve"> A</w:t>
      </w:r>
      <w:r>
        <w:rPr>
          <w:sz w:val="24"/>
          <w:szCs w:val="24"/>
          <w:lang w:val="en-US"/>
        </w:rPr>
        <w:t>.</w:t>
      </w:r>
      <w:r w:rsidRPr="00264232">
        <w:rPr>
          <w:sz w:val="24"/>
          <w:szCs w:val="24"/>
          <w:lang w:val="en-US"/>
        </w:rPr>
        <w:t>R</w:t>
      </w:r>
      <w:r>
        <w:rPr>
          <w:sz w:val="24"/>
          <w:szCs w:val="24"/>
          <w:lang w:val="en-US"/>
        </w:rPr>
        <w:t>. &amp;</w:t>
      </w:r>
      <w:r w:rsidRPr="00264232">
        <w:rPr>
          <w:sz w:val="24"/>
          <w:szCs w:val="24"/>
          <w:lang w:val="en-US"/>
        </w:rPr>
        <w:t xml:space="preserve"> Barboza</w:t>
      </w:r>
      <w:r>
        <w:rPr>
          <w:sz w:val="24"/>
          <w:szCs w:val="24"/>
          <w:lang w:val="en-US"/>
        </w:rPr>
        <w:t>,</w:t>
      </w:r>
      <w:r w:rsidRPr="00264232">
        <w:rPr>
          <w:sz w:val="24"/>
          <w:szCs w:val="24"/>
          <w:lang w:val="en-US"/>
        </w:rPr>
        <w:t xml:space="preserve"> P</w:t>
      </w:r>
      <w:r>
        <w:rPr>
          <w:sz w:val="24"/>
          <w:szCs w:val="24"/>
          <w:lang w:val="en-US"/>
        </w:rPr>
        <w:t>.</w:t>
      </w:r>
      <w:r w:rsidRPr="00264232">
        <w:rPr>
          <w:sz w:val="24"/>
          <w:szCs w:val="24"/>
          <w:lang w:val="en-US"/>
        </w:rPr>
        <w:t xml:space="preserve">S. (2007) The rumen in winter: cold shocks in naturally feeding </w:t>
      </w:r>
    </w:p>
    <w:p w14:paraId="15407F93" w14:textId="65F13D34" w:rsidR="00264232" w:rsidRDefault="00264232" w:rsidP="00264232">
      <w:pPr>
        <w:pStyle w:val="NoSpacing"/>
        <w:spacing w:line="360" w:lineRule="auto"/>
        <w:ind w:firstLine="720"/>
        <w:rPr>
          <w:sz w:val="24"/>
          <w:szCs w:val="24"/>
          <w:lang w:val="en-US"/>
        </w:rPr>
      </w:pPr>
      <w:r w:rsidRPr="00264232">
        <w:rPr>
          <w:sz w:val="24"/>
          <w:szCs w:val="24"/>
          <w:lang w:val="en-US"/>
        </w:rPr>
        <w:t>muskoxen (</w:t>
      </w:r>
      <w:proofErr w:type="spellStart"/>
      <w:r w:rsidRPr="00264232">
        <w:rPr>
          <w:i/>
          <w:iCs/>
          <w:sz w:val="24"/>
          <w:szCs w:val="24"/>
          <w:lang w:val="en-US"/>
        </w:rPr>
        <w:t>Ovibos</w:t>
      </w:r>
      <w:proofErr w:type="spellEnd"/>
      <w:r w:rsidRPr="00264232">
        <w:rPr>
          <w:i/>
          <w:iCs/>
          <w:sz w:val="24"/>
          <w:szCs w:val="24"/>
          <w:lang w:val="en-US"/>
        </w:rPr>
        <w:t xml:space="preserve"> </w:t>
      </w:r>
      <w:proofErr w:type="spellStart"/>
      <w:r w:rsidRPr="00264232">
        <w:rPr>
          <w:i/>
          <w:iCs/>
          <w:sz w:val="24"/>
          <w:szCs w:val="24"/>
          <w:lang w:val="en-US"/>
        </w:rPr>
        <w:t>moschatus</w:t>
      </w:r>
      <w:proofErr w:type="spellEnd"/>
      <w:r w:rsidRPr="00264232">
        <w:rPr>
          <w:sz w:val="24"/>
          <w:szCs w:val="24"/>
          <w:lang w:val="en-US"/>
        </w:rPr>
        <w:t>). Journal of Mammalogy</w:t>
      </w:r>
      <w:r>
        <w:rPr>
          <w:sz w:val="24"/>
          <w:szCs w:val="24"/>
          <w:lang w:val="en-US"/>
        </w:rPr>
        <w:t>,</w:t>
      </w:r>
      <w:r w:rsidRPr="00264232">
        <w:rPr>
          <w:sz w:val="24"/>
          <w:szCs w:val="24"/>
          <w:lang w:val="en-US"/>
        </w:rPr>
        <w:t xml:space="preserve"> 88:625–631.</w:t>
      </w:r>
    </w:p>
    <w:p w14:paraId="21DE9C68" w14:textId="3605BD6B" w:rsidR="00F17908" w:rsidRDefault="00F17908" w:rsidP="0024442E">
      <w:pPr>
        <w:pStyle w:val="NoSpacing"/>
        <w:spacing w:line="360" w:lineRule="auto"/>
        <w:rPr>
          <w:sz w:val="24"/>
          <w:szCs w:val="24"/>
          <w:lang w:val="en-US"/>
        </w:rPr>
      </w:pPr>
      <w:r w:rsidRPr="00F17908">
        <w:rPr>
          <w:sz w:val="24"/>
          <w:szCs w:val="24"/>
          <w:lang w:val="en-US"/>
        </w:rPr>
        <w:t>Cunningham</w:t>
      </w:r>
      <w:r>
        <w:rPr>
          <w:sz w:val="24"/>
          <w:szCs w:val="24"/>
          <w:lang w:val="en-US"/>
        </w:rPr>
        <w:t>,</w:t>
      </w:r>
      <w:r w:rsidRPr="00F17908">
        <w:rPr>
          <w:sz w:val="24"/>
          <w:szCs w:val="24"/>
          <w:lang w:val="en-US"/>
        </w:rPr>
        <w:t xml:space="preserve"> M</w:t>
      </w:r>
      <w:r>
        <w:rPr>
          <w:sz w:val="24"/>
          <w:szCs w:val="24"/>
          <w:lang w:val="en-US"/>
        </w:rPr>
        <w:t>.</w:t>
      </w:r>
      <w:r w:rsidRPr="00F17908">
        <w:rPr>
          <w:sz w:val="24"/>
          <w:szCs w:val="24"/>
          <w:lang w:val="en-US"/>
        </w:rPr>
        <w:t>D</w:t>
      </w:r>
      <w:r>
        <w:rPr>
          <w:sz w:val="24"/>
          <w:szCs w:val="24"/>
          <w:lang w:val="en-US"/>
        </w:rPr>
        <w:t>.</w:t>
      </w:r>
      <w:r w:rsidRPr="00F17908">
        <w:rPr>
          <w:sz w:val="24"/>
          <w:szCs w:val="24"/>
          <w:lang w:val="en-US"/>
        </w:rPr>
        <w:t>, Martz</w:t>
      </w:r>
      <w:r>
        <w:rPr>
          <w:sz w:val="24"/>
          <w:szCs w:val="24"/>
          <w:lang w:val="en-US"/>
        </w:rPr>
        <w:t>,</w:t>
      </w:r>
      <w:r w:rsidRPr="00F17908">
        <w:rPr>
          <w:sz w:val="24"/>
          <w:szCs w:val="24"/>
          <w:lang w:val="en-US"/>
        </w:rPr>
        <w:t xml:space="preserve"> F</w:t>
      </w:r>
      <w:r>
        <w:rPr>
          <w:sz w:val="24"/>
          <w:szCs w:val="24"/>
          <w:lang w:val="en-US"/>
        </w:rPr>
        <w:t>.</w:t>
      </w:r>
      <w:r w:rsidRPr="00F17908">
        <w:rPr>
          <w:sz w:val="24"/>
          <w:szCs w:val="24"/>
          <w:lang w:val="en-US"/>
        </w:rPr>
        <w:t>A</w:t>
      </w:r>
      <w:r>
        <w:rPr>
          <w:sz w:val="24"/>
          <w:szCs w:val="24"/>
          <w:lang w:val="en-US"/>
        </w:rPr>
        <w:t>. &amp;</w:t>
      </w:r>
      <w:r w:rsidRPr="00F17908">
        <w:rPr>
          <w:sz w:val="24"/>
          <w:szCs w:val="24"/>
          <w:lang w:val="en-US"/>
        </w:rPr>
        <w:t xml:space="preserve"> </w:t>
      </w:r>
      <w:proofErr w:type="spellStart"/>
      <w:r w:rsidRPr="00F17908">
        <w:rPr>
          <w:sz w:val="24"/>
          <w:szCs w:val="24"/>
          <w:lang w:val="en-US"/>
        </w:rPr>
        <w:t>Merilan</w:t>
      </w:r>
      <w:proofErr w:type="spellEnd"/>
      <w:r>
        <w:rPr>
          <w:sz w:val="24"/>
          <w:szCs w:val="24"/>
          <w:lang w:val="en-US"/>
        </w:rPr>
        <w:t>,</w:t>
      </w:r>
      <w:r w:rsidRPr="00F17908">
        <w:rPr>
          <w:sz w:val="24"/>
          <w:szCs w:val="24"/>
          <w:lang w:val="en-US"/>
        </w:rPr>
        <w:t xml:space="preserve"> C</w:t>
      </w:r>
      <w:r>
        <w:rPr>
          <w:sz w:val="24"/>
          <w:szCs w:val="24"/>
          <w:lang w:val="en-US"/>
        </w:rPr>
        <w:t>.</w:t>
      </w:r>
      <w:r w:rsidRPr="00F17908">
        <w:rPr>
          <w:sz w:val="24"/>
          <w:szCs w:val="24"/>
          <w:lang w:val="en-US"/>
        </w:rPr>
        <w:t xml:space="preserve">P. (1964) Effect of drinking-water temperature </w:t>
      </w:r>
    </w:p>
    <w:p w14:paraId="7C4D14F7" w14:textId="77777777" w:rsidR="00F17908" w:rsidRDefault="00F17908" w:rsidP="00F17908">
      <w:pPr>
        <w:pStyle w:val="NoSpacing"/>
        <w:spacing w:line="360" w:lineRule="auto"/>
        <w:ind w:firstLine="720"/>
        <w:rPr>
          <w:sz w:val="24"/>
          <w:szCs w:val="24"/>
          <w:lang w:val="en-US"/>
        </w:rPr>
      </w:pPr>
      <w:r w:rsidRPr="00F17908">
        <w:rPr>
          <w:sz w:val="24"/>
          <w:szCs w:val="24"/>
          <w:lang w:val="en-US"/>
        </w:rPr>
        <w:t xml:space="preserve">upon ruminant digestion, intraruminal temperature, and water consumption of </w:t>
      </w:r>
    </w:p>
    <w:p w14:paraId="21759AFC" w14:textId="77777777" w:rsidR="00F17908" w:rsidRDefault="00F17908" w:rsidP="00F17908">
      <w:pPr>
        <w:pStyle w:val="NoSpacing"/>
        <w:spacing w:line="360" w:lineRule="auto"/>
        <w:ind w:firstLine="720"/>
        <w:rPr>
          <w:sz w:val="24"/>
          <w:szCs w:val="24"/>
          <w:lang w:val="en-US"/>
        </w:rPr>
      </w:pPr>
      <w:r w:rsidRPr="00F17908">
        <w:rPr>
          <w:sz w:val="24"/>
          <w:szCs w:val="24"/>
          <w:lang w:val="en-US"/>
        </w:rPr>
        <w:t>nonlactating dairy cows. Journal of Dairy Science</w:t>
      </w:r>
      <w:r>
        <w:rPr>
          <w:sz w:val="24"/>
          <w:szCs w:val="24"/>
          <w:lang w:val="en-US"/>
        </w:rPr>
        <w:t>,</w:t>
      </w:r>
      <w:r w:rsidRPr="00F17908">
        <w:rPr>
          <w:sz w:val="24"/>
          <w:szCs w:val="24"/>
          <w:lang w:val="en-US"/>
        </w:rPr>
        <w:t xml:space="preserve"> 47:382–385. </w:t>
      </w:r>
    </w:p>
    <w:p w14:paraId="0EB20F5E" w14:textId="77777777" w:rsidR="00264232" w:rsidRDefault="00264232" w:rsidP="00F17908">
      <w:pPr>
        <w:pStyle w:val="NoSpacing"/>
        <w:spacing w:line="360" w:lineRule="auto"/>
        <w:rPr>
          <w:sz w:val="24"/>
          <w:szCs w:val="24"/>
          <w:lang w:val="en-US"/>
        </w:rPr>
      </w:pPr>
      <w:r w:rsidRPr="00264232">
        <w:rPr>
          <w:sz w:val="24"/>
          <w:szCs w:val="24"/>
          <w:lang w:val="en-US"/>
        </w:rPr>
        <w:t>Dale</w:t>
      </w:r>
      <w:r>
        <w:rPr>
          <w:sz w:val="24"/>
          <w:szCs w:val="24"/>
          <w:lang w:val="en-US"/>
        </w:rPr>
        <w:t>,</w:t>
      </w:r>
      <w:r w:rsidRPr="00264232">
        <w:rPr>
          <w:sz w:val="24"/>
          <w:szCs w:val="24"/>
          <w:lang w:val="en-US"/>
        </w:rPr>
        <w:t xml:space="preserve"> H</w:t>
      </w:r>
      <w:r>
        <w:rPr>
          <w:sz w:val="24"/>
          <w:szCs w:val="24"/>
          <w:lang w:val="en-US"/>
        </w:rPr>
        <w:t>.</w:t>
      </w:r>
      <w:r w:rsidRPr="00264232">
        <w:rPr>
          <w:sz w:val="24"/>
          <w:szCs w:val="24"/>
          <w:lang w:val="en-US"/>
        </w:rPr>
        <w:t>E</w:t>
      </w:r>
      <w:r>
        <w:rPr>
          <w:sz w:val="24"/>
          <w:szCs w:val="24"/>
          <w:lang w:val="en-US"/>
        </w:rPr>
        <w:t>.</w:t>
      </w:r>
      <w:r w:rsidRPr="00264232">
        <w:rPr>
          <w:sz w:val="24"/>
          <w:szCs w:val="24"/>
          <w:lang w:val="en-US"/>
        </w:rPr>
        <w:t>, Stewart</w:t>
      </w:r>
      <w:r>
        <w:rPr>
          <w:sz w:val="24"/>
          <w:szCs w:val="24"/>
          <w:lang w:val="en-US"/>
        </w:rPr>
        <w:t>,</w:t>
      </w:r>
      <w:r w:rsidRPr="00264232">
        <w:rPr>
          <w:sz w:val="24"/>
          <w:szCs w:val="24"/>
          <w:lang w:val="en-US"/>
        </w:rPr>
        <w:t xml:space="preserve"> R</w:t>
      </w:r>
      <w:r>
        <w:rPr>
          <w:sz w:val="24"/>
          <w:szCs w:val="24"/>
          <w:lang w:val="en-US"/>
        </w:rPr>
        <w:t>.</w:t>
      </w:r>
      <w:r w:rsidRPr="00264232">
        <w:rPr>
          <w:sz w:val="24"/>
          <w:szCs w:val="24"/>
          <w:lang w:val="en-US"/>
        </w:rPr>
        <w:t>E</w:t>
      </w:r>
      <w:r>
        <w:rPr>
          <w:sz w:val="24"/>
          <w:szCs w:val="24"/>
          <w:lang w:val="en-US"/>
        </w:rPr>
        <w:t>. &amp;</w:t>
      </w:r>
      <w:r w:rsidRPr="00264232">
        <w:rPr>
          <w:sz w:val="24"/>
          <w:szCs w:val="24"/>
          <w:lang w:val="en-US"/>
        </w:rPr>
        <w:t xml:space="preserve"> Brody</w:t>
      </w:r>
      <w:r>
        <w:rPr>
          <w:sz w:val="24"/>
          <w:szCs w:val="24"/>
          <w:lang w:val="en-US"/>
        </w:rPr>
        <w:t>,</w:t>
      </w:r>
      <w:r w:rsidRPr="00264232">
        <w:rPr>
          <w:sz w:val="24"/>
          <w:szCs w:val="24"/>
          <w:lang w:val="en-US"/>
        </w:rPr>
        <w:t xml:space="preserve"> S. (1954) Rumen temperature.</w:t>
      </w:r>
      <w:r>
        <w:rPr>
          <w:sz w:val="24"/>
          <w:szCs w:val="24"/>
          <w:lang w:val="en-US"/>
        </w:rPr>
        <w:t xml:space="preserve"> </w:t>
      </w:r>
      <w:r w:rsidRPr="00264232">
        <w:rPr>
          <w:sz w:val="24"/>
          <w:szCs w:val="24"/>
          <w:lang w:val="en-US"/>
        </w:rPr>
        <w:t xml:space="preserve">Temperature gradients </w:t>
      </w:r>
    </w:p>
    <w:p w14:paraId="1F9FEA4D" w14:textId="20653778" w:rsidR="00264232" w:rsidRDefault="00264232" w:rsidP="00264232">
      <w:pPr>
        <w:pStyle w:val="NoSpacing"/>
        <w:spacing w:line="360" w:lineRule="auto"/>
        <w:ind w:firstLine="720"/>
        <w:rPr>
          <w:sz w:val="24"/>
          <w:szCs w:val="24"/>
          <w:lang w:val="en-US"/>
        </w:rPr>
      </w:pPr>
      <w:r w:rsidRPr="00264232">
        <w:rPr>
          <w:sz w:val="24"/>
          <w:szCs w:val="24"/>
          <w:lang w:val="en-US"/>
        </w:rPr>
        <w:t>during feeding and fasting. Cornell Veterinarian</w:t>
      </w:r>
      <w:r>
        <w:rPr>
          <w:sz w:val="24"/>
          <w:szCs w:val="24"/>
          <w:lang w:val="en-US"/>
        </w:rPr>
        <w:t>,</w:t>
      </w:r>
      <w:r w:rsidRPr="00264232">
        <w:rPr>
          <w:sz w:val="24"/>
          <w:szCs w:val="24"/>
          <w:lang w:val="en-US"/>
        </w:rPr>
        <w:t xml:space="preserve"> 44:369–374.</w:t>
      </w:r>
    </w:p>
    <w:p w14:paraId="3294D3BD" w14:textId="4134BF69" w:rsidR="0078446E" w:rsidRDefault="0078446E" w:rsidP="00F17908">
      <w:pPr>
        <w:pStyle w:val="NoSpacing"/>
        <w:spacing w:line="360" w:lineRule="auto"/>
        <w:rPr>
          <w:sz w:val="24"/>
          <w:szCs w:val="24"/>
          <w:lang w:val="en-US"/>
        </w:rPr>
      </w:pPr>
      <w:proofErr w:type="spellStart"/>
      <w:r w:rsidRPr="0078446E">
        <w:rPr>
          <w:sz w:val="24"/>
          <w:szCs w:val="24"/>
          <w:lang w:val="en-US"/>
        </w:rPr>
        <w:t>Dehority</w:t>
      </w:r>
      <w:proofErr w:type="spellEnd"/>
      <w:r w:rsidRPr="0078446E">
        <w:rPr>
          <w:sz w:val="24"/>
          <w:szCs w:val="24"/>
          <w:lang w:val="en-US"/>
        </w:rPr>
        <w:t>, B</w:t>
      </w:r>
      <w:r>
        <w:rPr>
          <w:sz w:val="24"/>
          <w:szCs w:val="24"/>
          <w:lang w:val="en-US"/>
        </w:rPr>
        <w:t>.</w:t>
      </w:r>
      <w:r w:rsidRPr="0078446E">
        <w:rPr>
          <w:sz w:val="24"/>
          <w:szCs w:val="24"/>
          <w:lang w:val="en-US"/>
        </w:rPr>
        <w:t>A. (2003) Rumen Microbiology. Nottingham University Press; Nottingham.</w:t>
      </w:r>
    </w:p>
    <w:p w14:paraId="71A7F305" w14:textId="748522CC" w:rsidR="004B0823" w:rsidRDefault="004B0823" w:rsidP="0024442E">
      <w:pPr>
        <w:pStyle w:val="NoSpacing"/>
        <w:spacing w:line="360" w:lineRule="auto"/>
        <w:rPr>
          <w:sz w:val="24"/>
          <w:szCs w:val="24"/>
          <w:lang w:val="en-US"/>
        </w:rPr>
      </w:pPr>
      <w:r w:rsidRPr="004B0823">
        <w:rPr>
          <w:sz w:val="24"/>
          <w:szCs w:val="24"/>
          <w:lang w:val="en-US"/>
        </w:rPr>
        <w:t xml:space="preserve">Fan, Y., Chen, J., </w:t>
      </w:r>
      <w:proofErr w:type="spellStart"/>
      <w:r w:rsidRPr="004B0823">
        <w:rPr>
          <w:sz w:val="24"/>
          <w:szCs w:val="24"/>
          <w:lang w:val="en-US"/>
        </w:rPr>
        <w:t>Shirkey</w:t>
      </w:r>
      <w:proofErr w:type="spellEnd"/>
      <w:r w:rsidRPr="004B0823">
        <w:rPr>
          <w:sz w:val="24"/>
          <w:szCs w:val="24"/>
          <w:lang w:val="en-US"/>
        </w:rPr>
        <w:t>, G</w:t>
      </w:r>
      <w:r>
        <w:rPr>
          <w:sz w:val="24"/>
          <w:szCs w:val="24"/>
          <w:lang w:val="en-US"/>
        </w:rPr>
        <w:t>., John, R., Wu, S.R., Park, H. &amp; Shao, C. (2016)</w:t>
      </w:r>
      <w:r w:rsidRPr="00EF7704">
        <w:rPr>
          <w:lang w:val="en-US"/>
        </w:rPr>
        <w:t xml:space="preserve"> </w:t>
      </w:r>
      <w:r w:rsidRPr="004B0823">
        <w:rPr>
          <w:sz w:val="24"/>
          <w:szCs w:val="24"/>
          <w:lang w:val="en-US"/>
        </w:rPr>
        <w:t xml:space="preserve">Applications of </w:t>
      </w:r>
    </w:p>
    <w:p w14:paraId="690D94A6" w14:textId="77777777" w:rsidR="004B0823" w:rsidRDefault="004B0823" w:rsidP="00D76007">
      <w:pPr>
        <w:pStyle w:val="NoSpacing"/>
        <w:spacing w:line="360" w:lineRule="auto"/>
        <w:ind w:firstLine="720"/>
        <w:rPr>
          <w:sz w:val="24"/>
          <w:szCs w:val="24"/>
          <w:lang w:val="en-US"/>
        </w:rPr>
      </w:pPr>
      <w:r w:rsidRPr="004B0823">
        <w:rPr>
          <w:sz w:val="24"/>
          <w:szCs w:val="24"/>
          <w:lang w:val="en-US"/>
        </w:rPr>
        <w:t xml:space="preserve">structural equation modeling (SEM) in ecological studies: an updated review. </w:t>
      </w:r>
    </w:p>
    <w:p w14:paraId="5A742E07" w14:textId="70041E5C" w:rsidR="004B0823" w:rsidRPr="004B0823" w:rsidRDefault="004B0823" w:rsidP="00D76007">
      <w:pPr>
        <w:pStyle w:val="NoSpacing"/>
        <w:spacing w:line="360" w:lineRule="auto"/>
        <w:ind w:firstLine="720"/>
        <w:rPr>
          <w:sz w:val="24"/>
          <w:szCs w:val="24"/>
          <w:lang w:val="en-US"/>
        </w:rPr>
      </w:pPr>
      <w:r w:rsidRPr="004B0823">
        <w:rPr>
          <w:sz w:val="24"/>
          <w:szCs w:val="24"/>
          <w:lang w:val="en-US"/>
        </w:rPr>
        <w:t>Ecol</w:t>
      </w:r>
      <w:r>
        <w:rPr>
          <w:sz w:val="24"/>
          <w:szCs w:val="24"/>
          <w:lang w:val="en-US"/>
        </w:rPr>
        <w:t xml:space="preserve">ogical </w:t>
      </w:r>
      <w:r w:rsidRPr="004B0823">
        <w:rPr>
          <w:sz w:val="24"/>
          <w:szCs w:val="24"/>
          <w:lang w:val="en-US"/>
        </w:rPr>
        <w:t>Process</w:t>
      </w:r>
      <w:r>
        <w:rPr>
          <w:sz w:val="24"/>
          <w:szCs w:val="24"/>
          <w:lang w:val="en-US"/>
        </w:rPr>
        <w:t>es,</w:t>
      </w:r>
      <w:r w:rsidRPr="004B0823">
        <w:rPr>
          <w:sz w:val="24"/>
          <w:szCs w:val="24"/>
          <w:lang w:val="en-US"/>
        </w:rPr>
        <w:t xml:space="preserve"> 5</w:t>
      </w:r>
      <w:r>
        <w:rPr>
          <w:sz w:val="24"/>
          <w:szCs w:val="24"/>
          <w:lang w:val="en-US"/>
        </w:rPr>
        <w:t>:</w:t>
      </w:r>
      <w:r w:rsidRPr="004B0823">
        <w:rPr>
          <w:sz w:val="24"/>
          <w:szCs w:val="24"/>
          <w:lang w:val="en-US"/>
        </w:rPr>
        <w:t>19</w:t>
      </w:r>
      <w:r>
        <w:rPr>
          <w:sz w:val="24"/>
          <w:szCs w:val="24"/>
          <w:lang w:val="en-US"/>
        </w:rPr>
        <w:t>, 1-12.</w:t>
      </w:r>
    </w:p>
    <w:p w14:paraId="6AF81702" w14:textId="77777777" w:rsidR="00264232" w:rsidRDefault="00264232" w:rsidP="00264232">
      <w:pPr>
        <w:pStyle w:val="NoSpacing"/>
        <w:spacing w:line="360" w:lineRule="auto"/>
        <w:rPr>
          <w:sz w:val="24"/>
          <w:szCs w:val="24"/>
          <w:lang w:val="en-US"/>
        </w:rPr>
      </w:pPr>
      <w:proofErr w:type="spellStart"/>
      <w:r w:rsidRPr="00264232">
        <w:rPr>
          <w:sz w:val="24"/>
          <w:szCs w:val="24"/>
          <w:lang w:val="en-US"/>
        </w:rPr>
        <w:t>Gengler</w:t>
      </w:r>
      <w:proofErr w:type="spellEnd"/>
      <w:r>
        <w:rPr>
          <w:sz w:val="24"/>
          <w:szCs w:val="24"/>
          <w:lang w:val="en-US"/>
        </w:rPr>
        <w:t>,</w:t>
      </w:r>
      <w:r w:rsidRPr="00264232">
        <w:rPr>
          <w:sz w:val="24"/>
          <w:szCs w:val="24"/>
          <w:lang w:val="en-US"/>
        </w:rPr>
        <w:t xml:space="preserve"> W</w:t>
      </w:r>
      <w:r>
        <w:rPr>
          <w:sz w:val="24"/>
          <w:szCs w:val="24"/>
          <w:lang w:val="en-US"/>
        </w:rPr>
        <w:t>.</w:t>
      </w:r>
      <w:r w:rsidRPr="00264232">
        <w:rPr>
          <w:sz w:val="24"/>
          <w:szCs w:val="24"/>
          <w:lang w:val="en-US"/>
        </w:rPr>
        <w:t>R</w:t>
      </w:r>
      <w:r>
        <w:rPr>
          <w:sz w:val="24"/>
          <w:szCs w:val="24"/>
          <w:lang w:val="en-US"/>
        </w:rPr>
        <w:t>.</w:t>
      </w:r>
      <w:r w:rsidRPr="00264232">
        <w:rPr>
          <w:sz w:val="24"/>
          <w:szCs w:val="24"/>
          <w:lang w:val="en-US"/>
        </w:rPr>
        <w:t>, Martz</w:t>
      </w:r>
      <w:r>
        <w:rPr>
          <w:sz w:val="24"/>
          <w:szCs w:val="24"/>
          <w:lang w:val="en-US"/>
        </w:rPr>
        <w:t>,</w:t>
      </w:r>
      <w:r w:rsidRPr="00264232">
        <w:rPr>
          <w:sz w:val="24"/>
          <w:szCs w:val="24"/>
          <w:lang w:val="en-US"/>
        </w:rPr>
        <w:t xml:space="preserve"> F</w:t>
      </w:r>
      <w:r>
        <w:rPr>
          <w:sz w:val="24"/>
          <w:szCs w:val="24"/>
          <w:lang w:val="en-US"/>
        </w:rPr>
        <w:t>.</w:t>
      </w:r>
      <w:r w:rsidRPr="00264232">
        <w:rPr>
          <w:sz w:val="24"/>
          <w:szCs w:val="24"/>
          <w:lang w:val="en-US"/>
        </w:rPr>
        <w:t>A</w:t>
      </w:r>
      <w:r>
        <w:rPr>
          <w:sz w:val="24"/>
          <w:szCs w:val="24"/>
          <w:lang w:val="en-US"/>
        </w:rPr>
        <w:t>.</w:t>
      </w:r>
      <w:r w:rsidRPr="00264232">
        <w:rPr>
          <w:sz w:val="24"/>
          <w:szCs w:val="24"/>
          <w:lang w:val="en-US"/>
        </w:rPr>
        <w:t>, Johnson</w:t>
      </w:r>
      <w:r>
        <w:rPr>
          <w:sz w:val="24"/>
          <w:szCs w:val="24"/>
          <w:lang w:val="en-US"/>
        </w:rPr>
        <w:t>,</w:t>
      </w:r>
      <w:r w:rsidRPr="00264232">
        <w:rPr>
          <w:sz w:val="24"/>
          <w:szCs w:val="24"/>
          <w:lang w:val="en-US"/>
        </w:rPr>
        <w:t xml:space="preserve"> H</w:t>
      </w:r>
      <w:r>
        <w:rPr>
          <w:sz w:val="24"/>
          <w:szCs w:val="24"/>
          <w:lang w:val="en-US"/>
        </w:rPr>
        <w:t>.</w:t>
      </w:r>
      <w:r w:rsidRPr="00264232">
        <w:rPr>
          <w:sz w:val="24"/>
          <w:szCs w:val="24"/>
          <w:lang w:val="en-US"/>
        </w:rPr>
        <w:t>D</w:t>
      </w:r>
      <w:r>
        <w:rPr>
          <w:sz w:val="24"/>
          <w:szCs w:val="24"/>
          <w:lang w:val="en-US"/>
        </w:rPr>
        <w:t>.</w:t>
      </w:r>
      <w:r w:rsidRPr="00264232">
        <w:rPr>
          <w:sz w:val="24"/>
          <w:szCs w:val="24"/>
          <w:lang w:val="en-US"/>
        </w:rPr>
        <w:t>, Krause</w:t>
      </w:r>
      <w:r>
        <w:rPr>
          <w:sz w:val="24"/>
          <w:szCs w:val="24"/>
          <w:lang w:val="en-US"/>
        </w:rPr>
        <w:t>,</w:t>
      </w:r>
      <w:r w:rsidRPr="00264232">
        <w:rPr>
          <w:sz w:val="24"/>
          <w:szCs w:val="24"/>
          <w:lang w:val="en-US"/>
        </w:rPr>
        <w:t xml:space="preserve"> G</w:t>
      </w:r>
      <w:r>
        <w:rPr>
          <w:sz w:val="24"/>
          <w:szCs w:val="24"/>
          <w:lang w:val="en-US"/>
        </w:rPr>
        <w:t>.</w:t>
      </w:r>
      <w:r w:rsidRPr="00264232">
        <w:rPr>
          <w:sz w:val="24"/>
          <w:szCs w:val="24"/>
          <w:lang w:val="en-US"/>
        </w:rPr>
        <w:t>F</w:t>
      </w:r>
      <w:r>
        <w:rPr>
          <w:sz w:val="24"/>
          <w:szCs w:val="24"/>
          <w:lang w:val="en-US"/>
        </w:rPr>
        <w:t>. &amp;</w:t>
      </w:r>
      <w:r w:rsidRPr="00264232">
        <w:rPr>
          <w:sz w:val="24"/>
          <w:szCs w:val="24"/>
          <w:lang w:val="en-US"/>
        </w:rPr>
        <w:t xml:space="preserve"> Hahn</w:t>
      </w:r>
      <w:r>
        <w:rPr>
          <w:sz w:val="24"/>
          <w:szCs w:val="24"/>
          <w:lang w:val="en-US"/>
        </w:rPr>
        <w:t>,</w:t>
      </w:r>
      <w:r w:rsidRPr="00264232">
        <w:rPr>
          <w:sz w:val="24"/>
          <w:szCs w:val="24"/>
          <w:lang w:val="en-US"/>
        </w:rPr>
        <w:t xml:space="preserve"> L. (1970) Effect of </w:t>
      </w:r>
    </w:p>
    <w:p w14:paraId="322FBF64" w14:textId="77777777" w:rsidR="00264232" w:rsidRDefault="00264232" w:rsidP="00264232">
      <w:pPr>
        <w:pStyle w:val="NoSpacing"/>
        <w:spacing w:line="360" w:lineRule="auto"/>
        <w:ind w:firstLine="720"/>
        <w:rPr>
          <w:sz w:val="24"/>
          <w:szCs w:val="24"/>
          <w:lang w:val="en-US"/>
        </w:rPr>
      </w:pPr>
      <w:r w:rsidRPr="00264232">
        <w:rPr>
          <w:sz w:val="24"/>
          <w:szCs w:val="24"/>
          <w:lang w:val="en-US"/>
        </w:rPr>
        <w:lastRenderedPageBreak/>
        <w:t xml:space="preserve">temperature on food and water intake and rumen fermentation. Journal of Dairy </w:t>
      </w:r>
    </w:p>
    <w:p w14:paraId="2FF302F7" w14:textId="3CD32B0C" w:rsidR="00264232" w:rsidRPr="00264232" w:rsidRDefault="00264232" w:rsidP="00264232">
      <w:pPr>
        <w:pStyle w:val="NoSpacing"/>
        <w:spacing w:line="360" w:lineRule="auto"/>
        <w:ind w:firstLine="720"/>
        <w:rPr>
          <w:sz w:val="24"/>
          <w:szCs w:val="24"/>
          <w:lang w:val="en-US"/>
        </w:rPr>
      </w:pPr>
      <w:r w:rsidRPr="00264232">
        <w:rPr>
          <w:sz w:val="24"/>
          <w:szCs w:val="24"/>
          <w:lang w:val="en-US"/>
        </w:rPr>
        <w:t>Science</w:t>
      </w:r>
      <w:r>
        <w:rPr>
          <w:sz w:val="24"/>
          <w:szCs w:val="24"/>
          <w:lang w:val="en-US"/>
        </w:rPr>
        <w:t>,</w:t>
      </w:r>
      <w:r w:rsidRPr="00264232">
        <w:rPr>
          <w:sz w:val="24"/>
          <w:szCs w:val="24"/>
          <w:lang w:val="en-US"/>
        </w:rPr>
        <w:t xml:space="preserve"> 53:434. </w:t>
      </w:r>
    </w:p>
    <w:p w14:paraId="75C5A47E" w14:textId="0132B02F" w:rsidR="00264232" w:rsidRDefault="00264232" w:rsidP="00264232">
      <w:pPr>
        <w:pStyle w:val="NoSpacing"/>
        <w:spacing w:line="360" w:lineRule="auto"/>
        <w:rPr>
          <w:sz w:val="24"/>
          <w:szCs w:val="24"/>
          <w:lang w:val="en-US"/>
        </w:rPr>
      </w:pPr>
    </w:p>
    <w:p w14:paraId="4A497F32" w14:textId="005C7373" w:rsidR="00521D1A" w:rsidRPr="00EF7704" w:rsidRDefault="00521D1A" w:rsidP="0024442E">
      <w:pPr>
        <w:pStyle w:val="NoSpacing"/>
        <w:spacing w:line="360" w:lineRule="auto"/>
        <w:rPr>
          <w:sz w:val="24"/>
          <w:szCs w:val="24"/>
          <w:lang w:val="en-US"/>
        </w:rPr>
      </w:pPr>
      <w:proofErr w:type="spellStart"/>
      <w:r w:rsidRPr="00EF7704">
        <w:rPr>
          <w:sz w:val="24"/>
          <w:szCs w:val="24"/>
          <w:lang w:val="en-US"/>
        </w:rPr>
        <w:t>Gillooly</w:t>
      </w:r>
      <w:proofErr w:type="spellEnd"/>
      <w:r w:rsidRPr="00EF7704">
        <w:rPr>
          <w:sz w:val="24"/>
          <w:szCs w:val="24"/>
          <w:lang w:val="en-US"/>
        </w:rPr>
        <w:t xml:space="preserve">, J.F., Brown, J.H., West, G.B., Savage, V.M. &amp; </w:t>
      </w:r>
      <w:proofErr w:type="spellStart"/>
      <w:r w:rsidRPr="00EF7704">
        <w:rPr>
          <w:sz w:val="24"/>
          <w:szCs w:val="24"/>
          <w:lang w:val="en-US"/>
        </w:rPr>
        <w:t>Charnov</w:t>
      </w:r>
      <w:proofErr w:type="spellEnd"/>
      <w:r w:rsidRPr="00EF7704">
        <w:rPr>
          <w:sz w:val="24"/>
          <w:szCs w:val="24"/>
          <w:lang w:val="en-US"/>
        </w:rPr>
        <w:t xml:space="preserve">, E.L. (2001) Effects of size and </w:t>
      </w:r>
    </w:p>
    <w:p w14:paraId="24283935" w14:textId="3A1B744D" w:rsidR="00521D1A" w:rsidRPr="00EF7704" w:rsidRDefault="00521D1A" w:rsidP="00D76007">
      <w:pPr>
        <w:pStyle w:val="NoSpacing"/>
        <w:spacing w:line="360" w:lineRule="auto"/>
        <w:ind w:firstLine="720"/>
        <w:rPr>
          <w:sz w:val="24"/>
          <w:szCs w:val="24"/>
          <w:lang w:val="en-US"/>
        </w:rPr>
      </w:pPr>
      <w:r w:rsidRPr="00EF7704">
        <w:rPr>
          <w:sz w:val="24"/>
          <w:szCs w:val="24"/>
          <w:lang w:val="en-US"/>
        </w:rPr>
        <w:t>temperature on metabolic rate. Science, 293(5538): 2248-2251.</w:t>
      </w:r>
    </w:p>
    <w:p w14:paraId="5746946E" w14:textId="6733BA25" w:rsidR="00995479" w:rsidRPr="00EF7704" w:rsidRDefault="00995479" w:rsidP="0024442E">
      <w:pPr>
        <w:pStyle w:val="NoSpacing"/>
        <w:spacing w:line="360" w:lineRule="auto"/>
        <w:rPr>
          <w:sz w:val="24"/>
          <w:szCs w:val="24"/>
          <w:lang w:val="en-US"/>
        </w:rPr>
      </w:pPr>
      <w:proofErr w:type="spellStart"/>
      <w:r w:rsidRPr="00EF7704">
        <w:rPr>
          <w:sz w:val="24"/>
          <w:szCs w:val="24"/>
          <w:lang w:val="en-US"/>
        </w:rPr>
        <w:t>Hetem</w:t>
      </w:r>
      <w:proofErr w:type="spellEnd"/>
      <w:r w:rsidRPr="00EF7704">
        <w:rPr>
          <w:sz w:val="24"/>
          <w:szCs w:val="24"/>
          <w:lang w:val="en-US"/>
        </w:rPr>
        <w:t xml:space="preserve">, R.S., Maloney, S.K., Fuller, A. &amp; Mitchell, D. (2016) Heterothermy in large mammals: </w:t>
      </w:r>
    </w:p>
    <w:p w14:paraId="4ACA4A5E" w14:textId="0D502921" w:rsidR="00995479" w:rsidRPr="00EF7704" w:rsidRDefault="00995479" w:rsidP="00D76007">
      <w:pPr>
        <w:pStyle w:val="NoSpacing"/>
        <w:spacing w:line="360" w:lineRule="auto"/>
        <w:ind w:firstLine="720"/>
        <w:rPr>
          <w:sz w:val="24"/>
          <w:szCs w:val="24"/>
          <w:lang w:val="en-US"/>
        </w:rPr>
      </w:pPr>
      <w:r w:rsidRPr="00EF7704">
        <w:rPr>
          <w:sz w:val="24"/>
          <w:szCs w:val="24"/>
          <w:lang w:val="en-US"/>
        </w:rPr>
        <w:t>inevitable or implemented? Biological Reviews, 91: 187-205.</w:t>
      </w:r>
    </w:p>
    <w:p w14:paraId="7EB0E2B9" w14:textId="77777777" w:rsidR="00DE2BC4" w:rsidRPr="00EF7704" w:rsidRDefault="00E83840" w:rsidP="0024442E">
      <w:pPr>
        <w:pStyle w:val="NoSpacing"/>
        <w:spacing w:line="360" w:lineRule="auto"/>
        <w:rPr>
          <w:sz w:val="24"/>
          <w:szCs w:val="24"/>
          <w:lang w:val="en-US"/>
        </w:rPr>
      </w:pPr>
      <w:r w:rsidRPr="00EF7704">
        <w:rPr>
          <w:sz w:val="24"/>
          <w:szCs w:val="24"/>
          <w:lang w:val="en-US"/>
        </w:rPr>
        <w:t xml:space="preserve">Huey, R.B., Kearney, M.R., </w:t>
      </w:r>
      <w:proofErr w:type="spellStart"/>
      <w:r w:rsidRPr="00EF7704">
        <w:rPr>
          <w:sz w:val="24"/>
          <w:szCs w:val="24"/>
          <w:lang w:val="en-US"/>
        </w:rPr>
        <w:t>Krockenberger</w:t>
      </w:r>
      <w:proofErr w:type="spellEnd"/>
      <w:r w:rsidRPr="00EF7704">
        <w:rPr>
          <w:sz w:val="24"/>
          <w:szCs w:val="24"/>
          <w:lang w:val="en-US"/>
        </w:rPr>
        <w:t xml:space="preserve">, A., </w:t>
      </w:r>
      <w:proofErr w:type="spellStart"/>
      <w:r w:rsidRPr="00EF7704">
        <w:rPr>
          <w:sz w:val="24"/>
          <w:szCs w:val="24"/>
          <w:lang w:val="en-US"/>
        </w:rPr>
        <w:t>Holtum</w:t>
      </w:r>
      <w:proofErr w:type="spellEnd"/>
      <w:r w:rsidRPr="00EF7704">
        <w:rPr>
          <w:sz w:val="24"/>
          <w:szCs w:val="24"/>
          <w:lang w:val="en-US"/>
        </w:rPr>
        <w:t xml:space="preserve">, J.A., </w:t>
      </w:r>
      <w:proofErr w:type="spellStart"/>
      <w:r w:rsidRPr="00EF7704">
        <w:rPr>
          <w:sz w:val="24"/>
          <w:szCs w:val="24"/>
          <w:lang w:val="en-US"/>
        </w:rPr>
        <w:t>Jes</w:t>
      </w:r>
      <w:proofErr w:type="spellEnd"/>
      <w:r w:rsidRPr="00EF7704">
        <w:rPr>
          <w:sz w:val="24"/>
          <w:szCs w:val="24"/>
          <w:lang w:val="en-US"/>
        </w:rPr>
        <w:t xml:space="preserve">, M. &amp; Williams, S.E. (2012) </w:t>
      </w:r>
    </w:p>
    <w:p w14:paraId="33EDBFE3" w14:textId="77777777" w:rsidR="00DE2BC4" w:rsidRPr="00EF7704" w:rsidRDefault="00E83840" w:rsidP="00D76007">
      <w:pPr>
        <w:pStyle w:val="NoSpacing"/>
        <w:spacing w:line="360" w:lineRule="auto"/>
        <w:ind w:firstLine="720"/>
        <w:rPr>
          <w:sz w:val="24"/>
          <w:szCs w:val="24"/>
          <w:lang w:val="en-US"/>
        </w:rPr>
      </w:pPr>
      <w:r w:rsidRPr="00EF7704">
        <w:rPr>
          <w:sz w:val="24"/>
          <w:szCs w:val="24"/>
          <w:lang w:val="en-US"/>
        </w:rPr>
        <w:t xml:space="preserve">Predicting organismal vulnerability to climate warming: roles of </w:t>
      </w:r>
      <w:proofErr w:type="spellStart"/>
      <w:r w:rsidRPr="00EF7704">
        <w:rPr>
          <w:sz w:val="24"/>
          <w:szCs w:val="24"/>
          <w:lang w:val="en-US"/>
        </w:rPr>
        <w:t>behaviour</w:t>
      </w:r>
      <w:proofErr w:type="spellEnd"/>
      <w:r w:rsidRPr="00EF7704">
        <w:rPr>
          <w:sz w:val="24"/>
          <w:szCs w:val="24"/>
          <w:lang w:val="en-US"/>
        </w:rPr>
        <w:t xml:space="preserve">, </w:t>
      </w:r>
    </w:p>
    <w:p w14:paraId="3BD8497C" w14:textId="77777777" w:rsidR="00DE2BC4" w:rsidRPr="00EF7704" w:rsidRDefault="00E83840" w:rsidP="00D76007">
      <w:pPr>
        <w:pStyle w:val="NoSpacing"/>
        <w:spacing w:line="360" w:lineRule="auto"/>
        <w:ind w:firstLine="720"/>
        <w:rPr>
          <w:sz w:val="24"/>
          <w:szCs w:val="24"/>
          <w:lang w:val="en-US"/>
        </w:rPr>
      </w:pPr>
      <w:r w:rsidRPr="00EF7704">
        <w:rPr>
          <w:sz w:val="24"/>
          <w:szCs w:val="24"/>
          <w:lang w:val="en-US"/>
        </w:rPr>
        <w:t xml:space="preserve">physiology and adaptation. </w:t>
      </w:r>
      <w:r w:rsidR="00DE2BC4" w:rsidRPr="00EF7704">
        <w:rPr>
          <w:sz w:val="24"/>
          <w:szCs w:val="24"/>
          <w:lang w:val="en-US"/>
        </w:rPr>
        <w:t xml:space="preserve">Philosophical Transactions of the Royal Society B: </w:t>
      </w:r>
    </w:p>
    <w:p w14:paraId="47CECE5B" w14:textId="42E73B3C" w:rsidR="00E83840" w:rsidRPr="00EF7704" w:rsidRDefault="00DE2BC4" w:rsidP="00D76007">
      <w:pPr>
        <w:pStyle w:val="NoSpacing"/>
        <w:spacing w:line="360" w:lineRule="auto"/>
        <w:ind w:firstLine="720"/>
        <w:rPr>
          <w:sz w:val="24"/>
          <w:szCs w:val="24"/>
          <w:lang w:val="en-US"/>
        </w:rPr>
      </w:pPr>
      <w:r w:rsidRPr="00EF7704">
        <w:rPr>
          <w:sz w:val="24"/>
          <w:szCs w:val="24"/>
          <w:lang w:val="en-US"/>
        </w:rPr>
        <w:t>Biological Sciences, 367(1596): 1665-1679.</w:t>
      </w:r>
    </w:p>
    <w:p w14:paraId="5EF33A41" w14:textId="2D9BA9D3" w:rsidR="001746EA" w:rsidRPr="00EF7704" w:rsidRDefault="002E51ED" w:rsidP="0024442E">
      <w:pPr>
        <w:pStyle w:val="NoSpacing"/>
        <w:spacing w:line="360" w:lineRule="auto"/>
        <w:rPr>
          <w:sz w:val="24"/>
          <w:szCs w:val="24"/>
          <w:lang w:val="en-US"/>
        </w:rPr>
      </w:pPr>
      <w:r w:rsidRPr="00EF7704">
        <w:rPr>
          <w:sz w:val="24"/>
          <w:szCs w:val="24"/>
          <w:lang w:val="en-US"/>
        </w:rPr>
        <w:t>IPCC (2023)</w:t>
      </w:r>
      <w:r w:rsidRPr="00EF7704">
        <w:rPr>
          <w:lang w:val="en-US"/>
        </w:rPr>
        <w:t xml:space="preserve"> </w:t>
      </w:r>
      <w:r w:rsidRPr="00EF7704">
        <w:rPr>
          <w:sz w:val="24"/>
          <w:szCs w:val="24"/>
          <w:lang w:val="en-US"/>
        </w:rPr>
        <w:t xml:space="preserve">Synthesis report of the IPCC Sixth Assessment Report (AR6). </w:t>
      </w:r>
      <w:r w:rsidR="001746EA" w:rsidRPr="00EF7704">
        <w:rPr>
          <w:sz w:val="24"/>
          <w:szCs w:val="24"/>
          <w:lang w:val="en-US"/>
        </w:rPr>
        <w:t xml:space="preserve">Geneva, </w:t>
      </w:r>
    </w:p>
    <w:p w14:paraId="43647BD0" w14:textId="69AE4E00" w:rsidR="002E51ED" w:rsidRPr="00EF7704" w:rsidRDefault="001746EA" w:rsidP="00D76007">
      <w:pPr>
        <w:pStyle w:val="NoSpacing"/>
        <w:spacing w:line="360" w:lineRule="auto"/>
        <w:ind w:firstLine="720"/>
        <w:rPr>
          <w:sz w:val="24"/>
          <w:szCs w:val="24"/>
          <w:lang w:val="en-US"/>
        </w:rPr>
      </w:pPr>
      <w:r w:rsidRPr="00EF7704">
        <w:rPr>
          <w:sz w:val="24"/>
          <w:szCs w:val="24"/>
          <w:lang w:val="en-US"/>
        </w:rPr>
        <w:t>Switzerland</w:t>
      </w:r>
      <w:r w:rsidR="002E51ED" w:rsidRPr="00EF7704">
        <w:rPr>
          <w:sz w:val="24"/>
          <w:szCs w:val="24"/>
          <w:lang w:val="en-US"/>
        </w:rPr>
        <w:t>.</w:t>
      </w:r>
    </w:p>
    <w:p w14:paraId="0FB26482" w14:textId="4BED998A" w:rsidR="00264232" w:rsidRPr="00264232" w:rsidRDefault="00264232" w:rsidP="00264232">
      <w:pPr>
        <w:rPr>
          <w:sz w:val="24"/>
          <w:szCs w:val="24"/>
          <w:lang w:val="en-US"/>
        </w:rPr>
      </w:pPr>
      <w:r w:rsidRPr="00264232">
        <w:rPr>
          <w:sz w:val="24"/>
          <w:szCs w:val="24"/>
          <w:lang w:val="en-US"/>
        </w:rPr>
        <w:t>Kelley, D.E. &amp; Kelley, D.E. (2018) The OCE package. Oceanographic analysis with r, 91-101.</w:t>
      </w:r>
    </w:p>
    <w:p w14:paraId="545EE992" w14:textId="084ED580" w:rsidR="00FD7B12" w:rsidRDefault="007648AE" w:rsidP="0024442E">
      <w:pPr>
        <w:pStyle w:val="NoSpacing"/>
        <w:spacing w:line="360" w:lineRule="auto"/>
        <w:rPr>
          <w:sz w:val="24"/>
          <w:szCs w:val="24"/>
          <w:lang w:val="en-US"/>
        </w:rPr>
      </w:pPr>
      <w:r w:rsidRPr="007648AE">
        <w:rPr>
          <w:sz w:val="24"/>
          <w:szCs w:val="24"/>
          <w:lang w:val="en-US"/>
        </w:rPr>
        <w:t>KNMI (2023</w:t>
      </w:r>
      <w:r w:rsidR="00FD7B12">
        <w:rPr>
          <w:sz w:val="24"/>
          <w:szCs w:val="24"/>
          <w:lang w:val="en-US"/>
        </w:rPr>
        <w:t>a</w:t>
      </w:r>
      <w:r w:rsidRPr="007648AE">
        <w:rPr>
          <w:sz w:val="24"/>
          <w:szCs w:val="24"/>
          <w:lang w:val="en-US"/>
        </w:rPr>
        <w:t xml:space="preserve">) Climate viewer </w:t>
      </w:r>
      <w:proofErr w:type="spellStart"/>
      <w:r w:rsidRPr="007648AE">
        <w:rPr>
          <w:sz w:val="24"/>
          <w:szCs w:val="24"/>
          <w:lang w:val="en-US"/>
        </w:rPr>
        <w:t>Lelystad</w:t>
      </w:r>
      <w:proofErr w:type="spellEnd"/>
      <w:r w:rsidRPr="007648AE">
        <w:rPr>
          <w:sz w:val="24"/>
          <w:szCs w:val="24"/>
          <w:lang w:val="en-US"/>
        </w:rPr>
        <w:t xml:space="preserve">, 1991-2020. </w:t>
      </w:r>
      <w:r w:rsidR="00000000">
        <w:fldChar w:fldCharType="begin"/>
      </w:r>
      <w:r w:rsidR="00000000" w:rsidRPr="00851038">
        <w:rPr>
          <w:lang w:val="en-US"/>
        </w:rPr>
        <w:instrText>HYPERLINK "https://www.knmi.nl"</w:instrText>
      </w:r>
      <w:r w:rsidR="00000000">
        <w:fldChar w:fldCharType="separate"/>
      </w:r>
      <w:r w:rsidRPr="007648AE">
        <w:rPr>
          <w:rStyle w:val="Hyperlink"/>
          <w:sz w:val="24"/>
          <w:szCs w:val="24"/>
          <w:lang w:val="en-US"/>
        </w:rPr>
        <w:t>https://www.knmi.nl</w:t>
      </w:r>
      <w:r w:rsidR="00000000">
        <w:rPr>
          <w:rStyle w:val="Hyperlink"/>
          <w:sz w:val="24"/>
          <w:szCs w:val="24"/>
          <w:lang w:val="en-US"/>
        </w:rPr>
        <w:fldChar w:fldCharType="end"/>
      </w:r>
      <w:r w:rsidRPr="007648AE">
        <w:rPr>
          <w:sz w:val="24"/>
          <w:szCs w:val="24"/>
          <w:lang w:val="en-US"/>
        </w:rPr>
        <w:t xml:space="preserve"> [accessed 7-7-</w:t>
      </w:r>
    </w:p>
    <w:p w14:paraId="300BA460" w14:textId="49F71E1C" w:rsidR="007648AE" w:rsidRDefault="007648AE" w:rsidP="00D76007">
      <w:pPr>
        <w:pStyle w:val="NoSpacing"/>
        <w:spacing w:line="360" w:lineRule="auto"/>
        <w:ind w:firstLine="720"/>
        <w:rPr>
          <w:sz w:val="24"/>
          <w:szCs w:val="24"/>
          <w:lang w:val="en-US"/>
        </w:rPr>
      </w:pPr>
      <w:r w:rsidRPr="007648AE">
        <w:rPr>
          <w:sz w:val="24"/>
          <w:szCs w:val="24"/>
          <w:lang w:val="en-US"/>
        </w:rPr>
        <w:t>2023]</w:t>
      </w:r>
      <w:r w:rsidR="00FD7B12">
        <w:rPr>
          <w:sz w:val="24"/>
          <w:szCs w:val="24"/>
          <w:lang w:val="en-US"/>
        </w:rPr>
        <w:t>.</w:t>
      </w:r>
    </w:p>
    <w:p w14:paraId="284B0665" w14:textId="3E2DBFAB" w:rsidR="00FD7B12" w:rsidRPr="00EF7704" w:rsidRDefault="00FD7B12" w:rsidP="0024442E">
      <w:pPr>
        <w:pStyle w:val="NoSpacing"/>
        <w:spacing w:line="360" w:lineRule="auto"/>
        <w:rPr>
          <w:sz w:val="24"/>
          <w:szCs w:val="24"/>
        </w:rPr>
      </w:pPr>
      <w:r w:rsidRPr="009D0C29">
        <w:rPr>
          <w:sz w:val="24"/>
          <w:szCs w:val="24"/>
          <w:lang w:val="en-US"/>
        </w:rPr>
        <w:t xml:space="preserve">KNMI (2023b) </w:t>
      </w:r>
      <w:r w:rsidR="009D0C29" w:rsidRPr="009D0C29">
        <w:rPr>
          <w:sz w:val="24"/>
          <w:szCs w:val="24"/>
          <w:lang w:val="en-US"/>
        </w:rPr>
        <w:t xml:space="preserve">Weather station </w:t>
      </w:r>
      <w:proofErr w:type="spellStart"/>
      <w:r w:rsidR="009D0C29" w:rsidRPr="009D0C29">
        <w:rPr>
          <w:sz w:val="24"/>
          <w:szCs w:val="24"/>
          <w:lang w:val="en-US"/>
        </w:rPr>
        <w:t>Lelystad</w:t>
      </w:r>
      <w:proofErr w:type="spellEnd"/>
      <w:r w:rsidR="009D0C29">
        <w:rPr>
          <w:sz w:val="24"/>
          <w:szCs w:val="24"/>
          <w:lang w:val="en-US"/>
        </w:rPr>
        <w:t>,</w:t>
      </w:r>
      <w:r w:rsidR="009D0C29" w:rsidRPr="009D0C29">
        <w:rPr>
          <w:sz w:val="24"/>
          <w:szCs w:val="24"/>
          <w:lang w:val="en-US"/>
        </w:rPr>
        <w:t xml:space="preserve"> station no. 269. </w:t>
      </w:r>
      <w:r w:rsidR="00000000">
        <w:fldChar w:fldCharType="begin"/>
      </w:r>
      <w:r w:rsidR="00000000" w:rsidRPr="00851038">
        <w:rPr>
          <w:lang w:val="en-US"/>
        </w:rPr>
        <w:instrText>HYPERLINK "http://www.knmi.nl"</w:instrText>
      </w:r>
      <w:r w:rsidR="00000000">
        <w:fldChar w:fldCharType="separate"/>
      </w:r>
      <w:r w:rsidR="009D0C29" w:rsidRPr="00EF7704">
        <w:rPr>
          <w:rStyle w:val="Hyperlink"/>
          <w:sz w:val="24"/>
          <w:szCs w:val="24"/>
        </w:rPr>
        <w:t>www.knmi.nl</w:t>
      </w:r>
      <w:r w:rsidR="00000000">
        <w:rPr>
          <w:rStyle w:val="Hyperlink"/>
          <w:sz w:val="24"/>
          <w:szCs w:val="24"/>
        </w:rPr>
        <w:fldChar w:fldCharType="end"/>
      </w:r>
      <w:r w:rsidR="009D0C29" w:rsidRPr="00EF7704">
        <w:rPr>
          <w:sz w:val="24"/>
          <w:szCs w:val="24"/>
        </w:rPr>
        <w:t xml:space="preserve"> [</w:t>
      </w:r>
      <w:proofErr w:type="spellStart"/>
      <w:r w:rsidR="009D0C29" w:rsidRPr="00EF7704">
        <w:rPr>
          <w:sz w:val="24"/>
          <w:szCs w:val="24"/>
        </w:rPr>
        <w:t>accessed</w:t>
      </w:r>
      <w:proofErr w:type="spellEnd"/>
      <w:r w:rsidR="009D0C29" w:rsidRPr="00EF7704">
        <w:rPr>
          <w:sz w:val="24"/>
          <w:szCs w:val="24"/>
        </w:rPr>
        <w:t xml:space="preserve"> 7-7-2023]</w:t>
      </w:r>
    </w:p>
    <w:p w14:paraId="1185BACB" w14:textId="77777777" w:rsidR="007743B5" w:rsidRDefault="00D92D30" w:rsidP="0024442E">
      <w:pPr>
        <w:pStyle w:val="NoSpacing"/>
        <w:spacing w:line="360" w:lineRule="auto"/>
        <w:rPr>
          <w:sz w:val="24"/>
          <w:szCs w:val="24"/>
        </w:rPr>
      </w:pPr>
      <w:r w:rsidRPr="00D92D30">
        <w:rPr>
          <w:sz w:val="24"/>
          <w:szCs w:val="24"/>
        </w:rPr>
        <w:t xml:space="preserve">Kuil, R., Janssen, </w:t>
      </w:r>
      <w:r>
        <w:rPr>
          <w:sz w:val="24"/>
          <w:szCs w:val="24"/>
        </w:rPr>
        <w:t xml:space="preserve">H., </w:t>
      </w:r>
      <w:r w:rsidRPr="00D92D30">
        <w:rPr>
          <w:sz w:val="24"/>
          <w:szCs w:val="24"/>
        </w:rPr>
        <w:t xml:space="preserve">Woudenberg, </w:t>
      </w:r>
      <w:r>
        <w:rPr>
          <w:sz w:val="24"/>
          <w:szCs w:val="24"/>
        </w:rPr>
        <w:t xml:space="preserve">S. </w:t>
      </w:r>
      <w:r w:rsidRPr="00D92D30">
        <w:rPr>
          <w:sz w:val="24"/>
          <w:szCs w:val="24"/>
        </w:rPr>
        <w:t>and Vera</w:t>
      </w:r>
      <w:r>
        <w:rPr>
          <w:sz w:val="24"/>
          <w:szCs w:val="24"/>
        </w:rPr>
        <w:t>, F</w:t>
      </w:r>
      <w:r w:rsidRPr="00D92D30">
        <w:rPr>
          <w:sz w:val="24"/>
          <w:szCs w:val="24"/>
        </w:rPr>
        <w:t xml:space="preserve">. </w:t>
      </w:r>
      <w:r>
        <w:rPr>
          <w:sz w:val="24"/>
          <w:szCs w:val="24"/>
        </w:rPr>
        <w:t>(</w:t>
      </w:r>
      <w:r w:rsidRPr="00D92D30">
        <w:rPr>
          <w:sz w:val="24"/>
          <w:szCs w:val="24"/>
        </w:rPr>
        <w:t>2015</w:t>
      </w:r>
      <w:r>
        <w:rPr>
          <w:sz w:val="24"/>
          <w:szCs w:val="24"/>
        </w:rPr>
        <w:t>)</w:t>
      </w:r>
      <w:r w:rsidRPr="00D92D30">
        <w:rPr>
          <w:sz w:val="24"/>
          <w:szCs w:val="24"/>
        </w:rPr>
        <w:t xml:space="preserve"> Natura 2000</w:t>
      </w:r>
      <w:r w:rsidR="007743B5">
        <w:rPr>
          <w:sz w:val="24"/>
          <w:szCs w:val="24"/>
        </w:rPr>
        <w:t>-beheer</w:t>
      </w:r>
      <w:r>
        <w:rPr>
          <w:sz w:val="24"/>
          <w:szCs w:val="24"/>
        </w:rPr>
        <w:t>plan</w:t>
      </w:r>
      <w:r w:rsidR="007743B5">
        <w:rPr>
          <w:sz w:val="24"/>
          <w:szCs w:val="24"/>
        </w:rPr>
        <w:t xml:space="preserve">, </w:t>
      </w:r>
    </w:p>
    <w:p w14:paraId="2387FF6C" w14:textId="77777777" w:rsidR="007743B5" w:rsidRDefault="00D92D30" w:rsidP="00D76007">
      <w:pPr>
        <w:pStyle w:val="NoSpacing"/>
        <w:spacing w:line="360" w:lineRule="auto"/>
        <w:ind w:firstLine="720"/>
        <w:rPr>
          <w:sz w:val="24"/>
          <w:szCs w:val="24"/>
        </w:rPr>
      </w:pPr>
      <w:r w:rsidRPr="00D92D30">
        <w:rPr>
          <w:sz w:val="24"/>
          <w:szCs w:val="24"/>
        </w:rPr>
        <w:t xml:space="preserve">Oostvaardersplassen </w:t>
      </w:r>
      <w:r w:rsidR="007743B5">
        <w:rPr>
          <w:sz w:val="24"/>
          <w:szCs w:val="24"/>
        </w:rPr>
        <w:t>(</w:t>
      </w:r>
      <w:r w:rsidRPr="00D92D30">
        <w:rPr>
          <w:sz w:val="24"/>
          <w:szCs w:val="24"/>
        </w:rPr>
        <w:t>78</w:t>
      </w:r>
      <w:r w:rsidR="007743B5">
        <w:rPr>
          <w:sz w:val="24"/>
          <w:szCs w:val="24"/>
        </w:rPr>
        <w:t>)</w:t>
      </w:r>
      <w:r w:rsidRPr="00D92D30">
        <w:rPr>
          <w:sz w:val="24"/>
          <w:szCs w:val="24"/>
        </w:rPr>
        <w:t>. Rijksdienst voor Ondernemend Nederland</w:t>
      </w:r>
      <w:r w:rsidR="007743B5">
        <w:rPr>
          <w:sz w:val="24"/>
          <w:szCs w:val="24"/>
        </w:rPr>
        <w:t xml:space="preserve"> (RVO), Utrecht, </w:t>
      </w:r>
    </w:p>
    <w:p w14:paraId="2FC4EA4C" w14:textId="525BB6FE" w:rsidR="00D92D30" w:rsidRPr="00613557" w:rsidRDefault="007743B5" w:rsidP="00D76007">
      <w:pPr>
        <w:pStyle w:val="NoSpacing"/>
        <w:spacing w:line="360" w:lineRule="auto"/>
        <w:ind w:firstLine="720"/>
        <w:rPr>
          <w:sz w:val="24"/>
          <w:szCs w:val="24"/>
        </w:rPr>
      </w:pPr>
      <w:proofErr w:type="spellStart"/>
      <w:r w:rsidRPr="00613557">
        <w:rPr>
          <w:sz w:val="24"/>
          <w:szCs w:val="24"/>
        </w:rPr>
        <w:t>the</w:t>
      </w:r>
      <w:proofErr w:type="spellEnd"/>
      <w:r w:rsidRPr="00613557">
        <w:rPr>
          <w:sz w:val="24"/>
          <w:szCs w:val="24"/>
        </w:rPr>
        <w:t xml:space="preserve"> Netherlands</w:t>
      </w:r>
      <w:r w:rsidR="00D92D30" w:rsidRPr="00613557">
        <w:rPr>
          <w:sz w:val="24"/>
          <w:szCs w:val="24"/>
        </w:rPr>
        <w:t xml:space="preserve">. </w:t>
      </w:r>
    </w:p>
    <w:p w14:paraId="26429B26" w14:textId="77777777" w:rsidR="00264232" w:rsidRPr="00613557" w:rsidRDefault="00264232" w:rsidP="00264232">
      <w:pPr>
        <w:pStyle w:val="NoSpacing"/>
        <w:spacing w:line="360" w:lineRule="auto"/>
        <w:rPr>
          <w:sz w:val="24"/>
          <w:szCs w:val="24"/>
        </w:rPr>
      </w:pPr>
      <w:r w:rsidRPr="00613557">
        <w:rPr>
          <w:sz w:val="24"/>
          <w:szCs w:val="24"/>
        </w:rPr>
        <w:t xml:space="preserve">Lees, A.M., </w:t>
      </w:r>
      <w:proofErr w:type="spellStart"/>
      <w:r w:rsidRPr="00613557">
        <w:rPr>
          <w:sz w:val="24"/>
          <w:szCs w:val="24"/>
        </w:rPr>
        <w:t>Sejian</w:t>
      </w:r>
      <w:proofErr w:type="spellEnd"/>
      <w:r w:rsidRPr="00613557">
        <w:rPr>
          <w:sz w:val="24"/>
          <w:szCs w:val="24"/>
        </w:rPr>
        <w:t xml:space="preserve">, V., Lees, J.C., Sullivan, M.L., </w:t>
      </w:r>
      <w:proofErr w:type="spellStart"/>
      <w:r w:rsidRPr="00613557">
        <w:rPr>
          <w:sz w:val="24"/>
          <w:szCs w:val="24"/>
        </w:rPr>
        <w:t>Lisle</w:t>
      </w:r>
      <w:proofErr w:type="spellEnd"/>
      <w:r w:rsidRPr="00613557">
        <w:rPr>
          <w:sz w:val="24"/>
          <w:szCs w:val="24"/>
        </w:rPr>
        <w:t xml:space="preserve">, A.T. &amp; </w:t>
      </w:r>
      <w:proofErr w:type="spellStart"/>
      <w:r w:rsidRPr="00613557">
        <w:rPr>
          <w:sz w:val="24"/>
          <w:szCs w:val="24"/>
        </w:rPr>
        <w:t>Gaughan</w:t>
      </w:r>
      <w:proofErr w:type="spellEnd"/>
      <w:r w:rsidRPr="00613557">
        <w:rPr>
          <w:sz w:val="24"/>
          <w:szCs w:val="24"/>
        </w:rPr>
        <w:t xml:space="preserve">, J.B. (2019) </w:t>
      </w:r>
      <w:proofErr w:type="spellStart"/>
      <w:r w:rsidRPr="00613557">
        <w:rPr>
          <w:sz w:val="24"/>
          <w:szCs w:val="24"/>
        </w:rPr>
        <w:t>Evaluating</w:t>
      </w:r>
      <w:proofErr w:type="spellEnd"/>
      <w:r w:rsidRPr="00613557">
        <w:rPr>
          <w:sz w:val="24"/>
          <w:szCs w:val="24"/>
        </w:rPr>
        <w:t xml:space="preserve"> </w:t>
      </w:r>
    </w:p>
    <w:p w14:paraId="0A02E2DD" w14:textId="77777777" w:rsidR="00264232" w:rsidRDefault="00264232" w:rsidP="00264232">
      <w:pPr>
        <w:pStyle w:val="NoSpacing"/>
        <w:spacing w:line="360" w:lineRule="auto"/>
        <w:ind w:firstLine="720"/>
        <w:rPr>
          <w:sz w:val="24"/>
          <w:szCs w:val="24"/>
          <w:lang w:val="en-US"/>
        </w:rPr>
      </w:pPr>
      <w:r w:rsidRPr="00264232">
        <w:rPr>
          <w:sz w:val="24"/>
          <w:szCs w:val="24"/>
          <w:lang w:val="en-US"/>
        </w:rPr>
        <w:t xml:space="preserve">rumen temperature as an estimate of core body temperature in Angus feedlot cattle </w:t>
      </w:r>
    </w:p>
    <w:p w14:paraId="49A046B4" w14:textId="77777777" w:rsidR="00264232" w:rsidRDefault="00264232" w:rsidP="00264232">
      <w:pPr>
        <w:pStyle w:val="NoSpacing"/>
        <w:spacing w:line="360" w:lineRule="auto"/>
        <w:ind w:firstLine="720"/>
        <w:rPr>
          <w:sz w:val="24"/>
          <w:szCs w:val="24"/>
          <w:lang w:val="en-US"/>
        </w:rPr>
      </w:pPr>
      <w:r w:rsidRPr="00264232">
        <w:rPr>
          <w:sz w:val="24"/>
          <w:szCs w:val="24"/>
          <w:lang w:val="en-US"/>
        </w:rPr>
        <w:t>during summer. International journal of biometeorology, 63(7)</w:t>
      </w:r>
      <w:r>
        <w:rPr>
          <w:sz w:val="24"/>
          <w:szCs w:val="24"/>
          <w:lang w:val="en-US"/>
        </w:rPr>
        <w:t>:</w:t>
      </w:r>
      <w:r w:rsidRPr="00264232">
        <w:rPr>
          <w:sz w:val="24"/>
          <w:szCs w:val="24"/>
          <w:lang w:val="en-US"/>
        </w:rPr>
        <w:t xml:space="preserve"> 939-947.</w:t>
      </w:r>
    </w:p>
    <w:p w14:paraId="4C7FED49" w14:textId="2A52E823" w:rsidR="00D7082F" w:rsidRPr="00EF7704" w:rsidRDefault="00D7082F" w:rsidP="00264232">
      <w:pPr>
        <w:pStyle w:val="NoSpacing"/>
        <w:spacing w:line="360" w:lineRule="auto"/>
        <w:rPr>
          <w:sz w:val="24"/>
          <w:szCs w:val="24"/>
          <w:lang w:val="en-US"/>
        </w:rPr>
      </w:pPr>
      <w:proofErr w:type="spellStart"/>
      <w:r w:rsidRPr="00EF7704">
        <w:rPr>
          <w:sz w:val="24"/>
          <w:szCs w:val="24"/>
          <w:lang w:val="en-US"/>
        </w:rPr>
        <w:t>Lefcheck</w:t>
      </w:r>
      <w:proofErr w:type="spellEnd"/>
      <w:r w:rsidRPr="00EF7704">
        <w:rPr>
          <w:sz w:val="24"/>
          <w:szCs w:val="24"/>
          <w:lang w:val="en-US"/>
        </w:rPr>
        <w:t xml:space="preserve">, J.S. (2016) </w:t>
      </w:r>
      <w:proofErr w:type="spellStart"/>
      <w:r w:rsidRPr="00EF7704">
        <w:rPr>
          <w:sz w:val="24"/>
          <w:szCs w:val="24"/>
          <w:lang w:val="en-US"/>
        </w:rPr>
        <w:t>piecewiseSEM</w:t>
      </w:r>
      <w:proofErr w:type="spellEnd"/>
      <w:r w:rsidRPr="00EF7704">
        <w:rPr>
          <w:sz w:val="24"/>
          <w:szCs w:val="24"/>
          <w:lang w:val="en-US"/>
        </w:rPr>
        <w:t xml:space="preserve">: Piecewise structural equation modelling in r for ecology, </w:t>
      </w:r>
    </w:p>
    <w:p w14:paraId="489FD0F8" w14:textId="50DA29F2" w:rsidR="00D7082F" w:rsidRPr="00EF7704" w:rsidRDefault="00D7082F" w:rsidP="00D76007">
      <w:pPr>
        <w:pStyle w:val="NoSpacing"/>
        <w:spacing w:line="360" w:lineRule="auto"/>
        <w:ind w:firstLine="720"/>
        <w:rPr>
          <w:sz w:val="24"/>
          <w:szCs w:val="24"/>
          <w:lang w:val="en-US"/>
        </w:rPr>
      </w:pPr>
      <w:r w:rsidRPr="00EF7704">
        <w:rPr>
          <w:sz w:val="24"/>
          <w:szCs w:val="24"/>
          <w:lang w:val="en-US"/>
        </w:rPr>
        <w:t>evolution, and systematics. Methods in Ecology and Evolution, 7(5): 573-579.</w:t>
      </w:r>
    </w:p>
    <w:p w14:paraId="00F84417" w14:textId="00834FFA" w:rsidR="009553E2" w:rsidRPr="00EF7704" w:rsidRDefault="009553E2" w:rsidP="0024442E">
      <w:pPr>
        <w:pStyle w:val="NoSpacing"/>
        <w:spacing w:line="360" w:lineRule="auto"/>
        <w:rPr>
          <w:sz w:val="24"/>
          <w:szCs w:val="24"/>
          <w:lang w:val="en-US"/>
        </w:rPr>
      </w:pPr>
      <w:proofErr w:type="spellStart"/>
      <w:r w:rsidRPr="00EF7704">
        <w:rPr>
          <w:sz w:val="24"/>
          <w:szCs w:val="24"/>
          <w:lang w:val="en-US"/>
        </w:rPr>
        <w:t>Lepock</w:t>
      </w:r>
      <w:proofErr w:type="spellEnd"/>
      <w:r w:rsidRPr="00EF7704">
        <w:rPr>
          <w:sz w:val="24"/>
          <w:szCs w:val="24"/>
          <w:lang w:val="en-US"/>
        </w:rPr>
        <w:t xml:space="preserve">, J.R. (2003) Cellular effects of hyperthermia: Relevance to the minimum dose for </w:t>
      </w:r>
    </w:p>
    <w:p w14:paraId="24BC1560" w14:textId="20AE2B22" w:rsidR="009553E2" w:rsidRPr="00EF7704" w:rsidRDefault="009553E2" w:rsidP="00D76007">
      <w:pPr>
        <w:pStyle w:val="NoSpacing"/>
        <w:spacing w:line="360" w:lineRule="auto"/>
        <w:ind w:firstLine="720"/>
        <w:rPr>
          <w:sz w:val="24"/>
          <w:szCs w:val="24"/>
          <w:lang w:val="en-US"/>
        </w:rPr>
      </w:pPr>
      <w:r w:rsidRPr="00EF7704">
        <w:rPr>
          <w:sz w:val="24"/>
          <w:szCs w:val="24"/>
          <w:lang w:val="en-US"/>
        </w:rPr>
        <w:t>thermal damage. International Journal of Hyperthermia, 19(3): 252-266.</w:t>
      </w:r>
    </w:p>
    <w:p w14:paraId="5A18E86C" w14:textId="77777777" w:rsidR="00821EA2" w:rsidRDefault="00821EA2" w:rsidP="0024442E">
      <w:pPr>
        <w:pStyle w:val="NoSpacing"/>
        <w:spacing w:line="360" w:lineRule="auto"/>
        <w:rPr>
          <w:sz w:val="24"/>
          <w:szCs w:val="24"/>
          <w:lang w:val="en-US"/>
        </w:rPr>
      </w:pPr>
      <w:r>
        <w:rPr>
          <w:sz w:val="24"/>
          <w:szCs w:val="24"/>
          <w:lang w:val="en-US"/>
        </w:rPr>
        <w:t xml:space="preserve">McCann, N.P., Moen, R.A., </w:t>
      </w:r>
      <w:proofErr w:type="spellStart"/>
      <w:r>
        <w:rPr>
          <w:sz w:val="24"/>
          <w:szCs w:val="24"/>
          <w:lang w:val="en-US"/>
        </w:rPr>
        <w:t>Windels</w:t>
      </w:r>
      <w:proofErr w:type="spellEnd"/>
      <w:r>
        <w:rPr>
          <w:sz w:val="24"/>
          <w:szCs w:val="24"/>
          <w:lang w:val="en-US"/>
        </w:rPr>
        <w:t xml:space="preserve">, S.K. &amp; Harris, T.R. (2016) bed sites as thermal refuges </w:t>
      </w:r>
    </w:p>
    <w:p w14:paraId="503F42D0" w14:textId="4990FBCE" w:rsidR="00821EA2" w:rsidRDefault="00821EA2" w:rsidP="00D76007">
      <w:pPr>
        <w:pStyle w:val="NoSpacing"/>
        <w:spacing w:line="360" w:lineRule="auto"/>
        <w:ind w:firstLine="720"/>
        <w:rPr>
          <w:sz w:val="24"/>
          <w:szCs w:val="24"/>
          <w:lang w:val="en-US"/>
        </w:rPr>
      </w:pPr>
      <w:r>
        <w:rPr>
          <w:sz w:val="24"/>
          <w:szCs w:val="24"/>
          <w:lang w:val="en-US"/>
        </w:rPr>
        <w:t>for a cold-adapted ungulate in summer. Wildlife Biology, 22: 228-237.</w:t>
      </w:r>
    </w:p>
    <w:p w14:paraId="2CAAD0ED" w14:textId="57EA3D51" w:rsidR="00F328B4" w:rsidRDefault="00F328B4" w:rsidP="0024442E">
      <w:pPr>
        <w:pStyle w:val="NoSpacing"/>
        <w:spacing w:line="360" w:lineRule="auto"/>
        <w:rPr>
          <w:sz w:val="24"/>
          <w:szCs w:val="24"/>
          <w:lang w:val="en-US"/>
        </w:rPr>
      </w:pPr>
      <w:r>
        <w:rPr>
          <w:sz w:val="24"/>
          <w:szCs w:val="24"/>
          <w:lang w:val="en-US"/>
        </w:rPr>
        <w:t xml:space="preserve">Mason, T.H.E., </w:t>
      </w:r>
      <w:proofErr w:type="spellStart"/>
      <w:r>
        <w:rPr>
          <w:sz w:val="24"/>
          <w:szCs w:val="24"/>
          <w:lang w:val="en-US"/>
        </w:rPr>
        <w:t>Brivio</w:t>
      </w:r>
      <w:proofErr w:type="spellEnd"/>
      <w:r>
        <w:rPr>
          <w:sz w:val="24"/>
          <w:szCs w:val="24"/>
          <w:lang w:val="en-US"/>
        </w:rPr>
        <w:t xml:space="preserve">, F., Stephens, P.A., </w:t>
      </w:r>
      <w:proofErr w:type="spellStart"/>
      <w:r>
        <w:rPr>
          <w:sz w:val="24"/>
          <w:szCs w:val="24"/>
          <w:lang w:val="en-US"/>
        </w:rPr>
        <w:t>Apollonio</w:t>
      </w:r>
      <w:proofErr w:type="spellEnd"/>
      <w:r>
        <w:rPr>
          <w:sz w:val="24"/>
          <w:szCs w:val="24"/>
          <w:lang w:val="en-US"/>
        </w:rPr>
        <w:t xml:space="preserve">, M. &amp; </w:t>
      </w:r>
      <w:proofErr w:type="spellStart"/>
      <w:r>
        <w:rPr>
          <w:sz w:val="24"/>
          <w:szCs w:val="24"/>
          <w:lang w:val="en-US"/>
        </w:rPr>
        <w:t>Grignolio</w:t>
      </w:r>
      <w:proofErr w:type="spellEnd"/>
      <w:r>
        <w:rPr>
          <w:sz w:val="24"/>
          <w:szCs w:val="24"/>
          <w:lang w:val="en-US"/>
        </w:rPr>
        <w:t xml:space="preserve">, S. (2017) The behavioral </w:t>
      </w:r>
    </w:p>
    <w:p w14:paraId="07A83D14" w14:textId="77777777" w:rsidR="00F328B4" w:rsidRDefault="00F328B4" w:rsidP="00D76007">
      <w:pPr>
        <w:pStyle w:val="NoSpacing"/>
        <w:spacing w:line="360" w:lineRule="auto"/>
        <w:ind w:firstLine="720"/>
        <w:rPr>
          <w:sz w:val="24"/>
          <w:szCs w:val="24"/>
          <w:lang w:val="en-US"/>
        </w:rPr>
      </w:pPr>
      <w:r>
        <w:rPr>
          <w:sz w:val="24"/>
          <w:szCs w:val="24"/>
          <w:lang w:val="en-US"/>
        </w:rPr>
        <w:t xml:space="preserve">trade-off between thermoregulation and foraging in a heat-sensitive species. </w:t>
      </w:r>
    </w:p>
    <w:p w14:paraId="00FC98DA" w14:textId="301DF0B6" w:rsidR="00F328B4" w:rsidRDefault="00F328B4" w:rsidP="00D76007">
      <w:pPr>
        <w:pStyle w:val="NoSpacing"/>
        <w:spacing w:line="360" w:lineRule="auto"/>
        <w:ind w:firstLine="720"/>
        <w:rPr>
          <w:sz w:val="24"/>
          <w:szCs w:val="24"/>
          <w:lang w:val="en-US"/>
        </w:rPr>
      </w:pPr>
      <w:r>
        <w:rPr>
          <w:sz w:val="24"/>
          <w:szCs w:val="24"/>
          <w:lang w:val="en-US"/>
        </w:rPr>
        <w:t>Behavioral Ecology, 28(3): 908-918.</w:t>
      </w:r>
    </w:p>
    <w:p w14:paraId="34EB1585" w14:textId="6B323A89" w:rsidR="005B61B5" w:rsidRDefault="005B61B5" w:rsidP="0024442E">
      <w:pPr>
        <w:pStyle w:val="NoSpacing"/>
        <w:spacing w:line="360" w:lineRule="auto"/>
        <w:rPr>
          <w:sz w:val="24"/>
          <w:szCs w:val="24"/>
          <w:lang w:val="en-US"/>
        </w:rPr>
      </w:pPr>
      <w:r w:rsidRPr="005B61B5">
        <w:rPr>
          <w:sz w:val="24"/>
          <w:szCs w:val="24"/>
          <w:lang w:val="en-US"/>
        </w:rPr>
        <w:lastRenderedPageBreak/>
        <w:t xml:space="preserve">Peterson, M., Jorge, M.L.S.P., Jain, A., </w:t>
      </w:r>
      <w:proofErr w:type="spellStart"/>
      <w:r w:rsidRPr="005B61B5">
        <w:rPr>
          <w:sz w:val="24"/>
          <w:szCs w:val="24"/>
          <w:lang w:val="en-US"/>
        </w:rPr>
        <w:t>Keuroghlian</w:t>
      </w:r>
      <w:proofErr w:type="spellEnd"/>
      <w:r w:rsidRPr="005B61B5">
        <w:rPr>
          <w:sz w:val="24"/>
          <w:szCs w:val="24"/>
          <w:lang w:val="en-US"/>
        </w:rPr>
        <w:t>, A</w:t>
      </w:r>
      <w:r>
        <w:rPr>
          <w:sz w:val="24"/>
          <w:szCs w:val="24"/>
          <w:lang w:val="en-US"/>
        </w:rPr>
        <w:t xml:space="preserve">., Oshima, J.E.F., Richard-Hansen, C., </w:t>
      </w:r>
    </w:p>
    <w:p w14:paraId="16E01650" w14:textId="77777777" w:rsidR="005B61B5" w:rsidRDefault="005B61B5" w:rsidP="00D76007">
      <w:pPr>
        <w:pStyle w:val="NoSpacing"/>
        <w:spacing w:line="360" w:lineRule="auto"/>
        <w:ind w:firstLine="720"/>
        <w:rPr>
          <w:sz w:val="24"/>
          <w:szCs w:val="24"/>
          <w:lang w:val="en-US"/>
        </w:rPr>
      </w:pPr>
      <w:proofErr w:type="spellStart"/>
      <w:r>
        <w:rPr>
          <w:sz w:val="24"/>
          <w:szCs w:val="24"/>
          <w:lang w:val="en-US"/>
        </w:rPr>
        <w:t>Berzins</w:t>
      </w:r>
      <w:proofErr w:type="spellEnd"/>
      <w:r>
        <w:rPr>
          <w:sz w:val="24"/>
          <w:szCs w:val="24"/>
          <w:lang w:val="en-US"/>
        </w:rPr>
        <w:t xml:space="preserve">, R., Ribeiro, M.C. &amp; Eaton, D. (2022) Temperature induces activity reduction </w:t>
      </w:r>
    </w:p>
    <w:p w14:paraId="73CA2B04" w14:textId="39A555F9" w:rsidR="005B61B5" w:rsidRPr="005B61B5" w:rsidRDefault="005B61B5" w:rsidP="00D76007">
      <w:pPr>
        <w:pStyle w:val="NoSpacing"/>
        <w:spacing w:line="360" w:lineRule="auto"/>
        <w:ind w:firstLine="720"/>
        <w:rPr>
          <w:sz w:val="24"/>
          <w:szCs w:val="24"/>
          <w:lang w:val="en-US"/>
        </w:rPr>
      </w:pPr>
      <w:r>
        <w:rPr>
          <w:sz w:val="24"/>
          <w:szCs w:val="24"/>
          <w:lang w:val="en-US"/>
        </w:rPr>
        <w:t>in a Neotropical ungulate. Journal of Mammalogy, 102(6): 1514-1524.</w:t>
      </w:r>
    </w:p>
    <w:p w14:paraId="62B91590" w14:textId="77777777" w:rsidR="00D7082F" w:rsidRPr="00EF7704" w:rsidRDefault="00D7082F" w:rsidP="0024442E">
      <w:pPr>
        <w:pStyle w:val="NoSpacing"/>
        <w:spacing w:line="360" w:lineRule="auto"/>
        <w:rPr>
          <w:sz w:val="24"/>
          <w:szCs w:val="24"/>
          <w:lang w:val="en-US"/>
        </w:rPr>
      </w:pPr>
      <w:r w:rsidRPr="00EF7704">
        <w:rPr>
          <w:sz w:val="24"/>
          <w:szCs w:val="24"/>
          <w:lang w:val="en-US"/>
        </w:rPr>
        <w:t xml:space="preserve">Pinheiro, J., Bates, D., </w:t>
      </w:r>
      <w:proofErr w:type="spellStart"/>
      <w:r w:rsidRPr="00EF7704">
        <w:rPr>
          <w:sz w:val="24"/>
          <w:szCs w:val="24"/>
          <w:lang w:val="en-US"/>
        </w:rPr>
        <w:t>DebRoy</w:t>
      </w:r>
      <w:proofErr w:type="spellEnd"/>
      <w:r w:rsidRPr="00EF7704">
        <w:rPr>
          <w:sz w:val="24"/>
          <w:szCs w:val="24"/>
          <w:lang w:val="en-US"/>
        </w:rPr>
        <w:t xml:space="preserve">, S., Sarkar, D. &amp; Team, R.C. (2014) </w:t>
      </w:r>
      <w:proofErr w:type="spellStart"/>
      <w:r w:rsidRPr="00EF7704">
        <w:rPr>
          <w:sz w:val="24"/>
          <w:szCs w:val="24"/>
          <w:lang w:val="en-US"/>
        </w:rPr>
        <w:t>nlme</w:t>
      </w:r>
      <w:proofErr w:type="spellEnd"/>
      <w:r w:rsidRPr="00EF7704">
        <w:rPr>
          <w:sz w:val="24"/>
          <w:szCs w:val="24"/>
          <w:lang w:val="en-US"/>
        </w:rPr>
        <w:t xml:space="preserve">: linear and nonlinear </w:t>
      </w:r>
    </w:p>
    <w:p w14:paraId="66BAF10D" w14:textId="4C2FD988" w:rsidR="00D7082F" w:rsidRPr="00EF7704" w:rsidRDefault="00D7082F" w:rsidP="00D76007">
      <w:pPr>
        <w:pStyle w:val="NoSpacing"/>
        <w:spacing w:line="360" w:lineRule="auto"/>
        <w:ind w:firstLine="720"/>
        <w:rPr>
          <w:sz w:val="24"/>
          <w:szCs w:val="24"/>
          <w:lang w:val="en-US"/>
        </w:rPr>
      </w:pPr>
      <w:r w:rsidRPr="00EF7704">
        <w:rPr>
          <w:sz w:val="24"/>
          <w:szCs w:val="24"/>
          <w:lang w:val="en-US"/>
        </w:rPr>
        <w:t>mixed effects models. http://cranr-projectorg/web/packages/nlme/indexhtml.</w:t>
      </w:r>
    </w:p>
    <w:p w14:paraId="4B5A1AEC" w14:textId="6A23492B" w:rsidR="00521D1A" w:rsidRPr="00EF7704" w:rsidRDefault="00521D1A" w:rsidP="0024442E">
      <w:pPr>
        <w:pStyle w:val="NoSpacing"/>
        <w:spacing w:line="360" w:lineRule="auto"/>
        <w:rPr>
          <w:sz w:val="24"/>
          <w:szCs w:val="24"/>
          <w:lang w:val="en-US"/>
        </w:rPr>
      </w:pPr>
      <w:r w:rsidRPr="00EF7704">
        <w:rPr>
          <w:sz w:val="24"/>
          <w:szCs w:val="24"/>
          <w:lang w:val="en-US"/>
        </w:rPr>
        <w:t xml:space="preserve">Porter, W.P. &amp; Kearney, M. (2009) Size, shape, and the thermal niche of endotherms. </w:t>
      </w:r>
    </w:p>
    <w:p w14:paraId="54B9807B" w14:textId="5AC7B02A" w:rsidR="00521D1A" w:rsidRPr="00EF7704" w:rsidRDefault="00521D1A" w:rsidP="00D76007">
      <w:pPr>
        <w:pStyle w:val="NoSpacing"/>
        <w:spacing w:line="360" w:lineRule="auto"/>
        <w:ind w:firstLine="720"/>
        <w:rPr>
          <w:sz w:val="24"/>
          <w:szCs w:val="24"/>
          <w:lang w:val="en-US"/>
        </w:rPr>
      </w:pPr>
      <w:r w:rsidRPr="00EF7704">
        <w:rPr>
          <w:sz w:val="24"/>
          <w:szCs w:val="24"/>
          <w:lang w:val="en-US"/>
        </w:rPr>
        <w:t>Proceedings of the national Academy of Sciences, 106: 19666-19672.</w:t>
      </w:r>
    </w:p>
    <w:p w14:paraId="4EC118E7" w14:textId="77777777" w:rsidR="00E326E2" w:rsidRPr="00EF7704" w:rsidRDefault="00E326E2" w:rsidP="0024442E">
      <w:pPr>
        <w:pStyle w:val="NoSpacing"/>
        <w:spacing w:line="360" w:lineRule="auto"/>
        <w:rPr>
          <w:sz w:val="24"/>
          <w:szCs w:val="24"/>
          <w:lang w:val="en-US"/>
        </w:rPr>
      </w:pPr>
      <w:r w:rsidRPr="00EF7704">
        <w:rPr>
          <w:sz w:val="24"/>
          <w:szCs w:val="24"/>
          <w:lang w:val="en-US"/>
        </w:rPr>
        <w:t xml:space="preserve">Ramsay, D.S. &amp; Woods, S.C. (2014) Clarifying the roles of homeostasis and allostasis in </w:t>
      </w:r>
    </w:p>
    <w:p w14:paraId="28C1A401" w14:textId="3B3A8305" w:rsidR="00E326E2" w:rsidRPr="00EF7704" w:rsidRDefault="00E326E2" w:rsidP="00D76007">
      <w:pPr>
        <w:pStyle w:val="NoSpacing"/>
        <w:spacing w:line="360" w:lineRule="auto"/>
        <w:ind w:firstLine="720"/>
        <w:rPr>
          <w:sz w:val="24"/>
          <w:szCs w:val="24"/>
          <w:lang w:val="en-US"/>
        </w:rPr>
      </w:pPr>
      <w:r w:rsidRPr="00EF7704">
        <w:rPr>
          <w:sz w:val="24"/>
          <w:szCs w:val="24"/>
          <w:lang w:val="en-US"/>
        </w:rPr>
        <w:t>physiological regulation. Psychology Reviews: 121(2): 225-247.</w:t>
      </w:r>
    </w:p>
    <w:p w14:paraId="6F0C2B57" w14:textId="43C99E10" w:rsidR="00521D1A" w:rsidRPr="00EF7704" w:rsidRDefault="00521D1A" w:rsidP="0024442E">
      <w:pPr>
        <w:pStyle w:val="NoSpacing"/>
        <w:spacing w:line="360" w:lineRule="auto"/>
        <w:rPr>
          <w:sz w:val="24"/>
          <w:szCs w:val="24"/>
          <w:lang w:val="en-US"/>
        </w:rPr>
      </w:pPr>
      <w:proofErr w:type="spellStart"/>
      <w:r w:rsidRPr="00EF7704">
        <w:rPr>
          <w:sz w:val="24"/>
          <w:szCs w:val="24"/>
          <w:lang w:val="en-US"/>
        </w:rPr>
        <w:t>Riek</w:t>
      </w:r>
      <w:proofErr w:type="spellEnd"/>
      <w:r w:rsidRPr="00EF7704">
        <w:rPr>
          <w:sz w:val="24"/>
          <w:szCs w:val="24"/>
          <w:lang w:val="en-US"/>
        </w:rPr>
        <w:t xml:space="preserve">, A. &amp; Geiser, F. (2013) Allometry of thermal variables in mammals: Consequences of </w:t>
      </w:r>
    </w:p>
    <w:p w14:paraId="39BE32B2" w14:textId="0A1D7122" w:rsidR="00521D1A" w:rsidRPr="00EF7704" w:rsidRDefault="00521D1A" w:rsidP="00D76007">
      <w:pPr>
        <w:pStyle w:val="NoSpacing"/>
        <w:spacing w:line="360" w:lineRule="auto"/>
        <w:ind w:firstLine="720"/>
        <w:rPr>
          <w:sz w:val="24"/>
          <w:szCs w:val="24"/>
          <w:lang w:val="en-US"/>
        </w:rPr>
      </w:pPr>
      <w:r w:rsidRPr="00EF7704">
        <w:rPr>
          <w:sz w:val="24"/>
          <w:szCs w:val="24"/>
          <w:lang w:val="en-US"/>
        </w:rPr>
        <w:t>body size and phylogeny. Biological Review, 88: 564-572.</w:t>
      </w:r>
    </w:p>
    <w:p w14:paraId="16DFD493" w14:textId="77777777" w:rsidR="005F58FB" w:rsidRDefault="005F58FB" w:rsidP="0024442E">
      <w:pPr>
        <w:pStyle w:val="NoSpacing"/>
        <w:spacing w:line="360" w:lineRule="auto"/>
        <w:rPr>
          <w:sz w:val="24"/>
          <w:szCs w:val="24"/>
          <w:lang w:val="en-US"/>
        </w:rPr>
      </w:pPr>
      <w:proofErr w:type="spellStart"/>
      <w:r w:rsidRPr="005F58FB">
        <w:rPr>
          <w:sz w:val="24"/>
          <w:szCs w:val="24"/>
          <w:lang w:val="en-US"/>
        </w:rPr>
        <w:t>Ruf</w:t>
      </w:r>
      <w:proofErr w:type="spellEnd"/>
      <w:r w:rsidRPr="005F58FB">
        <w:rPr>
          <w:sz w:val="24"/>
          <w:szCs w:val="24"/>
          <w:lang w:val="en-US"/>
        </w:rPr>
        <w:t>, T. &amp; Geiser, F. (2015) Daily to</w:t>
      </w:r>
      <w:r>
        <w:rPr>
          <w:sz w:val="24"/>
          <w:szCs w:val="24"/>
          <w:lang w:val="en-US"/>
        </w:rPr>
        <w:t xml:space="preserve">rpor and hibernation in birds and mammals. Biological </w:t>
      </w:r>
    </w:p>
    <w:p w14:paraId="3AC2761D" w14:textId="332B1560" w:rsidR="005F58FB" w:rsidRPr="005F58FB" w:rsidRDefault="005F58FB" w:rsidP="00D76007">
      <w:pPr>
        <w:pStyle w:val="NoSpacing"/>
        <w:spacing w:line="360" w:lineRule="auto"/>
        <w:ind w:firstLine="720"/>
        <w:rPr>
          <w:sz w:val="24"/>
          <w:szCs w:val="24"/>
          <w:lang w:val="en-US"/>
        </w:rPr>
      </w:pPr>
      <w:r>
        <w:rPr>
          <w:sz w:val="24"/>
          <w:szCs w:val="24"/>
          <w:lang w:val="en-US"/>
        </w:rPr>
        <w:t>Reviews, 90: 891-926.</w:t>
      </w:r>
    </w:p>
    <w:p w14:paraId="6EDE5E9F" w14:textId="77777777" w:rsidR="00100C58" w:rsidRPr="00EF7704" w:rsidRDefault="00100C58" w:rsidP="0024442E">
      <w:pPr>
        <w:pStyle w:val="NoSpacing"/>
        <w:spacing w:line="360" w:lineRule="auto"/>
        <w:rPr>
          <w:sz w:val="24"/>
          <w:szCs w:val="24"/>
          <w:lang w:val="en-US"/>
        </w:rPr>
      </w:pPr>
      <w:r w:rsidRPr="00EF7704">
        <w:rPr>
          <w:sz w:val="24"/>
          <w:szCs w:val="24"/>
          <w:lang w:val="en-US"/>
        </w:rPr>
        <w:t xml:space="preserve">Signer, C., </w:t>
      </w:r>
      <w:proofErr w:type="spellStart"/>
      <w:r w:rsidRPr="00EF7704">
        <w:rPr>
          <w:sz w:val="24"/>
          <w:szCs w:val="24"/>
          <w:lang w:val="en-US"/>
        </w:rPr>
        <w:t>Ruf</w:t>
      </w:r>
      <w:proofErr w:type="spellEnd"/>
      <w:r w:rsidRPr="00EF7704">
        <w:rPr>
          <w:sz w:val="24"/>
          <w:szCs w:val="24"/>
          <w:lang w:val="en-US"/>
        </w:rPr>
        <w:t xml:space="preserve">, T., Schober, F., </w:t>
      </w:r>
      <w:proofErr w:type="spellStart"/>
      <w:r w:rsidRPr="00EF7704">
        <w:rPr>
          <w:sz w:val="24"/>
          <w:szCs w:val="24"/>
          <w:lang w:val="en-US"/>
        </w:rPr>
        <w:t>Fluch</w:t>
      </w:r>
      <w:proofErr w:type="spellEnd"/>
      <w:r w:rsidRPr="00EF7704">
        <w:rPr>
          <w:sz w:val="24"/>
          <w:szCs w:val="24"/>
          <w:lang w:val="en-US"/>
        </w:rPr>
        <w:t xml:space="preserve">, G., </w:t>
      </w:r>
      <w:proofErr w:type="spellStart"/>
      <w:r w:rsidRPr="00EF7704">
        <w:rPr>
          <w:sz w:val="24"/>
          <w:szCs w:val="24"/>
          <w:lang w:val="en-US"/>
        </w:rPr>
        <w:t>Paumann</w:t>
      </w:r>
      <w:proofErr w:type="spellEnd"/>
      <w:r w:rsidRPr="00EF7704">
        <w:rPr>
          <w:sz w:val="24"/>
          <w:szCs w:val="24"/>
          <w:lang w:val="en-US"/>
        </w:rPr>
        <w:t xml:space="preserve">, T. &amp; Arnold, W. (2010) A versatile </w:t>
      </w:r>
    </w:p>
    <w:p w14:paraId="472D5E22" w14:textId="77777777" w:rsidR="00100C58" w:rsidRPr="00EF7704" w:rsidRDefault="00100C58" w:rsidP="00D76007">
      <w:pPr>
        <w:pStyle w:val="NoSpacing"/>
        <w:spacing w:line="360" w:lineRule="auto"/>
        <w:ind w:firstLine="720"/>
        <w:rPr>
          <w:sz w:val="24"/>
          <w:szCs w:val="24"/>
          <w:lang w:val="en-US"/>
        </w:rPr>
      </w:pPr>
      <w:r w:rsidRPr="00EF7704">
        <w:rPr>
          <w:sz w:val="24"/>
          <w:szCs w:val="24"/>
          <w:lang w:val="en-US"/>
        </w:rPr>
        <w:t xml:space="preserve">telemetry system for continuous measurement of heart rate, body temperature and </w:t>
      </w:r>
    </w:p>
    <w:p w14:paraId="2066E07F" w14:textId="77777777" w:rsidR="00100C58" w:rsidRPr="00EF7704" w:rsidRDefault="00100C58" w:rsidP="00D76007">
      <w:pPr>
        <w:pStyle w:val="NoSpacing"/>
        <w:spacing w:line="360" w:lineRule="auto"/>
        <w:ind w:firstLine="720"/>
        <w:rPr>
          <w:sz w:val="24"/>
          <w:szCs w:val="24"/>
          <w:lang w:val="en-US"/>
        </w:rPr>
      </w:pPr>
      <w:r w:rsidRPr="00EF7704">
        <w:rPr>
          <w:sz w:val="24"/>
          <w:szCs w:val="24"/>
          <w:lang w:val="en-US"/>
        </w:rPr>
        <w:t xml:space="preserve">locomotor activity in free‐ranging ruminants. Methods in Ecology and Evolution, </w:t>
      </w:r>
    </w:p>
    <w:p w14:paraId="5AA1DF76" w14:textId="32FFE044" w:rsidR="00100C58" w:rsidRPr="00EF7704" w:rsidRDefault="00100C58" w:rsidP="00D76007">
      <w:pPr>
        <w:pStyle w:val="NoSpacing"/>
        <w:spacing w:line="360" w:lineRule="auto"/>
        <w:ind w:firstLine="720"/>
        <w:rPr>
          <w:sz w:val="24"/>
          <w:szCs w:val="24"/>
          <w:lang w:val="en-US"/>
        </w:rPr>
      </w:pPr>
      <w:r w:rsidRPr="00EF7704">
        <w:rPr>
          <w:sz w:val="24"/>
          <w:szCs w:val="24"/>
          <w:lang w:val="en-US"/>
        </w:rPr>
        <w:t>1(1): 75-85.</w:t>
      </w:r>
    </w:p>
    <w:p w14:paraId="60D7EE2E" w14:textId="77777777" w:rsidR="00264232" w:rsidRDefault="00264232" w:rsidP="00264232">
      <w:pPr>
        <w:pStyle w:val="NoSpacing"/>
        <w:spacing w:line="360" w:lineRule="auto"/>
        <w:rPr>
          <w:sz w:val="24"/>
          <w:szCs w:val="24"/>
          <w:lang w:val="en-US"/>
        </w:rPr>
      </w:pPr>
      <w:proofErr w:type="spellStart"/>
      <w:r w:rsidRPr="00264232">
        <w:rPr>
          <w:sz w:val="24"/>
          <w:szCs w:val="24"/>
          <w:lang w:val="en-US"/>
        </w:rPr>
        <w:t>Thieurmel</w:t>
      </w:r>
      <w:proofErr w:type="spellEnd"/>
      <w:r w:rsidRPr="00264232">
        <w:rPr>
          <w:sz w:val="24"/>
          <w:szCs w:val="24"/>
          <w:lang w:val="en-US"/>
        </w:rPr>
        <w:t xml:space="preserve">, B., </w:t>
      </w:r>
      <w:proofErr w:type="spellStart"/>
      <w:r w:rsidRPr="00264232">
        <w:rPr>
          <w:sz w:val="24"/>
          <w:szCs w:val="24"/>
          <w:lang w:val="en-US"/>
        </w:rPr>
        <w:t>Elmarhraoui</w:t>
      </w:r>
      <w:proofErr w:type="spellEnd"/>
      <w:r w:rsidRPr="00264232">
        <w:rPr>
          <w:sz w:val="24"/>
          <w:szCs w:val="24"/>
          <w:lang w:val="en-US"/>
        </w:rPr>
        <w:t xml:space="preserve">, A. &amp; </w:t>
      </w:r>
      <w:proofErr w:type="spellStart"/>
      <w:r w:rsidRPr="00264232">
        <w:rPr>
          <w:sz w:val="24"/>
          <w:szCs w:val="24"/>
          <w:lang w:val="en-US"/>
        </w:rPr>
        <w:t>Thieurmel</w:t>
      </w:r>
      <w:proofErr w:type="spellEnd"/>
      <w:r w:rsidRPr="00264232">
        <w:rPr>
          <w:sz w:val="24"/>
          <w:szCs w:val="24"/>
          <w:lang w:val="en-US"/>
        </w:rPr>
        <w:t>, M.B. (2019) Package ‘</w:t>
      </w:r>
      <w:proofErr w:type="spellStart"/>
      <w:r w:rsidRPr="00264232">
        <w:rPr>
          <w:sz w:val="24"/>
          <w:szCs w:val="24"/>
          <w:lang w:val="en-US"/>
        </w:rPr>
        <w:t>suncalc</w:t>
      </w:r>
      <w:proofErr w:type="spellEnd"/>
      <w:r w:rsidRPr="00264232">
        <w:rPr>
          <w:sz w:val="24"/>
          <w:szCs w:val="24"/>
          <w:lang w:val="en-US"/>
        </w:rPr>
        <w:t xml:space="preserve">’. R package </w:t>
      </w:r>
    </w:p>
    <w:p w14:paraId="1DBEE0E7" w14:textId="6D7C9E75" w:rsidR="00264232" w:rsidRDefault="00264232" w:rsidP="00264232">
      <w:pPr>
        <w:pStyle w:val="NoSpacing"/>
        <w:spacing w:line="360" w:lineRule="auto"/>
        <w:ind w:firstLine="720"/>
        <w:rPr>
          <w:sz w:val="24"/>
          <w:szCs w:val="24"/>
          <w:lang w:val="en-US"/>
        </w:rPr>
      </w:pPr>
      <w:r w:rsidRPr="00264232">
        <w:rPr>
          <w:sz w:val="24"/>
          <w:szCs w:val="24"/>
          <w:lang w:val="en-US"/>
        </w:rPr>
        <w:t>version 0.5.</w:t>
      </w:r>
    </w:p>
    <w:p w14:paraId="30EBE01F" w14:textId="6A7175BE" w:rsidR="00284CFD" w:rsidRPr="00EF7704" w:rsidRDefault="00401530" w:rsidP="0024442E">
      <w:pPr>
        <w:pStyle w:val="NoSpacing"/>
        <w:spacing w:line="360" w:lineRule="auto"/>
        <w:rPr>
          <w:sz w:val="24"/>
          <w:szCs w:val="24"/>
          <w:lang w:val="en-US"/>
        </w:rPr>
      </w:pPr>
      <w:r w:rsidRPr="00EF7704">
        <w:rPr>
          <w:sz w:val="24"/>
          <w:szCs w:val="24"/>
          <w:lang w:val="en-US"/>
        </w:rPr>
        <w:t>Thompson</w:t>
      </w:r>
      <w:r w:rsidR="00284CFD" w:rsidRPr="00EF7704">
        <w:rPr>
          <w:sz w:val="24"/>
          <w:szCs w:val="24"/>
          <w:lang w:val="en-US"/>
        </w:rPr>
        <w:t xml:space="preserve">, D.P., Barboza, P.S., Crouse, J.A., McDonough, T.J., </w:t>
      </w:r>
      <w:proofErr w:type="spellStart"/>
      <w:r w:rsidR="00284CFD" w:rsidRPr="00EF7704">
        <w:rPr>
          <w:sz w:val="24"/>
          <w:szCs w:val="24"/>
          <w:lang w:val="en-US"/>
        </w:rPr>
        <w:t>Badajos</w:t>
      </w:r>
      <w:proofErr w:type="spellEnd"/>
      <w:r w:rsidR="00284CFD" w:rsidRPr="00EF7704">
        <w:rPr>
          <w:sz w:val="24"/>
          <w:szCs w:val="24"/>
          <w:lang w:val="en-US"/>
        </w:rPr>
        <w:t xml:space="preserve">, O.H. &amp; </w:t>
      </w:r>
      <w:proofErr w:type="spellStart"/>
      <w:r w:rsidR="00284CFD" w:rsidRPr="00EF7704">
        <w:rPr>
          <w:sz w:val="24"/>
          <w:szCs w:val="24"/>
          <w:lang w:val="en-US"/>
        </w:rPr>
        <w:t>Herberg</w:t>
      </w:r>
      <w:proofErr w:type="spellEnd"/>
      <w:r w:rsidR="00284CFD" w:rsidRPr="00EF7704">
        <w:rPr>
          <w:sz w:val="24"/>
          <w:szCs w:val="24"/>
          <w:lang w:val="en-US"/>
        </w:rPr>
        <w:t xml:space="preserve">, A.M. </w:t>
      </w:r>
    </w:p>
    <w:p w14:paraId="361542EA" w14:textId="77777777" w:rsidR="00284CFD" w:rsidRPr="00EF7704" w:rsidRDefault="00284CFD" w:rsidP="00D76007">
      <w:pPr>
        <w:pStyle w:val="NoSpacing"/>
        <w:spacing w:line="360" w:lineRule="auto"/>
        <w:ind w:firstLine="720"/>
        <w:rPr>
          <w:sz w:val="24"/>
          <w:szCs w:val="24"/>
          <w:lang w:val="en-US"/>
        </w:rPr>
      </w:pPr>
      <w:r w:rsidRPr="00EF7704">
        <w:rPr>
          <w:sz w:val="24"/>
          <w:szCs w:val="24"/>
          <w:lang w:val="en-US"/>
        </w:rPr>
        <w:t xml:space="preserve">(2019) Body temperature patterns vary with day, season, and body condition of </w:t>
      </w:r>
    </w:p>
    <w:p w14:paraId="708FC188" w14:textId="6401DA01" w:rsidR="00401530" w:rsidRPr="00EF7704" w:rsidRDefault="00284CFD" w:rsidP="00D76007">
      <w:pPr>
        <w:pStyle w:val="NoSpacing"/>
        <w:spacing w:line="360" w:lineRule="auto"/>
        <w:ind w:firstLine="720"/>
        <w:rPr>
          <w:sz w:val="24"/>
          <w:szCs w:val="24"/>
          <w:lang w:val="en-US"/>
        </w:rPr>
      </w:pPr>
      <w:r w:rsidRPr="00EF7704">
        <w:rPr>
          <w:sz w:val="24"/>
          <w:szCs w:val="24"/>
          <w:lang w:val="en-US"/>
        </w:rPr>
        <w:t xml:space="preserve">moose (Alces </w:t>
      </w:r>
      <w:proofErr w:type="spellStart"/>
      <w:r w:rsidRPr="00EF7704">
        <w:rPr>
          <w:sz w:val="24"/>
          <w:szCs w:val="24"/>
          <w:lang w:val="en-US"/>
        </w:rPr>
        <w:t>alces</w:t>
      </w:r>
      <w:proofErr w:type="spellEnd"/>
      <w:r w:rsidRPr="00EF7704">
        <w:rPr>
          <w:sz w:val="24"/>
          <w:szCs w:val="24"/>
          <w:lang w:val="en-US"/>
        </w:rPr>
        <w:t>). Journal of Mammalogy, 100(5): 1466-1478.</w:t>
      </w:r>
    </w:p>
    <w:p w14:paraId="3217C1AB" w14:textId="77777777" w:rsidR="00F11E2A" w:rsidRPr="00EF7704" w:rsidRDefault="00F11E2A" w:rsidP="0024442E">
      <w:pPr>
        <w:pStyle w:val="NoSpacing"/>
        <w:spacing w:line="360" w:lineRule="auto"/>
        <w:rPr>
          <w:sz w:val="24"/>
          <w:szCs w:val="24"/>
          <w:lang w:val="en-US"/>
        </w:rPr>
      </w:pPr>
      <w:proofErr w:type="spellStart"/>
      <w:r w:rsidRPr="00EF7704">
        <w:rPr>
          <w:sz w:val="24"/>
          <w:szCs w:val="24"/>
          <w:lang w:val="en-US"/>
        </w:rPr>
        <w:t>Turbill</w:t>
      </w:r>
      <w:proofErr w:type="spellEnd"/>
      <w:r w:rsidRPr="00EF7704">
        <w:rPr>
          <w:sz w:val="24"/>
          <w:szCs w:val="24"/>
          <w:lang w:val="en-US"/>
        </w:rPr>
        <w:t xml:space="preserve">, C., </w:t>
      </w:r>
      <w:proofErr w:type="spellStart"/>
      <w:r w:rsidRPr="00EF7704">
        <w:rPr>
          <w:sz w:val="24"/>
          <w:szCs w:val="24"/>
          <w:lang w:val="en-US"/>
        </w:rPr>
        <w:t>Ruf</w:t>
      </w:r>
      <w:proofErr w:type="spellEnd"/>
      <w:r w:rsidRPr="00EF7704">
        <w:rPr>
          <w:sz w:val="24"/>
          <w:szCs w:val="24"/>
          <w:lang w:val="en-US"/>
        </w:rPr>
        <w:t xml:space="preserve">, T., </w:t>
      </w:r>
      <w:proofErr w:type="spellStart"/>
      <w:r w:rsidRPr="00EF7704">
        <w:rPr>
          <w:sz w:val="24"/>
          <w:szCs w:val="24"/>
          <w:lang w:val="en-US"/>
        </w:rPr>
        <w:t>Mang</w:t>
      </w:r>
      <w:proofErr w:type="spellEnd"/>
      <w:r w:rsidRPr="00EF7704">
        <w:rPr>
          <w:sz w:val="24"/>
          <w:szCs w:val="24"/>
          <w:lang w:val="en-US"/>
        </w:rPr>
        <w:t xml:space="preserve">, T. &amp; Arnold, W. (2011) Regulation of heart rate and rumen </w:t>
      </w:r>
    </w:p>
    <w:p w14:paraId="091D45E0" w14:textId="77777777" w:rsidR="00F11E2A" w:rsidRPr="00EF7704" w:rsidRDefault="00F11E2A" w:rsidP="00D76007">
      <w:pPr>
        <w:pStyle w:val="NoSpacing"/>
        <w:spacing w:line="360" w:lineRule="auto"/>
        <w:ind w:firstLine="720"/>
        <w:rPr>
          <w:sz w:val="24"/>
          <w:szCs w:val="24"/>
          <w:lang w:val="en-US"/>
        </w:rPr>
      </w:pPr>
      <w:r w:rsidRPr="00EF7704">
        <w:rPr>
          <w:sz w:val="24"/>
          <w:szCs w:val="24"/>
          <w:lang w:val="en-US"/>
        </w:rPr>
        <w:t xml:space="preserve">temperature in red deer: effects of season and food intake. Journal of Experimental </w:t>
      </w:r>
    </w:p>
    <w:p w14:paraId="7F03D49E" w14:textId="15C7377A" w:rsidR="00F11E2A" w:rsidRPr="00EF7704" w:rsidRDefault="00F11E2A" w:rsidP="00D76007">
      <w:pPr>
        <w:pStyle w:val="NoSpacing"/>
        <w:spacing w:line="360" w:lineRule="auto"/>
        <w:ind w:firstLine="720"/>
        <w:rPr>
          <w:sz w:val="24"/>
          <w:szCs w:val="24"/>
          <w:lang w:val="en-US"/>
        </w:rPr>
      </w:pPr>
      <w:r w:rsidRPr="00EF7704">
        <w:rPr>
          <w:sz w:val="24"/>
          <w:szCs w:val="24"/>
          <w:lang w:val="en-US"/>
        </w:rPr>
        <w:t>Biology, 214(6): 963-970.</w:t>
      </w:r>
    </w:p>
    <w:p w14:paraId="42D48A81" w14:textId="03020198" w:rsidR="007B5378" w:rsidRPr="00EF7704" w:rsidRDefault="007B5378" w:rsidP="0024442E">
      <w:pPr>
        <w:pStyle w:val="NoSpacing"/>
        <w:spacing w:line="360" w:lineRule="auto"/>
        <w:rPr>
          <w:sz w:val="24"/>
          <w:szCs w:val="24"/>
          <w:lang w:val="en-US"/>
        </w:rPr>
      </w:pPr>
      <w:r w:rsidRPr="00EF7704">
        <w:rPr>
          <w:sz w:val="24"/>
          <w:szCs w:val="24"/>
          <w:lang w:val="en-US"/>
        </w:rPr>
        <w:t xml:space="preserve">Van </w:t>
      </w:r>
      <w:proofErr w:type="spellStart"/>
      <w:r w:rsidRPr="00EF7704">
        <w:rPr>
          <w:sz w:val="24"/>
          <w:szCs w:val="24"/>
          <w:lang w:val="en-US"/>
        </w:rPr>
        <w:t>Beest</w:t>
      </w:r>
      <w:proofErr w:type="spellEnd"/>
      <w:r w:rsidRPr="00EF7704">
        <w:rPr>
          <w:sz w:val="24"/>
          <w:szCs w:val="24"/>
          <w:lang w:val="en-US"/>
        </w:rPr>
        <w:t xml:space="preserve">, F.M. &amp; Milner, J.M. (2013) </w:t>
      </w:r>
      <w:proofErr w:type="spellStart"/>
      <w:r w:rsidRPr="00EF7704">
        <w:rPr>
          <w:sz w:val="24"/>
          <w:szCs w:val="24"/>
          <w:lang w:val="en-US"/>
        </w:rPr>
        <w:t>Behavioural</w:t>
      </w:r>
      <w:proofErr w:type="spellEnd"/>
      <w:r w:rsidRPr="00EF7704">
        <w:rPr>
          <w:sz w:val="24"/>
          <w:szCs w:val="24"/>
          <w:lang w:val="en-US"/>
        </w:rPr>
        <w:t xml:space="preserve"> responses to thermal conditions affect </w:t>
      </w:r>
    </w:p>
    <w:p w14:paraId="0F36899D" w14:textId="319F2ED6" w:rsidR="007B5378" w:rsidRPr="00EF7704" w:rsidRDefault="007B5378" w:rsidP="00D76007">
      <w:pPr>
        <w:pStyle w:val="NoSpacing"/>
        <w:spacing w:line="360" w:lineRule="auto"/>
        <w:ind w:firstLine="720"/>
        <w:rPr>
          <w:sz w:val="24"/>
          <w:szCs w:val="24"/>
          <w:lang w:val="en-US"/>
        </w:rPr>
      </w:pPr>
      <w:r w:rsidRPr="00EF7704">
        <w:rPr>
          <w:sz w:val="24"/>
          <w:szCs w:val="24"/>
          <w:lang w:val="en-US"/>
        </w:rPr>
        <w:t xml:space="preserve">seasonal mass change in a heat-sensitive northern ungulate. </w:t>
      </w:r>
      <w:proofErr w:type="spellStart"/>
      <w:r w:rsidRPr="00EF7704">
        <w:rPr>
          <w:sz w:val="24"/>
          <w:szCs w:val="24"/>
          <w:lang w:val="en-US"/>
        </w:rPr>
        <w:t>PLoSONE</w:t>
      </w:r>
      <w:proofErr w:type="spellEnd"/>
      <w:r w:rsidRPr="00EF7704">
        <w:rPr>
          <w:sz w:val="24"/>
          <w:szCs w:val="24"/>
          <w:lang w:val="en-US"/>
        </w:rPr>
        <w:t xml:space="preserve">, 8(6): e65972. </w:t>
      </w:r>
    </w:p>
    <w:p w14:paraId="20F5BA31" w14:textId="0EE55690" w:rsidR="00260105" w:rsidRPr="00EF7704" w:rsidRDefault="00260105" w:rsidP="0024442E">
      <w:pPr>
        <w:pStyle w:val="NoSpacing"/>
        <w:spacing w:line="360" w:lineRule="auto"/>
        <w:rPr>
          <w:sz w:val="24"/>
          <w:szCs w:val="24"/>
          <w:lang w:val="en-US"/>
        </w:rPr>
      </w:pPr>
      <w:r w:rsidRPr="00EF7704">
        <w:rPr>
          <w:sz w:val="24"/>
          <w:szCs w:val="24"/>
          <w:lang w:val="en-US"/>
        </w:rPr>
        <w:t xml:space="preserve">Veldhuis, M.P., </w:t>
      </w:r>
      <w:proofErr w:type="spellStart"/>
      <w:r w:rsidRPr="00EF7704">
        <w:rPr>
          <w:sz w:val="24"/>
          <w:szCs w:val="24"/>
          <w:lang w:val="en-US"/>
        </w:rPr>
        <w:t>Kihwele</w:t>
      </w:r>
      <w:proofErr w:type="spellEnd"/>
      <w:r w:rsidRPr="00EF7704">
        <w:rPr>
          <w:sz w:val="24"/>
          <w:szCs w:val="24"/>
          <w:lang w:val="en-US"/>
        </w:rPr>
        <w:t xml:space="preserve">, E.S., </w:t>
      </w:r>
      <w:proofErr w:type="spellStart"/>
      <w:r w:rsidRPr="00EF7704">
        <w:rPr>
          <w:sz w:val="24"/>
          <w:szCs w:val="24"/>
          <w:lang w:val="en-US"/>
        </w:rPr>
        <w:t>Cromsigt</w:t>
      </w:r>
      <w:proofErr w:type="spellEnd"/>
      <w:r w:rsidRPr="00EF7704">
        <w:rPr>
          <w:sz w:val="24"/>
          <w:szCs w:val="24"/>
          <w:lang w:val="en-US"/>
        </w:rPr>
        <w:t xml:space="preserve">, J.P.G.M., </w:t>
      </w:r>
      <w:proofErr w:type="spellStart"/>
      <w:r w:rsidRPr="00EF7704">
        <w:rPr>
          <w:sz w:val="24"/>
          <w:szCs w:val="24"/>
          <w:lang w:val="en-US"/>
        </w:rPr>
        <w:t>Ogutu</w:t>
      </w:r>
      <w:proofErr w:type="spellEnd"/>
      <w:r w:rsidRPr="00EF7704">
        <w:rPr>
          <w:sz w:val="24"/>
          <w:szCs w:val="24"/>
          <w:lang w:val="en-US"/>
        </w:rPr>
        <w:t xml:space="preserve">, J.O., Hopcraft, J.G.C., Owen-Smith, </w:t>
      </w:r>
    </w:p>
    <w:p w14:paraId="7C427E76" w14:textId="77777777" w:rsidR="00260105" w:rsidRPr="00EF7704" w:rsidRDefault="00260105" w:rsidP="00D76007">
      <w:pPr>
        <w:pStyle w:val="NoSpacing"/>
        <w:spacing w:line="360" w:lineRule="auto"/>
        <w:ind w:firstLine="720"/>
        <w:rPr>
          <w:sz w:val="24"/>
          <w:szCs w:val="24"/>
          <w:lang w:val="en-US"/>
        </w:rPr>
      </w:pPr>
      <w:r w:rsidRPr="00EF7704">
        <w:rPr>
          <w:sz w:val="24"/>
          <w:szCs w:val="24"/>
          <w:lang w:val="en-US"/>
        </w:rPr>
        <w:t xml:space="preserve">N. &amp; </w:t>
      </w:r>
      <w:proofErr w:type="spellStart"/>
      <w:r w:rsidRPr="00EF7704">
        <w:rPr>
          <w:sz w:val="24"/>
          <w:szCs w:val="24"/>
          <w:lang w:val="en-US"/>
        </w:rPr>
        <w:t>Olff</w:t>
      </w:r>
      <w:proofErr w:type="spellEnd"/>
      <w:r w:rsidRPr="00EF7704">
        <w:rPr>
          <w:sz w:val="24"/>
          <w:szCs w:val="24"/>
          <w:lang w:val="en-US"/>
        </w:rPr>
        <w:t xml:space="preserve">, H. (2019) Large herbivore assemblages in a changing climate: incorporating </w:t>
      </w:r>
    </w:p>
    <w:p w14:paraId="2689EB1D" w14:textId="1DFA749F" w:rsidR="00260105" w:rsidRPr="00EF7704" w:rsidRDefault="00260105" w:rsidP="00D76007">
      <w:pPr>
        <w:pStyle w:val="NoSpacing"/>
        <w:spacing w:line="360" w:lineRule="auto"/>
        <w:ind w:firstLine="720"/>
        <w:rPr>
          <w:sz w:val="24"/>
          <w:szCs w:val="24"/>
          <w:lang w:val="en-US"/>
        </w:rPr>
      </w:pPr>
      <w:r w:rsidRPr="00EF7704">
        <w:rPr>
          <w:sz w:val="24"/>
          <w:szCs w:val="24"/>
          <w:lang w:val="en-US"/>
        </w:rPr>
        <w:t>water dependence and thermoregulation. Ecology Letters, 22(10): 1536-1546.</w:t>
      </w:r>
    </w:p>
    <w:p w14:paraId="40168172" w14:textId="77777777" w:rsidR="00260105" w:rsidRPr="00EF7704" w:rsidRDefault="00260105" w:rsidP="0024442E">
      <w:pPr>
        <w:pStyle w:val="NoSpacing"/>
        <w:spacing w:line="360" w:lineRule="auto"/>
        <w:rPr>
          <w:sz w:val="24"/>
          <w:szCs w:val="24"/>
          <w:lang w:val="en-US"/>
        </w:rPr>
      </w:pPr>
      <w:r w:rsidRPr="00EF7704">
        <w:rPr>
          <w:sz w:val="24"/>
          <w:szCs w:val="24"/>
          <w:lang w:val="en-US"/>
        </w:rPr>
        <w:t xml:space="preserve">Veldhuis, M.P., Hofmeester, T.R., </w:t>
      </w:r>
      <w:proofErr w:type="spellStart"/>
      <w:r w:rsidRPr="00EF7704">
        <w:rPr>
          <w:sz w:val="24"/>
          <w:szCs w:val="24"/>
          <w:lang w:val="en-US"/>
        </w:rPr>
        <w:t>Balme</w:t>
      </w:r>
      <w:proofErr w:type="spellEnd"/>
      <w:r w:rsidRPr="00EF7704">
        <w:rPr>
          <w:sz w:val="24"/>
          <w:szCs w:val="24"/>
          <w:lang w:val="en-US"/>
        </w:rPr>
        <w:t xml:space="preserve">, G., </w:t>
      </w:r>
      <w:proofErr w:type="spellStart"/>
      <w:r w:rsidRPr="00EF7704">
        <w:rPr>
          <w:sz w:val="24"/>
          <w:szCs w:val="24"/>
          <w:lang w:val="en-US"/>
        </w:rPr>
        <w:t>Druce</w:t>
      </w:r>
      <w:proofErr w:type="spellEnd"/>
      <w:r w:rsidRPr="00EF7704">
        <w:rPr>
          <w:sz w:val="24"/>
          <w:szCs w:val="24"/>
          <w:lang w:val="en-US"/>
        </w:rPr>
        <w:t xml:space="preserve">, D.J., Pitman, R.T. &amp; </w:t>
      </w:r>
      <w:proofErr w:type="spellStart"/>
      <w:r w:rsidRPr="00EF7704">
        <w:rPr>
          <w:sz w:val="24"/>
          <w:szCs w:val="24"/>
          <w:lang w:val="en-US"/>
        </w:rPr>
        <w:t>Cromsigt</w:t>
      </w:r>
      <w:proofErr w:type="spellEnd"/>
      <w:r w:rsidRPr="00EF7704">
        <w:rPr>
          <w:sz w:val="24"/>
          <w:szCs w:val="24"/>
          <w:lang w:val="en-US"/>
        </w:rPr>
        <w:t>, J.P. (2020)</w:t>
      </w:r>
    </w:p>
    <w:p w14:paraId="15D9D9F5" w14:textId="15543C4E" w:rsidR="00260105" w:rsidRPr="00EF7704" w:rsidRDefault="00260105" w:rsidP="00D76007">
      <w:pPr>
        <w:pStyle w:val="NoSpacing"/>
        <w:spacing w:line="360" w:lineRule="auto"/>
        <w:ind w:firstLine="720"/>
        <w:rPr>
          <w:sz w:val="24"/>
          <w:szCs w:val="24"/>
          <w:lang w:val="en-US"/>
        </w:rPr>
      </w:pPr>
      <w:r w:rsidRPr="00D76007">
        <w:rPr>
          <w:sz w:val="24"/>
          <w:szCs w:val="24"/>
          <w:lang w:val="en-US"/>
        </w:rPr>
        <w:t xml:space="preserve">Predation risk constrains herbivores’ adaptive capacity to warming. </w:t>
      </w:r>
      <w:r w:rsidRPr="00EF7704">
        <w:rPr>
          <w:sz w:val="24"/>
          <w:szCs w:val="24"/>
          <w:lang w:val="en-US"/>
        </w:rPr>
        <w:t xml:space="preserve">Nature Ecology </w:t>
      </w:r>
    </w:p>
    <w:p w14:paraId="2C58C610" w14:textId="4EED8FC5" w:rsidR="00260105" w:rsidRPr="00EF7704" w:rsidRDefault="00260105" w:rsidP="00D76007">
      <w:pPr>
        <w:pStyle w:val="NoSpacing"/>
        <w:spacing w:line="360" w:lineRule="auto"/>
        <w:ind w:firstLine="720"/>
        <w:rPr>
          <w:sz w:val="24"/>
          <w:szCs w:val="24"/>
          <w:lang w:val="en-US"/>
        </w:rPr>
      </w:pPr>
      <w:r w:rsidRPr="00EF7704">
        <w:rPr>
          <w:sz w:val="24"/>
          <w:szCs w:val="24"/>
          <w:lang w:val="en-US"/>
        </w:rPr>
        <w:lastRenderedPageBreak/>
        <w:t>&amp; Evolution, 4(8): 1069-1074.</w:t>
      </w:r>
    </w:p>
    <w:p w14:paraId="34315008" w14:textId="77777777" w:rsidR="00D7082F" w:rsidRPr="00EF7704" w:rsidRDefault="00D7082F" w:rsidP="0024442E">
      <w:pPr>
        <w:pStyle w:val="NoSpacing"/>
        <w:spacing w:line="360" w:lineRule="auto"/>
        <w:rPr>
          <w:sz w:val="24"/>
          <w:szCs w:val="24"/>
          <w:lang w:val="en-US"/>
        </w:rPr>
      </w:pPr>
      <w:r w:rsidRPr="00EF7704">
        <w:rPr>
          <w:sz w:val="24"/>
          <w:szCs w:val="24"/>
          <w:lang w:val="en-US"/>
        </w:rPr>
        <w:t xml:space="preserve">Venables, W.N. &amp; Ripley, B.D. (2002) Modern Applied Statistics with S, Fourth edition. </w:t>
      </w:r>
    </w:p>
    <w:p w14:paraId="0AB16597" w14:textId="352DAC21" w:rsidR="00D7082F" w:rsidRPr="00EF7704" w:rsidRDefault="00D7082F" w:rsidP="00D76007">
      <w:pPr>
        <w:pStyle w:val="NoSpacing"/>
        <w:spacing w:line="360" w:lineRule="auto"/>
        <w:ind w:firstLine="720"/>
        <w:rPr>
          <w:sz w:val="24"/>
          <w:szCs w:val="24"/>
          <w:lang w:val="en-US"/>
        </w:rPr>
      </w:pPr>
      <w:r w:rsidRPr="00EF7704">
        <w:rPr>
          <w:sz w:val="24"/>
          <w:szCs w:val="24"/>
          <w:lang w:val="en-US"/>
        </w:rPr>
        <w:t>Springer, New York.</w:t>
      </w:r>
    </w:p>
    <w:p w14:paraId="42059902" w14:textId="77777777" w:rsidR="00264232" w:rsidRDefault="00264232" w:rsidP="0024442E">
      <w:pPr>
        <w:pStyle w:val="NoSpacing"/>
        <w:spacing w:line="360" w:lineRule="auto"/>
        <w:rPr>
          <w:sz w:val="24"/>
          <w:szCs w:val="24"/>
          <w:lang w:val="en-US"/>
        </w:rPr>
      </w:pPr>
      <w:r w:rsidRPr="00264232">
        <w:rPr>
          <w:sz w:val="24"/>
          <w:szCs w:val="24"/>
          <w:lang w:val="en-US"/>
        </w:rPr>
        <w:t xml:space="preserve">Wangchuk, K., </w:t>
      </w:r>
      <w:proofErr w:type="spellStart"/>
      <w:r w:rsidRPr="00264232">
        <w:rPr>
          <w:sz w:val="24"/>
          <w:szCs w:val="24"/>
          <w:lang w:val="en-US"/>
        </w:rPr>
        <w:t>Wangdi</w:t>
      </w:r>
      <w:proofErr w:type="spellEnd"/>
      <w:r w:rsidRPr="00264232">
        <w:rPr>
          <w:sz w:val="24"/>
          <w:szCs w:val="24"/>
          <w:lang w:val="en-US"/>
        </w:rPr>
        <w:t xml:space="preserve">, J. &amp; </w:t>
      </w:r>
      <w:proofErr w:type="spellStart"/>
      <w:r w:rsidRPr="00264232">
        <w:rPr>
          <w:sz w:val="24"/>
          <w:szCs w:val="24"/>
          <w:lang w:val="en-US"/>
        </w:rPr>
        <w:t>Mindu</w:t>
      </w:r>
      <w:proofErr w:type="spellEnd"/>
      <w:r w:rsidRPr="00264232">
        <w:rPr>
          <w:sz w:val="24"/>
          <w:szCs w:val="24"/>
          <w:lang w:val="en-US"/>
        </w:rPr>
        <w:t xml:space="preserve">, M. (2018) Comparison and reliability of techniques to </w:t>
      </w:r>
    </w:p>
    <w:p w14:paraId="5CEDD9DC" w14:textId="01FE7A51" w:rsidR="00264232" w:rsidRDefault="00264232" w:rsidP="00264232">
      <w:pPr>
        <w:pStyle w:val="NoSpacing"/>
        <w:spacing w:line="360" w:lineRule="auto"/>
        <w:ind w:firstLine="720"/>
        <w:rPr>
          <w:sz w:val="24"/>
          <w:szCs w:val="24"/>
          <w:lang w:val="en-US"/>
        </w:rPr>
      </w:pPr>
      <w:r w:rsidRPr="00264232">
        <w:rPr>
          <w:sz w:val="24"/>
          <w:szCs w:val="24"/>
          <w:lang w:val="en-US"/>
        </w:rPr>
        <w:t>estimate live cattle body weight. Journal of applied animal research, 46(1)</w:t>
      </w:r>
      <w:r>
        <w:rPr>
          <w:sz w:val="24"/>
          <w:szCs w:val="24"/>
          <w:lang w:val="en-US"/>
        </w:rPr>
        <w:t>:</w:t>
      </w:r>
      <w:r w:rsidRPr="00264232">
        <w:rPr>
          <w:sz w:val="24"/>
          <w:szCs w:val="24"/>
          <w:lang w:val="en-US"/>
        </w:rPr>
        <w:t xml:space="preserve"> 349-352.</w:t>
      </w:r>
    </w:p>
    <w:p w14:paraId="0230F246" w14:textId="0C8ECA26" w:rsidR="00D7082F" w:rsidRPr="00264232" w:rsidRDefault="00D7082F" w:rsidP="0024442E">
      <w:pPr>
        <w:pStyle w:val="NoSpacing"/>
        <w:spacing w:line="360" w:lineRule="auto"/>
        <w:rPr>
          <w:sz w:val="24"/>
          <w:szCs w:val="24"/>
          <w:lang w:val="en-US"/>
        </w:rPr>
      </w:pPr>
      <w:proofErr w:type="spellStart"/>
      <w:r w:rsidRPr="00EF7704">
        <w:rPr>
          <w:sz w:val="24"/>
          <w:szCs w:val="24"/>
          <w:lang w:val="en-US"/>
        </w:rPr>
        <w:t>Zuur</w:t>
      </w:r>
      <w:proofErr w:type="spellEnd"/>
      <w:r w:rsidRPr="00EF7704">
        <w:rPr>
          <w:sz w:val="24"/>
          <w:szCs w:val="24"/>
          <w:lang w:val="en-US"/>
        </w:rPr>
        <w:t xml:space="preserve">, A.F., </w:t>
      </w:r>
      <w:proofErr w:type="spellStart"/>
      <w:r w:rsidRPr="00EF7704">
        <w:rPr>
          <w:sz w:val="24"/>
          <w:szCs w:val="24"/>
          <w:lang w:val="en-US"/>
        </w:rPr>
        <w:t>Ieno</w:t>
      </w:r>
      <w:proofErr w:type="spellEnd"/>
      <w:r w:rsidRPr="00EF7704">
        <w:rPr>
          <w:sz w:val="24"/>
          <w:szCs w:val="24"/>
          <w:lang w:val="en-US"/>
        </w:rPr>
        <w:t xml:space="preserve">, E.N. &amp; Smith, G.M. (2007) </w:t>
      </w:r>
      <w:proofErr w:type="spellStart"/>
      <w:r w:rsidRPr="00EF7704">
        <w:rPr>
          <w:sz w:val="24"/>
          <w:szCs w:val="24"/>
          <w:lang w:val="en-US"/>
        </w:rPr>
        <w:t>Analysing</w:t>
      </w:r>
      <w:proofErr w:type="spellEnd"/>
      <w:r w:rsidRPr="00EF7704">
        <w:rPr>
          <w:sz w:val="24"/>
          <w:szCs w:val="24"/>
          <w:lang w:val="en-US"/>
        </w:rPr>
        <w:t xml:space="preserve"> ecological data (Vol. 680). </w:t>
      </w:r>
      <w:r w:rsidRPr="00264232">
        <w:rPr>
          <w:sz w:val="24"/>
          <w:szCs w:val="24"/>
          <w:lang w:val="en-US"/>
        </w:rPr>
        <w:t xml:space="preserve">New York: </w:t>
      </w:r>
    </w:p>
    <w:p w14:paraId="7BB8DC70" w14:textId="29CEEB98" w:rsidR="00D7082F" w:rsidRPr="00264232" w:rsidRDefault="00D7082F" w:rsidP="00D76007">
      <w:pPr>
        <w:pStyle w:val="NoSpacing"/>
        <w:spacing w:line="360" w:lineRule="auto"/>
        <w:ind w:firstLine="720"/>
        <w:rPr>
          <w:sz w:val="24"/>
          <w:szCs w:val="24"/>
          <w:lang w:val="en-US"/>
        </w:rPr>
      </w:pPr>
      <w:r w:rsidRPr="00264232">
        <w:rPr>
          <w:sz w:val="24"/>
          <w:szCs w:val="24"/>
          <w:lang w:val="en-US"/>
        </w:rPr>
        <w:t>Springer.</w:t>
      </w:r>
    </w:p>
    <w:sectPr w:rsidR="00D7082F" w:rsidRPr="0026423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terings, Martijn" w:date="2023-07-07T14:35:00Z" w:initials="WM">
    <w:p w14:paraId="75BECEF0" w14:textId="08A572AB" w:rsidR="00A66559" w:rsidRDefault="00A66559">
      <w:pPr>
        <w:pStyle w:val="CommentText"/>
      </w:pPr>
      <w:r>
        <w:rPr>
          <w:rStyle w:val="CommentReference"/>
        </w:rPr>
        <w:annotationRef/>
      </w:r>
      <w:r>
        <w:t>Types of relationships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BECE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2A125" w16cex:dateUtc="2023-07-07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BECEF0" w16cid:durableId="2852A1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6D67"/>
    <w:multiLevelType w:val="hybridMultilevel"/>
    <w:tmpl w:val="FC888AC6"/>
    <w:lvl w:ilvl="0" w:tplc="E8689F6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E03743"/>
    <w:multiLevelType w:val="hybridMultilevel"/>
    <w:tmpl w:val="D49AA3A6"/>
    <w:lvl w:ilvl="0" w:tplc="8B9C46A0">
      <w:start w:val="20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0A91F89"/>
    <w:multiLevelType w:val="hybridMultilevel"/>
    <w:tmpl w:val="330A668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02A69A6"/>
    <w:multiLevelType w:val="hybridMultilevel"/>
    <w:tmpl w:val="9D42836A"/>
    <w:lvl w:ilvl="0" w:tplc="F0688F14">
      <w:start w:val="20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59E129C"/>
    <w:multiLevelType w:val="hybridMultilevel"/>
    <w:tmpl w:val="02CCC5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1578220">
    <w:abstractNumId w:val="0"/>
  </w:num>
  <w:num w:numId="2" w16cid:durableId="1599481564">
    <w:abstractNumId w:val="2"/>
  </w:num>
  <w:num w:numId="3" w16cid:durableId="553348880">
    <w:abstractNumId w:val="4"/>
  </w:num>
  <w:num w:numId="4" w16cid:durableId="51543004">
    <w:abstractNumId w:val="3"/>
  </w:num>
  <w:num w:numId="5" w16cid:durableId="7296158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terings, Martijn">
    <w15:presenceInfo w15:providerId="AD" w15:userId="S::martijn.weterings@hvhl.nl::bba8553f-5cdf-484b-8caa-86ce04c6e9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84"/>
    <w:rsid w:val="00016258"/>
    <w:rsid w:val="000172BB"/>
    <w:rsid w:val="000179AD"/>
    <w:rsid w:val="00017B3C"/>
    <w:rsid w:val="00023CC1"/>
    <w:rsid w:val="00026A56"/>
    <w:rsid w:val="000274D9"/>
    <w:rsid w:val="00031BBA"/>
    <w:rsid w:val="00040D64"/>
    <w:rsid w:val="00046758"/>
    <w:rsid w:val="00052DE5"/>
    <w:rsid w:val="00063F5C"/>
    <w:rsid w:val="00072925"/>
    <w:rsid w:val="00077156"/>
    <w:rsid w:val="0008631D"/>
    <w:rsid w:val="00097803"/>
    <w:rsid w:val="000A06DB"/>
    <w:rsid w:val="000A0A4F"/>
    <w:rsid w:val="000A30C2"/>
    <w:rsid w:val="000B3E1D"/>
    <w:rsid w:val="000B501E"/>
    <w:rsid w:val="000C0990"/>
    <w:rsid w:val="000C6B88"/>
    <w:rsid w:val="000E0FE4"/>
    <w:rsid w:val="000F5E6A"/>
    <w:rsid w:val="00100C58"/>
    <w:rsid w:val="00104FC6"/>
    <w:rsid w:val="00125EF3"/>
    <w:rsid w:val="00130EFA"/>
    <w:rsid w:val="00134E39"/>
    <w:rsid w:val="00143CA4"/>
    <w:rsid w:val="00145267"/>
    <w:rsid w:val="00147C1B"/>
    <w:rsid w:val="001501A5"/>
    <w:rsid w:val="001509A0"/>
    <w:rsid w:val="00161124"/>
    <w:rsid w:val="0016617A"/>
    <w:rsid w:val="001746EA"/>
    <w:rsid w:val="0018383A"/>
    <w:rsid w:val="00191621"/>
    <w:rsid w:val="001A340D"/>
    <w:rsid w:val="001A791A"/>
    <w:rsid w:val="001B2825"/>
    <w:rsid w:val="001C0A2D"/>
    <w:rsid w:val="001C3703"/>
    <w:rsid w:val="001D088F"/>
    <w:rsid w:val="001D59E3"/>
    <w:rsid w:val="001E2376"/>
    <w:rsid w:val="001E2D3D"/>
    <w:rsid w:val="001E7AE5"/>
    <w:rsid w:val="00213A97"/>
    <w:rsid w:val="00225C71"/>
    <w:rsid w:val="00240F76"/>
    <w:rsid w:val="0024139D"/>
    <w:rsid w:val="0024442E"/>
    <w:rsid w:val="00246496"/>
    <w:rsid w:val="002548D6"/>
    <w:rsid w:val="00260105"/>
    <w:rsid w:val="00264232"/>
    <w:rsid w:val="00265211"/>
    <w:rsid w:val="00273D5D"/>
    <w:rsid w:val="0028071C"/>
    <w:rsid w:val="00281F47"/>
    <w:rsid w:val="00284CFD"/>
    <w:rsid w:val="00292CAF"/>
    <w:rsid w:val="00294487"/>
    <w:rsid w:val="0029602B"/>
    <w:rsid w:val="002B2612"/>
    <w:rsid w:val="002B282D"/>
    <w:rsid w:val="002C0AF0"/>
    <w:rsid w:val="002D62EF"/>
    <w:rsid w:val="002E1AEA"/>
    <w:rsid w:val="002E424D"/>
    <w:rsid w:val="002E51ED"/>
    <w:rsid w:val="002F5E0D"/>
    <w:rsid w:val="0030004F"/>
    <w:rsid w:val="003329E2"/>
    <w:rsid w:val="00333415"/>
    <w:rsid w:val="0033408B"/>
    <w:rsid w:val="0036715A"/>
    <w:rsid w:val="003752FA"/>
    <w:rsid w:val="00387C21"/>
    <w:rsid w:val="003936F2"/>
    <w:rsid w:val="003D3088"/>
    <w:rsid w:val="003D3F34"/>
    <w:rsid w:val="003D45F7"/>
    <w:rsid w:val="003D7630"/>
    <w:rsid w:val="003E4311"/>
    <w:rsid w:val="003E5E71"/>
    <w:rsid w:val="003F0E24"/>
    <w:rsid w:val="003F41B7"/>
    <w:rsid w:val="00401530"/>
    <w:rsid w:val="004133A8"/>
    <w:rsid w:val="00415B1B"/>
    <w:rsid w:val="00432E66"/>
    <w:rsid w:val="004461A2"/>
    <w:rsid w:val="00453048"/>
    <w:rsid w:val="004576A4"/>
    <w:rsid w:val="0046078E"/>
    <w:rsid w:val="00465FD4"/>
    <w:rsid w:val="00492840"/>
    <w:rsid w:val="004947DD"/>
    <w:rsid w:val="00495A44"/>
    <w:rsid w:val="004B0823"/>
    <w:rsid w:val="004B2CDE"/>
    <w:rsid w:val="004C0799"/>
    <w:rsid w:val="004C0D35"/>
    <w:rsid w:val="004C7F1F"/>
    <w:rsid w:val="004D467B"/>
    <w:rsid w:val="004F6700"/>
    <w:rsid w:val="00501BFD"/>
    <w:rsid w:val="00502E1D"/>
    <w:rsid w:val="005052E3"/>
    <w:rsid w:val="00521D1A"/>
    <w:rsid w:val="00527B80"/>
    <w:rsid w:val="00527E5D"/>
    <w:rsid w:val="00532422"/>
    <w:rsid w:val="00536F8D"/>
    <w:rsid w:val="005415ED"/>
    <w:rsid w:val="005569A9"/>
    <w:rsid w:val="00562934"/>
    <w:rsid w:val="00570B90"/>
    <w:rsid w:val="005869F3"/>
    <w:rsid w:val="005877AB"/>
    <w:rsid w:val="00593296"/>
    <w:rsid w:val="005A0D17"/>
    <w:rsid w:val="005B3838"/>
    <w:rsid w:val="005B61B5"/>
    <w:rsid w:val="005C06E5"/>
    <w:rsid w:val="005C64B4"/>
    <w:rsid w:val="005C7C68"/>
    <w:rsid w:val="005D3478"/>
    <w:rsid w:val="005D7977"/>
    <w:rsid w:val="005F2F08"/>
    <w:rsid w:val="005F58FB"/>
    <w:rsid w:val="005F76E2"/>
    <w:rsid w:val="00612C9F"/>
    <w:rsid w:val="00613557"/>
    <w:rsid w:val="006310FC"/>
    <w:rsid w:val="00633210"/>
    <w:rsid w:val="0063445F"/>
    <w:rsid w:val="006468AC"/>
    <w:rsid w:val="006474A3"/>
    <w:rsid w:val="00656C78"/>
    <w:rsid w:val="00662B47"/>
    <w:rsid w:val="00674AB9"/>
    <w:rsid w:val="006752CF"/>
    <w:rsid w:val="006877CD"/>
    <w:rsid w:val="006A07F5"/>
    <w:rsid w:val="006A4884"/>
    <w:rsid w:val="006B4436"/>
    <w:rsid w:val="006E6534"/>
    <w:rsid w:val="006F3C4E"/>
    <w:rsid w:val="007010CE"/>
    <w:rsid w:val="00702D50"/>
    <w:rsid w:val="00706788"/>
    <w:rsid w:val="00706DC6"/>
    <w:rsid w:val="00711B1D"/>
    <w:rsid w:val="007164C5"/>
    <w:rsid w:val="007170D3"/>
    <w:rsid w:val="007249BB"/>
    <w:rsid w:val="00732E76"/>
    <w:rsid w:val="00735E05"/>
    <w:rsid w:val="007504D7"/>
    <w:rsid w:val="00753088"/>
    <w:rsid w:val="0075357F"/>
    <w:rsid w:val="00763B10"/>
    <w:rsid w:val="007648AE"/>
    <w:rsid w:val="007656FF"/>
    <w:rsid w:val="00765FAC"/>
    <w:rsid w:val="00766D4B"/>
    <w:rsid w:val="00767C92"/>
    <w:rsid w:val="007743B5"/>
    <w:rsid w:val="0077462B"/>
    <w:rsid w:val="0078446E"/>
    <w:rsid w:val="007A0B16"/>
    <w:rsid w:val="007B082D"/>
    <w:rsid w:val="007B5378"/>
    <w:rsid w:val="007D1A82"/>
    <w:rsid w:val="007E5C81"/>
    <w:rsid w:val="007E787E"/>
    <w:rsid w:val="007F1E97"/>
    <w:rsid w:val="007F2FD2"/>
    <w:rsid w:val="008135D4"/>
    <w:rsid w:val="00815C2A"/>
    <w:rsid w:val="0082061C"/>
    <w:rsid w:val="00821EA2"/>
    <w:rsid w:val="0083053C"/>
    <w:rsid w:val="00840CE9"/>
    <w:rsid w:val="00847619"/>
    <w:rsid w:val="00851038"/>
    <w:rsid w:val="00855EBB"/>
    <w:rsid w:val="00867474"/>
    <w:rsid w:val="008678E0"/>
    <w:rsid w:val="008700C8"/>
    <w:rsid w:val="00881111"/>
    <w:rsid w:val="00891863"/>
    <w:rsid w:val="008C203E"/>
    <w:rsid w:val="008D40D5"/>
    <w:rsid w:val="008D4657"/>
    <w:rsid w:val="008F3610"/>
    <w:rsid w:val="008F54E0"/>
    <w:rsid w:val="009011A6"/>
    <w:rsid w:val="00903567"/>
    <w:rsid w:val="0091659E"/>
    <w:rsid w:val="00917A91"/>
    <w:rsid w:val="00921CBF"/>
    <w:rsid w:val="00922F46"/>
    <w:rsid w:val="00931BE5"/>
    <w:rsid w:val="00937529"/>
    <w:rsid w:val="00945312"/>
    <w:rsid w:val="009477FF"/>
    <w:rsid w:val="00950029"/>
    <w:rsid w:val="00952BED"/>
    <w:rsid w:val="009550E0"/>
    <w:rsid w:val="009553E2"/>
    <w:rsid w:val="009622CE"/>
    <w:rsid w:val="009664E1"/>
    <w:rsid w:val="00974395"/>
    <w:rsid w:val="00982ED6"/>
    <w:rsid w:val="00995479"/>
    <w:rsid w:val="0099684A"/>
    <w:rsid w:val="009A05A8"/>
    <w:rsid w:val="009A2927"/>
    <w:rsid w:val="009A2CEA"/>
    <w:rsid w:val="009A4CFF"/>
    <w:rsid w:val="009A5589"/>
    <w:rsid w:val="009D0C29"/>
    <w:rsid w:val="009D56F9"/>
    <w:rsid w:val="009E102F"/>
    <w:rsid w:val="009E3263"/>
    <w:rsid w:val="009F4E02"/>
    <w:rsid w:val="00A000F4"/>
    <w:rsid w:val="00A02125"/>
    <w:rsid w:val="00A11B38"/>
    <w:rsid w:val="00A1266D"/>
    <w:rsid w:val="00A16C6D"/>
    <w:rsid w:val="00A30F6C"/>
    <w:rsid w:val="00A30FD6"/>
    <w:rsid w:val="00A41010"/>
    <w:rsid w:val="00A42029"/>
    <w:rsid w:val="00A4233F"/>
    <w:rsid w:val="00A44643"/>
    <w:rsid w:val="00A517C0"/>
    <w:rsid w:val="00A55477"/>
    <w:rsid w:val="00A66559"/>
    <w:rsid w:val="00A6748A"/>
    <w:rsid w:val="00A72948"/>
    <w:rsid w:val="00A811A6"/>
    <w:rsid w:val="00A830BC"/>
    <w:rsid w:val="00A96CD8"/>
    <w:rsid w:val="00A97F21"/>
    <w:rsid w:val="00AA0F6A"/>
    <w:rsid w:val="00AA2048"/>
    <w:rsid w:val="00AA3B54"/>
    <w:rsid w:val="00AB17CE"/>
    <w:rsid w:val="00AB1945"/>
    <w:rsid w:val="00AB37B7"/>
    <w:rsid w:val="00AB5BBC"/>
    <w:rsid w:val="00AC1890"/>
    <w:rsid w:val="00AC7B13"/>
    <w:rsid w:val="00AE5ABC"/>
    <w:rsid w:val="00AF1D1D"/>
    <w:rsid w:val="00AF3EF4"/>
    <w:rsid w:val="00B213EA"/>
    <w:rsid w:val="00B26933"/>
    <w:rsid w:val="00B413E7"/>
    <w:rsid w:val="00B671CE"/>
    <w:rsid w:val="00B73398"/>
    <w:rsid w:val="00B84168"/>
    <w:rsid w:val="00B87ED7"/>
    <w:rsid w:val="00B90D72"/>
    <w:rsid w:val="00BA1F87"/>
    <w:rsid w:val="00BA3C7F"/>
    <w:rsid w:val="00BA588D"/>
    <w:rsid w:val="00BB0861"/>
    <w:rsid w:val="00BB4FB0"/>
    <w:rsid w:val="00BB70C4"/>
    <w:rsid w:val="00BC1534"/>
    <w:rsid w:val="00BC19B0"/>
    <w:rsid w:val="00BC4451"/>
    <w:rsid w:val="00BC5089"/>
    <w:rsid w:val="00BD70A4"/>
    <w:rsid w:val="00BF5CDC"/>
    <w:rsid w:val="00C071A1"/>
    <w:rsid w:val="00C0768C"/>
    <w:rsid w:val="00C1387A"/>
    <w:rsid w:val="00C3104D"/>
    <w:rsid w:val="00C31FD7"/>
    <w:rsid w:val="00C45679"/>
    <w:rsid w:val="00C527DD"/>
    <w:rsid w:val="00C5308D"/>
    <w:rsid w:val="00C87282"/>
    <w:rsid w:val="00C91DB5"/>
    <w:rsid w:val="00CD2C69"/>
    <w:rsid w:val="00CF7C86"/>
    <w:rsid w:val="00D06964"/>
    <w:rsid w:val="00D223EF"/>
    <w:rsid w:val="00D31EE3"/>
    <w:rsid w:val="00D3794C"/>
    <w:rsid w:val="00D45CFA"/>
    <w:rsid w:val="00D510BD"/>
    <w:rsid w:val="00D64BC6"/>
    <w:rsid w:val="00D7082F"/>
    <w:rsid w:val="00D727DF"/>
    <w:rsid w:val="00D76007"/>
    <w:rsid w:val="00D87229"/>
    <w:rsid w:val="00D92D30"/>
    <w:rsid w:val="00D97978"/>
    <w:rsid w:val="00DA3161"/>
    <w:rsid w:val="00DB37D4"/>
    <w:rsid w:val="00DB3AA1"/>
    <w:rsid w:val="00DC14BF"/>
    <w:rsid w:val="00DC3251"/>
    <w:rsid w:val="00DE2BC4"/>
    <w:rsid w:val="00DE4D61"/>
    <w:rsid w:val="00DF02D1"/>
    <w:rsid w:val="00E06B59"/>
    <w:rsid w:val="00E12453"/>
    <w:rsid w:val="00E160B5"/>
    <w:rsid w:val="00E209F7"/>
    <w:rsid w:val="00E258E7"/>
    <w:rsid w:val="00E326E2"/>
    <w:rsid w:val="00E3496A"/>
    <w:rsid w:val="00E414F2"/>
    <w:rsid w:val="00E417E0"/>
    <w:rsid w:val="00E42056"/>
    <w:rsid w:val="00E54BB5"/>
    <w:rsid w:val="00E6294B"/>
    <w:rsid w:val="00E653AB"/>
    <w:rsid w:val="00E70F5D"/>
    <w:rsid w:val="00E83840"/>
    <w:rsid w:val="00E904A4"/>
    <w:rsid w:val="00EA28D2"/>
    <w:rsid w:val="00EA2F20"/>
    <w:rsid w:val="00EA376D"/>
    <w:rsid w:val="00EB7802"/>
    <w:rsid w:val="00EC20A5"/>
    <w:rsid w:val="00EC60C2"/>
    <w:rsid w:val="00EF5DE9"/>
    <w:rsid w:val="00EF7704"/>
    <w:rsid w:val="00F02C7A"/>
    <w:rsid w:val="00F04F94"/>
    <w:rsid w:val="00F06EF9"/>
    <w:rsid w:val="00F075CA"/>
    <w:rsid w:val="00F1116E"/>
    <w:rsid w:val="00F11E2A"/>
    <w:rsid w:val="00F15642"/>
    <w:rsid w:val="00F17908"/>
    <w:rsid w:val="00F23C18"/>
    <w:rsid w:val="00F26A74"/>
    <w:rsid w:val="00F328B4"/>
    <w:rsid w:val="00F37707"/>
    <w:rsid w:val="00F46E36"/>
    <w:rsid w:val="00F52CFE"/>
    <w:rsid w:val="00F65CC6"/>
    <w:rsid w:val="00F80DC6"/>
    <w:rsid w:val="00F81D12"/>
    <w:rsid w:val="00F954C0"/>
    <w:rsid w:val="00FA1FC5"/>
    <w:rsid w:val="00FA443B"/>
    <w:rsid w:val="00FB26DE"/>
    <w:rsid w:val="00FC52C0"/>
    <w:rsid w:val="00FD7A4A"/>
    <w:rsid w:val="00FD7B12"/>
    <w:rsid w:val="00FE0E4E"/>
    <w:rsid w:val="00FE2911"/>
    <w:rsid w:val="00FF1BDD"/>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789C"/>
  <w15:chartTrackingRefBased/>
  <w15:docId w15:val="{0C44B40C-9A2E-4454-861E-98E41FD3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12453"/>
    <w:rPr>
      <w:lang w:val="nl-NL"/>
    </w:rPr>
  </w:style>
  <w:style w:type="paragraph" w:styleId="NoSpacing">
    <w:name w:val="No Spacing"/>
    <w:link w:val="NoSpacingChar"/>
    <w:uiPriority w:val="1"/>
    <w:qFormat/>
    <w:rsid w:val="00E12453"/>
    <w:pPr>
      <w:spacing w:after="0" w:line="240" w:lineRule="auto"/>
    </w:pPr>
    <w:rPr>
      <w:lang w:val="nl-NL"/>
    </w:rPr>
  </w:style>
  <w:style w:type="character" w:styleId="Hyperlink">
    <w:name w:val="Hyperlink"/>
    <w:basedOn w:val="DefaultParagraphFont"/>
    <w:uiPriority w:val="99"/>
    <w:unhideWhenUsed/>
    <w:rsid w:val="00AF1D1D"/>
    <w:rPr>
      <w:color w:val="0563C1" w:themeColor="hyperlink"/>
      <w:u w:val="single"/>
    </w:rPr>
  </w:style>
  <w:style w:type="character" w:styleId="UnresolvedMention">
    <w:name w:val="Unresolved Mention"/>
    <w:basedOn w:val="DefaultParagraphFont"/>
    <w:uiPriority w:val="99"/>
    <w:semiHidden/>
    <w:unhideWhenUsed/>
    <w:rsid w:val="00AF1D1D"/>
    <w:rPr>
      <w:color w:val="605E5C"/>
      <w:shd w:val="clear" w:color="auto" w:fill="E1DFDD"/>
    </w:rPr>
  </w:style>
  <w:style w:type="paragraph" w:styleId="ListParagraph">
    <w:name w:val="List Paragraph"/>
    <w:basedOn w:val="Normal"/>
    <w:uiPriority w:val="34"/>
    <w:qFormat/>
    <w:rsid w:val="00453048"/>
    <w:pPr>
      <w:ind w:left="720"/>
      <w:contextualSpacing/>
    </w:pPr>
  </w:style>
  <w:style w:type="table" w:styleId="TableGrid">
    <w:name w:val="Table Grid"/>
    <w:basedOn w:val="TableNormal"/>
    <w:uiPriority w:val="39"/>
    <w:rsid w:val="008F5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5C2A"/>
    <w:rPr>
      <w:sz w:val="16"/>
      <w:szCs w:val="16"/>
    </w:rPr>
  </w:style>
  <w:style w:type="paragraph" w:styleId="CommentText">
    <w:name w:val="annotation text"/>
    <w:basedOn w:val="Normal"/>
    <w:link w:val="CommentTextChar"/>
    <w:uiPriority w:val="99"/>
    <w:semiHidden/>
    <w:unhideWhenUsed/>
    <w:rsid w:val="00815C2A"/>
    <w:pPr>
      <w:spacing w:line="240" w:lineRule="auto"/>
    </w:pPr>
    <w:rPr>
      <w:sz w:val="20"/>
      <w:szCs w:val="20"/>
    </w:rPr>
  </w:style>
  <w:style w:type="character" w:customStyle="1" w:styleId="CommentTextChar">
    <w:name w:val="Comment Text Char"/>
    <w:basedOn w:val="DefaultParagraphFont"/>
    <w:link w:val="CommentText"/>
    <w:uiPriority w:val="99"/>
    <w:semiHidden/>
    <w:rsid w:val="00815C2A"/>
    <w:rPr>
      <w:sz w:val="20"/>
      <w:szCs w:val="20"/>
    </w:rPr>
  </w:style>
  <w:style w:type="paragraph" w:styleId="CommentSubject">
    <w:name w:val="annotation subject"/>
    <w:basedOn w:val="CommentText"/>
    <w:next w:val="CommentText"/>
    <w:link w:val="CommentSubjectChar"/>
    <w:uiPriority w:val="99"/>
    <w:semiHidden/>
    <w:unhideWhenUsed/>
    <w:rsid w:val="00815C2A"/>
    <w:rPr>
      <w:b/>
      <w:bCs/>
    </w:rPr>
  </w:style>
  <w:style w:type="character" w:customStyle="1" w:styleId="CommentSubjectChar">
    <w:name w:val="Comment Subject Char"/>
    <w:basedOn w:val="CommentTextChar"/>
    <w:link w:val="CommentSubject"/>
    <w:uiPriority w:val="99"/>
    <w:semiHidden/>
    <w:rsid w:val="00815C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675436">
      <w:bodyDiv w:val="1"/>
      <w:marLeft w:val="0"/>
      <w:marRight w:val="0"/>
      <w:marTop w:val="0"/>
      <w:marBottom w:val="0"/>
      <w:divBdr>
        <w:top w:val="none" w:sz="0" w:space="0" w:color="auto"/>
        <w:left w:val="none" w:sz="0" w:space="0" w:color="auto"/>
        <w:bottom w:val="none" w:sz="0" w:space="0" w:color="auto"/>
        <w:right w:val="none" w:sz="0" w:space="0" w:color="auto"/>
      </w:divBdr>
    </w:div>
    <w:div w:id="170147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emf"/><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4202</Words>
  <Characters>23113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Weterings, Martijn</dc:creator>
  <cp:keywords/>
  <dc:description/>
  <cp:lastModifiedBy>Weterings, Martijn</cp:lastModifiedBy>
  <cp:revision>14</cp:revision>
  <cp:lastPrinted>2023-06-20T13:47:00Z</cp:lastPrinted>
  <dcterms:created xsi:type="dcterms:W3CDTF">2023-11-22T13:33:00Z</dcterms:created>
  <dcterms:modified xsi:type="dcterms:W3CDTF">2024-05-31T15:21:00Z</dcterms:modified>
</cp:coreProperties>
</file>