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</w:rPr>
        <w:t>Проект спецификации</w:t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Назначение и цели создания программной среды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Назначение программной среды: предоставление пользователям актуальной информации о самом профсоюзном бюро факультета ИВТ и о событиях и мероприятиях, связанных с ним.</w:t>
      </w:r>
    </w:p>
    <w:p>
      <w:pPr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Цель создания программной среды: повышение удобства и продуктивности работы медиаслужбы профсоюзного бюро факультета ИВТ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color w:val="ff0000"/>
          <w:sz w:val="28"/>
          <w:szCs w:val="28"/>
          <w:u w:color="auto" w:val="single"/>
        </w:rPr>
        <w:t xml:space="preserve"> 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color w:val="000000"/>
          <w:sz w:val="28"/>
          <w:szCs w:val="28"/>
        </w:rPr>
        <w:t>за счёт внедрения узкоспециализированных инструментов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color w:val="000000"/>
          <w:sz w:val="28"/>
          <w:szCs w:val="28"/>
        </w:rPr>
        <w:t>.</w:t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Формат программной среды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Система представляет собой веб-приложение. Клиентскими устройствами могут выступать как настольные персональные компьютеры, так и мобильные устройства.</w:t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Основные понятия и их определения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sz w:val="28"/>
          <w:szCs w:val="28"/>
        </w:rPr>
        <w:t xml:space="preserve">Роль. 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Каждый из пользователей системы имеет одну из четырёх ролей: читатель, писатель, модератор, администратор.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sz w:val="28"/>
          <w:szCs w:val="28"/>
        </w:rPr>
        <w:t>Неавторизованный пользовател</w:t>
      </w:r>
      <w:r>
        <w:rPr>
          <w:rStyle w:val="char5"/>
          <w:rFonts w:ascii="Arial" w:hAnsi="Arial" w:eastAsia="Arial" w:cs="Arial"/>
          <w:sz w:val="28"/>
          <w:szCs w:val="28"/>
        </w:rPr>
        <w:t>ь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 может: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просматривать посты, комментарии к ним, профили модераторов;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фильтровать по хештегам, дате публикации и последнего редактирования;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sz w:val="28"/>
          <w:szCs w:val="28"/>
        </w:rPr>
        <w:t>Читатель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 может: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оставлять комментарии под постами;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удалять и редактировать свои комментарии;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просматривать публичную информацию о профбюро.</w:t>
      </w:r>
      <w:r>
        <w:rPr>
          <w:rFonts w:ascii="Arial" w:hAnsi="Arial" w:eastAsia="Arial" w:cs="Arial"/>
          <w:sz w:val="28"/>
          <w:szCs w:val="28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sz w:val="28"/>
          <w:szCs w:val="28"/>
        </w:rPr>
        <w:t>Писатель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 может: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сохранять черновики постов;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отправлять посты на модерацию;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отзывать посты с модерации;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редактировать свои неопубликованные посты;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удалять свои черновики постов;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загружать медиафайлы (изображения, аудиофайлы, видео);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просматривать все имеющиеся в приложении медиафайлы;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прикреплять имеющиеся в приложении медиафайлы к постам.</w:t>
      </w:r>
      <w:r>
        <w:rPr>
          <w:rFonts w:ascii="Arial" w:hAnsi="Arial" w:eastAsia="Arial" w:cs="Arial"/>
          <w:sz w:val="28"/>
          <w:szCs w:val="28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sz w:val="28"/>
          <w:szCs w:val="28"/>
        </w:rPr>
        <w:t xml:space="preserve">Модератор 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может: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2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скрывать комментарии под постами;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2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публиковать новые посты;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2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публиковать посты писателей;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2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редактировать посты (свои и писателей);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2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скрывать посты (свои и писателей).</w:t>
      </w:r>
      <w:r>
        <w:rPr>
          <w:rFonts w:ascii="Arial" w:hAnsi="Arial" w:eastAsia="Arial" w:cs="Arial"/>
          <w:sz w:val="28"/>
          <w:szCs w:val="28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sz w:val="28"/>
          <w:szCs w:val="28"/>
        </w:rPr>
        <w:t>Администратор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 может: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3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просматривать список пользователей в системе, их рол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и;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3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выдавать и снимать полномочия модераторов и писателей;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32"/>
          <w:szCs w:val="32"/>
        </w:rPr>
        <w:t xml:space="preserve">Взаимодействие с системой со стороны 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32"/>
          <w:szCs w:val="32"/>
        </w:rPr>
        <w:t>администратора</w:t>
      </w: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При установке системы создаётся аккаунт администратора, управляющего правами пользователей. После этого в системе регистрируются аккаунты для модераторов и писателей, администратор выдаёт им соответствующие права. В системе может быть несколько модераторов и писателей.</w:t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32"/>
          <w:szCs w:val="32"/>
        </w:rPr>
        <w:t>Взаимодействие с системой со стороны модератора</w:t>
      </w: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Модератор может редактировать как уже опубликованные, так и находящиеся на модерации посты, публиковать отправленные на модерацию посты писателей и отправлять их на доработку, скрывать отдельные посты и комментарии.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В своём личном кабинете модератор видит список постов, отправленных писателями на модерацию. Список поддерживает постраничный вывод и поиск по ключевым словам и фразам. Каждый элемент списка имеет следующие поля: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логин автора;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дата и время последнего редактирования;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превью поста;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заголовок поста;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хештег поста.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При нажатии на элемент списка происходит переход на страницу ожидающего модерации поста, где модератор может отредактировать содержимое, опубликовать пост или отправить его на доработку.</w:t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32"/>
          <w:szCs w:val="32"/>
        </w:rPr>
        <w:t>Взаимодействие с системой со стороны писателя</w:t>
      </w: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Писатель может редактировать свои неопубликованные посты, сохранять черновики постов для дальнейшей доработки, удалять черновики, отправлять посты на модерацию и отзывать их обратно в черновики. В случае отправки модератором поста на доработку, он оказывается в черновиках.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В своём личном кабинете модератор видит список своих постов и статус каждого из них: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черновик;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модерация;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опубликован.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Список поддерживает постраничный вывод информации.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При нажатии на элемент списка происходит переход на страницу с информацией о посте и возможностями взаимодействия с ним исходя из статуса: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черновик — доступно редактирование, удаление и отправка на модерацию;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модерация — доступен отзыв в черновики;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 xml:space="preserve">опубликован — доступен переход на страницу поста. 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При создании и редактировании постов писатель может загружать различные медиафайлы и встраивать их в текст поста между абзацами и в его превью.</w:t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Взаимодействие с системой со стороны читателя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При регистрации читатель заполняет анкету, состоящую из следующих полей:</w:t>
      </w:r>
    </w:p>
    <w:p>
      <w:pPr>
        <w:pStyle w:val="para14"/>
        <w:numPr>
          <w:ilvl w:val="0"/>
          <w:numId w:val="7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имя;</w:t>
      </w:r>
    </w:p>
    <w:p>
      <w:pPr>
        <w:pStyle w:val="para14"/>
        <w:numPr>
          <w:ilvl w:val="0"/>
          <w:numId w:val="7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фамилия;</w:t>
      </w:r>
    </w:p>
    <w:p>
      <w:pPr>
        <w:pStyle w:val="para14"/>
        <w:numPr>
          <w:ilvl w:val="0"/>
          <w:numId w:val="7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email;</w:t>
      </w:r>
    </w:p>
    <w:p>
      <w:pPr>
        <w:pStyle w:val="para14"/>
        <w:numPr>
          <w:ilvl w:val="0"/>
          <w:numId w:val="7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номер телефона;</w:t>
      </w:r>
    </w:p>
    <w:p>
      <w:pPr>
        <w:pStyle w:val="para14"/>
        <w:numPr>
          <w:ilvl w:val="0"/>
          <w:numId w:val="7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ссылки на социальные сети и мессенджеры (опционально).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После регистрации читатель получает доступ к личному кабинету, в котором он может просмотреть данные своего профиля, опубликованные посты, оставить комментарии под ними, просмотреть информацию о профбюро, мерче, составе, направлениях.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 xml:space="preserve">Читатель может удалять и редактировать свои комментарии. </w:t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Возможности программной среды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Кроме текста, посты могут включать следующий контент:</w:t>
      </w:r>
    </w:p>
    <w:p>
      <w:pPr>
        <w:pStyle w:val="para14"/>
        <w:numPr>
          <w:ilvl w:val="0"/>
          <w:numId w:val="4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аудио;</w:t>
      </w:r>
    </w:p>
    <w:p>
      <w:pPr>
        <w:pStyle w:val="para14"/>
        <w:numPr>
          <w:ilvl w:val="0"/>
          <w:numId w:val="4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фото;</w:t>
      </w:r>
    </w:p>
    <w:p>
      <w:pPr>
        <w:pStyle w:val="para14"/>
        <w:numPr>
          <w:ilvl w:val="0"/>
          <w:numId w:val="4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видео;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 xml:space="preserve">Интерфейс системы доступен на русском языке и двух цветовых исполнениях (далее — </w:t>
      </w:r>
      <w:r>
        <w:rPr>
          <w:rFonts w:ascii="Arial" w:hAnsi="Arial" w:eastAsia="Arial" w:cs="Arial"/>
          <w:i/>
          <w:iCs/>
          <w:sz w:val="28"/>
          <w:szCs w:val="28"/>
        </w:rPr>
        <w:t>темах</w:t>
      </w:r>
      <w:r>
        <w:rPr>
          <w:rFonts w:ascii="Arial" w:hAnsi="Arial" w:eastAsia="Arial" w:cs="Arial"/>
          <w:sz w:val="28"/>
          <w:szCs w:val="28"/>
        </w:rPr>
        <w:t xml:space="preserve">): светлом (далее — </w:t>
      </w:r>
      <w:r>
        <w:rPr>
          <w:rFonts w:ascii="Arial" w:hAnsi="Arial" w:eastAsia="Arial" w:cs="Arial"/>
          <w:i/>
          <w:iCs/>
          <w:sz w:val="28"/>
          <w:szCs w:val="28"/>
        </w:rPr>
        <w:t>светлая</w:t>
      </w:r>
      <w:r>
        <w:rPr>
          <w:rFonts w:ascii="Arial" w:hAnsi="Arial" w:eastAsia="Arial" w:cs="Arial"/>
          <w:sz w:val="28"/>
          <w:szCs w:val="28"/>
        </w:rPr>
        <w:t xml:space="preserve"> тема) и тёмном (далее — </w:t>
      </w:r>
      <w:r>
        <w:rPr>
          <w:rFonts w:ascii="Arial" w:hAnsi="Arial" w:eastAsia="Arial" w:cs="Arial"/>
          <w:i/>
          <w:iCs/>
          <w:sz w:val="28"/>
          <w:szCs w:val="28"/>
        </w:rPr>
        <w:t>тёмная</w:t>
      </w:r>
      <w:r>
        <w:rPr>
          <w:rFonts w:ascii="Arial" w:hAnsi="Arial" w:eastAsia="Arial" w:cs="Arial"/>
          <w:sz w:val="28"/>
          <w:szCs w:val="28"/>
        </w:rPr>
        <w:t xml:space="preserve"> тема). Тема системы может переключаться «на лету».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Интерфейс системы адаптирован для мобильных устройств.</w:t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Основные экраны системы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</w:rPr>
        <w:t>Важно:</w:t>
      </w:r>
      <w:r>
        <w:rPr>
          <w:rFonts w:ascii="Arial" w:hAnsi="Arial" w:eastAsia="Arial" w:cs="Arial"/>
          <w:sz w:val="28"/>
          <w:szCs w:val="28"/>
        </w:rPr>
        <w:t xml:space="preserve"> каждый экран может быть реализован как одна или несколько веб страниц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Экран регистрации и входа в аккаунт. После входа в аккаунт администратор перенаправляется на экран администрирования системы, модератор – в личный кабинет модератора, писатель – в личный кабинет писателя, читатель – на главный экран.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Главный экран. Основные действия: просмотр постов в кратком виде (превью).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Экран администрирования системы. Основные действия: просмотр списка пользователей, изменение их ролей.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Личный кабинет читателя. Основные действия: просмотр сведений об аккаунте и их редактирование.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Личный кабинет модератора. Основные действия: просмотр списка постов, ожидающих модерации, поиск по заголовку, автору, дате последнего изменения, хештегу.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Личный кабинет писателя. Основные действия: просмотр списка своих постов и их статусов, поиск по заголовку, дате последнего изменения, хештегу.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Подробная информация о посте (модератор). Основные действия: редактирование заголовка, превью, хештега, тела поста, отправка на модерацию, публикация.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Подробная информация о посте (писатель, черновик). Основные действия: редактирование заголовка, превью, хештега, тела поста, отправка на модерацию.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Подробная информация о посте (писатель, модерация). Основные действия: отзыв с модерации.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Подробная информация о посте (писатель, опубликован). Основные действия: чтение.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Пост. Основные действия: чтение содержимого, оставление комментариев. Модераторы могут скрыть пост и отдельные комментарии к нему.</w:t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Прочие требования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Система должна поддерживать единовременное обслуживание до 200 посетителей.</w:t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Формат постов</w:t>
      </w:r>
    </w:p>
    <w:p>
      <w:pPr>
        <w:pStyle w:val="para14"/>
        <w:ind w:left="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Пост имеет следующие поля: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заголовок — текст длиной до 100 символов.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00000"/>
          <w:sz w:val="28"/>
          <w:szCs w:val="28"/>
        </w:rPr>
        <w:t>превью — изображение с соотношением сторон 21 к 9;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00000"/>
          <w:sz w:val="28"/>
          <w:szCs w:val="28"/>
        </w:rPr>
        <w:t>тело поста — абзацы текста с медиафайлами;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00000"/>
          <w:sz w:val="28"/>
          <w:szCs w:val="28"/>
        </w:rPr>
        <w:t>хештег поста — категория поста;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00000"/>
          <w:sz w:val="28"/>
          <w:szCs w:val="28"/>
        </w:rPr>
        <w:t>дата мероприятия (опционально);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00000"/>
          <w:sz w:val="28"/>
          <w:szCs w:val="28"/>
        </w:rPr>
        <w:t>дата создания (генерируется автоматически);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00000"/>
          <w:sz w:val="28"/>
          <w:szCs w:val="28"/>
        </w:rPr>
        <w:t>дата последнего изменения  (генерируется автоматически);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00000"/>
          <w:sz w:val="28"/>
          <w:szCs w:val="28"/>
        </w:rPr>
        <w:t>идентификатор автора  (генерируется автоматически);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00000"/>
          <w:sz w:val="28"/>
          <w:szCs w:val="28"/>
        </w:rPr>
        <w:t>идентификатор модератора  (генерируется автоматически);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00000"/>
          <w:sz w:val="28"/>
          <w:szCs w:val="28"/>
        </w:rPr>
        <w:t>статус;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00000"/>
          <w:sz w:val="28"/>
          <w:szCs w:val="28"/>
        </w:rPr>
        <w:t>видимость (только для опубликованных).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8"/>
      <w:footerReference w:type="default" r:id="rId9"/>
      <w:type w:val="nextPage"/>
      <w:pgSz w:h="16838" w:w="11906"/>
      <w:pgMar w:left="1701" w:top="0" w:right="850" w:bottom="1134" w:header="708" w:footer="567"/>
      <w:paperSrc w:first="0" w:other="0" a="0" b="0"/>
      <w:pgNumType w:fmt="decimal"/>
      <w:tmGutter w:val="3"/>
      <w:mirrorMargins w:val="0"/>
      <w:tmSection w:h="-2">
        <w:tmHeader w:id="0" w:h="0" edge="708" text="0">
          <w:shd w:val="none"/>
        </w:tmHeader>
        <w:tmFooter w:id="0" w:h="0" edge="567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Arial">
    <w:charset w:val="00"/>
    <w:family w:val="swiss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Liberation Sans">
    <w:charset w:val="00"/>
    <w:family w:val="swiss"/>
    <w:pitch w:val="default"/>
  </w:font>
  <w:font w:name="Noto Sans CJK SC">
    <w:charset w:val="00"/>
    <w:family w:val="roman"/>
    <w:pitch w:val="default"/>
  </w:font>
  <w:font w:name="Droid Sans Devanagari">
    <w:charset w:val="00"/>
    <w:family w:val="roman"/>
    <w:pitch w:val="default"/>
  </w:font>
  <w:font w:name="Droid Sans Fallback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3"/>
      <w:spacing/>
      <w:jc w:val="center"/>
      <w:rPr>
        <w:rFonts w:ascii="Arial" w:hAnsi="Arial" w:eastAsia="Arial" w:cs="Arial"/>
      </w:rPr>
    </w:pPr>
    <w:r>
      <w:rPr>
        <w:rFonts w:ascii="Arial" w:hAnsi="Arial" w:eastAsia="Arial" w:cs="Arial"/>
      </w:rPr>
      <w:fldChar w:fldCharType="begin"/>
      <w:instrText xml:space="preserve"> PAGE </w:instrText>
      <w:fldChar w:fldCharType="separate"/>
      <w:t>5</w:t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2"/>
      <w:spacing/>
      <w:jc w:val="right"/>
    </w:pPr>
    <w:r>
      <w:rPr>
        <w:noProof/>
      </w:rPr>
      <w:drawing>
        <wp:inline distT="89535" distB="89535" distL="89535" distR="89535">
          <wp:extent cx="521970" cy="521970"/>
          <wp:effectExtent l="0" t="0" r="0" b="0"/>
          <wp:docPr id="1" name="Изображение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Изображение1"/>
                  <pic:cNvPicPr>
                    <a:picLocks noChangeAspect="1"/>
                    <a:extLst>
                      <a:ext uri="sm">
                        <sm:smNativeData xmlns:sm="sm" val="SMDATA_16_kaHZ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DYDAAA2AwAANgMAADYD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IAAAAAAAAAAAAAAAAAAAAAAAClBgAAAAAAAAAAAADRAwAANgMAADYDAAAAAAAApQYAANEDAAAoAAAACAAAAAEAAAABAAAA"/>
                      </a:ext>
                    </a:extLst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1970" cy="52197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Нумерованный список 2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Нумерованный список 3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">
    <w:multiLevelType w:val="hybridMultilevel"/>
    <w:name w:val="Нумерованный список 4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5">
    <w:multiLevelType w:val="hybridMultilevel"/>
    <w:name w:val="Нумерованный список 5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6">
    <w:multiLevelType w:val="hybridMultilevel"/>
    <w:name w:val="Нумерованный список 6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7">
    <w:multiLevelType w:val="hybridMultilevel"/>
    <w:name w:val="Нумерованный список 7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8">
    <w:multiLevelType w:val="hybridMultilevel"/>
    <w:name w:val="Нумерованный список 8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9">
    <w:multiLevelType w:val="hybridMultilevel"/>
    <w:name w:val="Нумерованный список 9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multiLevelType w:val="singleLevel"/>
    <w:name w:val="Bullet 10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08"/>
  <w:autoHyphenation w:val="1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shapeDefaults>
    <o:shapedefaults v:ext="edit" spidmax="3073"/>
    <o:shapelayout v:ext="edit">
      <o:rules v:ext="edit"/>
    </o:shapelayout>
  </w:shapeDefaults>
  <w:tmPrefOne w:val="17"/>
  <w:tmPrefTwo w:val="1"/>
  <w:tmFmtPref w:val="18927524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3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4"/>
    <w:tmLastPosSelect w:val="0"/>
    <w:tmLastPosFrameIdx w:val="0"/>
    <w:tmLastPosCaret>
      <w:tmLastPosPgfIdx w:val="90"/>
      <w:tmLastPosIdx w:val="50"/>
    </w:tmLastPosCaret>
    <w:tmLastPosAnchor>
      <w:tmLastPosPgfIdx w:val="0"/>
      <w:tmLastPosIdx w:val="0"/>
    </w:tmLastPosAnchor>
    <w:tmLastPosTblRect w:left="0" w:top="0" w:right="0" w:bottom="0"/>
  </w:tmLastPos>
  <w:tmAppRevision w:date="1742315921" w:val="1218" w:fileVer="342" w:fileVer64="64" w:fileVerOS="3"/>
  <w:guidesAndGrid showGuides="1" lockGuides="0" snapToGuides="1" snapToPageMargins="0" tolerance="8" gridDistanceHorizontal="283" gridDistanceVertical="283" showGrid="0" snapToGrid="0"/>
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0" tocLevels="9" exportComments="0" exportChanges="0" name="/home/mermutef/IdeaProjects/pe-project/documents/Проект-спецификации.pdf" map="1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kern w:val="1"/>
        <w:sz w:val="22"/>
        <w:szCs w:val="22"/>
        <w:lang w:val="ru-ru" w:eastAsia="en-us" w:bidi="ar-sa"/>
      </w:rPr>
    </w:rPrDefault>
    <w:pPrDefault>
      <w:pPr>
        <w:spacing w:after="160" w:line="259" w:lineRule="auto"/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0"/>
      <w:keepNext/>
      <w:outlineLvl w:val="0"/>
      <w:keepLines/>
    </w:pPr>
    <w:rPr>
      <w:rFonts w:ascii="Calibri Light" w:hAnsi="Calibri Light" w:eastAsia="Basic Roman"/>
      <w:color w:val="2f5496"/>
      <w:sz w:val="32"/>
      <w:szCs w:val="32"/>
    </w:rPr>
  </w:style>
  <w:style w:type="paragraph" w:styleId="para2">
    <w:name w:val="heading 2"/>
    <w:qFormat/>
    <w:basedOn w:val="para0"/>
    <w:next w:val="para0"/>
    <w:pPr>
      <w:spacing w:before="40" w:after="0"/>
      <w:keepNext/>
      <w:outlineLvl w:val="1"/>
      <w:keepLines/>
    </w:pPr>
    <w:rPr>
      <w:rFonts w:ascii="Calibri Light" w:hAnsi="Calibri Light" w:eastAsia="Basic Roman"/>
      <w:color w:val="2f5496"/>
      <w:sz w:val="26"/>
      <w:szCs w:val="26"/>
    </w:rPr>
  </w:style>
  <w:style w:type="paragraph" w:styleId="para3" w:customStyle="1">
    <w:name w:val="Заголовок"/>
    <w:qFormat/>
    <w:basedOn w:val="para0"/>
    <w:next w:val="para4"/>
    <w:pPr>
      <w:spacing w:before="240" w:after="120"/>
      <w:keepNext/>
    </w:pPr>
    <w:rPr>
      <w:rFonts w:ascii="Liberation Sans" w:hAnsi="Liberation Sans" w:eastAsia="Noto Sans CJK SC" w:cs="Droid Sans Devanagari"/>
      <w:sz w:val="28"/>
      <w:szCs w:val="28"/>
    </w:rPr>
  </w:style>
  <w:style w:type="paragraph" w:styleId="para4">
    <w:name w:val="Body Text"/>
    <w:qFormat/>
    <w:basedOn w:val="para0"/>
    <w:pPr>
      <w:spacing w:after="140" w:line="276" w:lineRule="auto"/>
    </w:pPr>
  </w:style>
  <w:style w:type="paragraph" w:styleId="para5">
    <w:name w:val="List"/>
    <w:qFormat/>
    <w:basedOn w:val="para4"/>
    <w:rPr>
      <w:rFonts w:cs="Droid Sans Devanagari"/>
    </w:rPr>
  </w:style>
  <w:style w:type="paragraph" w:styleId="para6">
    <w:name w:val="caption"/>
    <w:qFormat/>
    <w:basedOn w:val="para0"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para7">
    <w:name w:val="Index Heading"/>
    <w:qFormat/>
    <w:basedOn w:val="para0"/>
    <w:pPr>
      <w:suppressLineNumbers/>
    </w:pPr>
    <w:rPr>
      <w:rFonts w:cs="Droid Sans Devanagari"/>
    </w:rPr>
  </w:style>
  <w:style w:type="paragraph" w:styleId="para8">
    <w:name w:val="Title"/>
    <w:qFormat/>
    <w:basedOn w:val="para0"/>
    <w:next w:val="para4"/>
    <w:pPr>
      <w:spacing w:before="240" w:after="120"/>
      <w:keepNext/>
    </w:pPr>
    <w:rPr>
      <w:rFonts w:ascii="Liberation Sans" w:hAnsi="Liberation Sans" w:eastAsia="Droid Sans Fallback" w:cs="Droid Sans Devanagari"/>
      <w:sz w:val="28"/>
      <w:szCs w:val="28"/>
    </w:rPr>
  </w:style>
  <w:style w:type="paragraph" w:styleId="para9" w:customStyle="1">
    <w:name w:val="caption1"/>
    <w:qFormat/>
    <w:basedOn w:val="para0"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para10" w:customStyle="1">
    <w:name w:val="index heading"/>
    <w:qFormat/>
    <w:basedOn w:val="para0"/>
    <w:pPr>
      <w:suppressLineNumbers/>
    </w:pPr>
    <w:rPr>
      <w:rFonts w:cs="Droid Sans Devanagari"/>
    </w:rPr>
  </w:style>
  <w:style w:type="paragraph" w:styleId="para11" w:customStyle="1">
    <w:name w:val="Колонтитул"/>
    <w:qFormat/>
    <w:basedOn w:val="para0"/>
  </w:style>
  <w:style w:type="paragraph" w:styleId="para12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13">
    <w:name w:val="Foot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14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Верхний колонтитул Знак"/>
    <w:basedOn w:val="char0"/>
  </w:style>
  <w:style w:type="character" w:styleId="char2" w:customStyle="1">
    <w:name w:val="Нижний колонтитул Знак"/>
    <w:basedOn w:val="char0"/>
  </w:style>
  <w:style w:type="character" w:styleId="char3" w:customStyle="1">
    <w:name w:val="Заголовок 1 Знак"/>
    <w:basedOn w:val="char0"/>
    <w:rPr>
      <w:rFonts w:ascii="Calibri Light" w:hAnsi="Calibri Light" w:eastAsia="Basic Roman" w:cs="Basic Roman"/>
      <w:color w:val="2f5496"/>
      <w:sz w:val="32"/>
      <w:szCs w:val="32"/>
    </w:rPr>
  </w:style>
  <w:style w:type="character" w:styleId="char4" w:customStyle="1">
    <w:name w:val="Заголовок 2 Знак"/>
    <w:basedOn w:val="char0"/>
    <w:rPr>
      <w:rFonts w:ascii="Calibri Light" w:hAnsi="Calibri Light" w:eastAsia="Basic Roman" w:cs="Basic Roman"/>
      <w:color w:val="2f5496"/>
      <w:sz w:val="26"/>
      <w:szCs w:val="26"/>
    </w:rPr>
  </w:style>
  <w:style w:type="character" w:styleId="char5">
    <w:name w:val="Book Title"/>
    <w:basedOn w:val="char0"/>
    <w:rPr>
      <w:b/>
      <w:bCs/>
      <w:i/>
      <w:iCs/>
      <w:spacing w:val="0" w:percent="100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Basic Roman"/>
        <w:kern w:val="1"/>
        <w:sz w:val="22"/>
        <w:szCs w:val="22"/>
        <w:lang w:val="ru-ru" w:eastAsia="en-us" w:bidi="ar-sa"/>
      </w:rPr>
    </w:rPrDefault>
    <w:pPrDefault>
      <w:pPr>
        <w:spacing w:after="160" w:line="259" w:lineRule="auto"/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0"/>
      <w:keepNext/>
      <w:outlineLvl w:val="0"/>
      <w:keepLines/>
    </w:pPr>
    <w:rPr>
      <w:rFonts w:ascii="Calibri Light" w:hAnsi="Calibri Light" w:eastAsia="Basic Roman"/>
      <w:color w:val="2f5496"/>
      <w:sz w:val="32"/>
      <w:szCs w:val="32"/>
    </w:rPr>
  </w:style>
  <w:style w:type="paragraph" w:styleId="para2">
    <w:name w:val="heading 2"/>
    <w:qFormat/>
    <w:basedOn w:val="para0"/>
    <w:next w:val="para0"/>
    <w:pPr>
      <w:spacing w:before="40" w:after="0"/>
      <w:keepNext/>
      <w:outlineLvl w:val="1"/>
      <w:keepLines/>
    </w:pPr>
    <w:rPr>
      <w:rFonts w:ascii="Calibri Light" w:hAnsi="Calibri Light" w:eastAsia="Basic Roman"/>
      <w:color w:val="2f5496"/>
      <w:sz w:val="26"/>
      <w:szCs w:val="26"/>
    </w:rPr>
  </w:style>
  <w:style w:type="paragraph" w:styleId="para3" w:customStyle="1">
    <w:name w:val="Заголовок"/>
    <w:qFormat/>
    <w:basedOn w:val="para0"/>
    <w:next w:val="para4"/>
    <w:pPr>
      <w:spacing w:before="240" w:after="120"/>
      <w:keepNext/>
    </w:pPr>
    <w:rPr>
      <w:rFonts w:ascii="Liberation Sans" w:hAnsi="Liberation Sans" w:eastAsia="Noto Sans CJK SC" w:cs="Droid Sans Devanagari"/>
      <w:sz w:val="28"/>
      <w:szCs w:val="28"/>
    </w:rPr>
  </w:style>
  <w:style w:type="paragraph" w:styleId="para4">
    <w:name w:val="Body Text"/>
    <w:qFormat/>
    <w:basedOn w:val="para0"/>
    <w:pPr>
      <w:spacing w:after="140" w:line="276" w:lineRule="auto"/>
    </w:pPr>
  </w:style>
  <w:style w:type="paragraph" w:styleId="para5">
    <w:name w:val="List"/>
    <w:qFormat/>
    <w:basedOn w:val="para4"/>
    <w:rPr>
      <w:rFonts w:cs="Droid Sans Devanagari"/>
    </w:rPr>
  </w:style>
  <w:style w:type="paragraph" w:styleId="para6">
    <w:name w:val="caption"/>
    <w:qFormat/>
    <w:basedOn w:val="para0"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para7">
    <w:name w:val="Index Heading"/>
    <w:qFormat/>
    <w:basedOn w:val="para0"/>
    <w:pPr>
      <w:suppressLineNumbers/>
    </w:pPr>
    <w:rPr>
      <w:rFonts w:cs="Droid Sans Devanagari"/>
    </w:rPr>
  </w:style>
  <w:style w:type="paragraph" w:styleId="para8">
    <w:name w:val="Title"/>
    <w:qFormat/>
    <w:basedOn w:val="para0"/>
    <w:next w:val="para4"/>
    <w:pPr>
      <w:spacing w:before="240" w:after="120"/>
      <w:keepNext/>
    </w:pPr>
    <w:rPr>
      <w:rFonts w:ascii="Liberation Sans" w:hAnsi="Liberation Sans" w:eastAsia="Droid Sans Fallback" w:cs="Droid Sans Devanagari"/>
      <w:sz w:val="28"/>
      <w:szCs w:val="28"/>
    </w:rPr>
  </w:style>
  <w:style w:type="paragraph" w:styleId="para9" w:customStyle="1">
    <w:name w:val="caption1"/>
    <w:qFormat/>
    <w:basedOn w:val="para0"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para10" w:customStyle="1">
    <w:name w:val="index heading"/>
    <w:qFormat/>
    <w:basedOn w:val="para0"/>
    <w:pPr>
      <w:suppressLineNumbers/>
    </w:pPr>
    <w:rPr>
      <w:rFonts w:cs="Droid Sans Devanagari"/>
    </w:rPr>
  </w:style>
  <w:style w:type="paragraph" w:styleId="para11" w:customStyle="1">
    <w:name w:val="Колонтитул"/>
    <w:qFormat/>
    <w:basedOn w:val="para0"/>
  </w:style>
  <w:style w:type="paragraph" w:styleId="para12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13">
    <w:name w:val="Foot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14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Верхний колонтитул Знак"/>
    <w:basedOn w:val="char0"/>
  </w:style>
  <w:style w:type="character" w:styleId="char2" w:customStyle="1">
    <w:name w:val="Нижний колонтитул Знак"/>
    <w:basedOn w:val="char0"/>
  </w:style>
  <w:style w:type="character" w:styleId="char3" w:customStyle="1">
    <w:name w:val="Заголовок 1 Знак"/>
    <w:basedOn w:val="char0"/>
    <w:rPr>
      <w:rFonts w:ascii="Calibri Light" w:hAnsi="Calibri Light" w:eastAsia="Basic Roman" w:cs="Basic Roman"/>
      <w:color w:val="2f5496"/>
      <w:sz w:val="32"/>
      <w:szCs w:val="32"/>
    </w:rPr>
  </w:style>
  <w:style w:type="character" w:styleId="char4" w:customStyle="1">
    <w:name w:val="Заголовок 2 Знак"/>
    <w:basedOn w:val="char0"/>
    <w:rPr>
      <w:rFonts w:ascii="Calibri Light" w:hAnsi="Calibri Light" w:eastAsia="Basic Roman" w:cs="Basic Roman"/>
      <w:color w:val="2f5496"/>
      <w:sz w:val="26"/>
      <w:szCs w:val="26"/>
    </w:rPr>
  </w:style>
  <w:style w:type="character" w:styleId="char5">
    <w:name w:val="Book Title"/>
    <w:basedOn w:val="char0"/>
    <w:rPr>
      <w:b/>
      <w:bCs/>
      <w:i/>
      <w:iCs/>
      <w:spacing w:val="0" w:percent="100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rev.1218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Копнин</dc:creator>
  <cp:keywords/>
  <dc:description/>
  <cp:lastModifiedBy/>
  <cp:revision>43</cp:revision>
  <cp:lastPrinted>2025-03-18T13:58:52Z</cp:lastPrinted>
  <dcterms:created xsi:type="dcterms:W3CDTF">2024-07-08T17:30:00Z</dcterms:created>
  <dcterms:modified xsi:type="dcterms:W3CDTF">2025-03-18T16:38:41Z</dcterms:modified>
</cp:coreProperties>
</file>