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E79CE" w14:textId="77777777" w:rsidR="00CB43A3" w:rsidRDefault="00CB43A3" w:rsidP="00CB43A3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pp9qwwz60p9x" w:colFirst="0" w:colLast="0"/>
      <w:bookmarkEnd w:id="0"/>
    </w:p>
    <w:p w14:paraId="46C82FC7" w14:textId="77777777" w:rsidR="00CB43A3" w:rsidRDefault="00CB43A3" w:rsidP="00CB43A3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C5C5FA6" w14:textId="77777777" w:rsidR="00CB43A3" w:rsidRDefault="00CB43A3" w:rsidP="00CB43A3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5ED6A12" w14:textId="77777777" w:rsidR="00CB43A3" w:rsidRDefault="00CB43A3" w:rsidP="00CB43A3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C993CF4" w14:textId="77777777" w:rsidR="00CB43A3" w:rsidRDefault="00CB43A3" w:rsidP="00CB43A3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C4B21E8" w14:textId="77777777" w:rsidR="00CB43A3" w:rsidRDefault="00CB43A3" w:rsidP="00CB43A3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0000001" w14:textId="2B23098F" w:rsidR="009E0138" w:rsidRPr="00CB43A3" w:rsidRDefault="00000000" w:rsidP="00CB43A3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  <w:sectPr w:rsidR="009E0138" w:rsidRPr="00CB43A3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CB43A3">
        <w:rPr>
          <w:rFonts w:ascii="Times New Roman" w:hAnsi="Times New Roman" w:cs="Times New Roman"/>
          <w:b/>
          <w:bCs/>
          <w:color w:val="000000"/>
          <w:sz w:val="28"/>
          <w:szCs w:val="28"/>
        </w:rPr>
        <w:t>Analysis Plan for Columbia (2023</w:t>
      </w:r>
      <w:r w:rsidR="00CB43A3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00000004" w14:textId="77777777" w:rsidR="009E0138" w:rsidRPr="00CB43A3" w:rsidRDefault="00000000">
      <w:pPr>
        <w:spacing w:before="48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B43A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Analysis of School Enrollment Barriers Among Venezuelan Children in Colombia (2023)</w:t>
      </w:r>
    </w:p>
    <w:p w14:paraId="00000005" w14:textId="77777777" w:rsidR="009E0138" w:rsidRPr="00CB43A3" w:rsidRDefault="00000000">
      <w:pPr>
        <w:spacing w:before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Objective</w:t>
      </w:r>
    </w:p>
    <w:p w14:paraId="00000006" w14:textId="77777777" w:rsidR="009E0138" w:rsidRPr="00CB43A3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This analysis examines the barriers to school enrollment among Venezuelan children in Colombia, with an emphasis on those:</w:t>
      </w:r>
    </w:p>
    <w:p w14:paraId="00000007" w14:textId="77777777" w:rsidR="009E0138" w:rsidRPr="00CB43A3" w:rsidRDefault="00000000">
      <w:pPr>
        <w:numPr>
          <w:ilvl w:val="0"/>
          <w:numId w:val="9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Born in or after 2015</w:t>
      </w:r>
    </w:p>
    <w:p w14:paraId="00000008" w14:textId="77777777" w:rsidR="009E0138" w:rsidRPr="00CB43A3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With or without Colombian birth documentation</w:t>
      </w:r>
    </w:p>
    <w:p w14:paraId="00000009" w14:textId="77777777" w:rsidR="009E0138" w:rsidRPr="00CB43A3" w:rsidRDefault="00000000">
      <w:pPr>
        <w:numPr>
          <w:ilvl w:val="0"/>
          <w:numId w:val="9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Who are not currently attending school</w:t>
      </w:r>
    </w:p>
    <w:p w14:paraId="0000000A" w14:textId="77777777" w:rsidR="009E0138" w:rsidRPr="00CB43A3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The goal is to understand enrollment barriers across subgroups to inform policies targeting vulnerable children.</w:t>
      </w:r>
    </w:p>
    <w:p w14:paraId="0000000B" w14:textId="77777777" w:rsidR="009E0138" w:rsidRPr="00CB43A3" w:rsidRDefault="00000000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Data Overview and Preparation</w:t>
      </w:r>
    </w:p>
    <w:p w14:paraId="0000000C" w14:textId="77777777" w:rsidR="009E0138" w:rsidRPr="00CB43A3" w:rsidRDefault="00000000">
      <w:pPr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Source: Four quarterly 2023 datasets capturing data on displaced Venezuelan households in Colombia.</w:t>
      </w:r>
    </w:p>
    <w:p w14:paraId="0000000D" w14:textId="77777777" w:rsidR="009E0138" w:rsidRPr="00CB43A3" w:rsidRDefault="00000000">
      <w:pPr>
        <w:spacing w:before="28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Key Variables</w:t>
      </w:r>
    </w:p>
    <w:p w14:paraId="0000000E" w14:textId="77777777" w:rsidR="009E0138" w:rsidRPr="00CB43A3" w:rsidRDefault="00000000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Demographics(gender)</w:t>
      </w:r>
    </w:p>
    <w:p w14:paraId="0000000F" w14:textId="77777777" w:rsidR="009E0138" w:rsidRPr="00CB43A3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School status (in-school, virtual education)</w:t>
      </w:r>
    </w:p>
    <w:p w14:paraId="00000010" w14:textId="77777777" w:rsidR="009E0138" w:rsidRPr="00CB43A3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Specific needs (e.g., disability, unaccompanied, pregnant)</w:t>
      </w:r>
    </w:p>
    <w:p w14:paraId="00000011" w14:textId="77777777" w:rsidR="009E0138" w:rsidRPr="00CB43A3" w:rsidRDefault="00000000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Categorical reasons for not attending school</w:t>
      </w:r>
    </w:p>
    <w:p w14:paraId="00000012" w14:textId="77777777" w:rsidR="009E0138" w:rsidRPr="00CB43A3" w:rsidRDefault="00000000">
      <w:pPr>
        <w:spacing w:before="28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Preprocessing Steps</w:t>
      </w:r>
    </w:p>
    <w:p w14:paraId="00000013" w14:textId="77777777" w:rsidR="009E0138" w:rsidRPr="00CB43A3" w:rsidRDefault="00000000">
      <w:pPr>
        <w:numPr>
          <w:ilvl w:val="0"/>
          <w:numId w:val="4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 xml:space="preserve">Merge Datasets: Combined quarterly datasets based on country or origin using </w:t>
      </w:r>
      <w:proofErr w:type="spellStart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bind_</w:t>
      </w:r>
      <w:proofErr w:type="gramStart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rows</w:t>
      </w:r>
      <w:proofErr w:type="spellEnd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(</w:t>
      </w:r>
      <w:proofErr w:type="gramEnd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)</w:t>
      </w:r>
      <w:r w:rsidRPr="00CB43A3">
        <w:rPr>
          <w:rFonts w:ascii="Times New Roman" w:eastAsia="Times New Roman" w:hAnsi="Times New Roman" w:cs="Times New Roman"/>
          <w:sz w:val="24"/>
          <w:szCs w:val="24"/>
        </w:rPr>
        <w:t xml:space="preserve"> after harmonizing columns.</w:t>
      </w:r>
    </w:p>
    <w:p w14:paraId="00000014" w14:textId="77777777" w:rsidR="009E0138" w:rsidRPr="00CB43A3" w:rsidRDefault="0000000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Nationality Filter: Retained only children with Venezuelan nationality.</w:t>
      </w:r>
    </w:p>
    <w:p w14:paraId="00000015" w14:textId="77777777" w:rsidR="009E0138" w:rsidRPr="00CB43A3" w:rsidRDefault="00000000">
      <w:pPr>
        <w:numPr>
          <w:ilvl w:val="0"/>
          <w:numId w:val="4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Final Dataset: 5,862 observations and 359 variables.</w:t>
      </w:r>
    </w:p>
    <w:p w14:paraId="00000016" w14:textId="77777777" w:rsidR="009E0138" w:rsidRPr="00CB43A3" w:rsidRDefault="00000000">
      <w:pPr>
        <w:spacing w:after="8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Data Analysis Process and Graphs</w:t>
      </w:r>
    </w:p>
    <w:p w14:paraId="00000017" w14:textId="77777777" w:rsidR="009E0138" w:rsidRPr="00CB43A3" w:rsidRDefault="00000000">
      <w:pPr>
        <w:spacing w:before="28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Step 1: Subgroup Analyses</w:t>
      </w:r>
    </w:p>
    <w:p w14:paraId="00000018" w14:textId="77777777" w:rsidR="009E0138" w:rsidRPr="00CB43A3" w:rsidRDefault="00000000">
      <w:pPr>
        <w:spacing w:before="240" w:after="4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Group A: Children Currently in School</w:t>
      </w:r>
    </w:p>
    <w:p w14:paraId="00000019" w14:textId="77777777" w:rsidR="009E0138" w:rsidRPr="00CB43A3" w:rsidRDefault="00000000">
      <w:pPr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 xml:space="preserve">Filter: </w:t>
      </w:r>
      <w:proofErr w:type="spellStart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Childinschool</w:t>
      </w:r>
      <w:proofErr w:type="spellEnd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 xml:space="preserve"> == "</w:t>
      </w:r>
      <w:proofErr w:type="spellStart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Sí</w:t>
      </w:r>
      <w:proofErr w:type="spellEnd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"</w:t>
      </w:r>
    </w:p>
    <w:p w14:paraId="0000001A" w14:textId="77777777" w:rsidR="009E0138" w:rsidRPr="00CB43A3" w:rsidRDefault="0000000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 xml:space="preserve">Graph: Bar chart of </w:t>
      </w:r>
      <w:proofErr w:type="spellStart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SpecificNeeds</w:t>
      </w:r>
      <w:proofErr w:type="spellEnd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_*</w:t>
      </w:r>
      <w:r w:rsidRPr="00CB43A3">
        <w:rPr>
          <w:rFonts w:ascii="Times New Roman" w:eastAsia="Times New Roman" w:hAnsi="Times New Roman" w:cs="Times New Roman"/>
          <w:sz w:val="24"/>
          <w:szCs w:val="24"/>
        </w:rPr>
        <w:t xml:space="preserve"> responses where value = 1.</w:t>
      </w:r>
    </w:p>
    <w:p w14:paraId="0000001B" w14:textId="77777777" w:rsidR="009E0138" w:rsidRPr="00CB43A3" w:rsidRDefault="00000000">
      <w:pPr>
        <w:numPr>
          <w:ilvl w:val="0"/>
          <w:numId w:val="3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Graph Title Example: "Specific Needs Among Enrolled Venezuelan Children"</w:t>
      </w:r>
    </w:p>
    <w:p w14:paraId="0000001C" w14:textId="77777777" w:rsidR="009E0138" w:rsidRPr="00CB43A3" w:rsidRDefault="00000000">
      <w:pPr>
        <w:spacing w:before="240" w:after="4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lastRenderedPageBreak/>
        <w:t>Group B: Children in Virtual Education</w:t>
      </w:r>
    </w:p>
    <w:p w14:paraId="0000001D" w14:textId="77777777" w:rsidR="009E0138" w:rsidRPr="00CB43A3" w:rsidRDefault="00000000">
      <w:pPr>
        <w:numPr>
          <w:ilvl w:val="0"/>
          <w:numId w:val="6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 xml:space="preserve">Filter: </w:t>
      </w:r>
      <w:proofErr w:type="spellStart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childvirtualed</w:t>
      </w:r>
      <w:proofErr w:type="spellEnd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 xml:space="preserve"> == "</w:t>
      </w:r>
      <w:proofErr w:type="spellStart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Sí</w:t>
      </w:r>
      <w:proofErr w:type="spellEnd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"</w:t>
      </w:r>
    </w:p>
    <w:p w14:paraId="0000001E" w14:textId="77777777" w:rsidR="009E0138" w:rsidRPr="00CB43A3" w:rsidRDefault="0000000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 xml:space="preserve">Graph: </w:t>
      </w:r>
      <w:proofErr w:type="gramStart"/>
      <w:r w:rsidRPr="00CB43A3">
        <w:rPr>
          <w:rFonts w:ascii="Times New Roman" w:eastAsia="Times New Roman" w:hAnsi="Times New Roman" w:cs="Times New Roman"/>
          <w:sz w:val="24"/>
          <w:szCs w:val="24"/>
        </w:rPr>
        <w:t>Similar to</w:t>
      </w:r>
      <w:proofErr w:type="gramEnd"/>
      <w:r w:rsidRPr="00CB43A3">
        <w:rPr>
          <w:rFonts w:ascii="Times New Roman" w:eastAsia="Times New Roman" w:hAnsi="Times New Roman" w:cs="Times New Roman"/>
          <w:sz w:val="24"/>
          <w:szCs w:val="24"/>
        </w:rPr>
        <w:t xml:space="preserve"> Group A.</w:t>
      </w:r>
    </w:p>
    <w:p w14:paraId="0000001F" w14:textId="77777777" w:rsidR="009E0138" w:rsidRPr="00CB43A3" w:rsidRDefault="00000000">
      <w:pPr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Title Example: "Specific Needs Among Children in Virtual Schooling"</w:t>
      </w:r>
    </w:p>
    <w:p w14:paraId="00000020" w14:textId="77777777" w:rsidR="009E0138" w:rsidRPr="00CB43A3" w:rsidRDefault="00000000">
      <w:pPr>
        <w:spacing w:before="240" w:after="4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Group C: Children in Both Modalities</w:t>
      </w:r>
    </w:p>
    <w:p w14:paraId="00000021" w14:textId="77777777" w:rsidR="009E0138" w:rsidRPr="00CB43A3" w:rsidRDefault="00000000">
      <w:pPr>
        <w:numPr>
          <w:ilvl w:val="0"/>
          <w:numId w:val="15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Filter:</w:t>
      </w:r>
    </w:p>
    <w:p w14:paraId="00000022" w14:textId="77777777" w:rsidR="009E0138" w:rsidRPr="00CB43A3" w:rsidRDefault="00000000">
      <w:pPr>
        <w:numPr>
          <w:ilvl w:val="1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Childinschool</w:t>
      </w:r>
      <w:proofErr w:type="spellEnd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 xml:space="preserve"> == "</w:t>
      </w:r>
      <w:proofErr w:type="spellStart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Sí</w:t>
      </w:r>
      <w:proofErr w:type="spellEnd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"</w:t>
      </w:r>
    </w:p>
    <w:p w14:paraId="00000023" w14:textId="77777777" w:rsidR="009E0138" w:rsidRPr="00CB43A3" w:rsidRDefault="00000000">
      <w:pPr>
        <w:numPr>
          <w:ilvl w:val="1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childvirtualed</w:t>
      </w:r>
      <w:proofErr w:type="spellEnd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 xml:space="preserve"> == "</w:t>
      </w:r>
      <w:proofErr w:type="spellStart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Sí</w:t>
      </w:r>
      <w:proofErr w:type="spellEnd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"</w:t>
      </w:r>
    </w:p>
    <w:p w14:paraId="00000024" w14:textId="77777777" w:rsidR="009E0138" w:rsidRPr="00CB43A3" w:rsidRDefault="0000000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Graph: Focused bar chart showing overlapping subgroup.</w:t>
      </w:r>
    </w:p>
    <w:p w14:paraId="00000025" w14:textId="77777777" w:rsidR="009E0138" w:rsidRPr="00CB43A3" w:rsidRDefault="00000000">
      <w:pPr>
        <w:numPr>
          <w:ilvl w:val="0"/>
          <w:numId w:val="15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Title Example: "Needs of Children in Both In-Person and Virtual Schooling"</w:t>
      </w:r>
    </w:p>
    <w:p w14:paraId="00000026" w14:textId="77777777" w:rsidR="009E0138" w:rsidRPr="00CB43A3" w:rsidRDefault="00000000">
      <w:pPr>
        <w:spacing w:before="28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Step 2: Age and Documentation-Based Subgrouping</w:t>
      </w:r>
    </w:p>
    <w:p w14:paraId="00000027" w14:textId="77777777" w:rsidR="009E0138" w:rsidRPr="00CB43A3" w:rsidRDefault="00000000">
      <w:pPr>
        <w:spacing w:before="240" w:after="4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Children Born in or After 2015</w:t>
      </w:r>
    </w:p>
    <w:p w14:paraId="00000028" w14:textId="77777777" w:rsidR="009E0138" w:rsidRPr="00CB43A3" w:rsidRDefault="00000000">
      <w:pPr>
        <w:numPr>
          <w:ilvl w:val="0"/>
          <w:numId w:val="12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 xml:space="preserve">Filter: </w:t>
      </w:r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childborn2015 == "</w:t>
      </w:r>
      <w:proofErr w:type="spellStart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Sí</w:t>
      </w:r>
      <w:proofErr w:type="spellEnd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"</w:t>
      </w:r>
    </w:p>
    <w:p w14:paraId="00000029" w14:textId="77777777" w:rsidR="009E0138" w:rsidRPr="00CB43A3" w:rsidRDefault="0000000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Analysis:</w:t>
      </w:r>
    </w:p>
    <w:p w14:paraId="0000002A" w14:textId="77777777" w:rsidR="009E0138" w:rsidRPr="00CB43A3" w:rsidRDefault="00000000">
      <w:pPr>
        <w:numPr>
          <w:ilvl w:val="1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 xml:space="preserve">Graph of </w:t>
      </w:r>
      <w:proofErr w:type="spellStart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SpecificNeeds</w:t>
      </w:r>
      <w:proofErr w:type="spellEnd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_*</w:t>
      </w:r>
      <w:r w:rsidRPr="00CB43A3">
        <w:rPr>
          <w:rFonts w:ascii="Times New Roman" w:eastAsia="Times New Roman" w:hAnsi="Times New Roman" w:cs="Times New Roman"/>
          <w:sz w:val="24"/>
          <w:szCs w:val="24"/>
        </w:rPr>
        <w:t xml:space="preserve"> bar chart.</w:t>
      </w:r>
    </w:p>
    <w:p w14:paraId="0000002B" w14:textId="77777777" w:rsidR="009E0138" w:rsidRPr="00CB43A3" w:rsidRDefault="00000000">
      <w:pPr>
        <w:numPr>
          <w:ilvl w:val="1"/>
          <w:numId w:val="12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 xml:space="preserve">Graph of </w:t>
      </w:r>
      <w:proofErr w:type="spellStart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Childwhynotschool</w:t>
      </w:r>
      <w:proofErr w:type="spellEnd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_*</w:t>
      </w:r>
      <w:r w:rsidRPr="00CB43A3">
        <w:rPr>
          <w:rFonts w:ascii="Times New Roman" w:eastAsia="Times New Roman" w:hAnsi="Times New Roman" w:cs="Times New Roman"/>
          <w:sz w:val="24"/>
          <w:szCs w:val="24"/>
        </w:rPr>
        <w:t xml:space="preserve"> (if not in school).</w:t>
      </w:r>
    </w:p>
    <w:p w14:paraId="0000002C" w14:textId="77777777" w:rsidR="009E0138" w:rsidRPr="00CB43A3" w:rsidRDefault="00000000">
      <w:pPr>
        <w:spacing w:before="28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Step 3: Final Integrated Analysis</w:t>
      </w:r>
    </w:p>
    <w:p w14:paraId="0000002D" w14:textId="77777777" w:rsidR="009E0138" w:rsidRPr="00CB43A3" w:rsidRDefault="00000000">
      <w:pPr>
        <w:spacing w:before="240" w:after="4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Key Graph</w:t>
      </w:r>
    </w:p>
    <w:p w14:paraId="0000002E" w14:textId="77777777" w:rsidR="009E0138" w:rsidRPr="00CB43A3" w:rsidRDefault="00000000">
      <w:pPr>
        <w:numPr>
          <w:ilvl w:val="0"/>
          <w:numId w:val="8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Title: "Reasons for Not Attending School Among Documented Venezuelan Children Born in and After (2015)"</w:t>
      </w:r>
    </w:p>
    <w:p w14:paraId="0000002F" w14:textId="77777777" w:rsidR="009E0138" w:rsidRPr="00CB43A3" w:rsidRDefault="00000000">
      <w:pPr>
        <w:numPr>
          <w:ilvl w:val="0"/>
          <w:numId w:val="8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Filter: Not in school + Born 2015+ + Has birth certificate</w:t>
      </w:r>
    </w:p>
    <w:p w14:paraId="00000030" w14:textId="77777777" w:rsidR="009E0138" w:rsidRPr="00CB43A3" w:rsidRDefault="009E0138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9E0138" w:rsidRPr="00CB43A3" w:rsidRDefault="009E0138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  <w:sectPr w:rsidR="009E0138" w:rsidRPr="00CB43A3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84DCDF3" w14:textId="77777777" w:rsidR="00CB43A3" w:rsidRDefault="00CB43A3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bookmarkStart w:id="1" w:name="_dee9e7qdjn13" w:colFirst="0" w:colLast="0"/>
      <w:bookmarkEnd w:id="1"/>
    </w:p>
    <w:p w14:paraId="2CE11141" w14:textId="77777777" w:rsidR="00CB43A3" w:rsidRDefault="00CB43A3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60F7F3B5" w14:textId="77777777" w:rsidR="00CB43A3" w:rsidRDefault="00CB43A3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6AB5DF35" w14:textId="77777777" w:rsidR="00CB43A3" w:rsidRDefault="00CB43A3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7D61F900" w14:textId="77777777" w:rsidR="00CB43A3" w:rsidRDefault="00CB43A3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68C8F212" w14:textId="77777777" w:rsidR="00CB43A3" w:rsidRDefault="00CB43A3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6DCB0F78" w14:textId="77777777" w:rsidR="00CB43A3" w:rsidRDefault="00CB43A3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594B123E" w14:textId="77777777" w:rsidR="00CB43A3" w:rsidRDefault="00CB43A3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31C19712" w14:textId="77777777" w:rsidR="00CB43A3" w:rsidRDefault="00CB43A3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63183C06" w14:textId="77777777" w:rsidR="00CB43A3" w:rsidRDefault="00CB43A3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71F055B1" w14:textId="77777777" w:rsidR="00CB43A3" w:rsidRDefault="00CB43A3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215B8515" w14:textId="77777777" w:rsidR="00CB43A3" w:rsidRDefault="00CB43A3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08431BEC" w14:textId="77777777" w:rsidR="00CB43A3" w:rsidRDefault="00CB43A3" w:rsidP="00CB43A3"/>
    <w:p w14:paraId="4C2038BC" w14:textId="77777777" w:rsidR="00CB43A3" w:rsidRDefault="00CB43A3" w:rsidP="00CB43A3"/>
    <w:p w14:paraId="67DFE69B" w14:textId="77777777" w:rsidR="00CB43A3" w:rsidRPr="00CB43A3" w:rsidRDefault="00CB43A3" w:rsidP="00CB43A3"/>
    <w:p w14:paraId="4C64C24F" w14:textId="77777777" w:rsidR="00CB43A3" w:rsidRDefault="00CB43A3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00000032" w14:textId="67D9C276" w:rsidR="00CB43A3" w:rsidRPr="00CB43A3" w:rsidRDefault="00000000" w:rsidP="00CB43A3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  <w:sectPr w:rsidR="00CB43A3" w:rsidRPr="00CB43A3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CB43A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Analysis Plan for </w:t>
      </w:r>
      <w:proofErr w:type="spellStart"/>
      <w:r w:rsidRPr="00CB43A3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CostaRico</w:t>
      </w:r>
      <w:proofErr w:type="spellEnd"/>
      <w:r w:rsidRPr="00CB43A3">
        <w:rPr>
          <w:rFonts w:ascii="Times New Roman" w:hAnsi="Times New Roman" w:cs="Times New Roman"/>
          <w:b/>
          <w:bCs/>
          <w:color w:val="000000"/>
          <w:sz w:val="24"/>
          <w:szCs w:val="24"/>
        </w:rPr>
        <w:t>. Mexico, Panama (2023</w:t>
      </w:r>
      <w:r w:rsidR="00CB43A3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00000034" w14:textId="77777777" w:rsidR="009E0138" w:rsidRPr="00CB43A3" w:rsidRDefault="00000000" w:rsidP="00CB43A3">
      <w:pPr>
        <w:spacing w:before="48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CB43A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Multi Country Data Analysis: Concerns of Young Venezuelan Women with Children in Transit (Mexico, Panama, Costa Rica)</w:t>
      </w:r>
    </w:p>
    <w:p w14:paraId="00000035" w14:textId="77777777" w:rsidR="009E0138" w:rsidRPr="00CB43A3" w:rsidRDefault="009E0138" w:rsidP="00CB43A3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0000036" w14:textId="77777777" w:rsidR="009E0138" w:rsidRPr="00CB43A3" w:rsidRDefault="00000000">
      <w:pPr>
        <w:spacing w:after="8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Objective</w:t>
      </w:r>
    </w:p>
    <w:p w14:paraId="00000037" w14:textId="77777777" w:rsidR="009E0138" w:rsidRPr="00CB43A3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This component of your broader analysis seeks to:</w:t>
      </w:r>
    </w:p>
    <w:p w14:paraId="00000038" w14:textId="77777777" w:rsidR="009E0138" w:rsidRPr="00CB43A3" w:rsidRDefault="00000000">
      <w:pPr>
        <w:numPr>
          <w:ilvl w:val="0"/>
          <w:numId w:val="7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Identify the main concerns among Venezuelan women aged 18–24.</w:t>
      </w:r>
    </w:p>
    <w:p w14:paraId="00000039" w14:textId="77777777" w:rsidR="009E0138" w:rsidRPr="00CB43A3" w:rsidRDefault="0000000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Examine how these concerns differ across transit countries—Mexico, Panama, and Costa Rica.</w:t>
      </w:r>
    </w:p>
    <w:p w14:paraId="0000003A" w14:textId="77777777" w:rsidR="009E0138" w:rsidRPr="00CB43A3" w:rsidRDefault="00000000">
      <w:pPr>
        <w:numPr>
          <w:ilvl w:val="0"/>
          <w:numId w:val="7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Use this data to contextualize gendered vulnerabilities in forced migration settings.</w:t>
      </w:r>
    </w:p>
    <w:p w14:paraId="0000003B" w14:textId="77777777" w:rsidR="009E0138" w:rsidRPr="00CB43A3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This approach offers a comparative lens to understand how national contexts and migration trajectories influence perceived needs and risks among young mothers or women with caregiving responsibilities.</w:t>
      </w:r>
    </w:p>
    <w:p w14:paraId="0000003C" w14:textId="77777777" w:rsidR="009E0138" w:rsidRPr="00CB43A3" w:rsidRDefault="00000000">
      <w:pPr>
        <w:spacing w:after="8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Data Source and Variable of Interest</w:t>
      </w:r>
    </w:p>
    <w:p w14:paraId="0000003D" w14:textId="77777777" w:rsidR="009E0138" w:rsidRPr="00CB43A3" w:rsidRDefault="00000000">
      <w:pPr>
        <w:numPr>
          <w:ilvl w:val="0"/>
          <w:numId w:val="13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 xml:space="preserve">We used four quarter </w:t>
      </w:r>
      <w:proofErr w:type="gramStart"/>
      <w:r w:rsidRPr="00CB43A3">
        <w:rPr>
          <w:rFonts w:ascii="Times New Roman" w:eastAsia="Times New Roman" w:hAnsi="Times New Roman" w:cs="Times New Roman"/>
          <w:sz w:val="24"/>
          <w:szCs w:val="24"/>
        </w:rPr>
        <w:t>of  RBA</w:t>
      </w:r>
      <w:proofErr w:type="gramEnd"/>
      <w:r w:rsidRPr="00CB43A3">
        <w:rPr>
          <w:rFonts w:ascii="Times New Roman" w:eastAsia="Times New Roman" w:hAnsi="Times New Roman" w:cs="Times New Roman"/>
          <w:sz w:val="24"/>
          <w:szCs w:val="24"/>
        </w:rPr>
        <w:t>_2023</w:t>
      </w:r>
    </w:p>
    <w:p w14:paraId="0000003E" w14:textId="77777777" w:rsidR="009E0138" w:rsidRPr="00CB43A3" w:rsidRDefault="00000000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 xml:space="preserve">The variable analyzed is </w:t>
      </w:r>
      <w:proofErr w:type="spellStart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main_concerns</w:t>
      </w:r>
      <w:proofErr w:type="spellEnd"/>
      <w:r w:rsidRPr="00CB43A3">
        <w:rPr>
          <w:rFonts w:ascii="Times New Roman" w:eastAsia="Times New Roman" w:hAnsi="Times New Roman" w:cs="Times New Roman"/>
          <w:sz w:val="24"/>
          <w:szCs w:val="24"/>
        </w:rPr>
        <w:t>, which contains multiple responses encoded as space-separated strings.</w:t>
      </w:r>
    </w:p>
    <w:p w14:paraId="0000003F" w14:textId="77777777" w:rsidR="009E0138" w:rsidRPr="00CB43A3" w:rsidRDefault="00000000">
      <w:pPr>
        <w:numPr>
          <w:ilvl w:val="0"/>
          <w:numId w:val="1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Each record corresponds to a woman aged 18–24 who either has children or is situated in a caregiving role, as indicated by previous filters in your dataset.</w:t>
      </w:r>
    </w:p>
    <w:p w14:paraId="00000040" w14:textId="77777777" w:rsidR="009E0138" w:rsidRPr="00CB43A3" w:rsidRDefault="00000000">
      <w:pPr>
        <w:spacing w:after="8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Data Transformation Process</w:t>
      </w:r>
    </w:p>
    <w:p w14:paraId="00000041" w14:textId="77777777" w:rsidR="009E0138" w:rsidRPr="00CB43A3" w:rsidRDefault="00000000">
      <w:pPr>
        <w:spacing w:before="28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1. Multi-Response Text Parsing</w:t>
      </w:r>
    </w:p>
    <w:p w14:paraId="00000042" w14:textId="77777777" w:rsidR="009E0138" w:rsidRPr="00CB43A3" w:rsidRDefault="00000000">
      <w:pPr>
        <w:numPr>
          <w:ilvl w:val="0"/>
          <w:numId w:val="5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main_concerns</w:t>
      </w:r>
      <w:proofErr w:type="spellEnd"/>
      <w:r w:rsidRPr="00CB43A3">
        <w:rPr>
          <w:rFonts w:ascii="Times New Roman" w:eastAsia="Times New Roman" w:hAnsi="Times New Roman" w:cs="Times New Roman"/>
          <w:sz w:val="24"/>
          <w:szCs w:val="24"/>
        </w:rPr>
        <w:t xml:space="preserve"> field includes compound entries (</w:t>
      </w:r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"food Cover health deportation"</w:t>
      </w:r>
      <w:r w:rsidRPr="00CB43A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0000043" w14:textId="77777777" w:rsidR="009E0138" w:rsidRPr="00CB43A3" w:rsidRDefault="0000000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You tokenized these strings to extract individual concern labels.</w:t>
      </w:r>
    </w:p>
    <w:p w14:paraId="00000044" w14:textId="77777777" w:rsidR="009E0138" w:rsidRPr="00CB43A3" w:rsidRDefault="00000000">
      <w:pPr>
        <w:numPr>
          <w:ilvl w:val="0"/>
          <w:numId w:val="5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Blank or missing entries were filtered out to prevent skewed frequency results.</w:t>
      </w:r>
    </w:p>
    <w:p w14:paraId="00000045" w14:textId="77777777" w:rsidR="009E0138" w:rsidRPr="00CB43A3" w:rsidRDefault="00000000">
      <w:pPr>
        <w:spacing w:before="28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2. Aggregation by Country</w:t>
      </w:r>
    </w:p>
    <w:p w14:paraId="00000046" w14:textId="77777777" w:rsidR="009E0138" w:rsidRPr="00CB43A3" w:rsidRDefault="00000000">
      <w:pPr>
        <w:numPr>
          <w:ilvl w:val="0"/>
          <w:numId w:val="14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Using grouped filtering (</w:t>
      </w:r>
      <w:proofErr w:type="spellStart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group_</w:t>
      </w:r>
      <w:proofErr w:type="gramStart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by</w:t>
      </w:r>
      <w:proofErr w:type="spellEnd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(</w:t>
      </w:r>
      <w:proofErr w:type="gramEnd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country, concern)</w:t>
      </w:r>
      <w:r w:rsidRPr="00CB43A3">
        <w:rPr>
          <w:rFonts w:ascii="Times New Roman" w:eastAsia="Times New Roman" w:hAnsi="Times New Roman" w:cs="Times New Roman"/>
          <w:sz w:val="24"/>
          <w:szCs w:val="24"/>
        </w:rPr>
        <w:t>), the number of mentions for each concern was tallied separately for:</w:t>
      </w:r>
    </w:p>
    <w:p w14:paraId="00000047" w14:textId="77777777" w:rsidR="009E0138" w:rsidRPr="00CB43A3" w:rsidRDefault="00000000">
      <w:pPr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Mexico</w:t>
      </w:r>
    </w:p>
    <w:p w14:paraId="00000048" w14:textId="77777777" w:rsidR="009E0138" w:rsidRPr="00CB43A3" w:rsidRDefault="00000000">
      <w:pPr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Panama</w:t>
      </w:r>
    </w:p>
    <w:p w14:paraId="00000049" w14:textId="77777777" w:rsidR="009E0138" w:rsidRPr="00CB43A3" w:rsidRDefault="00000000">
      <w:pPr>
        <w:numPr>
          <w:ilvl w:val="1"/>
          <w:numId w:val="1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Costa Rica</w:t>
      </w:r>
    </w:p>
    <w:p w14:paraId="0000004A" w14:textId="77777777" w:rsidR="009E0138" w:rsidRPr="00CB43A3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lastRenderedPageBreak/>
        <w:t>This approach respects country-specific nuances and avoids blending heterogeneous migration experiences.</w:t>
      </w:r>
    </w:p>
    <w:p w14:paraId="0000004B" w14:textId="77777777" w:rsidR="009E0138" w:rsidRPr="00CB43A3" w:rsidRDefault="00000000">
      <w:pPr>
        <w:spacing w:after="8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Visualization Approach</w:t>
      </w:r>
    </w:p>
    <w:p w14:paraId="0000004C" w14:textId="77777777" w:rsidR="009E0138" w:rsidRPr="00CB43A3" w:rsidRDefault="00000000">
      <w:pPr>
        <w:spacing w:before="28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Chart Type: Faceted Horizontal Bar Chart</w:t>
      </w:r>
    </w:p>
    <w:p w14:paraId="0000004D" w14:textId="77777777" w:rsidR="009E0138" w:rsidRPr="00CB43A3" w:rsidRDefault="00000000">
      <w:pPr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The output is a three-panel (faceted) chart, with one panel per country.</w:t>
      </w:r>
    </w:p>
    <w:p w14:paraId="0000004E" w14:textId="77777777" w:rsidR="009E0138" w:rsidRPr="00CB43A3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Within each panel:</w:t>
      </w:r>
    </w:p>
    <w:p w14:paraId="0000004F" w14:textId="77777777" w:rsidR="009E0138" w:rsidRPr="00CB43A3" w:rsidRDefault="0000000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Y-axis: Individual concern categories (e.g., Food, Security, Mobility)</w:t>
      </w:r>
    </w:p>
    <w:p w14:paraId="00000050" w14:textId="77777777" w:rsidR="009E0138" w:rsidRPr="00CB43A3" w:rsidRDefault="0000000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X-axis: Frequency of mention</w:t>
      </w:r>
    </w:p>
    <w:p w14:paraId="00000051" w14:textId="77777777" w:rsidR="009E0138" w:rsidRPr="00CB43A3" w:rsidRDefault="00000000">
      <w:pPr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Bars are horizontally aligned for easier label readability.</w:t>
      </w:r>
    </w:p>
    <w:p w14:paraId="00000052" w14:textId="77777777" w:rsidR="009E0138" w:rsidRPr="00CB43A3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br/>
        <w:t>This visual separation emphasizes national distinctions while maintaining consistent styling across panels.</w:t>
      </w:r>
    </w:p>
    <w:p w14:paraId="00000053" w14:textId="77777777" w:rsidR="009E0138" w:rsidRPr="00CB43A3" w:rsidRDefault="00000000">
      <w:pPr>
        <w:spacing w:after="8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Preliminary Findings</w:t>
      </w:r>
    </w:p>
    <w:p w14:paraId="00000054" w14:textId="77777777" w:rsidR="009E0138" w:rsidRPr="00CB43A3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Though the exact counts are not listed in the doc, the document hints at the following:</w:t>
      </w:r>
    </w:p>
    <w:p w14:paraId="00000055" w14:textId="77777777" w:rsidR="009E0138" w:rsidRPr="00CB43A3" w:rsidRDefault="00000000">
      <w:pPr>
        <w:numPr>
          <w:ilvl w:val="0"/>
          <w:numId w:val="1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Concerns vary significantly by country:</w:t>
      </w:r>
    </w:p>
    <w:p w14:paraId="00000056" w14:textId="77777777" w:rsidR="009E0138" w:rsidRPr="00CB43A3" w:rsidRDefault="00000000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Mexico: High concern over deportation and food insecurity</w:t>
      </w:r>
    </w:p>
    <w:p w14:paraId="00000057" w14:textId="77777777" w:rsidR="009E0138" w:rsidRPr="00CB43A3" w:rsidRDefault="00000000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Panama: Greater emphasis on mobility and documentation</w:t>
      </w:r>
    </w:p>
    <w:p w14:paraId="00000058" w14:textId="77777777" w:rsidR="009E0138" w:rsidRPr="00CB43A3" w:rsidRDefault="00000000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Costa Rica: Notable concerns around illness and child safety</w:t>
      </w:r>
    </w:p>
    <w:p w14:paraId="00000059" w14:textId="77777777" w:rsidR="009E0138" w:rsidRPr="00CB43A3" w:rsidRDefault="00000000">
      <w:pPr>
        <w:numPr>
          <w:ilvl w:val="0"/>
          <w:numId w:val="11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Some women reported no specific concerns, which may reflect either underreporting or coping resilience.</w:t>
      </w:r>
    </w:p>
    <w:p w14:paraId="0000005A" w14:textId="77777777" w:rsidR="009E0138" w:rsidRPr="00CB43A3" w:rsidRDefault="00000000">
      <w:pPr>
        <w:spacing w:after="8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 xml:space="preserve">Significance of </w:t>
      </w:r>
      <w:proofErr w:type="spellStart"/>
      <w:r w:rsidRPr="00CB43A3">
        <w:rPr>
          <w:rFonts w:ascii="Times New Roman" w:eastAsia="Times New Roman" w:hAnsi="Times New Roman" w:cs="Times New Roman"/>
          <w:sz w:val="24"/>
          <w:szCs w:val="24"/>
        </w:rPr>
        <w:t>Multicountry</w:t>
      </w:r>
      <w:proofErr w:type="spellEnd"/>
      <w:r w:rsidRPr="00CB43A3">
        <w:rPr>
          <w:rFonts w:ascii="Times New Roman" w:eastAsia="Times New Roman" w:hAnsi="Times New Roman" w:cs="Times New Roman"/>
          <w:sz w:val="24"/>
          <w:szCs w:val="24"/>
        </w:rPr>
        <w:t xml:space="preserve"> Framing</w:t>
      </w:r>
    </w:p>
    <w:p w14:paraId="0000005B" w14:textId="77777777" w:rsidR="009E0138" w:rsidRPr="00CB43A3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This comparative strategy offers several benefits:</w:t>
      </w:r>
    </w:p>
    <w:p w14:paraId="0000005C" w14:textId="77777777" w:rsidR="009E0138" w:rsidRPr="00CB43A3" w:rsidRDefault="00000000">
      <w:pPr>
        <w:numPr>
          <w:ilvl w:val="0"/>
          <w:numId w:val="10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Contextual sensitivity: Recognizes how border policies, asylum systems, and local services shape perceived needs.</w:t>
      </w:r>
    </w:p>
    <w:p w14:paraId="0000005D" w14:textId="77777777" w:rsidR="009E0138" w:rsidRPr="00CB43A3" w:rsidRDefault="0000000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Policy relevance: Allows for tailored recommendations for UNHCR, IOM, or national governments based on country-specific findings.</w:t>
      </w:r>
    </w:p>
    <w:p w14:paraId="0000005E" w14:textId="77777777" w:rsidR="009E0138" w:rsidRPr="00CB43A3" w:rsidRDefault="00000000">
      <w:pPr>
        <w:numPr>
          <w:ilvl w:val="0"/>
          <w:numId w:val="10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Intersectional insight: Highlights how youth, gender, and caregiving roles interact with transnational vulnerabilities.</w:t>
      </w:r>
    </w:p>
    <w:p w14:paraId="0000005F" w14:textId="77777777" w:rsidR="009E0138" w:rsidRPr="00CB43A3" w:rsidRDefault="009E0138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E0138" w:rsidRPr="00CB43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64AC2"/>
    <w:multiLevelType w:val="multilevel"/>
    <w:tmpl w:val="760C36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D4116C"/>
    <w:multiLevelType w:val="multilevel"/>
    <w:tmpl w:val="13C031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0A4138"/>
    <w:multiLevelType w:val="multilevel"/>
    <w:tmpl w:val="8DD6E2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1D02A7"/>
    <w:multiLevelType w:val="multilevel"/>
    <w:tmpl w:val="E8CEE0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686AB9"/>
    <w:multiLevelType w:val="multilevel"/>
    <w:tmpl w:val="35F436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FD58B1"/>
    <w:multiLevelType w:val="multilevel"/>
    <w:tmpl w:val="A67EAE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6C71DA9"/>
    <w:multiLevelType w:val="multilevel"/>
    <w:tmpl w:val="076070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CCD5219"/>
    <w:multiLevelType w:val="multilevel"/>
    <w:tmpl w:val="A1F474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CB42B7"/>
    <w:multiLevelType w:val="multilevel"/>
    <w:tmpl w:val="5AF265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ED42CCC"/>
    <w:multiLevelType w:val="multilevel"/>
    <w:tmpl w:val="A3BA7F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F075455"/>
    <w:multiLevelType w:val="multilevel"/>
    <w:tmpl w:val="293E73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51C3916"/>
    <w:multiLevelType w:val="multilevel"/>
    <w:tmpl w:val="9D066D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A0061F8"/>
    <w:multiLevelType w:val="multilevel"/>
    <w:tmpl w:val="88D03E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DE81B2E"/>
    <w:multiLevelType w:val="multilevel"/>
    <w:tmpl w:val="C338C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FEE1682"/>
    <w:multiLevelType w:val="multilevel"/>
    <w:tmpl w:val="4F249C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03624573">
    <w:abstractNumId w:val="6"/>
  </w:num>
  <w:num w:numId="2" w16cid:durableId="1206984108">
    <w:abstractNumId w:val="2"/>
  </w:num>
  <w:num w:numId="3" w16cid:durableId="1337926655">
    <w:abstractNumId w:val="7"/>
  </w:num>
  <w:num w:numId="4" w16cid:durableId="883523416">
    <w:abstractNumId w:val="3"/>
  </w:num>
  <w:num w:numId="5" w16cid:durableId="1564173331">
    <w:abstractNumId w:val="13"/>
  </w:num>
  <w:num w:numId="6" w16cid:durableId="1521506290">
    <w:abstractNumId w:val="11"/>
  </w:num>
  <w:num w:numId="7" w16cid:durableId="950551089">
    <w:abstractNumId w:val="1"/>
  </w:num>
  <w:num w:numId="8" w16cid:durableId="540091672">
    <w:abstractNumId w:val="4"/>
  </w:num>
  <w:num w:numId="9" w16cid:durableId="78524244">
    <w:abstractNumId w:val="10"/>
  </w:num>
  <w:num w:numId="10" w16cid:durableId="1931695161">
    <w:abstractNumId w:val="8"/>
  </w:num>
  <w:num w:numId="11" w16cid:durableId="151724936">
    <w:abstractNumId w:val="14"/>
  </w:num>
  <w:num w:numId="12" w16cid:durableId="936400188">
    <w:abstractNumId w:val="9"/>
  </w:num>
  <w:num w:numId="13" w16cid:durableId="827945479">
    <w:abstractNumId w:val="5"/>
  </w:num>
  <w:num w:numId="14" w16cid:durableId="421142048">
    <w:abstractNumId w:val="0"/>
  </w:num>
  <w:num w:numId="15" w16cid:durableId="11833194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138"/>
    <w:rsid w:val="008E681C"/>
    <w:rsid w:val="009E0138"/>
    <w:rsid w:val="00CB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3C4A4"/>
  <w15:docId w15:val="{62839BFE-8C8A-5245-9906-0C93D894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747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Meroona Gopang</cp:lastModifiedBy>
  <cp:revision>2</cp:revision>
  <dcterms:created xsi:type="dcterms:W3CDTF">2025-04-29T22:16:00Z</dcterms:created>
  <dcterms:modified xsi:type="dcterms:W3CDTF">2025-04-29T22:19:00Z</dcterms:modified>
</cp:coreProperties>
</file>