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D2E72" w14:textId="70824FBA" w:rsidR="001501DB" w:rsidRPr="00FB50AF" w:rsidRDefault="002637AC" w:rsidP="001501DB">
      <w:pPr>
        <w:ind w:firstLine="640"/>
        <w:jc w:val="center"/>
        <w:rPr>
          <w:rFonts w:ascii="Times New Roman" w:eastAsia="微软雅黑" w:hAnsi="Times New Roman" w:cs="Times New Roman"/>
          <w:sz w:val="36"/>
          <w:szCs w:val="36"/>
        </w:rPr>
      </w:pPr>
      <w:r w:rsidRPr="00FB50AF">
        <w:rPr>
          <w:rFonts w:ascii="Times New Roman" w:hAnsi="Times New Roman" w:cs="Times New Roman"/>
          <w:sz w:val="32"/>
          <w:szCs w:val="32"/>
        </w:rPr>
        <w:t>Actional-</w:t>
      </w:r>
      <w:proofErr w:type="spellStart"/>
      <w:r w:rsidRPr="00FB50AF">
        <w:rPr>
          <w:rFonts w:ascii="Times New Roman" w:hAnsi="Times New Roman" w:cs="Times New Roman"/>
          <w:sz w:val="32"/>
          <w:szCs w:val="32"/>
        </w:rPr>
        <w:t>Structual</w:t>
      </w:r>
      <w:proofErr w:type="spellEnd"/>
      <w:r w:rsidRPr="00FB50AF">
        <w:rPr>
          <w:rFonts w:ascii="Times New Roman" w:hAnsi="Times New Roman" w:cs="Times New Roman"/>
          <w:sz w:val="32"/>
          <w:szCs w:val="32"/>
        </w:rPr>
        <w:t xml:space="preserve"> Graph Convolutional Networks for Skeleton-based Action Recognition</w:t>
      </w:r>
    </w:p>
    <w:p w14:paraId="7EFC6629" w14:textId="05B324C6" w:rsidR="001E594C" w:rsidRPr="00FB50AF" w:rsidRDefault="007D5F88">
      <w:pPr>
        <w:ind w:firstLine="600"/>
        <w:jc w:val="center"/>
        <w:rPr>
          <w:rFonts w:ascii="Times New Roman" w:eastAsia="微软雅黑" w:hAnsi="Times New Roman" w:cs="Times New Roman"/>
          <w:sz w:val="30"/>
          <w:szCs w:val="30"/>
        </w:rPr>
      </w:pPr>
      <w:proofErr w:type="spellStart"/>
      <w:r w:rsidRPr="00FB50AF">
        <w:rPr>
          <w:rFonts w:ascii="Times New Roman" w:eastAsia="微软雅黑" w:hAnsi="Times New Roman" w:cs="Times New Roman"/>
          <w:sz w:val="30"/>
          <w:szCs w:val="30"/>
        </w:rPr>
        <w:t>Miaoran</w:t>
      </w:r>
      <w:proofErr w:type="spellEnd"/>
      <w:r w:rsidRPr="00FB50AF">
        <w:rPr>
          <w:rFonts w:ascii="Times New Roman" w:eastAsia="微软雅黑" w:hAnsi="Times New Roman" w:cs="Times New Roman"/>
          <w:sz w:val="30"/>
          <w:szCs w:val="30"/>
        </w:rPr>
        <w:t xml:space="preserve"> Chen</w:t>
      </w:r>
    </w:p>
    <w:p w14:paraId="33E83D23" w14:textId="77777777" w:rsidR="001E594C" w:rsidRPr="00FB50AF" w:rsidRDefault="001E594C">
      <w:pPr>
        <w:ind w:firstLine="560"/>
        <w:jc w:val="center"/>
        <w:rPr>
          <w:rFonts w:ascii="Times New Roman" w:eastAsia="微软雅黑" w:hAnsi="Times New Roman" w:cs="Times New Roman"/>
          <w:sz w:val="28"/>
          <w:szCs w:val="28"/>
        </w:rPr>
      </w:pPr>
    </w:p>
    <w:p w14:paraId="6F7E467F" w14:textId="77777777" w:rsidR="001E594C" w:rsidRPr="00FB50AF" w:rsidRDefault="001E594C">
      <w:pPr>
        <w:ind w:firstLine="560"/>
        <w:jc w:val="center"/>
        <w:rPr>
          <w:rFonts w:ascii="Times New Roman" w:eastAsia="微软雅黑" w:hAnsi="Times New Roman" w:cs="Times New Roman"/>
          <w:sz w:val="28"/>
          <w:szCs w:val="28"/>
        </w:rPr>
      </w:pPr>
    </w:p>
    <w:p w14:paraId="5A636DB9" w14:textId="77777777" w:rsidR="001E594C" w:rsidRPr="00FB50AF" w:rsidRDefault="001E594C">
      <w:pPr>
        <w:ind w:firstLine="560"/>
        <w:jc w:val="center"/>
        <w:rPr>
          <w:rFonts w:ascii="Times New Roman" w:eastAsia="微软雅黑" w:hAnsi="Times New Roman" w:cs="Times New Roman"/>
          <w:sz w:val="28"/>
          <w:szCs w:val="28"/>
        </w:rPr>
      </w:pPr>
    </w:p>
    <w:p w14:paraId="33752827" w14:textId="77777777" w:rsidR="001E594C" w:rsidRPr="00FB50AF" w:rsidRDefault="001E594C">
      <w:pPr>
        <w:ind w:firstLine="560"/>
        <w:jc w:val="center"/>
        <w:rPr>
          <w:rFonts w:ascii="Times New Roman" w:eastAsia="微软雅黑" w:hAnsi="Times New Roman" w:cs="Times New Roman"/>
          <w:sz w:val="28"/>
          <w:szCs w:val="28"/>
        </w:rPr>
      </w:pPr>
    </w:p>
    <w:p w14:paraId="309220C2" w14:textId="77777777" w:rsidR="001E594C" w:rsidRPr="00FB50AF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70FF7BFB" w14:textId="77777777" w:rsidR="001E594C" w:rsidRPr="00FB50AF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14442D4B" w14:textId="77777777" w:rsidR="001E594C" w:rsidRPr="00FB50AF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168A594F" w14:textId="77777777" w:rsidR="001E594C" w:rsidRPr="00FB50AF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5490F4FA" w14:textId="77777777" w:rsidR="001E594C" w:rsidRPr="00FB50AF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58130D62" w14:textId="77777777" w:rsidR="001E594C" w:rsidRPr="00FB50AF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6DF55E63" w14:textId="77777777" w:rsidR="001E594C" w:rsidRPr="00FB50AF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7932EA7B" w14:textId="77777777" w:rsidR="001E594C" w:rsidRPr="00FB50AF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315A6DE4" w14:textId="77777777" w:rsidR="001E594C" w:rsidRPr="00FB50AF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75368B62" w14:textId="77777777" w:rsidR="001E594C" w:rsidRPr="00FB50AF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488E1A59" w14:textId="77777777" w:rsidR="001E594C" w:rsidRPr="00FB50AF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0E95A9F8" w14:textId="77777777" w:rsidR="001E594C" w:rsidRPr="00FB50AF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1EA63635" w14:textId="77777777" w:rsidR="001E594C" w:rsidRPr="00FB50AF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697A620C" w14:textId="77777777" w:rsidR="001E594C" w:rsidRPr="00FB50AF" w:rsidRDefault="001E594C">
      <w:pPr>
        <w:ind w:firstLineChars="41" w:firstLine="197"/>
        <w:jc w:val="left"/>
        <w:rPr>
          <w:rFonts w:ascii="Times New Roman" w:eastAsia="微软雅黑" w:hAnsi="Times New Roman" w:cs="Times New Roman"/>
          <w:sz w:val="48"/>
          <w:szCs w:val="48"/>
        </w:rPr>
      </w:pPr>
    </w:p>
    <w:p w14:paraId="286228ED" w14:textId="77777777" w:rsidR="00BB49F1" w:rsidRPr="00FB50AF" w:rsidRDefault="00BB49F1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14:paraId="2C584ED0" w14:textId="77777777" w:rsidR="00BB49F1" w:rsidRPr="00FB50AF" w:rsidRDefault="00BB49F1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14:paraId="40DAD028" w14:textId="77777777" w:rsidR="00BB49F1" w:rsidRPr="00FB50AF" w:rsidRDefault="009F182E" w:rsidP="00BB49F1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lastRenderedPageBreak/>
        <w:t>Part Ⅰ Basic information</w:t>
      </w:r>
    </w:p>
    <w:p w14:paraId="3B49451C" w14:textId="5B7A69C7" w:rsidR="001501DB" w:rsidRPr="00FB50AF" w:rsidRDefault="002637AC" w:rsidP="002637AC">
      <w:pPr>
        <w:pStyle w:val="a3"/>
        <w:numPr>
          <w:ilvl w:val="0"/>
          <w:numId w:val="1"/>
        </w:numPr>
        <w:ind w:firstLineChars="0"/>
        <w:jc w:val="center"/>
        <w:rPr>
          <w:rFonts w:ascii="Times New Roman" w:eastAsia="微软雅黑" w:hAnsi="Times New Roman" w:cs="Times New Roman"/>
          <w:sz w:val="36"/>
          <w:szCs w:val="36"/>
        </w:rPr>
      </w:pPr>
      <w:r w:rsidRPr="00FB50AF">
        <w:rPr>
          <w:rFonts w:ascii="Times New Roman" w:eastAsia="微软雅黑" w:hAnsi="Times New Roman" w:cs="Times New Roman"/>
          <w:b/>
          <w:szCs w:val="24"/>
        </w:rPr>
        <w:t>Title:</w:t>
      </w:r>
      <w:r w:rsidRPr="00FB50AF">
        <w:rPr>
          <w:rFonts w:ascii="Times New Roman" w:hAnsi="Times New Roman" w:cs="Times New Roman"/>
          <w:sz w:val="48"/>
          <w:szCs w:val="48"/>
        </w:rPr>
        <w:t xml:space="preserve"> </w:t>
      </w:r>
      <w:r w:rsidRPr="00FB50AF">
        <w:rPr>
          <w:rFonts w:ascii="Times New Roman" w:hAnsi="Times New Roman" w:cs="Times New Roman"/>
        </w:rPr>
        <w:t>Actional-</w:t>
      </w:r>
      <w:proofErr w:type="spellStart"/>
      <w:r w:rsidRPr="00FB50AF">
        <w:rPr>
          <w:rFonts w:ascii="Times New Roman" w:hAnsi="Times New Roman" w:cs="Times New Roman"/>
        </w:rPr>
        <w:t>Structual</w:t>
      </w:r>
      <w:proofErr w:type="spellEnd"/>
      <w:r w:rsidRPr="00FB50AF">
        <w:rPr>
          <w:rFonts w:ascii="Times New Roman" w:hAnsi="Times New Roman" w:cs="Times New Roman"/>
        </w:rPr>
        <w:t xml:space="preserve"> Graph Convolutional Networks for Skeleton-based Action Recognition</w:t>
      </w:r>
    </w:p>
    <w:p w14:paraId="0BEEBBAD" w14:textId="11B5A6C2" w:rsidR="001E594C" w:rsidRPr="00FB50AF" w:rsidRDefault="009F182E" w:rsidP="000A67C8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b/>
          <w:szCs w:val="24"/>
        </w:rPr>
        <w:t>Authors:</w:t>
      </w:r>
      <w:r w:rsidR="00BB49F1" w:rsidRPr="00FB50AF">
        <w:rPr>
          <w:rFonts w:ascii="Times New Roman" w:eastAsia="微软雅黑" w:hAnsi="Times New Roman" w:cs="Times New Roman"/>
          <w:szCs w:val="24"/>
        </w:rPr>
        <w:t xml:space="preserve"> </w:t>
      </w:r>
      <w:proofErr w:type="spellStart"/>
      <w:r w:rsidR="002637AC" w:rsidRPr="00FB50AF">
        <w:rPr>
          <w:rFonts w:ascii="Times New Roman" w:eastAsia="微软雅黑" w:hAnsi="Times New Roman" w:cs="Times New Roman"/>
          <w:szCs w:val="24"/>
        </w:rPr>
        <w:t>Maosen</w:t>
      </w:r>
      <w:proofErr w:type="spellEnd"/>
      <w:r w:rsidR="002637AC" w:rsidRPr="00FB50AF">
        <w:rPr>
          <w:rFonts w:ascii="Times New Roman" w:eastAsia="微软雅黑" w:hAnsi="Times New Roman" w:cs="Times New Roman"/>
          <w:szCs w:val="24"/>
        </w:rPr>
        <w:t xml:space="preserve"> Li, </w:t>
      </w:r>
      <w:proofErr w:type="spellStart"/>
      <w:r w:rsidR="002637AC" w:rsidRPr="00FB50AF">
        <w:rPr>
          <w:rFonts w:ascii="Times New Roman" w:eastAsia="微软雅黑" w:hAnsi="Times New Roman" w:cs="Times New Roman"/>
          <w:szCs w:val="24"/>
        </w:rPr>
        <w:t>Siheng</w:t>
      </w:r>
      <w:proofErr w:type="spellEnd"/>
      <w:r w:rsidR="002637AC" w:rsidRPr="00FB50AF">
        <w:rPr>
          <w:rFonts w:ascii="Times New Roman" w:eastAsia="微软雅黑" w:hAnsi="Times New Roman" w:cs="Times New Roman"/>
          <w:szCs w:val="24"/>
        </w:rPr>
        <w:t xml:space="preserve"> Chen, Xu Chen, </w:t>
      </w:r>
      <w:proofErr w:type="spellStart"/>
      <w:r w:rsidR="002637AC" w:rsidRPr="00FB50AF">
        <w:rPr>
          <w:rFonts w:ascii="Times New Roman" w:eastAsia="微软雅黑" w:hAnsi="Times New Roman" w:cs="Times New Roman"/>
          <w:szCs w:val="24"/>
        </w:rPr>
        <w:t>Ya</w:t>
      </w:r>
      <w:proofErr w:type="spellEnd"/>
      <w:r w:rsidR="002637AC" w:rsidRPr="00FB50AF">
        <w:rPr>
          <w:rFonts w:ascii="Times New Roman" w:eastAsia="微软雅黑" w:hAnsi="Times New Roman" w:cs="Times New Roman"/>
          <w:szCs w:val="24"/>
        </w:rPr>
        <w:t xml:space="preserve"> Zhang, Yanfeng Wang, Qi Tian.</w:t>
      </w:r>
    </w:p>
    <w:p w14:paraId="578C52E2" w14:textId="57B1FA00" w:rsidR="001E594C" w:rsidRPr="00FB50AF" w:rsidRDefault="009F182E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>Part Ⅱ Paper structure</w:t>
      </w:r>
    </w:p>
    <w:p w14:paraId="3D549067" w14:textId="6DC8965A" w:rsidR="001E594C" w:rsidRPr="00FB50AF" w:rsidRDefault="009F182E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FB50AF">
        <w:rPr>
          <w:rFonts w:ascii="Times New Roman" w:eastAsia="微软雅黑" w:hAnsi="Times New Roman" w:cs="Times New Roman"/>
          <w:b/>
          <w:szCs w:val="24"/>
        </w:rPr>
        <w:t>Introduction</w:t>
      </w:r>
    </w:p>
    <w:p w14:paraId="70838497" w14:textId="7B936A4E" w:rsidR="001E594C" w:rsidRPr="00FB50AF" w:rsidRDefault="00E84E9D" w:rsidP="00E84E9D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>Skeleton data, representing dynamic 3D joint positions, have been shown to be effective in action representation.</w:t>
      </w:r>
      <w:r w:rsidR="00F47171" w:rsidRPr="00FB50AF">
        <w:rPr>
          <w:rFonts w:ascii="Times New Roman" w:eastAsia="微软雅黑" w:hAnsi="Times New Roman" w:cs="Times New Roman"/>
          <w:szCs w:val="24"/>
        </w:rPr>
        <w:t xml:space="preserve"> While previous studies are mostly based on fixed skeleton graphs, only capturing local physical dependencies, not accurate enough for action recognition.</w:t>
      </w:r>
      <w:r w:rsidR="00371E69" w:rsidRPr="00FB50AF">
        <w:rPr>
          <w:rFonts w:ascii="Times New Roman" w:eastAsia="微软雅黑" w:hAnsi="Times New Roman" w:cs="Times New Roman"/>
          <w:szCs w:val="24"/>
        </w:rPr>
        <w:t xml:space="preserve"> To solve the problem of encoding and processing topological data, GCN has been proposed. Since skeleton data is topological, recent methods such as ST-GCN</w:t>
      </w:r>
      <w:r w:rsidR="00E12CC7" w:rsidRPr="00FB50AF">
        <w:rPr>
          <w:rFonts w:ascii="Times New Roman" w:eastAsia="微软雅黑" w:hAnsi="Times New Roman" w:cs="Times New Roman"/>
          <w:szCs w:val="24"/>
        </w:rPr>
        <w:t xml:space="preserve"> </w:t>
      </w:r>
      <w:r w:rsidR="00371E69" w:rsidRPr="00FB50AF">
        <w:rPr>
          <w:rFonts w:ascii="Times New Roman" w:eastAsia="微软雅黑" w:hAnsi="Times New Roman" w:cs="Times New Roman"/>
          <w:szCs w:val="24"/>
        </w:rPr>
        <w:t>(extracts the features of joints directly connected via bones) has been proved effective. However, structurally distant bones which may cover key patterns of actions are ignored in ST-GCN.</w:t>
      </w:r>
      <w:r w:rsidR="00E12CC7" w:rsidRPr="00FB50AF">
        <w:rPr>
          <w:rFonts w:ascii="Times New Roman" w:eastAsia="微软雅黑" w:hAnsi="Times New Roman" w:cs="Times New Roman"/>
          <w:szCs w:val="24"/>
        </w:rPr>
        <w:t xml:space="preserve"> This paper focus on how to improve ST-GCN.</w:t>
      </w:r>
    </w:p>
    <w:p w14:paraId="0082796A" w14:textId="77777777" w:rsidR="001E594C" w:rsidRPr="00FB50AF" w:rsidRDefault="009F182E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FB50AF">
        <w:rPr>
          <w:rFonts w:ascii="Times New Roman" w:eastAsia="微软雅黑" w:hAnsi="Times New Roman" w:cs="Times New Roman"/>
          <w:b/>
          <w:szCs w:val="24"/>
        </w:rPr>
        <w:t>Problem Description</w:t>
      </w:r>
    </w:p>
    <w:p w14:paraId="7C2CE1B3" w14:textId="09A159C0" w:rsidR="005D355B" w:rsidRPr="00FB50AF" w:rsidRDefault="008F66F4" w:rsidP="008F66F4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>Recognizing human action based on skeleton data.</w:t>
      </w:r>
    </w:p>
    <w:p w14:paraId="0818215C" w14:textId="617A7BB2" w:rsidR="001E594C" w:rsidRPr="00FB50AF" w:rsidRDefault="009F182E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FB50AF">
        <w:rPr>
          <w:rFonts w:ascii="Times New Roman" w:eastAsia="微软雅黑" w:hAnsi="Times New Roman" w:cs="Times New Roman"/>
          <w:b/>
          <w:szCs w:val="24"/>
        </w:rPr>
        <w:t>The Proposed Algorithm</w:t>
      </w:r>
    </w:p>
    <w:p w14:paraId="32E838F3" w14:textId="23B5EBA1" w:rsidR="00B1755A" w:rsidRPr="00FB50AF" w:rsidRDefault="00B1755A" w:rsidP="00B1755A">
      <w:pPr>
        <w:pStyle w:val="a3"/>
        <w:numPr>
          <w:ilvl w:val="0"/>
          <w:numId w:val="6"/>
        </w:numPr>
        <w:ind w:firstLineChars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>A-links</w:t>
      </w:r>
    </w:p>
    <w:p w14:paraId="151D42A1" w14:textId="4AB57FC3" w:rsidR="00BE4355" w:rsidRPr="00FB50AF" w:rsidRDefault="00BE4355" w:rsidP="00BE4355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>A-links (Actional links) are activated by actions and might exist between arbitrary pair of joint. It represents corresponding dependencies for various actions.</w:t>
      </w:r>
      <w:r w:rsidR="006354EE" w:rsidRPr="00FB50AF">
        <w:rPr>
          <w:rFonts w:ascii="Times New Roman" w:eastAsia="微软雅黑" w:hAnsi="Times New Roman" w:cs="Times New Roman"/>
          <w:szCs w:val="24"/>
        </w:rPr>
        <w:t xml:space="preserve"> AIM</w:t>
      </w:r>
      <w:r w:rsidR="00492C6B" w:rsidRPr="00FB50AF">
        <w:rPr>
          <w:rFonts w:ascii="Times New Roman" w:eastAsia="微软雅黑" w:hAnsi="Times New Roman" w:cs="Times New Roman"/>
          <w:szCs w:val="24"/>
        </w:rPr>
        <w:t xml:space="preserve"> </w:t>
      </w:r>
      <w:r w:rsidR="006354EE" w:rsidRPr="00FB50AF">
        <w:rPr>
          <w:rFonts w:ascii="Times New Roman" w:eastAsia="微软雅黑" w:hAnsi="Times New Roman" w:cs="Times New Roman"/>
          <w:szCs w:val="24"/>
        </w:rPr>
        <w:t>(A-link inference module) is a trainable module and is used to infer A-links from actions automatically.</w:t>
      </w:r>
      <w:r w:rsidR="00FC18D7" w:rsidRPr="00FB50AF">
        <w:rPr>
          <w:rFonts w:ascii="Times New Roman" w:eastAsia="微软雅黑" w:hAnsi="Times New Roman" w:cs="Times New Roman"/>
          <w:szCs w:val="24"/>
        </w:rPr>
        <w:t xml:space="preserve"> The encoder of AIM produces A-links by propagating information between joints and links iteratively to learn link features. The decoder predicts future joint positions based on the inferred A-links.</w:t>
      </w:r>
    </w:p>
    <w:p w14:paraId="2A7D38CC" w14:textId="385176E4" w:rsidR="00B1755A" w:rsidRPr="00FB50AF" w:rsidRDefault="00B1755A" w:rsidP="00B1755A">
      <w:pPr>
        <w:pStyle w:val="a3"/>
        <w:numPr>
          <w:ilvl w:val="0"/>
          <w:numId w:val="6"/>
        </w:numPr>
        <w:ind w:firstLineChars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>S-links</w:t>
      </w:r>
    </w:p>
    <w:p w14:paraId="284ADFBF" w14:textId="3F56581E" w:rsidR="001F1B23" w:rsidRPr="00FB50AF" w:rsidRDefault="00AF2B61" w:rsidP="001F1B23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>S-links</w:t>
      </w:r>
      <w:r w:rsidR="001E3E0F" w:rsidRPr="00FB50AF">
        <w:rPr>
          <w:rFonts w:ascii="Times New Roman" w:eastAsia="微软雅黑" w:hAnsi="Times New Roman" w:cs="Times New Roman"/>
          <w:szCs w:val="24"/>
        </w:rPr>
        <w:t xml:space="preserve"> </w:t>
      </w:r>
      <w:r w:rsidRPr="00FB50AF">
        <w:rPr>
          <w:rFonts w:ascii="Times New Roman" w:eastAsia="微软雅黑" w:hAnsi="Times New Roman" w:cs="Times New Roman"/>
          <w:szCs w:val="24"/>
        </w:rPr>
        <w:t>(Structural links) are used to represent long-range links in skeleton data.</w:t>
      </w:r>
      <w:r w:rsidR="006E35BF" w:rsidRPr="00FB50AF">
        <w:rPr>
          <w:rFonts w:ascii="Times New Roman" w:eastAsia="微软雅黑" w:hAnsi="Times New Roman" w:cs="Times New Roman"/>
          <w:szCs w:val="24"/>
        </w:rPr>
        <w:t xml:space="preserve"> Like ST-GCN, this paper use</w:t>
      </w:r>
      <w:r w:rsidR="001E3E0F" w:rsidRPr="00FB50AF">
        <w:rPr>
          <w:rFonts w:ascii="Times New Roman" w:eastAsia="微软雅黑" w:hAnsi="Times New Roman" w:cs="Times New Roman"/>
          <w:szCs w:val="24"/>
        </w:rPr>
        <w:t>s</w:t>
      </w:r>
      <w:r w:rsidR="006E35BF" w:rsidRPr="00FB50AF">
        <w:rPr>
          <w:rFonts w:ascii="Times New Roman" w:eastAsia="微软雅黑" w:hAnsi="Times New Roman" w:cs="Times New Roman"/>
          <w:szCs w:val="24"/>
        </w:rPr>
        <w:t xml:space="preserve"> the high-order polynomial to indicate S-links. And fusing S-links with traditional convolutional kernel to </w:t>
      </w:r>
      <w:r w:rsidR="00E22AF0" w:rsidRPr="00FB50AF">
        <w:rPr>
          <w:rFonts w:ascii="Times New Roman" w:eastAsia="微软雅黑" w:hAnsi="Times New Roman" w:cs="Times New Roman"/>
          <w:szCs w:val="24"/>
        </w:rPr>
        <w:t>increase receptive field.</w:t>
      </w:r>
    </w:p>
    <w:p w14:paraId="4234C983" w14:textId="6E7F4A24" w:rsidR="00B1755A" w:rsidRPr="00FB50AF" w:rsidRDefault="00B1755A" w:rsidP="00B1755A">
      <w:pPr>
        <w:pStyle w:val="a3"/>
        <w:numPr>
          <w:ilvl w:val="0"/>
          <w:numId w:val="6"/>
        </w:numPr>
        <w:ind w:firstLineChars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>Connection</w:t>
      </w:r>
    </w:p>
    <w:p w14:paraId="244C3FB7" w14:textId="3854D7EB" w:rsidR="001E3E0F" w:rsidRPr="00FB50AF" w:rsidRDefault="001E3E0F" w:rsidP="001E3E0F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>Convex combination is used to integrate actional structural convolution and structural convolution.</w:t>
      </w:r>
      <w:r w:rsidR="008125CD" w:rsidRPr="00FB50AF">
        <w:rPr>
          <w:rFonts w:ascii="Times New Roman" w:eastAsia="微软雅黑" w:hAnsi="Times New Roman" w:cs="Times New Roman"/>
          <w:szCs w:val="24"/>
        </w:rPr>
        <w:t xml:space="preserve"> The proportion of </w:t>
      </w:r>
      <w:r w:rsidR="00365A6E" w:rsidRPr="00FB50AF">
        <w:rPr>
          <w:rFonts w:ascii="Times New Roman" w:eastAsia="微软雅黑" w:hAnsi="Times New Roman" w:cs="Times New Roman"/>
          <w:szCs w:val="24"/>
        </w:rPr>
        <w:t>the two parts could be changed.</w:t>
      </w:r>
    </w:p>
    <w:p w14:paraId="18A06AA8" w14:textId="210282E5" w:rsidR="001E594C" w:rsidRPr="00FB50AF" w:rsidRDefault="009F182E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FB50AF">
        <w:rPr>
          <w:rFonts w:ascii="Times New Roman" w:eastAsia="微软雅黑" w:hAnsi="Times New Roman" w:cs="Times New Roman"/>
          <w:b/>
          <w:szCs w:val="24"/>
        </w:rPr>
        <w:t>Experiments and Discussions</w:t>
      </w:r>
    </w:p>
    <w:p w14:paraId="78644362" w14:textId="1D920FEA" w:rsidR="00B232A5" w:rsidRPr="00FB50AF" w:rsidRDefault="00B232A5" w:rsidP="00B232A5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FB50AF">
        <w:rPr>
          <w:rFonts w:ascii="Times New Roman" w:hAnsi="Times New Roman" w:cs="Times New Roman"/>
        </w:rPr>
        <w:t>Dataset</w:t>
      </w:r>
    </w:p>
    <w:p w14:paraId="0779353D" w14:textId="1A549BE1" w:rsidR="00B232A5" w:rsidRPr="00FB50AF" w:rsidRDefault="00B232A5" w:rsidP="00B232A5">
      <w:pPr>
        <w:ind w:firstLineChars="0" w:firstLine="0"/>
        <w:rPr>
          <w:rFonts w:ascii="Times New Roman" w:hAnsi="Times New Roman" w:cs="Times New Roman"/>
        </w:rPr>
      </w:pPr>
      <w:r w:rsidRPr="00FB50AF">
        <w:rPr>
          <w:rFonts w:ascii="Times New Roman" w:hAnsi="Times New Roman" w:cs="Times New Roman"/>
        </w:rPr>
        <w:lastRenderedPageBreak/>
        <w:t>NTU-RGB+D:</w:t>
      </w:r>
      <w:r w:rsidR="00A52F04" w:rsidRPr="00FB50AF">
        <w:rPr>
          <w:rFonts w:ascii="Times New Roman" w:hAnsi="Times New Roman" w:cs="Times New Roman"/>
        </w:rPr>
        <w:t xml:space="preserve"> 568000 skeleton action sequences, 60 classes.</w:t>
      </w:r>
    </w:p>
    <w:p w14:paraId="3AECD830" w14:textId="4519C350" w:rsidR="00A52F04" w:rsidRPr="00FB50AF" w:rsidRDefault="00A52F04" w:rsidP="00B232A5">
      <w:pPr>
        <w:ind w:firstLineChars="0" w:firstLine="0"/>
        <w:rPr>
          <w:rFonts w:ascii="Times New Roman" w:hAnsi="Times New Roman" w:cs="Times New Roman"/>
        </w:rPr>
      </w:pPr>
      <w:r w:rsidRPr="00FB50AF">
        <w:rPr>
          <w:rFonts w:ascii="Times New Roman" w:hAnsi="Times New Roman" w:cs="Times New Roman"/>
        </w:rPr>
        <w:t>Kinetics: Kinetics is a representative dataset for human action analysis. Skeleton data is obtained by estimating joint locations on certain pixels.</w:t>
      </w:r>
    </w:p>
    <w:p w14:paraId="6563AA1B" w14:textId="111E197D" w:rsidR="00B232A5" w:rsidRPr="00FB50AF" w:rsidRDefault="00A52F04" w:rsidP="00A52F04">
      <w:pPr>
        <w:pStyle w:val="a3"/>
        <w:numPr>
          <w:ilvl w:val="0"/>
          <w:numId w:val="8"/>
        </w:numPr>
        <w:ind w:firstLineChars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>Result</w:t>
      </w:r>
    </w:p>
    <w:p w14:paraId="6F8C2D96" w14:textId="0FCC53DD" w:rsidR="00A52F04" w:rsidRPr="00FB50AF" w:rsidRDefault="00A52F04" w:rsidP="00F47171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>When using both S-links and A-links, the algorithm achieves best performance. An additional future pose prediction head captures more detailed patterns through self-supervision.</w:t>
      </w:r>
    </w:p>
    <w:p w14:paraId="506C3ABF" w14:textId="6D7E2EBB" w:rsidR="00F83547" w:rsidRPr="00FB50AF" w:rsidRDefault="009F182E" w:rsidP="007620B4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Cs w:val="24"/>
        </w:rPr>
      </w:pPr>
      <w:r w:rsidRPr="00FB50AF">
        <w:rPr>
          <w:rFonts w:ascii="Times New Roman" w:eastAsia="微软雅黑" w:hAnsi="Times New Roman" w:cs="Times New Roman"/>
          <w:b/>
          <w:szCs w:val="24"/>
        </w:rPr>
        <w:t>Conclusion</w:t>
      </w:r>
    </w:p>
    <w:p w14:paraId="4BFBBA81" w14:textId="4CE9D44A" w:rsidR="001E594C" w:rsidRPr="00FB50AF" w:rsidRDefault="0067724D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 xml:space="preserve">The AS-GCN proposed a successful solution to </w:t>
      </w:r>
      <w:r w:rsidR="00D861C3" w:rsidRPr="00FB50AF">
        <w:rPr>
          <w:rFonts w:ascii="Times New Roman" w:eastAsia="微软雅黑" w:hAnsi="Times New Roman" w:cs="Times New Roman"/>
          <w:szCs w:val="24"/>
        </w:rPr>
        <w:t xml:space="preserve">improve the performance of ST-GCN. Also, it shows </w:t>
      </w:r>
    </w:p>
    <w:p w14:paraId="132EB17F" w14:textId="27BBA8C3" w:rsidR="001E594C" w:rsidRPr="00FB50AF" w:rsidRDefault="00D861C3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>Promising results for future pose prediction.</w:t>
      </w:r>
    </w:p>
    <w:p w14:paraId="015C0552" w14:textId="77777777" w:rsidR="001E594C" w:rsidRPr="00FB50AF" w:rsidRDefault="001E594C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p w14:paraId="4244C666" w14:textId="062B118B" w:rsidR="001E594C" w:rsidRPr="00FB50AF" w:rsidRDefault="009F182E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>Part Ⅳ Perspective</w:t>
      </w:r>
    </w:p>
    <w:p w14:paraId="3D4CB50C" w14:textId="3C20B264" w:rsidR="001F3358" w:rsidRPr="00FB50AF" w:rsidRDefault="001F3358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 xml:space="preserve">I regard this paper as a promotion of </w:t>
      </w:r>
      <w:hyperlink r:id="rId7" w:history="1">
        <w:r w:rsidRPr="00FB50AF">
          <w:rPr>
            <w:rStyle w:val="a4"/>
            <w:rFonts w:ascii="Times New Roman" w:hAnsi="Times New Roman" w:cs="Times New Roman"/>
          </w:rPr>
          <w:t>Spatial Temporal Graph Convolutional Networks for Skeleton Based Action Recognition</w:t>
        </w:r>
      </w:hyperlink>
      <w:r w:rsidRPr="00FB50AF">
        <w:rPr>
          <w:rFonts w:ascii="Times New Roman" w:hAnsi="Times New Roman" w:cs="Times New Roman"/>
        </w:rPr>
        <w:t xml:space="preserve">. On the basis of ST-GCN, this paper </w:t>
      </w:r>
      <w:proofErr w:type="gramStart"/>
      <w:r w:rsidRPr="00FB50AF">
        <w:rPr>
          <w:rFonts w:ascii="Times New Roman" w:hAnsi="Times New Roman" w:cs="Times New Roman"/>
        </w:rPr>
        <w:t>add</w:t>
      </w:r>
      <w:proofErr w:type="gramEnd"/>
      <w:r w:rsidRPr="00FB50AF">
        <w:rPr>
          <w:rFonts w:ascii="Times New Roman" w:hAnsi="Times New Roman" w:cs="Times New Roman"/>
        </w:rPr>
        <w:t xml:space="preserve"> a parameter: A-link to optimize the performance. </w:t>
      </w:r>
    </w:p>
    <w:p w14:paraId="501FC8C5" w14:textId="68D7AE14" w:rsidR="000D208D" w:rsidRPr="00FB50AF" w:rsidRDefault="00117F4E" w:rsidP="00F16628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ab/>
        <w:t xml:space="preserve">While I was reading, </w:t>
      </w:r>
      <w:r w:rsidR="008B1184" w:rsidRPr="00FB50AF">
        <w:rPr>
          <w:rFonts w:ascii="Times New Roman" w:eastAsia="微软雅黑" w:hAnsi="Times New Roman" w:cs="Times New Roman"/>
          <w:szCs w:val="24"/>
        </w:rPr>
        <w:t>2</w:t>
      </w:r>
      <w:r w:rsidRPr="00FB50AF">
        <w:rPr>
          <w:rFonts w:ascii="Times New Roman" w:eastAsia="微软雅黑" w:hAnsi="Times New Roman" w:cs="Times New Roman"/>
          <w:szCs w:val="24"/>
        </w:rPr>
        <w:t xml:space="preserve"> key points attracted me</w:t>
      </w:r>
      <w:r w:rsidR="003E6075" w:rsidRPr="00FB50AF">
        <w:rPr>
          <w:rFonts w:ascii="Times New Roman" w:eastAsia="微软雅黑" w:hAnsi="Times New Roman" w:cs="Times New Roman"/>
          <w:szCs w:val="24"/>
        </w:rPr>
        <w:t>:</w:t>
      </w:r>
      <w:r w:rsidR="00F47171" w:rsidRPr="00FB50AF">
        <w:rPr>
          <w:rFonts w:ascii="Times New Roman" w:eastAsia="微软雅黑" w:hAnsi="Times New Roman" w:cs="Times New Roman"/>
          <w:szCs w:val="24"/>
        </w:rPr>
        <w:t xml:space="preserve"> the</w:t>
      </w:r>
      <w:r w:rsidR="003E6075" w:rsidRPr="00FB50AF">
        <w:rPr>
          <w:rFonts w:ascii="Times New Roman" w:eastAsia="微软雅黑" w:hAnsi="Times New Roman" w:cs="Times New Roman"/>
          <w:szCs w:val="24"/>
        </w:rPr>
        <w:t xml:space="preserve"> </w:t>
      </w:r>
      <w:r w:rsidR="00E84E9D" w:rsidRPr="00FB50AF">
        <w:rPr>
          <w:rFonts w:ascii="Times New Roman" w:eastAsia="微软雅黑" w:hAnsi="Times New Roman" w:cs="Times New Roman"/>
          <w:szCs w:val="24"/>
        </w:rPr>
        <w:t>input</w:t>
      </w:r>
      <w:r w:rsidR="00F47171" w:rsidRPr="00FB50AF">
        <w:rPr>
          <w:rFonts w:ascii="Times New Roman" w:eastAsia="微软雅黑" w:hAnsi="Times New Roman" w:cs="Times New Roman"/>
          <w:szCs w:val="24"/>
        </w:rPr>
        <w:t xml:space="preserve"> of network</w:t>
      </w:r>
      <w:r w:rsidR="00E84E9D" w:rsidRPr="00FB50AF">
        <w:rPr>
          <w:rFonts w:ascii="Times New Roman" w:eastAsia="微软雅黑" w:hAnsi="Times New Roman" w:cs="Times New Roman"/>
          <w:szCs w:val="24"/>
        </w:rPr>
        <w:t xml:space="preserve">, </w:t>
      </w:r>
      <w:r w:rsidR="003E6075" w:rsidRPr="00FB50AF">
        <w:rPr>
          <w:rFonts w:ascii="Times New Roman" w:eastAsia="微软雅黑" w:hAnsi="Times New Roman" w:cs="Times New Roman"/>
          <w:szCs w:val="24"/>
        </w:rPr>
        <w:t>GCN</w:t>
      </w:r>
      <w:r w:rsidR="008B1184" w:rsidRPr="00FB50AF">
        <w:rPr>
          <w:rFonts w:ascii="Times New Roman" w:eastAsia="微软雅黑" w:hAnsi="Times New Roman" w:cs="Times New Roman"/>
          <w:szCs w:val="24"/>
        </w:rPr>
        <w:t>.</w:t>
      </w:r>
    </w:p>
    <w:p w14:paraId="45674A8C" w14:textId="6150BA46" w:rsidR="00E84E9D" w:rsidRPr="00FB50AF" w:rsidRDefault="00E84E9D" w:rsidP="00F16628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 xml:space="preserve">While I was doing investigation of human action recognition, I noticed that optic flow is mainly an indispensable </w:t>
      </w:r>
      <w:proofErr w:type="gramStart"/>
      <w:r w:rsidRPr="00FB50AF">
        <w:rPr>
          <w:rFonts w:ascii="Times New Roman" w:eastAsia="微软雅黑" w:hAnsi="Times New Roman" w:cs="Times New Roman"/>
          <w:szCs w:val="24"/>
        </w:rPr>
        <w:t>input(</w:t>
      </w:r>
      <w:proofErr w:type="gramEnd"/>
      <w:r w:rsidRPr="00FB50AF">
        <w:rPr>
          <w:rFonts w:ascii="Times New Roman" w:eastAsia="微软雅黑" w:hAnsi="Times New Roman" w:cs="Times New Roman"/>
          <w:szCs w:val="24"/>
        </w:rPr>
        <w:t>Action recogniton.docx</w:t>
      </w:r>
      <w:r w:rsidRPr="00FB50AF">
        <w:rPr>
          <w:rFonts w:ascii="Times New Roman" w:eastAsia="微软雅黑" w:hAnsi="Times New Roman" w:cs="Times New Roman"/>
          <w:szCs w:val="24"/>
        </w:rPr>
        <w:t xml:space="preserve">). There are 2 main research directions in human action recognition: network structure and network connection. </w:t>
      </w:r>
      <w:r w:rsidR="00E90723" w:rsidRPr="00FB50AF">
        <w:rPr>
          <w:rFonts w:ascii="Times New Roman" w:eastAsia="微软雅黑" w:hAnsi="Times New Roman" w:cs="Times New Roman"/>
          <w:szCs w:val="24"/>
        </w:rPr>
        <w:t>Within the problem connection, some attempts to find out an input to replace optic flow graph had been carried out.</w:t>
      </w:r>
      <w:r w:rsidR="008E3065" w:rsidRPr="00FB50AF">
        <w:rPr>
          <w:rFonts w:ascii="Times New Roman" w:eastAsia="微软雅黑" w:hAnsi="Times New Roman" w:cs="Times New Roman"/>
          <w:szCs w:val="24"/>
        </w:rPr>
        <w:t xml:space="preserve"> </w:t>
      </w:r>
      <w:proofErr w:type="gramStart"/>
      <w:r w:rsidR="003A668F" w:rsidRPr="00FB50AF">
        <w:rPr>
          <w:rFonts w:ascii="Times New Roman" w:eastAsia="微软雅黑" w:hAnsi="Times New Roman" w:cs="Times New Roman"/>
          <w:szCs w:val="24"/>
        </w:rPr>
        <w:t>So</w:t>
      </w:r>
      <w:proofErr w:type="gramEnd"/>
      <w:r w:rsidR="003A668F" w:rsidRPr="00FB50AF">
        <w:rPr>
          <w:rFonts w:ascii="Times New Roman" w:eastAsia="微软雅黑" w:hAnsi="Times New Roman" w:cs="Times New Roman"/>
          <w:szCs w:val="24"/>
        </w:rPr>
        <w:t xml:space="preserve"> I was surprised to acknowledge that researchers used skeleton data as input. </w:t>
      </w:r>
      <w:r w:rsidR="00AC2C26" w:rsidRPr="00FB50AF">
        <w:rPr>
          <w:rFonts w:ascii="Times New Roman" w:eastAsia="微软雅黑" w:hAnsi="Times New Roman" w:cs="Times New Roman"/>
          <w:szCs w:val="24"/>
        </w:rPr>
        <w:t>In my word, skeleton data in human action recognition is similar to the landmark in facial recognition</w:t>
      </w:r>
      <w:r w:rsidR="00E76640" w:rsidRPr="00FB50AF">
        <w:rPr>
          <w:rFonts w:ascii="Times New Roman" w:eastAsia="微软雅黑" w:hAnsi="Times New Roman" w:cs="Times New Roman"/>
          <w:szCs w:val="24"/>
        </w:rPr>
        <w:t>. Both of them apply the philosophy of simplification and modelling.</w:t>
      </w:r>
    </w:p>
    <w:p w14:paraId="48EE5CA5" w14:textId="0A642298" w:rsidR="003E6075" w:rsidRPr="00FB50AF" w:rsidRDefault="003E6075" w:rsidP="00F16628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eastAsia="微软雅黑" w:hAnsi="Times New Roman" w:cs="Times New Roman"/>
          <w:szCs w:val="24"/>
        </w:rPr>
        <w:t xml:space="preserve">While CNN is indeed effective in many computer vision problems, it could not process data with </w:t>
      </w:r>
      <w:proofErr w:type="gramStart"/>
      <w:r w:rsidRPr="00FB50AF">
        <w:rPr>
          <w:rFonts w:ascii="Times New Roman" w:eastAsia="微软雅黑" w:hAnsi="Times New Roman" w:cs="Times New Roman"/>
          <w:szCs w:val="24"/>
        </w:rPr>
        <w:t>Non Euclidean</w:t>
      </w:r>
      <w:proofErr w:type="gramEnd"/>
      <w:r w:rsidRPr="00FB50AF">
        <w:rPr>
          <w:rFonts w:ascii="Times New Roman" w:eastAsia="微软雅黑" w:hAnsi="Times New Roman" w:cs="Times New Roman"/>
          <w:szCs w:val="24"/>
        </w:rPr>
        <w:t xml:space="preserve"> Structure.</w:t>
      </w:r>
      <w:r w:rsidR="000D0895" w:rsidRPr="00FB50AF">
        <w:rPr>
          <w:rFonts w:ascii="Times New Roman" w:eastAsia="微软雅黑" w:hAnsi="Times New Roman" w:cs="Times New Roman"/>
          <w:szCs w:val="24"/>
        </w:rPr>
        <w:t xml:space="preserve"> However, data generated from reality always has such structure.</w:t>
      </w:r>
      <w:r w:rsidR="005B2D77" w:rsidRPr="00FB50AF">
        <w:rPr>
          <w:rFonts w:ascii="Times New Roman" w:eastAsia="微软雅黑" w:hAnsi="Times New Roman" w:cs="Times New Roman"/>
          <w:szCs w:val="24"/>
        </w:rPr>
        <w:t xml:space="preserve"> GCN is used to solve this problem. </w:t>
      </w:r>
      <w:r w:rsidR="009D587B" w:rsidRPr="00FB50AF">
        <w:rPr>
          <w:rFonts w:ascii="Times New Roman" w:eastAsia="微软雅黑" w:hAnsi="Times New Roman" w:cs="Times New Roman"/>
          <w:szCs w:val="24"/>
        </w:rPr>
        <w:t>It advanced the encoding method and was more adaptive to real data.</w:t>
      </w:r>
      <w:r w:rsidR="002B6341" w:rsidRPr="00FB50AF">
        <w:rPr>
          <w:rFonts w:ascii="Times New Roman" w:eastAsia="微软雅黑" w:hAnsi="Times New Roman" w:cs="Times New Roman"/>
          <w:szCs w:val="24"/>
        </w:rPr>
        <w:t xml:space="preserve"> </w:t>
      </w:r>
      <w:r w:rsidR="00E02B29" w:rsidRPr="00FB50AF">
        <w:rPr>
          <w:rFonts w:ascii="Times New Roman" w:eastAsia="微软雅黑" w:hAnsi="Times New Roman" w:cs="Times New Roman"/>
          <w:szCs w:val="24"/>
        </w:rPr>
        <w:t xml:space="preserve">In my opinion, the necessity of GCN is correspond to our requirement or demand to extract spatial features from topological graph. </w:t>
      </w:r>
      <w:r w:rsidR="00B4309F" w:rsidRPr="00FB50AF">
        <w:rPr>
          <w:rFonts w:ascii="Times New Roman" w:eastAsia="微软雅黑" w:hAnsi="Times New Roman" w:cs="Times New Roman"/>
          <w:szCs w:val="24"/>
        </w:rPr>
        <w:t>CNN is relatively restrained because the size of convolutional kernel is constant.</w:t>
      </w:r>
      <w:r w:rsidR="00FF2715" w:rsidRPr="00FB50AF">
        <w:rPr>
          <w:rFonts w:ascii="Times New Roman" w:eastAsia="微软雅黑" w:hAnsi="Times New Roman" w:cs="Times New Roman"/>
          <w:szCs w:val="24"/>
        </w:rPr>
        <w:t xml:space="preserve"> </w:t>
      </w:r>
      <w:r w:rsidR="00DB6E57" w:rsidRPr="00FB50AF">
        <w:rPr>
          <w:rFonts w:ascii="Times New Roman" w:eastAsia="微软雅黑" w:hAnsi="Times New Roman" w:cs="Times New Roman"/>
          <w:szCs w:val="24"/>
        </w:rPr>
        <w:t xml:space="preserve">Broadly speaking, topology relation could be established to any kind of data in normed </w:t>
      </w:r>
      <w:proofErr w:type="gramStart"/>
      <w:r w:rsidR="00DB6E57" w:rsidRPr="00FB50AF">
        <w:rPr>
          <w:rFonts w:ascii="Times New Roman" w:eastAsia="微软雅黑" w:hAnsi="Times New Roman" w:cs="Times New Roman"/>
          <w:szCs w:val="24"/>
        </w:rPr>
        <w:t>space(</w:t>
      </w:r>
      <w:proofErr w:type="gramEnd"/>
      <w:r w:rsidR="00DB6E57" w:rsidRPr="00FB50AF">
        <w:rPr>
          <w:rFonts w:ascii="Times New Roman" w:eastAsia="微软雅黑" w:hAnsi="Times New Roman" w:cs="Times New Roman"/>
          <w:szCs w:val="24"/>
        </w:rPr>
        <w:t xml:space="preserve">spectral clustering is an example for employing this thought). </w:t>
      </w:r>
      <w:proofErr w:type="gramStart"/>
      <w:r w:rsidR="00DB6E57" w:rsidRPr="00FB50AF">
        <w:rPr>
          <w:rFonts w:ascii="Times New Roman" w:eastAsia="微软雅黑" w:hAnsi="Times New Roman" w:cs="Times New Roman"/>
          <w:szCs w:val="24"/>
        </w:rPr>
        <w:t>Thus</w:t>
      </w:r>
      <w:proofErr w:type="gramEnd"/>
      <w:r w:rsidR="00DB6E57" w:rsidRPr="00FB50AF">
        <w:rPr>
          <w:rFonts w:ascii="Times New Roman" w:eastAsia="微软雅黑" w:hAnsi="Times New Roman" w:cs="Times New Roman"/>
          <w:szCs w:val="24"/>
        </w:rPr>
        <w:t xml:space="preserve"> </w:t>
      </w:r>
      <w:r w:rsidR="00FF2715" w:rsidRPr="00FB50AF">
        <w:rPr>
          <w:rFonts w:ascii="Times New Roman" w:eastAsia="微软雅黑" w:hAnsi="Times New Roman" w:cs="Times New Roman"/>
          <w:szCs w:val="24"/>
        </w:rPr>
        <w:t>I think GCN has enormous development space in the future</w:t>
      </w:r>
      <w:r w:rsidR="00DB6E57" w:rsidRPr="00FB50AF">
        <w:rPr>
          <w:rFonts w:ascii="Times New Roman" w:eastAsia="微软雅黑" w:hAnsi="Times New Roman" w:cs="Times New Roman"/>
          <w:szCs w:val="24"/>
        </w:rPr>
        <w:t>. I learned the basic theory of GCN.</w:t>
      </w:r>
      <w:r w:rsidR="004238B1" w:rsidRPr="00FB50AF">
        <w:rPr>
          <w:rFonts w:ascii="Times New Roman" w:eastAsia="微软雅黑" w:hAnsi="Times New Roman" w:cs="Times New Roman"/>
          <w:szCs w:val="24"/>
        </w:rPr>
        <w:t xml:space="preserve"> There are two methods to extract spatial features </w:t>
      </w:r>
      <w:r w:rsidR="004238B1" w:rsidRPr="00FB50AF">
        <w:rPr>
          <w:rFonts w:ascii="Times New Roman" w:eastAsia="微软雅黑" w:hAnsi="Times New Roman" w:cs="Times New Roman"/>
          <w:szCs w:val="24"/>
        </w:rPr>
        <w:lastRenderedPageBreak/>
        <w:t>from a topological graph: vertex domain and spectral domain.</w:t>
      </w:r>
      <w:r w:rsidR="00BE58D8" w:rsidRPr="00FB50AF">
        <w:rPr>
          <w:rFonts w:ascii="Times New Roman" w:eastAsia="微软雅黑" w:hAnsi="Times New Roman" w:cs="Times New Roman"/>
          <w:szCs w:val="24"/>
        </w:rPr>
        <w:t xml:space="preserve"> The main idea of vertex domain is to extract adjacency characteristic of each vertex. However, it is hard to determine the receptive field and process neighbors’ features.</w:t>
      </w:r>
      <w:r w:rsidR="00147765" w:rsidRPr="00FB50AF">
        <w:rPr>
          <w:rFonts w:ascii="Times New Roman" w:eastAsia="微软雅黑" w:hAnsi="Times New Roman" w:cs="Times New Roman"/>
          <w:szCs w:val="24"/>
        </w:rPr>
        <w:t xml:space="preserve"> The picture below shows the main step of vertex domain(</w:t>
      </w:r>
      <w:hyperlink r:id="rId8" w:history="1">
        <w:r w:rsidR="00147765" w:rsidRPr="00FB50AF">
          <w:rPr>
            <w:rStyle w:val="a4"/>
            <w:rFonts w:ascii="Times New Roman" w:hAnsi="Times New Roman" w:cs="Times New Roman"/>
          </w:rPr>
          <w:t>Learning Convolutional Neural Networks for Graphs</w:t>
        </w:r>
      </w:hyperlink>
      <w:r w:rsidR="00147765" w:rsidRPr="00FB50AF">
        <w:rPr>
          <w:rFonts w:ascii="Times New Roman" w:eastAsia="微软雅黑" w:hAnsi="Times New Roman" w:cs="Times New Roman"/>
          <w:szCs w:val="24"/>
        </w:rPr>
        <w:t>).</w:t>
      </w:r>
    </w:p>
    <w:p w14:paraId="0FF66DA6" w14:textId="3E8FD405" w:rsidR="00147765" w:rsidRPr="00FB50AF" w:rsidRDefault="00147765" w:rsidP="00F16628">
      <w:pPr>
        <w:ind w:firstLineChars="0" w:firstLine="0"/>
        <w:rPr>
          <w:rFonts w:ascii="Times New Roman" w:eastAsia="微软雅黑" w:hAnsi="Times New Roman" w:cs="Times New Roman"/>
          <w:szCs w:val="24"/>
        </w:rPr>
      </w:pPr>
      <w:r w:rsidRPr="00FB50AF">
        <w:rPr>
          <w:rFonts w:ascii="Times New Roman" w:hAnsi="Times New Roman" w:cs="Times New Roman"/>
          <w:noProof/>
        </w:rPr>
        <w:drawing>
          <wp:inline distT="0" distB="0" distL="0" distR="0" wp14:anchorId="00172FCD" wp14:editId="16AF88B7">
            <wp:extent cx="6188710" cy="931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37F7" w14:textId="1020C6BD" w:rsidR="001E78A3" w:rsidRDefault="00147765" w:rsidP="00A31EE4">
      <w:pPr>
        <w:ind w:firstLineChars="0" w:firstLine="0"/>
        <w:rPr>
          <w:rFonts w:ascii="Times New Roman" w:hAnsi="Times New Roman" w:cs="Times New Roman"/>
        </w:rPr>
      </w:pPr>
      <w:r w:rsidRPr="00FB50AF">
        <w:rPr>
          <w:rFonts w:ascii="Times New Roman" w:eastAsia="微软雅黑" w:hAnsi="Times New Roman" w:cs="Times New Roman"/>
          <w:szCs w:val="24"/>
        </w:rPr>
        <w:t xml:space="preserve">Spectral domain has more widespread use. </w:t>
      </w:r>
      <w:r w:rsidR="00A76EF1" w:rsidRPr="00FB50AF">
        <w:rPr>
          <w:rFonts w:ascii="Times New Roman" w:eastAsia="微软雅黑" w:hAnsi="Times New Roman" w:cs="Times New Roman"/>
          <w:szCs w:val="24"/>
        </w:rPr>
        <w:t>It combines 3 main parts: Fourier Transformation on graph, graph convolution, deep learning.</w:t>
      </w:r>
      <w:r w:rsidR="00E17597" w:rsidRPr="00FB50AF">
        <w:rPr>
          <w:rFonts w:ascii="Times New Roman" w:eastAsia="微软雅黑" w:hAnsi="Times New Roman" w:cs="Times New Roman"/>
          <w:szCs w:val="24"/>
        </w:rPr>
        <w:t xml:space="preserve"> The major elements of spectral domain is Laplacian </w:t>
      </w:r>
      <w:proofErr w:type="gramStart"/>
      <w:r w:rsidR="00E17597" w:rsidRPr="00FB50AF">
        <w:rPr>
          <w:rFonts w:ascii="Times New Roman" w:eastAsia="微软雅黑" w:hAnsi="Times New Roman" w:cs="Times New Roman"/>
          <w:szCs w:val="24"/>
        </w:rPr>
        <w:t>Matrix</w:t>
      </w:r>
      <w:r w:rsidR="00BD08E0" w:rsidRPr="00FB50AF">
        <w:rPr>
          <w:rFonts w:ascii="Times New Roman" w:hAnsi="Times New Roman" w:cs="Times New Roman"/>
        </w:rPr>
        <w:t>(</w:t>
      </w:r>
      <w:proofErr w:type="gramEnd"/>
      <w:r w:rsidR="00BD08E0" w:rsidRPr="00FB50AF">
        <w:rPr>
          <w:rFonts w:ascii="Times New Roman" w:hAnsi="Times New Roman" w:cs="Times New Roman"/>
        </w:rPr>
        <w:t>Combinatorial Laplacian</w:t>
      </w:r>
      <w:r w:rsidR="00BD08E0" w:rsidRPr="00FB50AF">
        <w:rPr>
          <w:rFonts w:ascii="Times New Roman" w:hAnsi="Times New Roman" w:cs="Times New Roman"/>
        </w:rPr>
        <w:t xml:space="preserve">, </w:t>
      </w:r>
      <w:r w:rsidR="00BD08E0" w:rsidRPr="00FB50AF">
        <w:rPr>
          <w:rFonts w:ascii="Times New Roman" w:hAnsi="Times New Roman" w:cs="Times New Roman"/>
        </w:rPr>
        <w:t>Symmetric normalized Laplacian</w:t>
      </w:r>
      <w:r w:rsidR="00BD08E0" w:rsidRPr="00FB50AF">
        <w:rPr>
          <w:rFonts w:ascii="Times New Roman" w:hAnsi="Times New Roman" w:cs="Times New Roman"/>
        </w:rPr>
        <w:t xml:space="preserve">, </w:t>
      </w:r>
      <w:r w:rsidR="00BD08E0" w:rsidRPr="00FB50AF">
        <w:rPr>
          <w:rFonts w:ascii="Times New Roman" w:hAnsi="Times New Roman" w:cs="Times New Roman"/>
        </w:rPr>
        <w:t>Random walk normalized Laplacian</w:t>
      </w:r>
      <w:r w:rsidR="00BD08E0" w:rsidRPr="00FB50AF">
        <w:rPr>
          <w:rFonts w:ascii="Times New Roman" w:hAnsi="Times New Roman" w:cs="Times New Roman"/>
        </w:rPr>
        <w:t>)</w:t>
      </w:r>
      <w:r w:rsidR="00E17597" w:rsidRPr="00FB50AF">
        <w:rPr>
          <w:rFonts w:ascii="Times New Roman" w:hAnsi="Times New Roman" w:cs="Times New Roman"/>
        </w:rPr>
        <w:t>.</w:t>
      </w:r>
      <w:r w:rsidR="0069773A" w:rsidRPr="00FB50AF">
        <w:rPr>
          <w:rFonts w:ascii="Times New Roman" w:hAnsi="Times New Roman" w:cs="Times New Roman"/>
        </w:rPr>
        <w:t xml:space="preserve"> Some points I did not figure out on this problem. I would look into it in the next week.</w:t>
      </w:r>
      <w:r w:rsidR="001E78A3" w:rsidRPr="00FB50AF">
        <w:rPr>
          <w:rFonts w:ascii="Times New Roman" w:hAnsi="Times New Roman" w:cs="Times New Roman"/>
        </w:rPr>
        <w:t xml:space="preserve"> Many attempts to use GCN to solve problems have proceeded. </w:t>
      </w:r>
      <w:hyperlink r:id="rId10" w:history="1">
        <w:r w:rsidR="001E78A3" w:rsidRPr="00FB50AF">
          <w:rPr>
            <w:rStyle w:val="a4"/>
            <w:rFonts w:ascii="Times New Roman" w:hAnsi="Times New Roman" w:cs="Times New Roman"/>
          </w:rPr>
          <w:t>Multi-Label Image Recognition with Graph Convolutional Networks</w:t>
        </w:r>
      </w:hyperlink>
      <w:r w:rsidR="001E78A3" w:rsidRPr="00FB50AF">
        <w:rPr>
          <w:rFonts w:ascii="Times New Roman" w:hAnsi="Times New Roman" w:cs="Times New Roman"/>
        </w:rPr>
        <w:t>(2019</w:t>
      </w:r>
      <w:r w:rsidR="001E78A3" w:rsidRPr="00FB50AF">
        <w:rPr>
          <w:rFonts w:ascii="Times New Roman" w:hAnsi="Times New Roman" w:cs="Times New Roman"/>
          <w:szCs w:val="24"/>
        </w:rPr>
        <w:t xml:space="preserve">), </w:t>
      </w:r>
      <w:hyperlink r:id="rId11" w:history="1">
        <w:r w:rsidR="001E78A3" w:rsidRPr="00FB50AF">
          <w:rPr>
            <w:rStyle w:val="a4"/>
            <w:rFonts w:ascii="Times New Roman" w:hAnsi="Times New Roman" w:cs="Times New Roman"/>
          </w:rPr>
          <w:t>MotifNet: a motif-based Graph Convolutional Network for directed graphs</w:t>
        </w:r>
      </w:hyperlink>
      <w:r w:rsidR="001E78A3" w:rsidRPr="00FB50AF">
        <w:rPr>
          <w:rFonts w:ascii="Times New Roman" w:hAnsi="Times New Roman" w:cs="Times New Roman"/>
        </w:rPr>
        <w:t>(2018) are relatively well known examples.</w:t>
      </w:r>
    </w:p>
    <w:p w14:paraId="5474F03D" w14:textId="4E19141D" w:rsidR="00FB50AF" w:rsidRPr="00FB50AF" w:rsidRDefault="00FB50AF" w:rsidP="00A31EE4">
      <w:pPr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I am new to human action recognition, give my opinions prematurely seems not wise.</w:t>
      </w:r>
      <w:r w:rsidR="00B769BC">
        <w:rPr>
          <w:rFonts w:ascii="Times New Roman" w:hAnsi="Times New Roman" w:cs="Times New Roman"/>
        </w:rPr>
        <w:t xml:space="preserve"> I would read more papers and do more research of this field before give my comments</w:t>
      </w:r>
      <w:bookmarkStart w:id="0" w:name="_GoBack"/>
      <w:bookmarkEnd w:id="0"/>
      <w:r w:rsidR="00B769BC">
        <w:rPr>
          <w:rFonts w:ascii="Times New Roman" w:hAnsi="Times New Roman" w:cs="Times New Roman"/>
        </w:rPr>
        <w:t>.</w:t>
      </w:r>
    </w:p>
    <w:p w14:paraId="12180550" w14:textId="77777777" w:rsidR="008B1184" w:rsidRPr="00FB50AF" w:rsidRDefault="008B1184" w:rsidP="00A31EE4">
      <w:pPr>
        <w:ind w:firstLineChars="0" w:firstLine="0"/>
        <w:rPr>
          <w:rFonts w:ascii="Times New Roman" w:hAnsi="Times New Roman" w:cs="Times New Roman"/>
        </w:rPr>
      </w:pPr>
    </w:p>
    <w:p w14:paraId="117645C7" w14:textId="77777777" w:rsidR="001E78A3" w:rsidRPr="00FB50AF" w:rsidRDefault="001E78A3" w:rsidP="001E78A3">
      <w:pPr>
        <w:ind w:firstLine="480"/>
        <w:rPr>
          <w:rFonts w:ascii="Times New Roman" w:hAnsi="Times New Roman" w:cs="Times New Roman"/>
        </w:rPr>
      </w:pPr>
    </w:p>
    <w:p w14:paraId="0C1FF77A" w14:textId="6D3DF429" w:rsidR="001E78A3" w:rsidRPr="00FB50AF" w:rsidRDefault="001E78A3" w:rsidP="00F16628">
      <w:pPr>
        <w:ind w:firstLineChars="0" w:firstLine="0"/>
        <w:rPr>
          <w:rFonts w:ascii="Times New Roman" w:eastAsia="微软雅黑" w:hAnsi="Times New Roman" w:cs="Times New Roman"/>
          <w:szCs w:val="24"/>
        </w:rPr>
      </w:pPr>
    </w:p>
    <w:sectPr w:rsidR="001E78A3" w:rsidRPr="00FB50A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9E0"/>
    <w:multiLevelType w:val="hybridMultilevel"/>
    <w:tmpl w:val="4F2A7310"/>
    <w:lvl w:ilvl="0" w:tplc="D40686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8487B"/>
    <w:multiLevelType w:val="hybridMultilevel"/>
    <w:tmpl w:val="FA2AD92E"/>
    <w:lvl w:ilvl="0" w:tplc="DA62831A">
      <w:start w:val="1"/>
      <w:numFmt w:val="decimal"/>
      <w:lvlText w:val="%1)"/>
      <w:lvlJc w:val="left"/>
      <w:pPr>
        <w:ind w:left="720" w:hanging="360"/>
      </w:pPr>
      <w:rPr>
        <w:rFonts w:eastAsia="微软雅黑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8C7A2A"/>
    <w:multiLevelType w:val="hybridMultilevel"/>
    <w:tmpl w:val="02D86350"/>
    <w:lvl w:ilvl="0" w:tplc="9D5433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B82BAD"/>
    <w:multiLevelType w:val="hybridMultilevel"/>
    <w:tmpl w:val="BA3AB96A"/>
    <w:lvl w:ilvl="0" w:tplc="5A54E610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A703F"/>
    <w:multiLevelType w:val="hybridMultilevel"/>
    <w:tmpl w:val="44361B90"/>
    <w:lvl w:ilvl="0" w:tplc="9B1C0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C3533F"/>
    <w:multiLevelType w:val="multilevel"/>
    <w:tmpl w:val="B6F44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0A504F"/>
    <w:multiLevelType w:val="hybridMultilevel"/>
    <w:tmpl w:val="C9F8D276"/>
    <w:lvl w:ilvl="0" w:tplc="3DE267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42A3A80"/>
    <w:multiLevelType w:val="multilevel"/>
    <w:tmpl w:val="742A3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BEA"/>
    <w:rsid w:val="00085FA9"/>
    <w:rsid w:val="000A1A36"/>
    <w:rsid w:val="000A67C8"/>
    <w:rsid w:val="000D0895"/>
    <w:rsid w:val="000D17F2"/>
    <w:rsid w:val="000D208D"/>
    <w:rsid w:val="000D3D92"/>
    <w:rsid w:val="000E3677"/>
    <w:rsid w:val="00117F4E"/>
    <w:rsid w:val="001233D5"/>
    <w:rsid w:val="00136B35"/>
    <w:rsid w:val="00147765"/>
    <w:rsid w:val="001501DB"/>
    <w:rsid w:val="00165162"/>
    <w:rsid w:val="001C0EF4"/>
    <w:rsid w:val="001C3621"/>
    <w:rsid w:val="001E27F6"/>
    <w:rsid w:val="001E3E0F"/>
    <w:rsid w:val="001E594C"/>
    <w:rsid w:val="001E78A3"/>
    <w:rsid w:val="001F07CB"/>
    <w:rsid w:val="001F1B23"/>
    <w:rsid w:val="001F3358"/>
    <w:rsid w:val="001F7EA5"/>
    <w:rsid w:val="00204E37"/>
    <w:rsid w:val="00215269"/>
    <w:rsid w:val="002258AF"/>
    <w:rsid w:val="00226BAB"/>
    <w:rsid w:val="002637AC"/>
    <w:rsid w:val="002A1909"/>
    <w:rsid w:val="002B6341"/>
    <w:rsid w:val="002C1A82"/>
    <w:rsid w:val="002C4256"/>
    <w:rsid w:val="002D71A2"/>
    <w:rsid w:val="002E47FA"/>
    <w:rsid w:val="00301A7E"/>
    <w:rsid w:val="00323BE3"/>
    <w:rsid w:val="00365A6E"/>
    <w:rsid w:val="00371E69"/>
    <w:rsid w:val="00373991"/>
    <w:rsid w:val="003773D4"/>
    <w:rsid w:val="00395568"/>
    <w:rsid w:val="00396362"/>
    <w:rsid w:val="003A668F"/>
    <w:rsid w:val="003D0C3F"/>
    <w:rsid w:val="003E528D"/>
    <w:rsid w:val="003E6075"/>
    <w:rsid w:val="003F0702"/>
    <w:rsid w:val="004109CF"/>
    <w:rsid w:val="004238B1"/>
    <w:rsid w:val="00426526"/>
    <w:rsid w:val="004528A0"/>
    <w:rsid w:val="00483B50"/>
    <w:rsid w:val="00492C6B"/>
    <w:rsid w:val="004F38BD"/>
    <w:rsid w:val="0050036B"/>
    <w:rsid w:val="0053599E"/>
    <w:rsid w:val="00580F0C"/>
    <w:rsid w:val="00584550"/>
    <w:rsid w:val="00584AD6"/>
    <w:rsid w:val="005B2D77"/>
    <w:rsid w:val="005B67D6"/>
    <w:rsid w:val="005D355B"/>
    <w:rsid w:val="00623FCB"/>
    <w:rsid w:val="006354EE"/>
    <w:rsid w:val="006630CC"/>
    <w:rsid w:val="0066511D"/>
    <w:rsid w:val="0067724D"/>
    <w:rsid w:val="0068546D"/>
    <w:rsid w:val="0068733F"/>
    <w:rsid w:val="0069773A"/>
    <w:rsid w:val="006A5152"/>
    <w:rsid w:val="006E35BF"/>
    <w:rsid w:val="006F75BC"/>
    <w:rsid w:val="00712F6B"/>
    <w:rsid w:val="007620B4"/>
    <w:rsid w:val="00792DFF"/>
    <w:rsid w:val="007A61E7"/>
    <w:rsid w:val="007D3506"/>
    <w:rsid w:val="007D4009"/>
    <w:rsid w:val="007D5F88"/>
    <w:rsid w:val="007D6C28"/>
    <w:rsid w:val="007F0666"/>
    <w:rsid w:val="00812189"/>
    <w:rsid w:val="008125CD"/>
    <w:rsid w:val="00812C32"/>
    <w:rsid w:val="00813BDB"/>
    <w:rsid w:val="00815D9E"/>
    <w:rsid w:val="00833CE8"/>
    <w:rsid w:val="00837FFB"/>
    <w:rsid w:val="00844EA0"/>
    <w:rsid w:val="00873C34"/>
    <w:rsid w:val="008A1710"/>
    <w:rsid w:val="008A48BA"/>
    <w:rsid w:val="008A6DF6"/>
    <w:rsid w:val="008B1184"/>
    <w:rsid w:val="008C5E22"/>
    <w:rsid w:val="008C7CD3"/>
    <w:rsid w:val="008E3065"/>
    <w:rsid w:val="008E3ED6"/>
    <w:rsid w:val="008E53B3"/>
    <w:rsid w:val="008E5B5D"/>
    <w:rsid w:val="008F66F4"/>
    <w:rsid w:val="009108B1"/>
    <w:rsid w:val="00920AF6"/>
    <w:rsid w:val="009806D2"/>
    <w:rsid w:val="009852FE"/>
    <w:rsid w:val="009C7AEC"/>
    <w:rsid w:val="009D587B"/>
    <w:rsid w:val="009F182E"/>
    <w:rsid w:val="00A31803"/>
    <w:rsid w:val="00A31EE4"/>
    <w:rsid w:val="00A52F04"/>
    <w:rsid w:val="00A750AC"/>
    <w:rsid w:val="00A76EF1"/>
    <w:rsid w:val="00AA67CF"/>
    <w:rsid w:val="00AB1D83"/>
    <w:rsid w:val="00AC2C26"/>
    <w:rsid w:val="00AD31A8"/>
    <w:rsid w:val="00AF2B61"/>
    <w:rsid w:val="00B1755A"/>
    <w:rsid w:val="00B232A5"/>
    <w:rsid w:val="00B31AAD"/>
    <w:rsid w:val="00B34E03"/>
    <w:rsid w:val="00B41AFE"/>
    <w:rsid w:val="00B4309F"/>
    <w:rsid w:val="00B769BC"/>
    <w:rsid w:val="00BA3159"/>
    <w:rsid w:val="00BA4237"/>
    <w:rsid w:val="00BB0269"/>
    <w:rsid w:val="00BB49F1"/>
    <w:rsid w:val="00BD0726"/>
    <w:rsid w:val="00BD08E0"/>
    <w:rsid w:val="00BE4355"/>
    <w:rsid w:val="00BE58D8"/>
    <w:rsid w:val="00C032F1"/>
    <w:rsid w:val="00C13E5A"/>
    <w:rsid w:val="00C21E0E"/>
    <w:rsid w:val="00C23251"/>
    <w:rsid w:val="00C35596"/>
    <w:rsid w:val="00C90362"/>
    <w:rsid w:val="00C93B87"/>
    <w:rsid w:val="00CC108E"/>
    <w:rsid w:val="00CC343A"/>
    <w:rsid w:val="00CC7F86"/>
    <w:rsid w:val="00CE3814"/>
    <w:rsid w:val="00CF007A"/>
    <w:rsid w:val="00D13B8F"/>
    <w:rsid w:val="00D258D9"/>
    <w:rsid w:val="00D26F3A"/>
    <w:rsid w:val="00D765F8"/>
    <w:rsid w:val="00D861C3"/>
    <w:rsid w:val="00DB6E57"/>
    <w:rsid w:val="00DD57F3"/>
    <w:rsid w:val="00DD6FC3"/>
    <w:rsid w:val="00DE2849"/>
    <w:rsid w:val="00E01C64"/>
    <w:rsid w:val="00E02B29"/>
    <w:rsid w:val="00E12CC7"/>
    <w:rsid w:val="00E17597"/>
    <w:rsid w:val="00E22AF0"/>
    <w:rsid w:val="00E30BEA"/>
    <w:rsid w:val="00E76640"/>
    <w:rsid w:val="00E84E9D"/>
    <w:rsid w:val="00E90723"/>
    <w:rsid w:val="00ED1B5E"/>
    <w:rsid w:val="00EE277D"/>
    <w:rsid w:val="00F0772A"/>
    <w:rsid w:val="00F16628"/>
    <w:rsid w:val="00F261B4"/>
    <w:rsid w:val="00F31499"/>
    <w:rsid w:val="00F34CAF"/>
    <w:rsid w:val="00F47171"/>
    <w:rsid w:val="00F83547"/>
    <w:rsid w:val="00FA2987"/>
    <w:rsid w:val="00FB4199"/>
    <w:rsid w:val="00FB50AF"/>
    <w:rsid w:val="00FC18D7"/>
    <w:rsid w:val="00FD32F8"/>
    <w:rsid w:val="00FE3D9F"/>
    <w:rsid w:val="00FE6E08"/>
    <w:rsid w:val="00FF2715"/>
    <w:rsid w:val="0DD07F83"/>
    <w:rsid w:val="239C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24D3"/>
  <w15:docId w15:val="{F713E923-FB31-41DB-8602-D274618D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STZhongsong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30" w:after="130"/>
      <w:ind w:firstLineChars="0" w:firstLine="0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eastAsia="STZhongsong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pPr>
      <w:ind w:firstLine="420"/>
    </w:pPr>
  </w:style>
  <w:style w:type="character" w:styleId="a4">
    <w:name w:val="Hyperlink"/>
    <w:basedOn w:val="a0"/>
    <w:uiPriority w:val="99"/>
    <w:unhideWhenUsed/>
    <w:rsid w:val="00D765F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47765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47765"/>
    <w:rPr>
      <w:rFonts w:eastAsia="宋体"/>
      <w:kern w:val="2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147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2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edings.mlr.press/v48/niepert16.pdf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arxiv.org/abs/1801.07455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xiv.org/abs/1802.0157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rxiv.org/abs/1904.03582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C98441-2945-40BB-B326-B1263295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839</Words>
  <Characters>4809</Characters>
  <Application>Microsoft Office Word</Application>
  <DocSecurity>0</DocSecurity>
  <Lines>109</Lines>
  <Paragraphs>38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10580</dc:creator>
  <cp:lastModifiedBy>Dolores Ellian</cp:lastModifiedBy>
  <cp:revision>36</cp:revision>
  <dcterms:created xsi:type="dcterms:W3CDTF">2019-05-01T03:08:00Z</dcterms:created>
  <dcterms:modified xsi:type="dcterms:W3CDTF">2019-05-01T04:43:00Z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