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E84" w:rsidRDefault="002E0DD0" w:rsidP="0041374B">
      <w:pPr>
        <w:pStyle w:val="Heading1"/>
      </w:pPr>
      <w:r>
        <w:t>Design brief</w:t>
      </w:r>
    </w:p>
    <w:p w:rsidR="002E0DD0" w:rsidRDefault="002E0DD0">
      <w:r>
        <w:t xml:space="preserve">You parents have said you can have some friends over </w:t>
      </w:r>
      <w:r w:rsidR="00D9474C">
        <w:t xml:space="preserve">during the school holidays </w:t>
      </w:r>
      <w:r>
        <w:t>as long as your big brother</w:t>
      </w:r>
      <w:r w:rsidR="0041374B">
        <w:t xml:space="preserve"> is watching and can tell them exactly how many of your friends are </w:t>
      </w:r>
      <w:r>
        <w:t>in the house</w:t>
      </w:r>
      <w:r w:rsidR="00D9474C">
        <w:t xml:space="preserve"> at any given time</w:t>
      </w:r>
      <w:r>
        <w:t xml:space="preserve">. However, your big brother is extremely lazy and says he will only help if you make it easy for him. So you decide to </w:t>
      </w:r>
      <w:r w:rsidR="00D9474C">
        <w:t xml:space="preserve">prototype </w:t>
      </w:r>
      <w:r>
        <w:t>a simple counter</w:t>
      </w:r>
      <w:r w:rsidR="0041374B">
        <w:t xml:space="preserve"> using a </w:t>
      </w:r>
      <w:proofErr w:type="spellStart"/>
      <w:proofErr w:type="gramStart"/>
      <w:r w:rsidR="0041374B">
        <w:t>micro:bit</w:t>
      </w:r>
      <w:proofErr w:type="spellEnd"/>
      <w:proofErr w:type="gramEnd"/>
      <w:r w:rsidR="0041374B">
        <w:t xml:space="preserve"> so he can count </w:t>
      </w:r>
      <w:r w:rsidR="00D9474C">
        <w:t>your friends</w:t>
      </w:r>
      <w:r w:rsidR="0041374B">
        <w:t xml:space="preserve"> as they come and go</w:t>
      </w:r>
      <w:r>
        <w:t>.</w:t>
      </w:r>
    </w:p>
    <w:p w:rsidR="0041374B" w:rsidRDefault="0041374B" w:rsidP="0041374B">
      <w:pPr>
        <w:pStyle w:val="Heading1"/>
      </w:pPr>
      <w:r>
        <w:t>IPO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E0DD0" w:rsidTr="002E0DD0">
        <w:tc>
          <w:tcPr>
            <w:tcW w:w="3005" w:type="dxa"/>
          </w:tcPr>
          <w:p w:rsidR="002E0DD0" w:rsidRDefault="002E0DD0" w:rsidP="002E0DD0">
            <w:pPr>
              <w:jc w:val="center"/>
            </w:pPr>
            <w:r>
              <w:t>Inputs</w:t>
            </w:r>
          </w:p>
        </w:tc>
        <w:tc>
          <w:tcPr>
            <w:tcW w:w="3005" w:type="dxa"/>
          </w:tcPr>
          <w:p w:rsidR="002E0DD0" w:rsidRDefault="002E0DD0" w:rsidP="002E0DD0">
            <w:pPr>
              <w:jc w:val="center"/>
            </w:pPr>
            <w:r>
              <w:t>Processing</w:t>
            </w:r>
          </w:p>
        </w:tc>
        <w:tc>
          <w:tcPr>
            <w:tcW w:w="3006" w:type="dxa"/>
          </w:tcPr>
          <w:p w:rsidR="002E0DD0" w:rsidRDefault="002E0DD0" w:rsidP="002E0DD0">
            <w:pPr>
              <w:jc w:val="center"/>
            </w:pPr>
            <w:r>
              <w:t>Outputs</w:t>
            </w:r>
          </w:p>
        </w:tc>
      </w:tr>
      <w:tr w:rsidR="002E0DD0" w:rsidTr="002E0DD0">
        <w:tc>
          <w:tcPr>
            <w:tcW w:w="3005" w:type="dxa"/>
          </w:tcPr>
          <w:p w:rsidR="002E0DD0" w:rsidRDefault="002E0DD0">
            <w:r>
              <w:t>Button A</w:t>
            </w:r>
          </w:p>
          <w:p w:rsidR="002E0DD0" w:rsidRDefault="002E0DD0">
            <w:r>
              <w:t>Button B</w:t>
            </w:r>
          </w:p>
          <w:p w:rsidR="002E0DD0" w:rsidRDefault="002E0DD0">
            <w:r>
              <w:t>Button Shake</w:t>
            </w:r>
          </w:p>
        </w:tc>
        <w:tc>
          <w:tcPr>
            <w:tcW w:w="3005" w:type="dxa"/>
          </w:tcPr>
          <w:p w:rsidR="002E0DD0" w:rsidRDefault="002E0DD0">
            <w:r>
              <w:t>ASSIGN counter 0</w:t>
            </w:r>
          </w:p>
          <w:p w:rsidR="002E0DD0" w:rsidRDefault="002E0DD0">
            <w:r>
              <w:t>LOOP:</w:t>
            </w:r>
          </w:p>
          <w:p w:rsidR="002E0DD0" w:rsidRDefault="002E0DD0">
            <w:r>
              <w:t>GET button A decrement counter by 1</w:t>
            </w:r>
          </w:p>
          <w:p w:rsidR="002E0DD0" w:rsidRDefault="002E0DD0">
            <w:r>
              <w:t>GET button B increment counter by 1</w:t>
            </w:r>
          </w:p>
          <w:p w:rsidR="002E0DD0" w:rsidRDefault="002E0DD0">
            <w:r>
              <w:t>GET shake Assign counter 0</w:t>
            </w:r>
          </w:p>
          <w:p w:rsidR="002E0DD0" w:rsidRDefault="0041374B">
            <w:r>
              <w:t>PUT counter to LED array</w:t>
            </w:r>
          </w:p>
          <w:p w:rsidR="0041374B" w:rsidRDefault="0041374B"/>
        </w:tc>
        <w:tc>
          <w:tcPr>
            <w:tcW w:w="3006" w:type="dxa"/>
          </w:tcPr>
          <w:p w:rsidR="002E0DD0" w:rsidRDefault="002E0DD0">
            <w:r>
              <w:t xml:space="preserve">Display counter </w:t>
            </w:r>
          </w:p>
        </w:tc>
      </w:tr>
    </w:tbl>
    <w:p w:rsidR="002E0DD0" w:rsidRDefault="002E0DD0"/>
    <w:p w:rsidR="0041374B" w:rsidRDefault="0041374B" w:rsidP="0041374B">
      <w:pPr>
        <w:pStyle w:val="Heading1"/>
      </w:pPr>
      <w:r>
        <w:t>Pseudocode</w:t>
      </w:r>
      <w:bookmarkStart w:id="0" w:name="_GoBack"/>
      <w:bookmarkEnd w:id="0"/>
    </w:p>
    <w:p w:rsidR="0041374B" w:rsidRDefault="0041374B">
      <w:r>
        <w:t>SET counter to zero</w:t>
      </w:r>
    </w:p>
    <w:p w:rsidR="0041374B" w:rsidRDefault="0041374B">
      <w:r>
        <w:t>LISTEN</w:t>
      </w:r>
    </w:p>
    <w:p w:rsidR="0041374B" w:rsidRDefault="0041374B">
      <w:r>
        <w:tab/>
        <w:t xml:space="preserve">IF button A </w:t>
      </w:r>
    </w:p>
    <w:p w:rsidR="0041374B" w:rsidRDefault="0041374B">
      <w:r>
        <w:tab/>
      </w:r>
      <w:r>
        <w:tab/>
        <w:t>INCREMENT counter one</w:t>
      </w:r>
    </w:p>
    <w:p w:rsidR="0041374B" w:rsidRDefault="0041374B">
      <w:r>
        <w:tab/>
        <w:t>IF button B and IF counter greater than 0</w:t>
      </w:r>
    </w:p>
    <w:p w:rsidR="0041374B" w:rsidRDefault="0041374B">
      <w:r>
        <w:tab/>
      </w:r>
      <w:r>
        <w:tab/>
        <w:t>DECREMENT counter one</w:t>
      </w:r>
    </w:p>
    <w:p w:rsidR="0041374B" w:rsidRDefault="0041374B">
      <w:r>
        <w:tab/>
        <w:t>IF shake</w:t>
      </w:r>
    </w:p>
    <w:p w:rsidR="0041374B" w:rsidRDefault="0041374B">
      <w:r>
        <w:tab/>
      </w:r>
      <w:r>
        <w:tab/>
        <w:t>SET counter to zero</w:t>
      </w:r>
    </w:p>
    <w:p w:rsidR="0041374B" w:rsidRDefault="0041374B">
      <w:r>
        <w:t>LOOP FOREVER</w:t>
      </w:r>
    </w:p>
    <w:p w:rsidR="0041374B" w:rsidRDefault="0041374B">
      <w:r>
        <w:tab/>
        <w:t>DISPLAY counter to led array</w:t>
      </w:r>
      <w:r>
        <w:tab/>
      </w:r>
    </w:p>
    <w:sectPr w:rsidR="0041374B" w:rsidSect="006200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D0"/>
    <w:rsid w:val="002E0DD0"/>
    <w:rsid w:val="0041374B"/>
    <w:rsid w:val="00620082"/>
    <w:rsid w:val="00D9474C"/>
    <w:rsid w:val="00E0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97F7"/>
  <w15:chartTrackingRefBased/>
  <w15:docId w15:val="{CA086F11-1ACD-4CF8-9145-0117FB50C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374B"/>
  </w:style>
  <w:style w:type="paragraph" w:styleId="Heading1">
    <w:name w:val="heading 1"/>
    <w:basedOn w:val="Normal"/>
    <w:next w:val="Normal"/>
    <w:link w:val="Heading1Char"/>
    <w:uiPriority w:val="9"/>
    <w:qFormat/>
    <w:rsid w:val="0041374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393939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74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93939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74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93939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74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D4D4D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7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D4D4D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74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D4D4D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74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D4D4D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74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D4D4D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74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D4D4D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0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1374B"/>
    <w:rPr>
      <w:rFonts w:asciiTheme="majorHAnsi" w:eastAsiaTheme="majorEastAsia" w:hAnsiTheme="majorHAnsi" w:cstheme="majorBidi"/>
      <w:color w:val="393939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74B"/>
    <w:rPr>
      <w:rFonts w:asciiTheme="majorHAnsi" w:eastAsiaTheme="majorEastAsia" w:hAnsiTheme="majorHAnsi" w:cstheme="majorBidi"/>
      <w:color w:val="393939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74B"/>
    <w:rPr>
      <w:rFonts w:asciiTheme="majorHAnsi" w:eastAsiaTheme="majorEastAsia" w:hAnsiTheme="majorHAnsi" w:cstheme="majorBidi"/>
      <w:color w:val="393939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74B"/>
    <w:rPr>
      <w:rFonts w:asciiTheme="majorHAnsi" w:eastAsiaTheme="majorEastAsia" w:hAnsiTheme="majorHAnsi" w:cstheme="majorBidi"/>
      <w:color w:val="4D4D4D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74B"/>
    <w:rPr>
      <w:rFonts w:asciiTheme="majorHAnsi" w:eastAsiaTheme="majorEastAsia" w:hAnsiTheme="majorHAnsi" w:cstheme="majorBidi"/>
      <w:i/>
      <w:iCs/>
      <w:color w:val="4D4D4D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74B"/>
    <w:rPr>
      <w:rFonts w:asciiTheme="majorHAnsi" w:eastAsiaTheme="majorEastAsia" w:hAnsiTheme="majorHAnsi" w:cstheme="majorBidi"/>
      <w:color w:val="4D4D4D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74B"/>
    <w:rPr>
      <w:rFonts w:asciiTheme="majorHAnsi" w:eastAsiaTheme="majorEastAsia" w:hAnsiTheme="majorHAnsi" w:cstheme="majorBidi"/>
      <w:b/>
      <w:bCs/>
      <w:color w:val="4D4D4D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74B"/>
    <w:rPr>
      <w:rFonts w:asciiTheme="majorHAnsi" w:eastAsiaTheme="majorEastAsia" w:hAnsiTheme="majorHAnsi" w:cstheme="majorBidi"/>
      <w:b/>
      <w:bCs/>
      <w:i/>
      <w:iCs/>
      <w:color w:val="4D4D4D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74B"/>
    <w:rPr>
      <w:rFonts w:asciiTheme="majorHAnsi" w:eastAsiaTheme="majorEastAsia" w:hAnsiTheme="majorHAnsi" w:cstheme="majorBidi"/>
      <w:i/>
      <w:iCs/>
      <w:color w:val="4D4D4D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374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1374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1374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74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1374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41374B"/>
    <w:rPr>
      <w:b/>
      <w:bCs/>
    </w:rPr>
  </w:style>
  <w:style w:type="character" w:styleId="Emphasis">
    <w:name w:val="Emphasis"/>
    <w:basedOn w:val="DefaultParagraphFont"/>
    <w:uiPriority w:val="20"/>
    <w:qFormat/>
    <w:rsid w:val="0041374B"/>
    <w:rPr>
      <w:i/>
      <w:iCs/>
      <w:color w:val="4D4D4D" w:themeColor="accent6"/>
    </w:rPr>
  </w:style>
  <w:style w:type="paragraph" w:styleId="NoSpacing">
    <w:name w:val="No Spacing"/>
    <w:uiPriority w:val="1"/>
    <w:qFormat/>
    <w:rsid w:val="0041374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374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41374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74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D4D4D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74B"/>
    <w:rPr>
      <w:rFonts w:asciiTheme="majorHAnsi" w:eastAsiaTheme="majorEastAsia" w:hAnsiTheme="majorHAnsi" w:cstheme="majorBidi"/>
      <w:i/>
      <w:iCs/>
      <w:color w:val="4D4D4D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1374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1374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1374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41374B"/>
    <w:rPr>
      <w:b/>
      <w:bCs/>
      <w:smallCaps/>
      <w:color w:val="4D4D4D" w:themeColor="accent6"/>
    </w:rPr>
  </w:style>
  <w:style w:type="character" w:styleId="BookTitle">
    <w:name w:val="Book Title"/>
    <w:basedOn w:val="DefaultParagraphFont"/>
    <w:uiPriority w:val="33"/>
    <w:qFormat/>
    <w:rsid w:val="0041374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374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 Department of Education</Company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Jones</dc:creator>
  <cp:keywords/>
  <dc:description/>
  <cp:lastModifiedBy>Ben Jones</cp:lastModifiedBy>
  <cp:revision>3</cp:revision>
  <dcterms:created xsi:type="dcterms:W3CDTF">2020-02-03T02:34:00Z</dcterms:created>
  <dcterms:modified xsi:type="dcterms:W3CDTF">2020-02-03T06:22:00Z</dcterms:modified>
</cp:coreProperties>
</file>