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267" w:rsidRDefault="003F4CD4" w:rsidP="003F4CD4">
      <w:pPr>
        <w:jc w:val="center"/>
        <w:rPr>
          <w:b/>
          <w:sz w:val="28"/>
          <w:u w:val="single"/>
        </w:rPr>
      </w:pPr>
      <w:r w:rsidRPr="003F4CD4">
        <w:rPr>
          <w:b/>
          <w:sz w:val="28"/>
          <w:u w:val="single"/>
        </w:rPr>
        <w:t>Summary of The Articles</w:t>
      </w:r>
    </w:p>
    <w:p w:rsidR="003F4CD4" w:rsidRPr="00D31CD0" w:rsidRDefault="003F4CD4" w:rsidP="00D31CD0">
      <w:pPr>
        <w:rPr>
          <w:b/>
          <w:sz w:val="28"/>
          <w:u w:val="single"/>
        </w:rPr>
      </w:pPr>
    </w:p>
    <w:p w:rsidR="003F4CD4" w:rsidRPr="009F0FE2" w:rsidRDefault="007001BB" w:rsidP="003F4CD4">
      <w:pPr>
        <w:rPr>
          <w:sz w:val="24"/>
        </w:rPr>
      </w:pPr>
      <w:proofErr w:type="spellStart"/>
      <w:r>
        <w:rPr>
          <w:b/>
          <w:sz w:val="28"/>
          <w:u w:val="single"/>
        </w:rPr>
        <w:t>Title</w:t>
      </w:r>
      <w:proofErr w:type="spellEnd"/>
      <w:r w:rsidR="003F4CD4">
        <w:rPr>
          <w:b/>
          <w:sz w:val="28"/>
          <w:u w:val="single"/>
        </w:rPr>
        <w:t>:</w:t>
      </w:r>
      <w:r w:rsidR="009F0FE2">
        <w:rPr>
          <w:b/>
          <w:sz w:val="28"/>
          <w:u w:val="single"/>
        </w:rPr>
        <w:t xml:space="preserve"> </w:t>
      </w:r>
      <w:proofErr w:type="spellStart"/>
      <w:r w:rsidRPr="007001BB">
        <w:rPr>
          <w:sz w:val="24"/>
        </w:rPr>
        <w:t>Comparative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abilities</w:t>
      </w:r>
      <w:proofErr w:type="spellEnd"/>
      <w:r w:rsidRPr="007001BB">
        <w:rPr>
          <w:sz w:val="24"/>
        </w:rPr>
        <w:t xml:space="preserve"> of Microsoft Kinect </w:t>
      </w:r>
      <w:proofErr w:type="spellStart"/>
      <w:r w:rsidRPr="007001BB">
        <w:rPr>
          <w:sz w:val="24"/>
        </w:rPr>
        <w:t>and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Vicon</w:t>
      </w:r>
      <w:proofErr w:type="spellEnd"/>
      <w:r w:rsidRPr="007001BB">
        <w:rPr>
          <w:sz w:val="24"/>
        </w:rPr>
        <w:t xml:space="preserve"> 3D </w:t>
      </w:r>
      <w:proofErr w:type="spellStart"/>
      <w:r w:rsidRPr="007001BB">
        <w:rPr>
          <w:sz w:val="24"/>
        </w:rPr>
        <w:t>motion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capture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for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gait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analysis</w:t>
      </w:r>
      <w:proofErr w:type="spellEnd"/>
    </w:p>
    <w:p w:rsidR="003F4CD4" w:rsidRPr="00A03F1F" w:rsidRDefault="003F4CD4" w:rsidP="003F4CD4">
      <w:pPr>
        <w:rPr>
          <w:sz w:val="24"/>
        </w:rPr>
      </w:pPr>
      <w:r>
        <w:rPr>
          <w:b/>
          <w:sz w:val="28"/>
          <w:u w:val="single"/>
        </w:rPr>
        <w:t xml:space="preserve">Kinect </w:t>
      </w:r>
      <w:proofErr w:type="spellStart"/>
      <w:r>
        <w:rPr>
          <w:b/>
          <w:sz w:val="28"/>
          <w:u w:val="single"/>
        </w:rPr>
        <w:t>type</w:t>
      </w:r>
      <w:proofErr w:type="spellEnd"/>
      <w:r>
        <w:rPr>
          <w:b/>
          <w:sz w:val="28"/>
          <w:u w:val="single"/>
        </w:rPr>
        <w:t>:</w:t>
      </w:r>
      <w:r w:rsidR="00A03F1F">
        <w:rPr>
          <w:sz w:val="24"/>
        </w:rPr>
        <w:t xml:space="preserve"> V1</w:t>
      </w:r>
    </w:p>
    <w:p w:rsidR="003F4CD4" w:rsidRPr="009F0FE2" w:rsidRDefault="00534F22" w:rsidP="003F4CD4">
      <w:pPr>
        <w:rPr>
          <w:sz w:val="24"/>
        </w:rPr>
      </w:pPr>
      <w:proofErr w:type="spellStart"/>
      <w:r>
        <w:rPr>
          <w:b/>
          <w:sz w:val="28"/>
          <w:u w:val="single"/>
        </w:rPr>
        <w:t>Year</w:t>
      </w:r>
      <w:proofErr w:type="spellEnd"/>
      <w:r w:rsidR="003F4CD4">
        <w:rPr>
          <w:b/>
          <w:sz w:val="28"/>
          <w:u w:val="single"/>
        </w:rPr>
        <w:t>:</w:t>
      </w:r>
      <w:r w:rsidR="009F0FE2">
        <w:rPr>
          <w:sz w:val="28"/>
        </w:rPr>
        <w:t xml:space="preserve"> </w:t>
      </w:r>
      <w:r>
        <w:rPr>
          <w:sz w:val="24"/>
        </w:rPr>
        <w:t>2014</w:t>
      </w:r>
    </w:p>
    <w:p w:rsidR="003F4CD4" w:rsidRPr="00222728" w:rsidRDefault="003F4CD4" w:rsidP="003F4CD4">
      <w:pPr>
        <w:rPr>
          <w:sz w:val="24"/>
        </w:rPr>
      </w:pPr>
      <w:proofErr w:type="spellStart"/>
      <w:r>
        <w:rPr>
          <w:b/>
          <w:sz w:val="28"/>
          <w:u w:val="single"/>
        </w:rPr>
        <w:t>Keywords</w:t>
      </w:r>
      <w:proofErr w:type="spellEnd"/>
      <w:r>
        <w:rPr>
          <w:b/>
          <w:sz w:val="28"/>
          <w:u w:val="single"/>
        </w:rPr>
        <w:t>:</w:t>
      </w:r>
      <w:r w:rsidR="00222728">
        <w:rPr>
          <w:b/>
          <w:sz w:val="28"/>
          <w:u w:val="single"/>
        </w:rPr>
        <w:t xml:space="preserve"> </w:t>
      </w:r>
      <w:proofErr w:type="spellStart"/>
      <w:r w:rsidR="007001BB">
        <w:rPr>
          <w:sz w:val="24"/>
        </w:rPr>
        <w:t>Biomechanics</w:t>
      </w:r>
      <w:proofErr w:type="spellEnd"/>
      <w:r w:rsidR="007001BB">
        <w:rPr>
          <w:sz w:val="24"/>
        </w:rPr>
        <w:t xml:space="preserve">, </w:t>
      </w:r>
      <w:proofErr w:type="spellStart"/>
      <w:r w:rsidR="007001BB">
        <w:rPr>
          <w:sz w:val="24"/>
        </w:rPr>
        <w:t>gait</w:t>
      </w:r>
      <w:proofErr w:type="spellEnd"/>
      <w:r w:rsidR="007001BB">
        <w:rPr>
          <w:sz w:val="24"/>
        </w:rPr>
        <w:t xml:space="preserve">, Kinect, </w:t>
      </w:r>
      <w:proofErr w:type="spellStart"/>
      <w:r w:rsidR="007001BB">
        <w:rPr>
          <w:sz w:val="24"/>
        </w:rPr>
        <w:t>vicon</w:t>
      </w:r>
      <w:proofErr w:type="spellEnd"/>
      <w:r w:rsidR="00222728">
        <w:rPr>
          <w:sz w:val="24"/>
        </w:rPr>
        <w:t xml:space="preserve"> </w:t>
      </w:r>
    </w:p>
    <w:p w:rsidR="00411C3D" w:rsidRDefault="003F4CD4" w:rsidP="003F4CD4">
      <w:pPr>
        <w:rPr>
          <w:b/>
          <w:sz w:val="24"/>
        </w:rPr>
      </w:pPr>
      <w:proofErr w:type="spellStart"/>
      <w:r>
        <w:rPr>
          <w:b/>
          <w:sz w:val="28"/>
          <w:u w:val="single"/>
        </w:rPr>
        <w:t>Abstract</w:t>
      </w:r>
      <w:proofErr w:type="spellEnd"/>
      <w:r>
        <w:rPr>
          <w:b/>
          <w:sz w:val="28"/>
          <w:u w:val="single"/>
        </w:rPr>
        <w:t>:</w:t>
      </w:r>
      <w:r w:rsidR="00411C3D">
        <w:rPr>
          <w:b/>
          <w:sz w:val="24"/>
        </w:rPr>
        <w:t xml:space="preserve">      </w:t>
      </w:r>
    </w:p>
    <w:p w:rsidR="00000000" w:rsidRPr="007001BB" w:rsidRDefault="007001BB" w:rsidP="007001BB">
      <w:pPr>
        <w:numPr>
          <w:ilvl w:val="0"/>
          <w:numId w:val="11"/>
        </w:numPr>
        <w:rPr>
          <w:sz w:val="24"/>
          <w:lang w:val="en-US"/>
        </w:rPr>
      </w:pPr>
      <w:proofErr w:type="spellStart"/>
      <w:r w:rsidRPr="007001BB">
        <w:rPr>
          <w:sz w:val="24"/>
        </w:rPr>
        <w:t>Validity</w:t>
      </w:r>
      <w:proofErr w:type="spellEnd"/>
      <w:r w:rsidRPr="007001BB">
        <w:rPr>
          <w:sz w:val="24"/>
        </w:rPr>
        <w:t xml:space="preserve"> of Kinect v1 </w:t>
      </w:r>
      <w:proofErr w:type="spellStart"/>
      <w:r w:rsidRPr="007001BB">
        <w:rPr>
          <w:sz w:val="24"/>
        </w:rPr>
        <w:t>with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Brekel</w:t>
      </w:r>
      <w:proofErr w:type="spellEnd"/>
      <w:r w:rsidRPr="007001BB">
        <w:rPr>
          <w:sz w:val="24"/>
        </w:rPr>
        <w:t xml:space="preserve"> Kinect Software:</w:t>
      </w:r>
    </w:p>
    <w:p w:rsidR="00000000" w:rsidRPr="007001BB" w:rsidRDefault="007001BB" w:rsidP="007001BB">
      <w:pPr>
        <w:numPr>
          <w:ilvl w:val="1"/>
          <w:numId w:val="12"/>
        </w:numPr>
        <w:rPr>
          <w:sz w:val="24"/>
          <w:lang w:val="en-US"/>
        </w:rPr>
      </w:pPr>
      <w:proofErr w:type="spellStart"/>
      <w:proofErr w:type="gramStart"/>
      <w:r w:rsidRPr="007001BB">
        <w:rPr>
          <w:sz w:val="24"/>
        </w:rPr>
        <w:t>for</w:t>
      </w:r>
      <w:proofErr w:type="spellEnd"/>
      <w:proofErr w:type="gram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sagittal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plane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gait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kinematics</w:t>
      </w:r>
      <w:proofErr w:type="spellEnd"/>
      <w:r w:rsidRPr="007001BB">
        <w:rPr>
          <w:sz w:val="24"/>
        </w:rPr>
        <w:t xml:space="preserve"> in </w:t>
      </w:r>
      <w:proofErr w:type="spellStart"/>
      <w:r w:rsidRPr="007001BB">
        <w:rPr>
          <w:sz w:val="24"/>
        </w:rPr>
        <w:t>clinical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usage</w:t>
      </w:r>
      <w:proofErr w:type="spellEnd"/>
      <w:r w:rsidRPr="007001BB">
        <w:rPr>
          <w:sz w:val="24"/>
        </w:rPr>
        <w:t>.</w:t>
      </w:r>
    </w:p>
    <w:p w:rsidR="00000000" w:rsidRPr="007001BB" w:rsidRDefault="007001BB" w:rsidP="007001BB">
      <w:pPr>
        <w:numPr>
          <w:ilvl w:val="1"/>
          <w:numId w:val="12"/>
        </w:numPr>
        <w:rPr>
          <w:sz w:val="24"/>
          <w:lang w:val="en-US"/>
        </w:rPr>
      </w:pPr>
      <w:proofErr w:type="gramStart"/>
      <w:r w:rsidRPr="007001BB">
        <w:rPr>
          <w:sz w:val="24"/>
        </w:rPr>
        <w:t>in</w:t>
      </w:r>
      <w:proofErr w:type="gram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comparsion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to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Vicon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Nexus</w:t>
      </w:r>
      <w:proofErr w:type="spellEnd"/>
      <w:r w:rsidRPr="007001BB">
        <w:rPr>
          <w:sz w:val="24"/>
        </w:rPr>
        <w:t>.</w:t>
      </w:r>
    </w:p>
    <w:p w:rsidR="00000000" w:rsidRPr="007001BB" w:rsidRDefault="007001BB" w:rsidP="007001BB">
      <w:pPr>
        <w:numPr>
          <w:ilvl w:val="0"/>
          <w:numId w:val="11"/>
        </w:numPr>
        <w:rPr>
          <w:sz w:val="24"/>
          <w:lang w:val="en-US"/>
        </w:rPr>
      </w:pPr>
      <w:r w:rsidRPr="007001BB">
        <w:rPr>
          <w:sz w:val="24"/>
        </w:rPr>
        <w:t xml:space="preserve">20 </w:t>
      </w:r>
      <w:proofErr w:type="spellStart"/>
      <w:r w:rsidRPr="007001BB">
        <w:rPr>
          <w:sz w:val="24"/>
        </w:rPr>
        <w:t>Healthy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adults</w:t>
      </w:r>
      <w:proofErr w:type="spellEnd"/>
      <w:r w:rsidRPr="007001BB">
        <w:rPr>
          <w:sz w:val="24"/>
        </w:rPr>
        <w:t xml:space="preserve"> (11 </w:t>
      </w:r>
      <w:proofErr w:type="spellStart"/>
      <w:proofErr w:type="gramStart"/>
      <w:r w:rsidRPr="007001BB">
        <w:rPr>
          <w:sz w:val="24"/>
        </w:rPr>
        <w:t>male</w:t>
      </w:r>
      <w:proofErr w:type="spellEnd"/>
      <w:proofErr w:type="gramEnd"/>
      <w:r w:rsidRPr="007001BB">
        <w:rPr>
          <w:sz w:val="24"/>
        </w:rPr>
        <w:t xml:space="preserve">, 9 </w:t>
      </w:r>
      <w:proofErr w:type="spellStart"/>
      <w:r w:rsidRPr="007001BB">
        <w:rPr>
          <w:sz w:val="24"/>
        </w:rPr>
        <w:t>female</w:t>
      </w:r>
      <w:proofErr w:type="spellEnd"/>
      <w:r w:rsidRPr="007001BB">
        <w:rPr>
          <w:sz w:val="24"/>
        </w:rPr>
        <w:t xml:space="preserve">) </w:t>
      </w:r>
      <w:proofErr w:type="spellStart"/>
      <w:r w:rsidRPr="007001BB">
        <w:rPr>
          <w:sz w:val="24"/>
        </w:rPr>
        <w:t>were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tracked</w:t>
      </w:r>
      <w:proofErr w:type="spellEnd"/>
      <w:r w:rsidRPr="007001BB">
        <w:rPr>
          <w:sz w:val="24"/>
        </w:rPr>
        <w:t xml:space="preserve"> on a </w:t>
      </w:r>
      <w:proofErr w:type="spellStart"/>
      <w:r w:rsidRPr="007001BB">
        <w:rPr>
          <w:sz w:val="24"/>
        </w:rPr>
        <w:t>tread</w:t>
      </w:r>
      <w:r>
        <w:rPr>
          <w:sz w:val="24"/>
        </w:rPr>
        <w:t>mill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while</w:t>
      </w:r>
      <w:proofErr w:type="spellEnd"/>
      <w:r>
        <w:rPr>
          <w:sz w:val="24"/>
        </w:rPr>
        <w:t xml:space="preserve"> jogging </w:t>
      </w:r>
      <w:proofErr w:type="spellStart"/>
      <w:r>
        <w:rPr>
          <w:sz w:val="24"/>
        </w:rPr>
        <w:t>and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running</w:t>
      </w:r>
      <w:proofErr w:type="spellEnd"/>
      <w:r>
        <w:rPr>
          <w:sz w:val="24"/>
        </w:rPr>
        <w:t xml:space="preserve"> </w:t>
      </w:r>
      <w:r w:rsidRPr="007001BB">
        <w:rPr>
          <w:sz w:val="24"/>
        </w:rPr>
        <w:t xml:space="preserve">at </w:t>
      </w:r>
      <w:proofErr w:type="spellStart"/>
      <w:r w:rsidRPr="007001BB">
        <w:rPr>
          <w:sz w:val="24"/>
        </w:rPr>
        <w:t>three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different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speeeds</w:t>
      </w:r>
      <w:proofErr w:type="spellEnd"/>
      <w:r w:rsidRPr="007001BB">
        <w:rPr>
          <w:sz w:val="24"/>
        </w:rPr>
        <w:t>.</w:t>
      </w:r>
    </w:p>
    <w:p w:rsidR="00000000" w:rsidRPr="007001BB" w:rsidRDefault="007001BB" w:rsidP="007001BB">
      <w:pPr>
        <w:numPr>
          <w:ilvl w:val="0"/>
          <w:numId w:val="11"/>
        </w:numPr>
        <w:rPr>
          <w:sz w:val="24"/>
          <w:lang w:val="en-US"/>
        </w:rPr>
      </w:pPr>
      <w:proofErr w:type="spellStart"/>
      <w:r w:rsidRPr="007001BB">
        <w:rPr>
          <w:sz w:val="24"/>
        </w:rPr>
        <w:t>Measured</w:t>
      </w:r>
      <w:proofErr w:type="spellEnd"/>
      <w:r w:rsidRPr="007001BB">
        <w:rPr>
          <w:sz w:val="24"/>
        </w:rPr>
        <w:t>:</w:t>
      </w:r>
    </w:p>
    <w:p w:rsidR="00000000" w:rsidRPr="007001BB" w:rsidRDefault="007001BB" w:rsidP="007001BB">
      <w:pPr>
        <w:numPr>
          <w:ilvl w:val="1"/>
          <w:numId w:val="12"/>
        </w:numPr>
        <w:rPr>
          <w:sz w:val="24"/>
          <w:lang w:val="en-US"/>
        </w:rPr>
      </w:pPr>
      <w:proofErr w:type="spellStart"/>
      <w:proofErr w:type="gramStart"/>
      <w:r w:rsidRPr="007001BB">
        <w:rPr>
          <w:sz w:val="24"/>
        </w:rPr>
        <w:t>concurrent</w:t>
      </w:r>
      <w:proofErr w:type="spellEnd"/>
      <w:proofErr w:type="gram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hip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and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knee</w:t>
      </w:r>
      <w:proofErr w:type="spell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flexion</w:t>
      </w:r>
      <w:proofErr w:type="spellEnd"/>
      <w:r w:rsidRPr="007001BB">
        <w:rPr>
          <w:sz w:val="24"/>
        </w:rPr>
        <w:t xml:space="preserve"> </w:t>
      </w:r>
    </w:p>
    <w:p w:rsidR="00000000" w:rsidRPr="007001BB" w:rsidRDefault="007001BB" w:rsidP="007001BB">
      <w:pPr>
        <w:numPr>
          <w:ilvl w:val="1"/>
          <w:numId w:val="12"/>
        </w:numPr>
        <w:rPr>
          <w:sz w:val="24"/>
          <w:lang w:val="en-US"/>
        </w:rPr>
      </w:pPr>
      <w:proofErr w:type="spellStart"/>
      <w:proofErr w:type="gramStart"/>
      <w:r w:rsidRPr="007001BB">
        <w:rPr>
          <w:sz w:val="24"/>
        </w:rPr>
        <w:t>extension</w:t>
      </w:r>
      <w:proofErr w:type="spellEnd"/>
      <w:proofErr w:type="gramEnd"/>
      <w:r w:rsidRPr="007001BB">
        <w:rPr>
          <w:sz w:val="24"/>
        </w:rPr>
        <w:t>,</w:t>
      </w:r>
    </w:p>
    <w:p w:rsidR="00000000" w:rsidRPr="007001BB" w:rsidRDefault="007001BB" w:rsidP="007001BB">
      <w:pPr>
        <w:numPr>
          <w:ilvl w:val="1"/>
          <w:numId w:val="12"/>
        </w:numPr>
        <w:rPr>
          <w:sz w:val="24"/>
          <w:lang w:val="en-US"/>
        </w:rPr>
      </w:pPr>
      <w:proofErr w:type="spellStart"/>
      <w:proofErr w:type="gramStart"/>
      <w:r w:rsidRPr="007001BB">
        <w:rPr>
          <w:sz w:val="24"/>
        </w:rPr>
        <w:t>stride</w:t>
      </w:r>
      <w:proofErr w:type="spellEnd"/>
      <w:proofErr w:type="gramEnd"/>
      <w:r w:rsidRPr="007001BB">
        <w:rPr>
          <w:sz w:val="24"/>
        </w:rPr>
        <w:t xml:space="preserve"> </w:t>
      </w:r>
      <w:proofErr w:type="spellStart"/>
      <w:r w:rsidRPr="007001BB">
        <w:rPr>
          <w:sz w:val="24"/>
        </w:rPr>
        <w:t>timing</w:t>
      </w:r>
      <w:proofErr w:type="spellEnd"/>
      <w:r w:rsidRPr="007001BB">
        <w:rPr>
          <w:sz w:val="24"/>
        </w:rPr>
        <w:t>.</w:t>
      </w:r>
    </w:p>
    <w:p w:rsidR="007001BB" w:rsidRDefault="007001BB" w:rsidP="007001BB">
      <w:pPr>
        <w:numPr>
          <w:ilvl w:val="0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Statistical Analysis:</w:t>
      </w:r>
    </w:p>
    <w:p w:rsidR="007001BB" w:rsidRDefault="007001BB" w:rsidP="007001BB">
      <w:pPr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Pearson Product Moment Correlation Coefficient</w:t>
      </w:r>
    </w:p>
    <w:p w:rsidR="007001BB" w:rsidRDefault="007001BB" w:rsidP="007001BB">
      <w:pPr>
        <w:numPr>
          <w:ilvl w:val="1"/>
          <w:numId w:val="12"/>
        </w:numPr>
        <w:rPr>
          <w:sz w:val="24"/>
          <w:lang w:val="en-US"/>
        </w:rPr>
      </w:pPr>
      <w:r>
        <w:rPr>
          <w:sz w:val="24"/>
          <w:lang w:val="en-US"/>
        </w:rPr>
        <w:t>Bland Altman Mean</w:t>
      </w: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  <w:r w:rsidRPr="00534F22">
        <w:rPr>
          <w:sz w:val="24"/>
        </w:rPr>
        <w:drawing>
          <wp:inline distT="0" distB="0" distL="0" distR="0" wp14:anchorId="5C78E88B" wp14:editId="7378C377">
            <wp:extent cx="6121400" cy="2853055"/>
            <wp:effectExtent l="0" t="0" r="0" b="4445"/>
            <wp:docPr id="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96227EA6-7E26-49E7-9260-17CCC168E72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96227EA6-7E26-49E7-9260-17CCC168E72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F22" w:rsidRPr="007001BB" w:rsidRDefault="00534F22" w:rsidP="00534F22">
      <w:pPr>
        <w:rPr>
          <w:sz w:val="24"/>
          <w:lang w:val="en-US"/>
        </w:rPr>
      </w:pPr>
    </w:p>
    <w:p w:rsidR="007001BB" w:rsidRDefault="007001BB" w:rsidP="003F4CD4">
      <w:pPr>
        <w:rPr>
          <w:b/>
          <w:sz w:val="24"/>
        </w:rPr>
      </w:pPr>
    </w:p>
    <w:p w:rsidR="007001BB" w:rsidRDefault="007001BB" w:rsidP="003F4CD4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lastRenderedPageBreak/>
        <w:t>Discussion</w:t>
      </w:r>
      <w:proofErr w:type="spellEnd"/>
      <w:r>
        <w:rPr>
          <w:b/>
          <w:sz w:val="28"/>
          <w:u w:val="single"/>
        </w:rPr>
        <w:t>:</w:t>
      </w:r>
    </w:p>
    <w:p w:rsidR="007001BB" w:rsidRDefault="007001BB" w:rsidP="007001B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Not </w:t>
      </w:r>
      <w:proofErr w:type="spellStart"/>
      <w:r>
        <w:rPr>
          <w:sz w:val="24"/>
        </w:rPr>
        <w:t>acceptable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clinical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measurements</w:t>
      </w:r>
      <w:proofErr w:type="spellEnd"/>
      <w:r>
        <w:rPr>
          <w:sz w:val="24"/>
        </w:rPr>
        <w:t>.</w:t>
      </w:r>
    </w:p>
    <w:p w:rsidR="007001BB" w:rsidRDefault="007001BB" w:rsidP="007001B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Although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some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values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correlate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well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inconsistency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carries</w:t>
      </w:r>
      <w:proofErr w:type="spellEnd"/>
      <w:r>
        <w:rPr>
          <w:sz w:val="24"/>
        </w:rPr>
        <w:t xml:space="preserve"> on.</w:t>
      </w:r>
    </w:p>
    <w:p w:rsidR="007001BB" w:rsidRDefault="007001BB" w:rsidP="007001BB">
      <w:pPr>
        <w:pStyle w:val="ListParagraph"/>
        <w:numPr>
          <w:ilvl w:val="0"/>
          <w:numId w:val="15"/>
        </w:numPr>
        <w:rPr>
          <w:sz w:val="24"/>
        </w:rPr>
      </w:pPr>
      <w:proofErr w:type="spellStart"/>
      <w:r>
        <w:rPr>
          <w:sz w:val="24"/>
        </w:rPr>
        <w:t>Stride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timing</w:t>
      </w:r>
      <w:proofErr w:type="spellEnd"/>
      <w:r>
        <w:rPr>
          <w:sz w:val="24"/>
        </w:rPr>
        <w:t xml:space="preserve"> is </w:t>
      </w:r>
      <w:proofErr w:type="spellStart"/>
      <w:r>
        <w:rPr>
          <w:sz w:val="24"/>
        </w:rPr>
        <w:t>well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correlated</w:t>
      </w:r>
      <w:proofErr w:type="spellEnd"/>
      <w:r>
        <w:rPr>
          <w:sz w:val="24"/>
        </w:rPr>
        <w:t>.</w:t>
      </w:r>
    </w:p>
    <w:p w:rsidR="007001BB" w:rsidRDefault="00534F22" w:rsidP="007001BB">
      <w:pPr>
        <w:pStyle w:val="ListParagraph"/>
        <w:numPr>
          <w:ilvl w:val="0"/>
          <w:numId w:val="15"/>
        </w:numPr>
        <w:rPr>
          <w:sz w:val="24"/>
        </w:rPr>
      </w:pPr>
      <w:r>
        <w:rPr>
          <w:sz w:val="24"/>
        </w:rPr>
        <w:t xml:space="preserve">Can be </w:t>
      </w:r>
      <w:proofErr w:type="spellStart"/>
      <w:r>
        <w:rPr>
          <w:sz w:val="24"/>
        </w:rPr>
        <w:t>clinically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acceptable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with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development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for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temporal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measurements</w:t>
      </w:r>
      <w:proofErr w:type="spellEnd"/>
      <w:r>
        <w:rPr>
          <w:sz w:val="24"/>
        </w:rPr>
        <w:t>.</w:t>
      </w:r>
    </w:p>
    <w:p w:rsidR="00534F22" w:rsidRPr="007001BB" w:rsidRDefault="00534F22" w:rsidP="00534F22">
      <w:pPr>
        <w:pStyle w:val="ListParagraph"/>
        <w:ind w:left="1776"/>
        <w:rPr>
          <w:sz w:val="24"/>
        </w:rPr>
      </w:pPr>
    </w:p>
    <w:p w:rsidR="00534F22" w:rsidRDefault="00534F22" w:rsidP="00534F22">
      <w:pPr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Final </w:t>
      </w:r>
      <w:proofErr w:type="spellStart"/>
      <w:r>
        <w:rPr>
          <w:b/>
          <w:sz w:val="28"/>
          <w:u w:val="single"/>
        </w:rPr>
        <w:t>thoughts</w:t>
      </w:r>
      <w:proofErr w:type="spellEnd"/>
      <w:r>
        <w:rPr>
          <w:b/>
          <w:sz w:val="28"/>
          <w:u w:val="single"/>
        </w:rPr>
        <w:t>:</w:t>
      </w:r>
    </w:p>
    <w:p w:rsidR="00000000" w:rsidRPr="00534F22" w:rsidRDefault="00534F22" w:rsidP="00534F22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spellStart"/>
      <w:r w:rsidRPr="00534F22">
        <w:rPr>
          <w:sz w:val="24"/>
        </w:rPr>
        <w:t>The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results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would</w:t>
      </w:r>
      <w:proofErr w:type="spellEnd"/>
      <w:r w:rsidRPr="00534F22">
        <w:rPr>
          <w:sz w:val="24"/>
        </w:rPr>
        <w:t xml:space="preserve"> be </w:t>
      </w:r>
      <w:proofErr w:type="spellStart"/>
      <w:r w:rsidRPr="00534F22">
        <w:rPr>
          <w:sz w:val="24"/>
        </w:rPr>
        <w:t>more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accurate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if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the</w:t>
      </w:r>
      <w:proofErr w:type="spellEnd"/>
      <w:r w:rsidRPr="00534F22">
        <w:rPr>
          <w:sz w:val="24"/>
        </w:rPr>
        <w:t xml:space="preserve"> Kinect </w:t>
      </w:r>
      <w:proofErr w:type="spellStart"/>
      <w:r w:rsidRPr="00534F22">
        <w:rPr>
          <w:sz w:val="24"/>
        </w:rPr>
        <w:t>was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placed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perpendicular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to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the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subject</w:t>
      </w:r>
      <w:proofErr w:type="spellEnd"/>
      <w:r w:rsidRPr="00534F22">
        <w:rPr>
          <w:sz w:val="24"/>
        </w:rPr>
        <w:t xml:space="preserve"> (</w:t>
      </w:r>
      <w:proofErr w:type="spellStart"/>
      <w:r w:rsidRPr="00534F22">
        <w:rPr>
          <w:sz w:val="24"/>
        </w:rPr>
        <w:t>e.g</w:t>
      </w:r>
      <w:proofErr w:type="spellEnd"/>
      <w:r w:rsidRPr="00534F22">
        <w:rPr>
          <w:sz w:val="24"/>
        </w:rPr>
        <w:t xml:space="preserve">. </w:t>
      </w:r>
      <w:proofErr w:type="spellStart"/>
      <w:r w:rsidRPr="00534F22">
        <w:rPr>
          <w:sz w:val="24"/>
        </w:rPr>
        <w:t>frontal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plane</w:t>
      </w:r>
      <w:proofErr w:type="spellEnd"/>
      <w:r w:rsidRPr="00534F22">
        <w:rPr>
          <w:sz w:val="24"/>
        </w:rPr>
        <w:t>).</w:t>
      </w:r>
    </w:p>
    <w:p w:rsidR="00000000" w:rsidRPr="00534F22" w:rsidRDefault="00534F22" w:rsidP="00534F22">
      <w:pPr>
        <w:pStyle w:val="ListParagraph"/>
        <w:numPr>
          <w:ilvl w:val="0"/>
          <w:numId w:val="16"/>
        </w:numPr>
        <w:rPr>
          <w:sz w:val="24"/>
          <w:lang w:val="en-US"/>
        </w:rPr>
      </w:pPr>
      <w:proofErr w:type="spellStart"/>
      <w:r w:rsidRPr="00534F22">
        <w:rPr>
          <w:sz w:val="24"/>
        </w:rPr>
        <w:t>Due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to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crossing</w:t>
      </w:r>
      <w:proofErr w:type="spellEnd"/>
      <w:r w:rsidRPr="00534F22">
        <w:rPr>
          <w:sz w:val="24"/>
        </w:rPr>
        <w:t xml:space="preserve">, 8 – 18% of </w:t>
      </w:r>
      <w:proofErr w:type="spellStart"/>
      <w:r w:rsidRPr="00534F22">
        <w:rPr>
          <w:sz w:val="24"/>
        </w:rPr>
        <w:t>steps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were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missed</w:t>
      </w:r>
      <w:proofErr w:type="spellEnd"/>
      <w:r w:rsidRPr="00534F22">
        <w:rPr>
          <w:sz w:val="24"/>
        </w:rPr>
        <w:t xml:space="preserve">. </w:t>
      </w:r>
      <w:proofErr w:type="spellStart"/>
      <w:r w:rsidRPr="00534F22">
        <w:rPr>
          <w:sz w:val="24"/>
        </w:rPr>
        <w:t>Multiple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Kinects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would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solve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the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issue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better</w:t>
      </w:r>
      <w:proofErr w:type="spellEnd"/>
      <w:r w:rsidRPr="00534F22">
        <w:rPr>
          <w:sz w:val="24"/>
        </w:rPr>
        <w:t>.</w:t>
      </w:r>
    </w:p>
    <w:p w:rsidR="00000000" w:rsidRDefault="00534F22" w:rsidP="00534F22">
      <w:pPr>
        <w:pStyle w:val="ListParagraph"/>
        <w:numPr>
          <w:ilvl w:val="0"/>
          <w:numId w:val="16"/>
        </w:numPr>
        <w:rPr>
          <w:sz w:val="24"/>
          <w:lang w:val="en-US"/>
        </w:rPr>
      </w:pPr>
      <w:r w:rsidRPr="00534F22">
        <w:rPr>
          <w:sz w:val="24"/>
          <w:lang w:val="en-US"/>
        </w:rPr>
        <w:t>Slower Kinect sampling frequency of 30–37 Hz and insufficient smoothing algorithms may have contributed to Kinect’s inability to properly capture the flexion and extension peak amplitudes.</w:t>
      </w: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Default="00534F22" w:rsidP="00534F22">
      <w:pPr>
        <w:rPr>
          <w:sz w:val="24"/>
          <w:lang w:val="en-US"/>
        </w:rPr>
      </w:pPr>
    </w:p>
    <w:p w:rsidR="00534F22" w:rsidRPr="00534F22" w:rsidRDefault="00534F22" w:rsidP="00534F22">
      <w:pPr>
        <w:rPr>
          <w:sz w:val="24"/>
          <w:lang w:val="en-US"/>
        </w:rPr>
      </w:pPr>
    </w:p>
    <w:p w:rsidR="00D31CD0" w:rsidRPr="00D31CD0" w:rsidRDefault="00D31CD0" w:rsidP="00D31CD0">
      <w:pPr>
        <w:tabs>
          <w:tab w:val="left" w:pos="1227"/>
        </w:tabs>
        <w:rPr>
          <w:sz w:val="24"/>
        </w:rPr>
      </w:pPr>
      <w:proofErr w:type="spellStart"/>
      <w:r>
        <w:rPr>
          <w:b/>
          <w:sz w:val="28"/>
          <w:u w:val="single"/>
        </w:rPr>
        <w:lastRenderedPageBreak/>
        <w:t>T</w:t>
      </w:r>
      <w:r w:rsidR="00534F22">
        <w:rPr>
          <w:b/>
          <w:sz w:val="28"/>
          <w:u w:val="single"/>
        </w:rPr>
        <w:t>itle</w:t>
      </w:r>
      <w:proofErr w:type="spellEnd"/>
      <w:r>
        <w:rPr>
          <w:b/>
          <w:sz w:val="28"/>
          <w:u w:val="single"/>
        </w:rPr>
        <w:t>:</w:t>
      </w:r>
      <w:r>
        <w:rPr>
          <w:sz w:val="24"/>
        </w:rPr>
        <w:t xml:space="preserve"> </w:t>
      </w:r>
      <w:proofErr w:type="spellStart"/>
      <w:r w:rsidR="00534F22" w:rsidRPr="00534F22">
        <w:rPr>
          <w:sz w:val="24"/>
        </w:rPr>
        <w:t>Automated</w:t>
      </w:r>
      <w:proofErr w:type="spellEnd"/>
      <w:r w:rsidR="00534F22" w:rsidRPr="00534F22">
        <w:rPr>
          <w:sz w:val="24"/>
        </w:rPr>
        <w:t xml:space="preserve"> Evaluation of </w:t>
      </w:r>
      <w:proofErr w:type="spellStart"/>
      <w:r w:rsidR="00534F22" w:rsidRPr="00534F22">
        <w:rPr>
          <w:sz w:val="24"/>
        </w:rPr>
        <w:t>Upper-limb</w:t>
      </w:r>
      <w:proofErr w:type="spellEnd"/>
      <w:r w:rsidR="00534F22" w:rsidRPr="00534F22">
        <w:rPr>
          <w:sz w:val="24"/>
        </w:rPr>
        <w:t xml:space="preserve"> Motor </w:t>
      </w:r>
      <w:proofErr w:type="spellStart"/>
      <w:r w:rsidR="00534F22" w:rsidRPr="00534F22">
        <w:rPr>
          <w:sz w:val="24"/>
        </w:rPr>
        <w:t>Function</w:t>
      </w:r>
      <w:proofErr w:type="spellEnd"/>
      <w:r w:rsidR="00534F22" w:rsidRPr="00534F22">
        <w:rPr>
          <w:sz w:val="24"/>
        </w:rPr>
        <w:t xml:space="preserve"> </w:t>
      </w:r>
      <w:proofErr w:type="spellStart"/>
      <w:r w:rsidR="00534F22" w:rsidRPr="00534F22">
        <w:rPr>
          <w:sz w:val="24"/>
        </w:rPr>
        <w:t>Impairment</w:t>
      </w:r>
      <w:proofErr w:type="spellEnd"/>
      <w:r w:rsidR="00534F22" w:rsidRPr="00534F22">
        <w:rPr>
          <w:sz w:val="24"/>
        </w:rPr>
        <w:t xml:space="preserve"> </w:t>
      </w:r>
      <w:proofErr w:type="spellStart"/>
      <w:r w:rsidR="00534F22" w:rsidRPr="00534F22">
        <w:rPr>
          <w:sz w:val="24"/>
        </w:rPr>
        <w:t>using</w:t>
      </w:r>
      <w:proofErr w:type="spellEnd"/>
      <w:r w:rsidR="00534F22" w:rsidRPr="00534F22">
        <w:rPr>
          <w:sz w:val="24"/>
        </w:rPr>
        <w:t xml:space="preserve"> </w:t>
      </w:r>
      <w:proofErr w:type="spellStart"/>
      <w:r w:rsidR="00534F22" w:rsidRPr="00534F22">
        <w:rPr>
          <w:sz w:val="24"/>
        </w:rPr>
        <w:t>Fugl-Meyer</w:t>
      </w:r>
      <w:proofErr w:type="spellEnd"/>
      <w:r w:rsidR="00534F22" w:rsidRPr="00534F22">
        <w:rPr>
          <w:sz w:val="24"/>
        </w:rPr>
        <w:t xml:space="preserve"> </w:t>
      </w:r>
      <w:proofErr w:type="spellStart"/>
      <w:r w:rsidR="00534F22" w:rsidRPr="00534F22">
        <w:rPr>
          <w:sz w:val="24"/>
        </w:rPr>
        <w:t>Assessment</w:t>
      </w:r>
      <w:proofErr w:type="spellEnd"/>
    </w:p>
    <w:p w:rsidR="00D31CD0" w:rsidRPr="00827FC7" w:rsidRDefault="00534F22" w:rsidP="00D31CD0">
      <w:pPr>
        <w:rPr>
          <w:sz w:val="24"/>
        </w:rPr>
      </w:pPr>
      <w:r>
        <w:rPr>
          <w:b/>
          <w:sz w:val="28"/>
          <w:u w:val="single"/>
        </w:rPr>
        <w:t xml:space="preserve">Kinect </w:t>
      </w:r>
      <w:proofErr w:type="spellStart"/>
      <w:r>
        <w:rPr>
          <w:b/>
          <w:sz w:val="28"/>
          <w:u w:val="single"/>
        </w:rPr>
        <w:t>type</w:t>
      </w:r>
      <w:proofErr w:type="spellEnd"/>
      <w:r w:rsidR="00D31CD0">
        <w:rPr>
          <w:b/>
          <w:sz w:val="28"/>
          <w:u w:val="single"/>
        </w:rPr>
        <w:t>:</w:t>
      </w:r>
      <w:r w:rsidR="00827FC7">
        <w:rPr>
          <w:sz w:val="24"/>
        </w:rPr>
        <w:t xml:space="preserve"> v2</w:t>
      </w:r>
    </w:p>
    <w:p w:rsidR="00D31CD0" w:rsidRPr="00827FC7" w:rsidRDefault="00534F22" w:rsidP="00D31CD0">
      <w:pPr>
        <w:rPr>
          <w:sz w:val="24"/>
        </w:rPr>
      </w:pPr>
      <w:proofErr w:type="spellStart"/>
      <w:r>
        <w:rPr>
          <w:b/>
          <w:sz w:val="28"/>
          <w:u w:val="single"/>
        </w:rPr>
        <w:t>Year</w:t>
      </w:r>
      <w:proofErr w:type="spellEnd"/>
      <w:r w:rsidR="00D31CD0">
        <w:rPr>
          <w:b/>
          <w:sz w:val="28"/>
          <w:u w:val="single"/>
        </w:rPr>
        <w:t>:</w:t>
      </w:r>
      <w:r>
        <w:rPr>
          <w:sz w:val="24"/>
        </w:rPr>
        <w:t xml:space="preserve"> 2017</w:t>
      </w:r>
    </w:p>
    <w:p w:rsidR="00D31CD0" w:rsidRPr="00827FC7" w:rsidRDefault="00534F22" w:rsidP="00D31CD0">
      <w:pPr>
        <w:rPr>
          <w:sz w:val="24"/>
        </w:rPr>
      </w:pPr>
      <w:proofErr w:type="spellStart"/>
      <w:r>
        <w:rPr>
          <w:b/>
          <w:sz w:val="28"/>
          <w:u w:val="single"/>
        </w:rPr>
        <w:t>Keywords</w:t>
      </w:r>
      <w:proofErr w:type="spellEnd"/>
      <w:r w:rsidR="00D31CD0">
        <w:rPr>
          <w:b/>
          <w:sz w:val="28"/>
          <w:u w:val="single"/>
        </w:rPr>
        <w:t>:</w:t>
      </w:r>
      <w:r w:rsidR="00827FC7">
        <w:rPr>
          <w:sz w:val="24"/>
        </w:rPr>
        <w:t xml:space="preserve"> </w:t>
      </w:r>
      <w:proofErr w:type="spellStart"/>
      <w:r w:rsidRPr="00534F22">
        <w:rPr>
          <w:sz w:val="24"/>
        </w:rPr>
        <w:t>Stroke</w:t>
      </w:r>
      <w:proofErr w:type="spellEnd"/>
      <w:r w:rsidRPr="00534F22">
        <w:rPr>
          <w:sz w:val="24"/>
        </w:rPr>
        <w:t xml:space="preserve">, </w:t>
      </w:r>
      <w:proofErr w:type="spellStart"/>
      <w:r w:rsidRPr="00534F22">
        <w:rPr>
          <w:sz w:val="24"/>
        </w:rPr>
        <w:t>Fugl-Meyer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assessment</w:t>
      </w:r>
      <w:proofErr w:type="spellEnd"/>
      <w:r w:rsidRPr="00534F22">
        <w:rPr>
          <w:sz w:val="24"/>
        </w:rPr>
        <w:t xml:space="preserve">, </w:t>
      </w:r>
      <w:proofErr w:type="spellStart"/>
      <w:r w:rsidRPr="00534F22">
        <w:rPr>
          <w:sz w:val="24"/>
        </w:rPr>
        <w:t>automated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upper-limb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assessment</w:t>
      </w:r>
      <w:proofErr w:type="spellEnd"/>
      <w:r w:rsidRPr="00534F22">
        <w:rPr>
          <w:sz w:val="24"/>
        </w:rPr>
        <w:t xml:space="preserve">, </w:t>
      </w:r>
      <w:proofErr w:type="spellStart"/>
      <w:r w:rsidRPr="00534F22">
        <w:rPr>
          <w:sz w:val="24"/>
        </w:rPr>
        <w:t>rule-based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binary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logic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classification</w:t>
      </w:r>
      <w:proofErr w:type="spellEnd"/>
    </w:p>
    <w:p w:rsidR="000A2F6B" w:rsidRPr="0076229B" w:rsidRDefault="00D31CD0" w:rsidP="0076229B">
      <w:pPr>
        <w:rPr>
          <w:sz w:val="24"/>
        </w:rPr>
      </w:pPr>
      <w:proofErr w:type="spellStart"/>
      <w:r w:rsidRPr="0076229B">
        <w:rPr>
          <w:b/>
          <w:sz w:val="28"/>
          <w:u w:val="single"/>
        </w:rPr>
        <w:t>Abstract</w:t>
      </w:r>
      <w:proofErr w:type="spellEnd"/>
      <w:r w:rsidRPr="0076229B">
        <w:rPr>
          <w:b/>
          <w:sz w:val="28"/>
          <w:u w:val="single"/>
        </w:rPr>
        <w:t>:</w:t>
      </w:r>
      <w:r w:rsidR="0076229B" w:rsidRPr="0076229B">
        <w:rPr>
          <w:sz w:val="24"/>
        </w:rPr>
        <w:t xml:space="preserve"> </w:t>
      </w:r>
    </w:p>
    <w:p w:rsidR="00534F22" w:rsidRPr="00534F22" w:rsidRDefault="00534F22" w:rsidP="00534F2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 w:rsidRPr="00534F22">
        <w:rPr>
          <w:sz w:val="24"/>
        </w:rPr>
        <w:t>Upper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extremity</w:t>
      </w:r>
      <w:proofErr w:type="spellEnd"/>
      <w:r w:rsidRPr="00534F22">
        <w:rPr>
          <w:sz w:val="24"/>
        </w:rPr>
        <w:t xml:space="preserve"> motor </w:t>
      </w:r>
      <w:proofErr w:type="spellStart"/>
      <w:r w:rsidRPr="00534F22">
        <w:rPr>
          <w:sz w:val="24"/>
        </w:rPr>
        <w:t>function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analysis</w:t>
      </w:r>
      <w:proofErr w:type="spellEnd"/>
      <w:r w:rsidRPr="00534F22">
        <w:rPr>
          <w:sz w:val="24"/>
        </w:rPr>
        <w:t xml:space="preserve"> in </w:t>
      </w:r>
      <w:proofErr w:type="spellStart"/>
      <w:r w:rsidRPr="00534F22">
        <w:rPr>
          <w:sz w:val="24"/>
        </w:rPr>
        <w:t>stroke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patients</w:t>
      </w:r>
      <w:proofErr w:type="spellEnd"/>
    </w:p>
    <w:p w:rsidR="00534F22" w:rsidRPr="00534F22" w:rsidRDefault="00534F22" w:rsidP="00534F2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 w:rsidRPr="00534F22">
        <w:rPr>
          <w:sz w:val="24"/>
        </w:rPr>
        <w:t>Automation</w:t>
      </w:r>
      <w:proofErr w:type="spellEnd"/>
      <w:r w:rsidRPr="00534F22">
        <w:rPr>
          <w:sz w:val="24"/>
        </w:rPr>
        <w:t xml:space="preserve"> of 79% of </w:t>
      </w:r>
      <w:proofErr w:type="spellStart"/>
      <w:r w:rsidRPr="00534F22">
        <w:rPr>
          <w:sz w:val="24"/>
        </w:rPr>
        <w:t>Fugl-Meyer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Assessment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using</w:t>
      </w:r>
      <w:proofErr w:type="spellEnd"/>
      <w:r w:rsidRPr="00534F22">
        <w:rPr>
          <w:sz w:val="24"/>
        </w:rPr>
        <w:t xml:space="preserve"> Kinect v2 </w:t>
      </w:r>
      <w:proofErr w:type="spellStart"/>
      <w:r w:rsidRPr="00534F22">
        <w:rPr>
          <w:sz w:val="24"/>
        </w:rPr>
        <w:t>and</w:t>
      </w:r>
      <w:proofErr w:type="spellEnd"/>
      <w:r w:rsidRPr="00534F22">
        <w:rPr>
          <w:sz w:val="24"/>
        </w:rPr>
        <w:t xml:space="preserve"> FSR</w:t>
      </w:r>
    </w:p>
    <w:p w:rsidR="00534F22" w:rsidRPr="00534F22" w:rsidRDefault="00534F22" w:rsidP="00534F22">
      <w:pPr>
        <w:pStyle w:val="ListParagraph"/>
        <w:numPr>
          <w:ilvl w:val="0"/>
          <w:numId w:val="18"/>
        </w:numPr>
        <w:rPr>
          <w:sz w:val="24"/>
        </w:rPr>
      </w:pPr>
      <w:r w:rsidRPr="00534F22">
        <w:rPr>
          <w:sz w:val="24"/>
        </w:rPr>
        <w:t xml:space="preserve">9 </w:t>
      </w:r>
      <w:proofErr w:type="spellStart"/>
      <w:r w:rsidRPr="00534F22">
        <w:rPr>
          <w:sz w:val="24"/>
        </w:rPr>
        <w:t>stroke</w:t>
      </w:r>
      <w:proofErr w:type="spellEnd"/>
      <w:r w:rsidRPr="00534F22">
        <w:rPr>
          <w:sz w:val="24"/>
        </w:rPr>
        <w:t xml:space="preserve"> </w:t>
      </w:r>
      <w:proofErr w:type="spellStart"/>
      <w:r w:rsidRPr="00534F22">
        <w:rPr>
          <w:sz w:val="24"/>
        </w:rPr>
        <w:t>patients</w:t>
      </w:r>
      <w:proofErr w:type="spellEnd"/>
    </w:p>
    <w:p w:rsidR="00534F22" w:rsidRDefault="00534F22" w:rsidP="00534F22">
      <w:pPr>
        <w:pStyle w:val="ListParagraph"/>
        <w:numPr>
          <w:ilvl w:val="0"/>
          <w:numId w:val="18"/>
        </w:numPr>
        <w:rPr>
          <w:sz w:val="24"/>
        </w:rPr>
      </w:pPr>
      <w:proofErr w:type="spellStart"/>
      <w:r w:rsidRPr="00534F22">
        <w:rPr>
          <w:sz w:val="24"/>
        </w:rPr>
        <w:t>Accuracy</w:t>
      </w:r>
      <w:proofErr w:type="spellEnd"/>
      <w:r w:rsidRPr="00534F22">
        <w:rPr>
          <w:sz w:val="24"/>
        </w:rPr>
        <w:t xml:space="preserve"> of 92%</w:t>
      </w:r>
    </w:p>
    <w:p w:rsidR="00905F42" w:rsidRDefault="00905F42" w:rsidP="00905F42">
      <w:pPr>
        <w:numPr>
          <w:ilvl w:val="0"/>
          <w:numId w:val="18"/>
        </w:numPr>
        <w:rPr>
          <w:sz w:val="24"/>
          <w:lang w:val="en-US"/>
        </w:rPr>
      </w:pPr>
      <w:r>
        <w:rPr>
          <w:sz w:val="24"/>
          <w:lang w:val="en-US"/>
        </w:rPr>
        <w:t>Statistical Analysis:</w:t>
      </w:r>
    </w:p>
    <w:p w:rsidR="00905F42" w:rsidRPr="00905F42" w:rsidRDefault="00905F42" w:rsidP="00456BDB">
      <w:pPr>
        <w:numPr>
          <w:ilvl w:val="1"/>
          <w:numId w:val="18"/>
        </w:numPr>
        <w:rPr>
          <w:sz w:val="24"/>
          <w:lang w:val="en-US"/>
        </w:rPr>
      </w:pPr>
      <w:r w:rsidRPr="00905F42">
        <w:rPr>
          <w:sz w:val="24"/>
          <w:lang w:val="en-US"/>
        </w:rPr>
        <w:t>Kohen’s Kappa Coefficient</w:t>
      </w:r>
      <w:bookmarkStart w:id="0" w:name="_GoBack"/>
      <w:bookmarkEnd w:id="0"/>
    </w:p>
    <w:p w:rsidR="00905F42" w:rsidRDefault="00905F42" w:rsidP="00905F42">
      <w:pPr>
        <w:pStyle w:val="ListParagraph"/>
        <w:ind w:left="1440"/>
        <w:rPr>
          <w:sz w:val="24"/>
        </w:rPr>
      </w:pPr>
    </w:p>
    <w:p w:rsidR="00D31CD0" w:rsidRPr="0076229B" w:rsidRDefault="00D31CD0" w:rsidP="00AC1200">
      <w:pPr>
        <w:ind w:left="720"/>
        <w:rPr>
          <w:sz w:val="24"/>
        </w:rPr>
      </w:pPr>
    </w:p>
    <w:p w:rsidR="00D31CD0" w:rsidRDefault="005C4114" w:rsidP="00D31CD0">
      <w:pPr>
        <w:rPr>
          <w:b/>
          <w:sz w:val="28"/>
          <w:u w:val="single"/>
        </w:rPr>
      </w:pPr>
      <w:proofErr w:type="spellStart"/>
      <w:r>
        <w:rPr>
          <w:b/>
          <w:sz w:val="28"/>
          <w:u w:val="single"/>
        </w:rPr>
        <w:t>Discussion</w:t>
      </w:r>
      <w:proofErr w:type="spellEnd"/>
      <w:r w:rsidR="00D31CD0">
        <w:rPr>
          <w:b/>
          <w:sz w:val="28"/>
          <w:u w:val="single"/>
        </w:rPr>
        <w:t>:</w:t>
      </w:r>
    </w:p>
    <w:p w:rsidR="005C4114" w:rsidRDefault="005C4114" w:rsidP="00D31CD0">
      <w:pPr>
        <w:rPr>
          <w:b/>
          <w:sz w:val="28"/>
          <w:u w:val="single"/>
        </w:rPr>
      </w:pPr>
    </w:p>
    <w:p w:rsidR="00000000" w:rsidRPr="005C4114" w:rsidRDefault="005C4114" w:rsidP="005C4114">
      <w:pPr>
        <w:numPr>
          <w:ilvl w:val="0"/>
          <w:numId w:val="20"/>
        </w:numPr>
        <w:rPr>
          <w:sz w:val="24"/>
          <w:lang w:val="en-US"/>
        </w:rPr>
      </w:pPr>
      <w:proofErr w:type="spellStart"/>
      <w:r w:rsidRPr="005C4114">
        <w:rPr>
          <w:sz w:val="24"/>
        </w:rPr>
        <w:t>The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average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accuracy</w:t>
      </w:r>
      <w:proofErr w:type="spellEnd"/>
      <w:r w:rsidRPr="005C4114">
        <w:rPr>
          <w:sz w:val="24"/>
        </w:rPr>
        <w:t xml:space="preserve"> of </w:t>
      </w:r>
      <w:proofErr w:type="spellStart"/>
      <w:r w:rsidRPr="005C4114">
        <w:rPr>
          <w:sz w:val="24"/>
        </w:rPr>
        <w:t>the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automated</w:t>
      </w:r>
      <w:proofErr w:type="spellEnd"/>
      <w:r w:rsidRPr="005C4114">
        <w:rPr>
          <w:sz w:val="24"/>
        </w:rPr>
        <w:t xml:space="preserve"> FMA is </w:t>
      </w:r>
      <w:proofErr w:type="spellStart"/>
      <w:r w:rsidRPr="005C4114">
        <w:rPr>
          <w:sz w:val="24"/>
        </w:rPr>
        <w:t>very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high</w:t>
      </w:r>
      <w:proofErr w:type="spellEnd"/>
      <w:r w:rsidRPr="005C4114">
        <w:rPr>
          <w:sz w:val="24"/>
        </w:rPr>
        <w:t>.</w:t>
      </w:r>
    </w:p>
    <w:p w:rsidR="00000000" w:rsidRPr="005C4114" w:rsidRDefault="005C4114" w:rsidP="005C4114">
      <w:pPr>
        <w:numPr>
          <w:ilvl w:val="0"/>
          <w:numId w:val="20"/>
        </w:numPr>
        <w:rPr>
          <w:sz w:val="24"/>
          <w:lang w:val="en-US"/>
        </w:rPr>
      </w:pPr>
      <w:proofErr w:type="spellStart"/>
      <w:r w:rsidRPr="005C4114">
        <w:rPr>
          <w:sz w:val="24"/>
        </w:rPr>
        <w:t>Few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tests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exhibited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disagreement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due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to</w:t>
      </w:r>
      <w:proofErr w:type="spellEnd"/>
      <w:r w:rsidRPr="005C4114">
        <w:rPr>
          <w:sz w:val="24"/>
        </w:rPr>
        <w:t>:</w:t>
      </w:r>
    </w:p>
    <w:p w:rsidR="00000000" w:rsidRPr="005C4114" w:rsidRDefault="005C4114" w:rsidP="005C4114">
      <w:pPr>
        <w:numPr>
          <w:ilvl w:val="1"/>
          <w:numId w:val="20"/>
        </w:numPr>
        <w:rPr>
          <w:sz w:val="24"/>
          <w:lang w:val="en-US"/>
        </w:rPr>
      </w:pPr>
      <w:proofErr w:type="spellStart"/>
      <w:r w:rsidRPr="005C4114">
        <w:rPr>
          <w:sz w:val="24"/>
        </w:rPr>
        <w:t>The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low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thumb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tracking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accuracy</w:t>
      </w:r>
      <w:proofErr w:type="spellEnd"/>
      <w:r w:rsidRPr="005C4114">
        <w:rPr>
          <w:sz w:val="24"/>
        </w:rPr>
        <w:t xml:space="preserve"> of Kinect v2 (</w:t>
      </w:r>
      <w:proofErr w:type="spellStart"/>
      <w:r w:rsidRPr="005C4114">
        <w:rPr>
          <w:sz w:val="24"/>
        </w:rPr>
        <w:t>forearm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pronation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and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spunation</w:t>
      </w:r>
      <w:proofErr w:type="spellEnd"/>
      <w:r w:rsidRPr="005C4114">
        <w:rPr>
          <w:sz w:val="24"/>
        </w:rPr>
        <w:t>)</w:t>
      </w:r>
    </w:p>
    <w:p w:rsidR="00000000" w:rsidRPr="005C4114" w:rsidRDefault="005C4114" w:rsidP="005C4114">
      <w:pPr>
        <w:numPr>
          <w:ilvl w:val="1"/>
          <w:numId w:val="20"/>
        </w:numPr>
        <w:rPr>
          <w:sz w:val="24"/>
          <w:lang w:val="en-US"/>
        </w:rPr>
      </w:pPr>
      <w:proofErr w:type="spellStart"/>
      <w:r w:rsidRPr="005C4114">
        <w:rPr>
          <w:sz w:val="24"/>
        </w:rPr>
        <w:t>Binary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logic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algorithm’s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inbalanced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threshold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and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inconsistent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evaluation</w:t>
      </w:r>
      <w:proofErr w:type="spellEnd"/>
      <w:r w:rsidRPr="005C4114">
        <w:rPr>
          <w:sz w:val="24"/>
        </w:rPr>
        <w:t xml:space="preserve"> of </w:t>
      </w:r>
      <w:proofErr w:type="spellStart"/>
      <w:r w:rsidRPr="005C4114">
        <w:rPr>
          <w:sz w:val="24"/>
        </w:rPr>
        <w:t>clinicians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tug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tests</w:t>
      </w:r>
      <w:proofErr w:type="spellEnd"/>
    </w:p>
    <w:p w:rsidR="00000000" w:rsidRPr="005C4114" w:rsidRDefault="005C4114" w:rsidP="005C4114">
      <w:pPr>
        <w:numPr>
          <w:ilvl w:val="0"/>
          <w:numId w:val="20"/>
        </w:numPr>
        <w:rPr>
          <w:sz w:val="24"/>
          <w:lang w:val="en-US"/>
        </w:rPr>
      </w:pPr>
      <w:proofErr w:type="spellStart"/>
      <w:r w:rsidRPr="005C4114">
        <w:rPr>
          <w:sz w:val="24"/>
        </w:rPr>
        <w:t>Wearing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tight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clothes</w:t>
      </w:r>
      <w:proofErr w:type="spellEnd"/>
      <w:r w:rsidRPr="005C4114">
        <w:rPr>
          <w:sz w:val="24"/>
        </w:rPr>
        <w:t xml:space="preserve"> can </w:t>
      </w:r>
      <w:proofErr w:type="spellStart"/>
      <w:r w:rsidRPr="005C4114">
        <w:rPr>
          <w:sz w:val="24"/>
        </w:rPr>
        <w:t>reduce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error</w:t>
      </w:r>
      <w:proofErr w:type="spellEnd"/>
      <w:r w:rsidRPr="005C4114">
        <w:rPr>
          <w:sz w:val="24"/>
        </w:rPr>
        <w:t xml:space="preserve"> in </w:t>
      </w:r>
      <w:proofErr w:type="spellStart"/>
      <w:r w:rsidRPr="005C4114">
        <w:rPr>
          <w:sz w:val="24"/>
        </w:rPr>
        <w:t>shoulder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rotation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evaluations</w:t>
      </w:r>
      <w:proofErr w:type="spellEnd"/>
    </w:p>
    <w:p w:rsidR="00000000" w:rsidRPr="005C4114" w:rsidRDefault="005C4114" w:rsidP="005C4114">
      <w:pPr>
        <w:numPr>
          <w:ilvl w:val="0"/>
          <w:numId w:val="20"/>
        </w:numPr>
        <w:rPr>
          <w:sz w:val="24"/>
          <w:lang w:val="en-US"/>
        </w:rPr>
      </w:pPr>
      <w:r w:rsidRPr="005C4114">
        <w:rPr>
          <w:sz w:val="24"/>
        </w:rPr>
        <w:t xml:space="preserve">A </w:t>
      </w:r>
      <w:proofErr w:type="spellStart"/>
      <w:r w:rsidRPr="005C4114">
        <w:rPr>
          <w:sz w:val="24"/>
        </w:rPr>
        <w:t>promising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future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clinical</w:t>
      </w:r>
      <w:proofErr w:type="spellEnd"/>
      <w:r w:rsidRPr="005C4114">
        <w:rPr>
          <w:sz w:val="24"/>
        </w:rPr>
        <w:t xml:space="preserve"> </w:t>
      </w:r>
      <w:proofErr w:type="spellStart"/>
      <w:r w:rsidRPr="005C4114">
        <w:rPr>
          <w:sz w:val="24"/>
        </w:rPr>
        <w:t>method</w:t>
      </w:r>
      <w:proofErr w:type="spellEnd"/>
    </w:p>
    <w:p w:rsidR="00D31CD0" w:rsidRPr="00D31CD0" w:rsidRDefault="00D31CD0" w:rsidP="00534F22">
      <w:pPr>
        <w:rPr>
          <w:sz w:val="24"/>
        </w:rPr>
      </w:pPr>
    </w:p>
    <w:p w:rsidR="00D31CD0" w:rsidRPr="00D31CD0" w:rsidRDefault="00D31CD0" w:rsidP="00D31CD0">
      <w:pPr>
        <w:tabs>
          <w:tab w:val="left" w:pos="8289"/>
        </w:tabs>
        <w:rPr>
          <w:sz w:val="24"/>
        </w:rPr>
      </w:pPr>
    </w:p>
    <w:sectPr w:rsidR="00D31CD0" w:rsidRPr="00D31CD0" w:rsidSect="00AC1200">
      <w:pgSz w:w="11906" w:h="16838"/>
      <w:pgMar w:top="851" w:right="849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5D53"/>
    <w:multiLevelType w:val="hybridMultilevel"/>
    <w:tmpl w:val="28C0B01C"/>
    <w:lvl w:ilvl="0" w:tplc="833AE7C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3895A53"/>
    <w:multiLevelType w:val="hybridMultilevel"/>
    <w:tmpl w:val="26E47EEE"/>
    <w:lvl w:ilvl="0" w:tplc="0DAA9630">
      <w:numFmt w:val="bullet"/>
      <w:lvlText w:val="-"/>
      <w:lvlJc w:val="left"/>
      <w:pPr>
        <w:ind w:left="213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9023E00"/>
    <w:multiLevelType w:val="hybridMultilevel"/>
    <w:tmpl w:val="A558C79A"/>
    <w:lvl w:ilvl="0" w:tplc="FF82D926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F02BDB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B427F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6D8157A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CC8580A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A1028B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4545D0C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94EE84A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C8242E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10F07699"/>
    <w:multiLevelType w:val="hybridMultilevel"/>
    <w:tmpl w:val="1E48F1F8"/>
    <w:lvl w:ilvl="0" w:tplc="6C0097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1815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CE0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2CFB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BEDA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3CDC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62E9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04FE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F416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2404CF0"/>
    <w:multiLevelType w:val="hybridMultilevel"/>
    <w:tmpl w:val="BF522608"/>
    <w:lvl w:ilvl="0" w:tplc="7EB692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DCD1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FAB4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0CAE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EC6C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AE7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E87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DF8E6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E4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A074237"/>
    <w:multiLevelType w:val="hybridMultilevel"/>
    <w:tmpl w:val="E41EDCBC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DAA9630">
      <w:numFmt w:val="bullet"/>
      <w:lvlText w:val="-"/>
      <w:lvlJc w:val="left"/>
      <w:pPr>
        <w:ind w:left="2496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DDA7B1D"/>
    <w:multiLevelType w:val="hybridMultilevel"/>
    <w:tmpl w:val="6B8C50E8"/>
    <w:lvl w:ilvl="0" w:tplc="E9F87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35107"/>
    <w:multiLevelType w:val="hybridMultilevel"/>
    <w:tmpl w:val="99C6CE16"/>
    <w:lvl w:ilvl="0" w:tplc="0DAA96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F4061"/>
    <w:multiLevelType w:val="hybridMultilevel"/>
    <w:tmpl w:val="0240AD0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3971D6F"/>
    <w:multiLevelType w:val="hybridMultilevel"/>
    <w:tmpl w:val="AF76E2E0"/>
    <w:lvl w:ilvl="0" w:tplc="833AE7C6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036F37"/>
    <w:multiLevelType w:val="hybridMultilevel"/>
    <w:tmpl w:val="AA88AD80"/>
    <w:lvl w:ilvl="0" w:tplc="768E8E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3626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5E8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936C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E833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AC8F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82A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8C40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7A73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4E310647"/>
    <w:multiLevelType w:val="hybridMultilevel"/>
    <w:tmpl w:val="F6F228D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E77018F"/>
    <w:multiLevelType w:val="hybridMultilevel"/>
    <w:tmpl w:val="B73C2926"/>
    <w:lvl w:ilvl="0" w:tplc="042437DE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  <w:b/>
      </w:rPr>
    </w:lvl>
    <w:lvl w:ilvl="1" w:tplc="041F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3" w15:restartNumberingAfterBreak="0">
    <w:nsid w:val="53EF4B60"/>
    <w:multiLevelType w:val="hybridMultilevel"/>
    <w:tmpl w:val="B4026420"/>
    <w:lvl w:ilvl="0" w:tplc="8E1E81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80A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10B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F81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D4D7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FAF5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6E8A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388EA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02A8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8D645B7"/>
    <w:multiLevelType w:val="hybridMultilevel"/>
    <w:tmpl w:val="72F20F88"/>
    <w:lvl w:ilvl="0" w:tplc="35E28C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0A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45883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821B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B8C2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6E2E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E4E9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DC28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6E19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630078A"/>
    <w:multiLevelType w:val="hybridMultilevel"/>
    <w:tmpl w:val="4C98BD94"/>
    <w:lvl w:ilvl="0" w:tplc="833AE7C6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" w15:restartNumberingAfterBreak="0">
    <w:nsid w:val="692A5068"/>
    <w:multiLevelType w:val="hybridMultilevel"/>
    <w:tmpl w:val="B73E40C6"/>
    <w:lvl w:ilvl="0" w:tplc="697C1D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D066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F0E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3478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E2F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5449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306C1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620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4C54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A40D30"/>
    <w:multiLevelType w:val="hybridMultilevel"/>
    <w:tmpl w:val="25188134"/>
    <w:lvl w:ilvl="0" w:tplc="0F104AB0">
      <w:start w:val="1"/>
      <w:numFmt w:val="bullet"/>
      <w:lvlText w:val="•"/>
      <w:lvlJc w:val="left"/>
      <w:pPr>
        <w:tabs>
          <w:tab w:val="num" w:pos="1068"/>
        </w:tabs>
        <w:ind w:left="1068" w:hanging="360"/>
      </w:pPr>
      <w:rPr>
        <w:rFonts w:ascii="Arial" w:hAnsi="Arial" w:hint="default"/>
      </w:rPr>
    </w:lvl>
    <w:lvl w:ilvl="1" w:tplc="A1967778">
      <w:numFmt w:val="bullet"/>
      <w:lvlText w:val="•"/>
      <w:lvlJc w:val="left"/>
      <w:pPr>
        <w:tabs>
          <w:tab w:val="num" w:pos="1788"/>
        </w:tabs>
        <w:ind w:left="1788" w:hanging="360"/>
      </w:pPr>
      <w:rPr>
        <w:rFonts w:ascii="Arial" w:hAnsi="Arial" w:hint="default"/>
      </w:rPr>
    </w:lvl>
    <w:lvl w:ilvl="2" w:tplc="C1AECB22" w:tentative="1">
      <w:start w:val="1"/>
      <w:numFmt w:val="bullet"/>
      <w:lvlText w:val="•"/>
      <w:lvlJc w:val="left"/>
      <w:pPr>
        <w:tabs>
          <w:tab w:val="num" w:pos="2508"/>
        </w:tabs>
        <w:ind w:left="2508" w:hanging="360"/>
      </w:pPr>
      <w:rPr>
        <w:rFonts w:ascii="Arial" w:hAnsi="Arial" w:hint="default"/>
      </w:rPr>
    </w:lvl>
    <w:lvl w:ilvl="3" w:tplc="913AE506" w:tentative="1">
      <w:start w:val="1"/>
      <w:numFmt w:val="bullet"/>
      <w:lvlText w:val="•"/>
      <w:lvlJc w:val="left"/>
      <w:pPr>
        <w:tabs>
          <w:tab w:val="num" w:pos="3228"/>
        </w:tabs>
        <w:ind w:left="3228" w:hanging="360"/>
      </w:pPr>
      <w:rPr>
        <w:rFonts w:ascii="Arial" w:hAnsi="Arial" w:hint="default"/>
      </w:rPr>
    </w:lvl>
    <w:lvl w:ilvl="4" w:tplc="94B4314C" w:tentative="1">
      <w:start w:val="1"/>
      <w:numFmt w:val="bullet"/>
      <w:lvlText w:val="•"/>
      <w:lvlJc w:val="left"/>
      <w:pPr>
        <w:tabs>
          <w:tab w:val="num" w:pos="3948"/>
        </w:tabs>
        <w:ind w:left="3948" w:hanging="360"/>
      </w:pPr>
      <w:rPr>
        <w:rFonts w:ascii="Arial" w:hAnsi="Arial" w:hint="default"/>
      </w:rPr>
    </w:lvl>
    <w:lvl w:ilvl="5" w:tplc="87346E68" w:tentative="1">
      <w:start w:val="1"/>
      <w:numFmt w:val="bullet"/>
      <w:lvlText w:val="•"/>
      <w:lvlJc w:val="left"/>
      <w:pPr>
        <w:tabs>
          <w:tab w:val="num" w:pos="4668"/>
        </w:tabs>
        <w:ind w:left="4668" w:hanging="360"/>
      </w:pPr>
      <w:rPr>
        <w:rFonts w:ascii="Arial" w:hAnsi="Arial" w:hint="default"/>
      </w:rPr>
    </w:lvl>
    <w:lvl w:ilvl="6" w:tplc="2A2C2F10" w:tentative="1">
      <w:start w:val="1"/>
      <w:numFmt w:val="bullet"/>
      <w:lvlText w:val="•"/>
      <w:lvlJc w:val="left"/>
      <w:pPr>
        <w:tabs>
          <w:tab w:val="num" w:pos="5388"/>
        </w:tabs>
        <w:ind w:left="5388" w:hanging="360"/>
      </w:pPr>
      <w:rPr>
        <w:rFonts w:ascii="Arial" w:hAnsi="Arial" w:hint="default"/>
      </w:rPr>
    </w:lvl>
    <w:lvl w:ilvl="7" w:tplc="E6E0A4AE" w:tentative="1">
      <w:start w:val="1"/>
      <w:numFmt w:val="bullet"/>
      <w:lvlText w:val="•"/>
      <w:lvlJc w:val="left"/>
      <w:pPr>
        <w:tabs>
          <w:tab w:val="num" w:pos="6108"/>
        </w:tabs>
        <w:ind w:left="6108" w:hanging="360"/>
      </w:pPr>
      <w:rPr>
        <w:rFonts w:ascii="Arial" w:hAnsi="Arial" w:hint="default"/>
      </w:rPr>
    </w:lvl>
    <w:lvl w:ilvl="8" w:tplc="48D6C0AE" w:tentative="1">
      <w:start w:val="1"/>
      <w:numFmt w:val="bullet"/>
      <w:lvlText w:val="•"/>
      <w:lvlJc w:val="left"/>
      <w:pPr>
        <w:tabs>
          <w:tab w:val="num" w:pos="6828"/>
        </w:tabs>
        <w:ind w:left="6828" w:hanging="360"/>
      </w:pPr>
      <w:rPr>
        <w:rFonts w:ascii="Arial" w:hAnsi="Arial" w:hint="default"/>
      </w:rPr>
    </w:lvl>
  </w:abstractNum>
  <w:abstractNum w:abstractNumId="18" w15:restartNumberingAfterBreak="0">
    <w:nsid w:val="771830C7"/>
    <w:multiLevelType w:val="hybridMultilevel"/>
    <w:tmpl w:val="16922C86"/>
    <w:lvl w:ilvl="0" w:tplc="833AE7C6">
      <w:numFmt w:val="bullet"/>
      <w:lvlText w:val=""/>
      <w:lvlJc w:val="left"/>
      <w:pPr>
        <w:ind w:left="177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9" w15:restartNumberingAfterBreak="0">
    <w:nsid w:val="79FA3FFC"/>
    <w:multiLevelType w:val="hybridMultilevel"/>
    <w:tmpl w:val="F6246C3C"/>
    <w:lvl w:ilvl="0" w:tplc="0DAA9630">
      <w:numFmt w:val="bullet"/>
      <w:lvlText w:val="-"/>
      <w:lvlJc w:val="left"/>
      <w:pPr>
        <w:ind w:left="21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8"/>
  </w:num>
  <w:num w:numId="3">
    <w:abstractNumId w:val="12"/>
  </w:num>
  <w:num w:numId="4">
    <w:abstractNumId w:val="10"/>
  </w:num>
  <w:num w:numId="5">
    <w:abstractNumId w:val="6"/>
  </w:num>
  <w:num w:numId="6">
    <w:abstractNumId w:val="4"/>
  </w:num>
  <w:num w:numId="7">
    <w:abstractNumId w:val="16"/>
  </w:num>
  <w:num w:numId="8">
    <w:abstractNumId w:val="13"/>
  </w:num>
  <w:num w:numId="9">
    <w:abstractNumId w:val="3"/>
  </w:num>
  <w:num w:numId="10">
    <w:abstractNumId w:val="17"/>
  </w:num>
  <w:num w:numId="11">
    <w:abstractNumId w:val="11"/>
  </w:num>
  <w:num w:numId="12">
    <w:abstractNumId w:val="5"/>
  </w:num>
  <w:num w:numId="13">
    <w:abstractNumId w:val="7"/>
  </w:num>
  <w:num w:numId="14">
    <w:abstractNumId w:val="19"/>
  </w:num>
  <w:num w:numId="15">
    <w:abstractNumId w:val="15"/>
  </w:num>
  <w:num w:numId="16">
    <w:abstractNumId w:val="0"/>
  </w:num>
  <w:num w:numId="17">
    <w:abstractNumId w:val="14"/>
  </w:num>
  <w:num w:numId="18">
    <w:abstractNumId w:val="9"/>
  </w:num>
  <w:num w:numId="19">
    <w:abstractNumId w:val="2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254"/>
    <w:rsid w:val="000A2F6B"/>
    <w:rsid w:val="00222728"/>
    <w:rsid w:val="002F20B5"/>
    <w:rsid w:val="00393FCF"/>
    <w:rsid w:val="003E3267"/>
    <w:rsid w:val="003F4CD4"/>
    <w:rsid w:val="00411C3D"/>
    <w:rsid w:val="00416F6D"/>
    <w:rsid w:val="00430254"/>
    <w:rsid w:val="00534F22"/>
    <w:rsid w:val="005C4114"/>
    <w:rsid w:val="00626FC3"/>
    <w:rsid w:val="00662BB8"/>
    <w:rsid w:val="007001BB"/>
    <w:rsid w:val="0076229B"/>
    <w:rsid w:val="007F5D79"/>
    <w:rsid w:val="00827FC7"/>
    <w:rsid w:val="00905F42"/>
    <w:rsid w:val="009F0FE2"/>
    <w:rsid w:val="00A03F1F"/>
    <w:rsid w:val="00AC1200"/>
    <w:rsid w:val="00C3651C"/>
    <w:rsid w:val="00D31CD0"/>
    <w:rsid w:val="00DE0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CC14D"/>
  <w15:chartTrackingRefBased/>
  <w15:docId w15:val="{B080224F-6CA4-492A-8AEB-39F0DBD7B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0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646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3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8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51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50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56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37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47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069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446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542327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3976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0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43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1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65650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9262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0622">
          <w:marLeft w:val="136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459125">
          <w:marLeft w:val="136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1555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3467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7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166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481156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7656">
          <w:marLeft w:val="136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7024">
          <w:marLeft w:val="136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1429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701832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5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7313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356633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5331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5591">
          <w:marLeft w:val="64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8832">
          <w:marLeft w:val="64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603125">
          <w:marLeft w:val="125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746">
          <w:marLeft w:val="125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79954">
          <w:marLeft w:val="125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33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63294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109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259600">
          <w:marLeft w:val="113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6364">
          <w:marLeft w:val="64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335">
          <w:marLeft w:val="64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5193">
          <w:marLeft w:val="125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9185">
          <w:marLeft w:val="125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7287">
          <w:marLeft w:val="1253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0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96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313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852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79457">
          <w:marLeft w:val="136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98301">
          <w:marLeft w:val="1368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7524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74079">
          <w:marLeft w:val="778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2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90618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269881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85139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237804">
          <w:marLeft w:val="547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çağatay kırmızıay</dc:creator>
  <cp:keywords/>
  <dc:description/>
  <cp:lastModifiedBy>Mert Asim Karaoglu</cp:lastModifiedBy>
  <cp:revision>14</cp:revision>
  <dcterms:created xsi:type="dcterms:W3CDTF">2017-11-10T11:03:00Z</dcterms:created>
  <dcterms:modified xsi:type="dcterms:W3CDTF">2017-11-14T19:51:00Z</dcterms:modified>
</cp:coreProperties>
</file>