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BD5B" w14:textId="29BC5079" w:rsidR="00450EF0" w:rsidRDefault="00450EF0">
      <w:r>
        <w:t>Bachelorarbeit Themen</w:t>
      </w:r>
    </w:p>
    <w:p w14:paraId="0A4326AA" w14:textId="77777777" w:rsidR="00450EF0" w:rsidRDefault="00450EF0"/>
    <w:p w14:paraId="1A5F04DC" w14:textId="4A4A295D" w:rsidR="00B11DF4" w:rsidRDefault="00B11DF4">
      <w:r w:rsidRPr="00B11DF4">
        <w:rPr>
          <w:b/>
          <w:bCs/>
        </w:rPr>
        <w:t>Titel:</w:t>
      </w:r>
      <w:r>
        <w:br/>
      </w:r>
      <w:r>
        <w:br/>
        <w:t xml:space="preserve">1. </w:t>
      </w:r>
      <w:r w:rsidRPr="00B11DF4">
        <w:t>Ökologische Inferenz der Wählerwanderung zur AfD zwischen den Bundestagswahlen 2021 und 2025 im Strukturkontext</w:t>
      </w:r>
    </w:p>
    <w:p w14:paraId="3AC9DF0C" w14:textId="57D21E35" w:rsidR="00B11DF4" w:rsidRDefault="00B11DF4">
      <w:r>
        <w:t xml:space="preserve">2. </w:t>
      </w:r>
      <w:r w:rsidRPr="00B11DF4">
        <w:t>Ökologische Inferenz der Wählerwanderung zur AfD zwischen den Bundestagswahlen 2021 und 2025 und ihr Zusammenhang mit regionalen Strukturmerkmalen</w:t>
      </w:r>
    </w:p>
    <w:p w14:paraId="73683A6B" w14:textId="3C0B700B" w:rsidR="003F1D9E" w:rsidRDefault="003F1D9E">
      <w:r>
        <w:t xml:space="preserve">3. </w:t>
      </w:r>
      <w:r w:rsidRPr="003F1D9E">
        <w:t>Wählerwanderung zur AfD im Strukturkontext mithilfe ökologischer Inferenz zu den Bundestagswahlen 2021 und 2025</w:t>
      </w:r>
    </w:p>
    <w:p w14:paraId="18E4856C" w14:textId="77777777" w:rsidR="00B11DF4" w:rsidRDefault="00B11DF4"/>
    <w:p w14:paraId="1F9F7081" w14:textId="488B3EA7" w:rsidR="00450EF0" w:rsidRPr="00B11DF4" w:rsidRDefault="00524732">
      <w:pPr>
        <w:rPr>
          <w:b/>
          <w:bCs/>
          <w:sz w:val="40"/>
          <w:szCs w:val="40"/>
        </w:rPr>
      </w:pPr>
      <w:r w:rsidRPr="00524732">
        <w:rPr>
          <w:b/>
          <w:bCs/>
          <w:sz w:val="40"/>
          <w:szCs w:val="40"/>
        </w:rPr>
        <w:t>Prinzip ökologische Inferenz</w:t>
      </w:r>
      <w:r w:rsidR="00B11DF4">
        <w:br/>
      </w:r>
      <w:r w:rsidR="00B11DF4">
        <w:br/>
      </w:r>
      <w:r w:rsidR="00450EF0">
        <w:t>Wählerwanderung:</w:t>
      </w:r>
    </w:p>
    <w:p w14:paraId="2116C02B" w14:textId="57AF7760" w:rsidR="00450EF0" w:rsidRDefault="00450EF0">
      <w:r>
        <w:t xml:space="preserve">Wahldaten (Bundestagswahl, …) </w:t>
      </w:r>
      <w:r w:rsidRPr="00450EF0">
        <w:rPr>
          <w:b/>
          <w:bCs/>
        </w:rPr>
        <w:t>ODER</w:t>
      </w:r>
      <w:r>
        <w:t xml:space="preserve"> andere Daten eigener Wahl, selbes Vorgehen (medizinische, verschiedene Krankenhäuser etc)</w:t>
      </w:r>
    </w:p>
    <w:p w14:paraId="2990893E" w14:textId="43D796CA" w:rsidR="00450EF0" w:rsidRDefault="00450EF0">
      <w:r>
        <w:sym w:font="Wingdings" w:char="F0E0"/>
      </w:r>
      <w:r>
        <w:t xml:space="preserve"> ökologische Inferenz (Methoden, mit Unsicherheit die Wählerwanderung sichtbar machen sollen)</w:t>
      </w:r>
      <w:r>
        <w:br/>
        <w:t>Ausgangspunkt: marginale Verteilungen (p x p Matrix pro Bundesland, Annahme: alle marginale Verteilungen mit gleichen Transitionsmatrizen, teils mehrere wenn keine „eindeutige, kompromiss“ Lösung möglich</w:t>
      </w:r>
    </w:p>
    <w:p w14:paraId="76669A03" w14:textId="0A33E13C" w:rsidR="00524732" w:rsidRDefault="00524732">
      <w:r w:rsidRPr="00FD4520">
        <w:t>In 3.2 wird das Model von Brown and Payne (1986) erwähnt. Das ist </w:t>
      </w:r>
      <w:r w:rsidRPr="00FD4520">
        <w:rPr>
          <w:i/>
          <w:iCs/>
        </w:rPr>
        <w:t>ein</w:t>
      </w:r>
      <w:r w:rsidRPr="00FD4520">
        <w:t> mögliches Modell, das auf den ersten Blick eher komplex wirkt, aber keine Sorge! Andere beliebte Modell"klassen", die man verwenden kann, wäre die </w:t>
      </w:r>
      <w:hyperlink r:id="rId5" w:tgtFrame="_blank" w:history="1">
        <w:r w:rsidRPr="00FD4520">
          <w:rPr>
            <w:rStyle w:val="Hyperlink"/>
          </w:rPr>
          <w:t>lphom</w:t>
        </w:r>
      </w:hyperlink>
      <w:r w:rsidRPr="00FD4520">
        <w:t> Familie (Pavia und Romero) oder </w:t>
      </w:r>
      <w:hyperlink r:id="rId6" w:tgtFrame="_blank" w:history="1">
        <w:r w:rsidRPr="00FD4520">
          <w:rPr>
            <w:rStyle w:val="Hyperlink"/>
          </w:rPr>
          <w:t>eiMDBayes</w:t>
        </w:r>
      </w:hyperlink>
      <w:r w:rsidRPr="00FD4520">
        <w:t> (Rosen et al.), nur falls du eine Vorstellung willst, welche Optionen es gibt. Und es gibt natürlich auch noch mein unveröffentlichtes Modell ;)</w:t>
      </w:r>
    </w:p>
    <w:p w14:paraId="462C1420" w14:textId="449CBC6A" w:rsidR="00450EF0" w:rsidRDefault="00450EF0">
      <w:r>
        <w:sym w:font="Wingdings" w:char="F0E0"/>
      </w:r>
      <w:r>
        <w:t xml:space="preserve"> Transitionsmatrixen (bsp pro Bundesland eine, von Wahl zu Wahl, welche Stimmen zu welchen Parteien gingen im Vergleich zur Vorwahl)</w:t>
      </w:r>
    </w:p>
    <w:p w14:paraId="00858933" w14:textId="77777777" w:rsidR="00450EF0" w:rsidRDefault="00450EF0"/>
    <w:p w14:paraId="17D092B8" w14:textId="77777777" w:rsidR="00524732" w:rsidRPr="00524732" w:rsidRDefault="00524732">
      <w:pPr>
        <w:rPr>
          <w:b/>
          <w:bCs/>
          <w:sz w:val="40"/>
          <w:szCs w:val="40"/>
        </w:rPr>
      </w:pPr>
    </w:p>
    <w:p w14:paraId="2CB7FE74" w14:textId="6B92D46A" w:rsidR="00450EF0" w:rsidRPr="00524732" w:rsidRDefault="00450EF0">
      <w:pPr>
        <w:rPr>
          <w:b/>
          <w:bCs/>
          <w:sz w:val="40"/>
          <w:szCs w:val="40"/>
        </w:rPr>
      </w:pPr>
      <w:r w:rsidRPr="00524732">
        <w:rPr>
          <w:b/>
          <w:bCs/>
          <w:sz w:val="40"/>
          <w:szCs w:val="40"/>
        </w:rPr>
        <w:t>Themenideen:</w:t>
      </w:r>
    </w:p>
    <w:p w14:paraId="45B6F49B" w14:textId="65F64615" w:rsidR="00450EF0" w:rsidRDefault="00450EF0" w:rsidP="00450EF0">
      <w:pPr>
        <w:pStyle w:val="Listenabsatz"/>
        <w:numPr>
          <w:ilvl w:val="0"/>
          <w:numId w:val="1"/>
        </w:numPr>
      </w:pPr>
      <w:r>
        <w:t>Eine Methode der ökologischen Inferenz erweitern, möglicherweise danach im kleinen Rahmen anwenden</w:t>
      </w:r>
    </w:p>
    <w:p w14:paraId="6B09D84C" w14:textId="3FC4939B" w:rsidR="00450EF0" w:rsidRDefault="00450EF0" w:rsidP="00450EF0">
      <w:pPr>
        <w:pStyle w:val="Listenabsatz"/>
        <w:numPr>
          <w:ilvl w:val="0"/>
          <w:numId w:val="1"/>
        </w:numPr>
      </w:pPr>
      <w:r>
        <w:t>Mehrere Methoden begründet und vergleichend anwenden auf die Daten um Wählerwanderungsdaten zu generieren (Unsicherheit quantifizieren etc)</w:t>
      </w:r>
    </w:p>
    <w:p w14:paraId="2EA5ADC4" w14:textId="0F926126" w:rsidR="00450EF0" w:rsidRDefault="00450EF0" w:rsidP="00CC090B">
      <w:pPr>
        <w:pStyle w:val="Listenabsatz"/>
        <w:numPr>
          <w:ilvl w:val="0"/>
          <w:numId w:val="1"/>
        </w:numPr>
      </w:pPr>
      <w:r>
        <w:t xml:space="preserve">Transitionsmatrixen als ground truth in analyse annehmen (aber trotzdem mit argumentieren… dass alles unsicher): dann Bundesländer vergleichen und </w:t>
      </w:r>
      <w:r>
        <w:lastRenderedPageBreak/>
        <w:t>Zusammenhänge zwischen Wählerwanderungsverhalten und anderen Einflüssen finden (</w:t>
      </w:r>
      <w:r w:rsidR="00CC090B">
        <w:t>INKAR</w:t>
      </w:r>
      <w:r>
        <w:t xml:space="preserve"> Datenplattform) (bsp andere einflüsse: bildungsabschlüsse, Ausländeranteil, …)</w:t>
      </w:r>
    </w:p>
    <w:p w14:paraId="26035407" w14:textId="6F9AFCB5" w:rsidR="00524732" w:rsidRDefault="00524732" w:rsidP="00524732">
      <w:pPr>
        <w:pStyle w:val="Listenabsatz"/>
      </w:pPr>
      <w:r>
        <w:sym w:font="Wingdings" w:char="F0E0"/>
      </w:r>
      <w:r>
        <w:t xml:space="preserve"> </w:t>
      </w:r>
      <w:r w:rsidRPr="00FD4520">
        <w:t>Grundgedanke erklärt wird, wie man die Wanderungen mit weiteren Strukturdaten ins Verhältnis setzt</w:t>
      </w:r>
    </w:p>
    <w:p w14:paraId="21C0A95C" w14:textId="542C8194" w:rsidR="009C7E01" w:rsidRDefault="009C7E01" w:rsidP="00450EF0">
      <w:pPr>
        <w:pStyle w:val="Listenabsatz"/>
        <w:numPr>
          <w:ilvl w:val="0"/>
          <w:numId w:val="1"/>
        </w:numPr>
      </w:pPr>
      <w:r>
        <w:t>Clustering: Clustern nach Wahldaten, Cluster validieren, Unterschiede in Transitionsmatrizen der Cluster signifikant?</w:t>
      </w:r>
    </w:p>
    <w:p w14:paraId="5D4A5198" w14:textId="605F7EEB" w:rsidR="00450EF0" w:rsidRDefault="00450EF0" w:rsidP="00450EF0"/>
    <w:p w14:paraId="3AE4D768" w14:textId="2F36BCE1" w:rsidR="00524732" w:rsidRPr="00524732" w:rsidRDefault="00524732" w:rsidP="00450EF0">
      <w:pPr>
        <w:rPr>
          <w:b/>
          <w:bCs/>
          <w:sz w:val="40"/>
          <w:szCs w:val="40"/>
        </w:rPr>
      </w:pPr>
      <w:r w:rsidRPr="00524732">
        <w:rPr>
          <w:b/>
          <w:bCs/>
          <w:sz w:val="40"/>
          <w:szCs w:val="40"/>
        </w:rPr>
        <w:t>Datenlage</w:t>
      </w:r>
    </w:p>
    <w:p w14:paraId="363B3551" w14:textId="5B8CF746" w:rsidR="00A27A80" w:rsidRDefault="00A27A80" w:rsidP="00450EF0">
      <w:r>
        <w:t>Strukturdaten:</w:t>
      </w:r>
      <w:r>
        <w:br/>
        <w:t>INKAR: aktuellste Daten bei 2023. Meist jährliche Daten verfügbar</w:t>
      </w:r>
    </w:p>
    <w:p w14:paraId="7FAC98FB" w14:textId="77777777" w:rsidR="00A27A80" w:rsidRDefault="00A27A80" w:rsidP="00450EF0"/>
    <w:p w14:paraId="13B5DB0F" w14:textId="77777777" w:rsidR="00A27A80" w:rsidRDefault="00A27A80" w:rsidP="00450EF0"/>
    <w:p w14:paraId="225C53D2" w14:textId="1B75DD42" w:rsidR="00524732" w:rsidRDefault="00524732" w:rsidP="00450EF0">
      <w:r>
        <w:t>Für Bundestagswahl: 2021 und 2025 Wahlergebnisse auf</w:t>
      </w:r>
    </w:p>
    <w:p w14:paraId="0E02130E" w14:textId="14864C7B" w:rsidR="00524732" w:rsidRDefault="00524732" w:rsidP="00524732">
      <w:pPr>
        <w:pStyle w:val="Listenabsatz"/>
        <w:numPr>
          <w:ilvl w:val="0"/>
          <w:numId w:val="2"/>
        </w:numPr>
      </w:pPr>
      <w:r>
        <w:t>Wahlbezirks/Wahllokalebene möglich. (95.000 Bezirke?)</w:t>
      </w:r>
      <w:r>
        <w:br/>
        <w:t xml:space="preserve">Nachteil: </w:t>
      </w:r>
    </w:p>
    <w:p w14:paraId="3915FA2A" w14:textId="31B5B283" w:rsidR="00524732" w:rsidRDefault="00524732" w:rsidP="00E33058">
      <w:pPr>
        <w:pStyle w:val="Listenabsatz"/>
        <w:numPr>
          <w:ilvl w:val="0"/>
          <w:numId w:val="3"/>
        </w:numPr>
      </w:pPr>
      <w:r>
        <w:t xml:space="preserve">Briefwahl (Daten auf Gemeindeebene?, nicht zu speizifischen Wahllokalen zuordnbar </w:t>
      </w:r>
      <w:r>
        <w:sym w:font="Wingdings" w:char="F0E0"/>
      </w:r>
      <w:r>
        <w:t xml:space="preserve"> Bias, Selektion)</w:t>
      </w:r>
      <w:r w:rsidR="00E33058">
        <w:br/>
        <w:t>(</w:t>
      </w:r>
      <w:r w:rsidR="00E33058" w:rsidRPr="00E33058">
        <w:t>Urnenwahlbezirke sind räumlich klar zuordenbar</w:t>
      </w:r>
      <w:r w:rsidR="00E33058">
        <w:t xml:space="preserve">, </w:t>
      </w:r>
      <w:r w:rsidR="00E33058" w:rsidRPr="00E33058">
        <w:t>Briefwahlbezirke decken oft mehrere Urnenwahlbezirke ab.</w:t>
      </w:r>
      <w:r w:rsidR="00E33058">
        <w:t>)</w:t>
      </w:r>
      <w:r w:rsidR="00E33058">
        <w:br/>
        <w:t>2021</w:t>
      </w:r>
      <w:r w:rsidR="00E33058">
        <w:br/>
      </w:r>
      <w:hyperlink r:id="rId7" w:history="1">
        <w:r w:rsidR="00E33058" w:rsidRPr="00E31DAE">
          <w:rPr>
            <w:rStyle w:val="Hyperlink"/>
          </w:rPr>
          <w:t>https://www.bundeswahlleiterin.de/bundestagswahlen/2021/ergebnisse/weitere-ergebnisse.html</w:t>
        </w:r>
      </w:hyperlink>
      <w:r w:rsidR="00E33058">
        <w:t xml:space="preserve"> </w:t>
      </w:r>
      <w:r w:rsidR="00E33058">
        <w:br/>
        <w:t>2025</w:t>
      </w:r>
      <w:r w:rsidR="00E33058">
        <w:br/>
      </w:r>
      <w:hyperlink r:id="rId8" w:history="1">
        <w:r w:rsidR="00E33058" w:rsidRPr="00393848">
          <w:rPr>
            <w:rStyle w:val="Hyperlink"/>
          </w:rPr>
          <w:t>https://www.bundeswahlleiterin.de/bundestagswahlen/2025/ergebnisse/weitere-ergebnisse.html</w:t>
        </w:r>
      </w:hyperlink>
      <w:r w:rsidR="00E33058">
        <w:t xml:space="preserve"> </w:t>
      </w:r>
    </w:p>
    <w:p w14:paraId="165DFFD7" w14:textId="77777777" w:rsidR="0060416E" w:rsidRDefault="00524732" w:rsidP="00524732">
      <w:pPr>
        <w:pStyle w:val="Listenabsatz"/>
        <w:numPr>
          <w:ilvl w:val="0"/>
          <w:numId w:val="3"/>
        </w:numPr>
      </w:pPr>
      <w:r>
        <w:t>Strukturdaten nur auf Gemeindeebene verfügbar? (auf Wahlbezirkebene?)</w:t>
      </w:r>
      <w:r>
        <w:br/>
      </w:r>
      <w:r>
        <w:sym w:font="Wingdings" w:char="F0E0"/>
      </w:r>
      <w:r>
        <w:t xml:space="preserve"> Frage hier: Transitions-Schätzung (damit robuster, korrekter) auf Wahlbezirksebene, Ableich auf Gemeindeebene nach Aggregation?</w:t>
      </w:r>
      <w:r>
        <w:br/>
        <w:t xml:space="preserve">oder dann eher die frage der Aggregation etc, die Bias erzeugt </w:t>
      </w:r>
      <w:r>
        <w:sym w:font="Wingdings" w:char="F0E0"/>
      </w:r>
      <w:r>
        <w:t xml:space="preserve"> besser direkt auf Gemeindeebene?</w:t>
      </w:r>
    </w:p>
    <w:p w14:paraId="3669A8BE" w14:textId="12AC9180" w:rsidR="00524732" w:rsidRDefault="00524732" w:rsidP="00524732">
      <w:pPr>
        <w:pStyle w:val="Listenabsatz"/>
        <w:numPr>
          <w:ilvl w:val="0"/>
          <w:numId w:val="2"/>
        </w:numPr>
      </w:pPr>
      <w:r>
        <w:t>Gemeindeebene möglich (ca. 11.000 Gemeinden?)</w:t>
      </w:r>
    </w:p>
    <w:p w14:paraId="46869E21" w14:textId="1BB72322" w:rsidR="00524732" w:rsidRDefault="00524732" w:rsidP="00524732">
      <w:pPr>
        <w:pStyle w:val="Listenabsatz"/>
      </w:pPr>
      <w:r>
        <w:t xml:space="preserve">Nachteil: weniger Daten als auf Wahlbezirksebene </w:t>
      </w:r>
    </w:p>
    <w:p w14:paraId="05831709" w14:textId="372A6C6E" w:rsidR="00524732" w:rsidRDefault="00524732" w:rsidP="00524732">
      <w:pPr>
        <w:pStyle w:val="Listenabsatz"/>
      </w:pPr>
      <w:r>
        <w:t>Vorteil: Strukturdaten auf selber Ebene und genügend Daten für ökologische Inferenz!?</w:t>
      </w:r>
    </w:p>
    <w:p w14:paraId="4D81A6C5" w14:textId="77566C6B" w:rsidR="00EA0F8D" w:rsidRDefault="00EA0F8D" w:rsidP="00524732">
      <w:pPr>
        <w:pStyle w:val="Listenabsatz"/>
      </w:pPr>
      <w:r>
        <w:t>Aggregation der Daten auf Wahlbezirksebene (Gemeinde angegeben, bereits heruntergeladen, btw25…)</w:t>
      </w:r>
      <w:r>
        <w:br/>
      </w:r>
      <w:hyperlink r:id="rId9" w:history="1">
        <w:r w:rsidRPr="00EA0F8D">
          <w:rPr>
            <w:rStyle w:val="Hyperlink"/>
          </w:rPr>
          <w:t>https://www.bundeswahlleiterin.de/bundestagswahlen/2025/ergebnisse/weitere-ergebnisse.html</w:t>
        </w:r>
      </w:hyperlink>
      <w:r w:rsidRPr="00EA0F8D">
        <w:t xml:space="preserve"> </w:t>
      </w:r>
      <w:r w:rsidR="00563A9C">
        <w:br/>
        <w:t xml:space="preserve">- Problem Briefwahl: </w:t>
      </w:r>
      <w:r w:rsidR="00563A9C" w:rsidRPr="00563A9C">
        <w:t>gemeinsamer Briefwahlbezirk (EF8)</w:t>
      </w:r>
      <w:r w:rsidR="00563A9C">
        <w:t xml:space="preserve"> unterschiedlicher Gemeinden</w:t>
      </w:r>
      <w:r w:rsidR="00B377F2">
        <w:br/>
        <w:t xml:space="preserve">                                            manche gemeinsame Briefwahlbezirke wiederum in mehrere Wahlbezirke unterteilt, bei denen man nicht die zugehörigen gemeinden diesen untergeordneten Wahlkreise zuordnen kann</w:t>
      </w:r>
      <w:r w:rsidR="00563A9C">
        <w:br/>
      </w:r>
      <w:r w:rsidR="00563A9C">
        <w:lastRenderedPageBreak/>
        <w:t>- im Blick behalten: Wahlbezirke mit 0 Auszählungen wurden in andere Wahlbezirke derselben Gemeinde verlegt</w:t>
      </w:r>
    </w:p>
    <w:p w14:paraId="654703FE" w14:textId="77777777" w:rsidR="00B377F2" w:rsidRDefault="00B377F2" w:rsidP="00524732">
      <w:pPr>
        <w:pStyle w:val="Listenabsatz"/>
      </w:pPr>
    </w:p>
    <w:p w14:paraId="3A6CC566" w14:textId="4DEA848C" w:rsidR="00B377F2" w:rsidRPr="00EA0F8D" w:rsidRDefault="00B377F2" w:rsidP="00B377F2">
      <w:pPr>
        <w:pStyle w:val="Listenabsatz"/>
        <w:numPr>
          <w:ilvl w:val="0"/>
          <w:numId w:val="2"/>
        </w:numPr>
      </w:pPr>
      <w:r>
        <w:t xml:space="preserve">Idee: kleinste mögliche Einheit: grundsätzlich nach Gemeinde, orientiert an Briefwahlbezirken (manchmal mehrere Gemeinden enthalten) </w:t>
      </w:r>
      <w:r>
        <w:br/>
        <w:t>Vorteil: noch möglichst klein</w:t>
      </w:r>
      <w:r>
        <w:br/>
        <w:t xml:space="preserve">Nachteil: Strukturdaten nicht auf dieser Ebene verfügbar </w:t>
      </w:r>
      <w:r>
        <w:sym w:font="Wingdings" w:char="F0E0"/>
      </w:r>
      <w:r>
        <w:t xml:space="preserve"> aggregierbar?</w:t>
      </w:r>
    </w:p>
    <w:p w14:paraId="5C45054E" w14:textId="77777777" w:rsidR="009741D8" w:rsidRPr="00EA0F8D" w:rsidRDefault="009741D8" w:rsidP="00524732">
      <w:pPr>
        <w:pStyle w:val="Listenabsatz"/>
      </w:pPr>
    </w:p>
    <w:p w14:paraId="20263023" w14:textId="57AE583B" w:rsidR="009741D8" w:rsidRDefault="009741D8" w:rsidP="009741D8">
      <w:pPr>
        <w:pStyle w:val="Listenabsatz"/>
        <w:numPr>
          <w:ilvl w:val="0"/>
          <w:numId w:val="2"/>
        </w:numPr>
      </w:pPr>
      <w:r>
        <w:t>Wahlkreise:</w:t>
      </w:r>
      <w:r w:rsidR="00B377F2">
        <w:br/>
        <w:t>~299 Beobachtungen</w:t>
      </w:r>
      <w:r>
        <w:br/>
        <w:t>2025</w:t>
      </w:r>
      <w:r>
        <w:br/>
      </w:r>
      <w:hyperlink r:id="rId10" w:history="1">
        <w:r w:rsidRPr="00393848">
          <w:rPr>
            <w:rStyle w:val="Hyperlink"/>
          </w:rPr>
          <w:t>https://www.bundeswahlleiterin.de/bundestagswahlen/2025/ergebnisse/opendata/btw25/csv/</w:t>
        </w:r>
      </w:hyperlink>
      <w:r>
        <w:t xml:space="preserve"> </w:t>
      </w:r>
      <w:r>
        <w:br/>
        <w:t>2021</w:t>
      </w:r>
      <w:r>
        <w:br/>
      </w:r>
      <w:hyperlink r:id="rId11" w:history="1">
        <w:r w:rsidRPr="00393848">
          <w:rPr>
            <w:rStyle w:val="Hyperlink"/>
          </w:rPr>
          <w:t>https://www.bundeswahlleiterin.de/bundestagswahlen/2021/ergebnisse/bund-99/land-9.html</w:t>
        </w:r>
      </w:hyperlink>
      <w:r>
        <w:t xml:space="preserve"> </w:t>
      </w:r>
    </w:p>
    <w:p w14:paraId="3B21CA96" w14:textId="3D3DF8F4" w:rsidR="009741D8" w:rsidRDefault="009741D8" w:rsidP="009741D8">
      <w:pPr>
        <w:pStyle w:val="Listenabsatz"/>
      </w:pPr>
      <w:r>
        <w:t>Strukturdaten verfügbar</w:t>
      </w:r>
      <w:r>
        <w:br/>
      </w:r>
      <w:hyperlink r:id="rId12" w:history="1">
        <w:r w:rsidRPr="00393848">
          <w:rPr>
            <w:rStyle w:val="Hyperlink"/>
          </w:rPr>
          <w:t>https://www.bundeswahlleiterin.de/bundestagswahlen/2021/strukturdaten/bund-99/land-9.html</w:t>
        </w:r>
      </w:hyperlink>
      <w:r>
        <w:t xml:space="preserve"> </w:t>
      </w:r>
    </w:p>
    <w:p w14:paraId="486C0233" w14:textId="77777777" w:rsidR="005A0E73" w:rsidRDefault="005A0E73" w:rsidP="009741D8">
      <w:pPr>
        <w:pStyle w:val="Listenabsatz"/>
      </w:pPr>
    </w:p>
    <w:p w14:paraId="12B694C6" w14:textId="77777777" w:rsidR="005A0E73" w:rsidRDefault="005A0E73" w:rsidP="009741D8">
      <w:pPr>
        <w:pStyle w:val="Listenabsatz"/>
      </w:pPr>
    </w:p>
    <w:p w14:paraId="2E780497" w14:textId="77777777" w:rsidR="005A0E73" w:rsidRDefault="005A0E73" w:rsidP="009741D8">
      <w:pPr>
        <w:pStyle w:val="Listenabsatz"/>
      </w:pPr>
    </w:p>
    <w:p w14:paraId="4B7BE0B0" w14:textId="76154086" w:rsidR="005A0E73" w:rsidRDefault="005A0E73" w:rsidP="005A0E73">
      <w:pPr>
        <w:pStyle w:val="Listenabsatz"/>
        <w:numPr>
          <w:ilvl w:val="0"/>
          <w:numId w:val="2"/>
        </w:numPr>
      </w:pPr>
      <w:r>
        <w:t>Quelle Gemeindeaggregationen/Gebietsänderungen</w:t>
      </w:r>
      <w:r w:rsidR="008066A1">
        <w:t>:</w:t>
      </w:r>
      <w:r w:rsidR="008066A1">
        <w:br/>
      </w:r>
      <w:r w:rsidR="008066A1" w:rsidRPr="008066A1">
        <w:t>https://www.destatis.de/DE/Themen/Laender-Regionen/Regionales/Gemeindeverzeichnis/Namens-Grenz-Aenderung/namens-grenz-aenderung.html</w:t>
      </w:r>
      <w:r w:rsidR="008066A1">
        <w:t xml:space="preserve"> </w:t>
      </w:r>
    </w:p>
    <w:p w14:paraId="7117257E" w14:textId="77777777" w:rsidR="004B5067" w:rsidRDefault="004B5067" w:rsidP="004B5067"/>
    <w:p w14:paraId="174307C9" w14:textId="3C13F30A" w:rsidR="004B5067" w:rsidRDefault="004B5067" w:rsidP="004B5067">
      <w:pPr>
        <w:pStyle w:val="Listenabsatz"/>
        <w:numPr>
          <w:ilvl w:val="0"/>
          <w:numId w:val="2"/>
        </w:numPr>
      </w:pPr>
      <w:r>
        <w:t>Quelle Visualisierung Gemeinden in Deutschland</w:t>
      </w:r>
      <w:r>
        <w:br/>
      </w:r>
      <w:r w:rsidRPr="004B5067">
        <w:t>https://daten.gdz.bkg.bund.de/produkte/vg/vg250_ebenen_0101/aktuell/vg250_01-01.utm32s.gpkg.ebenen.zip</w:t>
      </w:r>
      <w:r w:rsidR="00D40A15">
        <w:t xml:space="preserve"> (</w:t>
      </w:r>
      <w:proofErr w:type="spellStart"/>
      <w:r w:rsidR="00D40A15">
        <w:t>download</w:t>
      </w:r>
      <w:proofErr w:type="spellEnd"/>
      <w:r w:rsidR="00D40A15">
        <w:t xml:space="preserve"> </w:t>
      </w:r>
      <w:proofErr w:type="gramStart"/>
      <w:r w:rsidR="00D40A15">
        <w:t>sobald</w:t>
      </w:r>
      <w:proofErr w:type="gramEnd"/>
      <w:r w:rsidR="00D40A15">
        <w:t xml:space="preserve"> link gedrückt)</w:t>
      </w:r>
      <w:r>
        <w:br/>
      </w:r>
      <w:r w:rsidRPr="004B5067">
        <w:t>https://daten.gdz.bkg.bund.de/produkte/vg/vg250_ebenen_0101/aktuell/</w:t>
      </w:r>
      <w:r>
        <w:t xml:space="preserve"> (Seite)</w:t>
      </w:r>
      <w:r w:rsidR="00D40A15">
        <w:br/>
      </w:r>
      <w:r w:rsidR="00D40A15" w:rsidRPr="00D40A15">
        <w:t>https://gdz.bkg.bund.de/index.php/default/verwaltungsgebiete-1-250-000-stand-01-01-vg250-01-01.html</w:t>
      </w:r>
      <w:r w:rsidR="00D40A15">
        <w:t xml:space="preserve"> (tatsächliche </w:t>
      </w:r>
      <w:proofErr w:type="spellStart"/>
      <w:r w:rsidR="00D40A15">
        <w:t>website</w:t>
      </w:r>
      <w:proofErr w:type="spellEnd"/>
      <w:r w:rsidR="00D40A15">
        <w:t>, am besten hier angeben)</w:t>
      </w:r>
    </w:p>
    <w:sectPr w:rsidR="004B50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124B9"/>
    <w:multiLevelType w:val="hybridMultilevel"/>
    <w:tmpl w:val="45B48A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207FA"/>
    <w:multiLevelType w:val="hybridMultilevel"/>
    <w:tmpl w:val="7EA4CB7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31B2827"/>
    <w:multiLevelType w:val="hybridMultilevel"/>
    <w:tmpl w:val="EEF835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582332">
    <w:abstractNumId w:val="2"/>
  </w:num>
  <w:num w:numId="2" w16cid:durableId="2063669821">
    <w:abstractNumId w:val="0"/>
  </w:num>
  <w:num w:numId="3" w16cid:durableId="1809931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F0"/>
    <w:rsid w:val="000709C1"/>
    <w:rsid w:val="000A1AB2"/>
    <w:rsid w:val="000A4078"/>
    <w:rsid w:val="000B52B0"/>
    <w:rsid w:val="000D73E8"/>
    <w:rsid w:val="0011568A"/>
    <w:rsid w:val="00182E2A"/>
    <w:rsid w:val="002835EB"/>
    <w:rsid w:val="002A45D6"/>
    <w:rsid w:val="002B214B"/>
    <w:rsid w:val="00345B25"/>
    <w:rsid w:val="00363380"/>
    <w:rsid w:val="003D06B7"/>
    <w:rsid w:val="003D7ED0"/>
    <w:rsid w:val="003F1D9E"/>
    <w:rsid w:val="003F5815"/>
    <w:rsid w:val="004321EC"/>
    <w:rsid w:val="00435B9F"/>
    <w:rsid w:val="00450EF0"/>
    <w:rsid w:val="00475BC0"/>
    <w:rsid w:val="004B5067"/>
    <w:rsid w:val="004C2204"/>
    <w:rsid w:val="0051047D"/>
    <w:rsid w:val="00524732"/>
    <w:rsid w:val="00537049"/>
    <w:rsid w:val="005374C9"/>
    <w:rsid w:val="005560B3"/>
    <w:rsid w:val="00563A9C"/>
    <w:rsid w:val="005A0E73"/>
    <w:rsid w:val="005B1FAB"/>
    <w:rsid w:val="005B5D78"/>
    <w:rsid w:val="0060416E"/>
    <w:rsid w:val="00605C8D"/>
    <w:rsid w:val="00630001"/>
    <w:rsid w:val="006D5AE4"/>
    <w:rsid w:val="006F2410"/>
    <w:rsid w:val="007164BD"/>
    <w:rsid w:val="00723C13"/>
    <w:rsid w:val="00753092"/>
    <w:rsid w:val="008066A1"/>
    <w:rsid w:val="00883450"/>
    <w:rsid w:val="00895CCA"/>
    <w:rsid w:val="00921564"/>
    <w:rsid w:val="009741D8"/>
    <w:rsid w:val="009A60EF"/>
    <w:rsid w:val="009C4A2F"/>
    <w:rsid w:val="009C7E01"/>
    <w:rsid w:val="009D1BAC"/>
    <w:rsid w:val="00A27A80"/>
    <w:rsid w:val="00A313B2"/>
    <w:rsid w:val="00A903C3"/>
    <w:rsid w:val="00AB7D25"/>
    <w:rsid w:val="00AD16E0"/>
    <w:rsid w:val="00B04661"/>
    <w:rsid w:val="00B11DF4"/>
    <w:rsid w:val="00B377F2"/>
    <w:rsid w:val="00B96BC6"/>
    <w:rsid w:val="00BA30A9"/>
    <w:rsid w:val="00C118DC"/>
    <w:rsid w:val="00C45A71"/>
    <w:rsid w:val="00C63D56"/>
    <w:rsid w:val="00C83B33"/>
    <w:rsid w:val="00CB6051"/>
    <w:rsid w:val="00CC090B"/>
    <w:rsid w:val="00CF0BF7"/>
    <w:rsid w:val="00D40A15"/>
    <w:rsid w:val="00E33058"/>
    <w:rsid w:val="00EA0F8D"/>
    <w:rsid w:val="00EE36C0"/>
    <w:rsid w:val="00EE599F"/>
    <w:rsid w:val="00F76EA2"/>
    <w:rsid w:val="00F974A3"/>
    <w:rsid w:val="00FA6BD2"/>
    <w:rsid w:val="00FD4520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929EB"/>
  <w15:chartTrackingRefBased/>
  <w15:docId w15:val="{FAC25938-B08D-4ECB-B184-335840C4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0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0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0E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0E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0E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0E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0E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0E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0E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0E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0E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0E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0E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D452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D4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undeswahlleiterin.de/bundestagswahlen/2025/ergebnisse/weitere-ergebniss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undeswahlleiterin.de/bundestagswahlen/2021/ergebnisse/weitere-ergebnisse.html" TargetMode="External"/><Relationship Id="rId12" Type="http://schemas.openxmlformats.org/officeDocument/2006/relationships/hyperlink" Target="https://www.bundeswahlleiterin.de/bundestagswahlen/2021/strukturdaten/bund-99/land-9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drr.io/cran/eiPack/man/ei.MD.bayes.html" TargetMode="External"/><Relationship Id="rId11" Type="http://schemas.openxmlformats.org/officeDocument/2006/relationships/hyperlink" Target="https://www.bundeswahlleiterin.de/bundestagswahlen/2021/ergebnisse/bund-99/land-9.html" TargetMode="External"/><Relationship Id="rId5" Type="http://schemas.openxmlformats.org/officeDocument/2006/relationships/hyperlink" Target="https://rdrr.io/cran/lphom/" TargetMode="External"/><Relationship Id="rId10" Type="http://schemas.openxmlformats.org/officeDocument/2006/relationships/hyperlink" Target="https://www.bundeswahlleiterin.de/bundestagswahlen/2025/ergebnisse/opendata/btw25/cs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ndeswahlleiterin.de/bundestagswahlen/2025/ergebnisse/weitere-ergebniss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4</cp:revision>
  <dcterms:created xsi:type="dcterms:W3CDTF">2026-06-03T15:25:00Z</dcterms:created>
  <dcterms:modified xsi:type="dcterms:W3CDTF">2026-07-22T16:22:00Z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1bb957e3-bcad-46ba-9dd7-80447b690806</vt:lpwstr>
  </property>
</Properties>
</file>