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A416C" w14:textId="77777777" w:rsidR="002578DE" w:rsidRPr="002578DE" w:rsidRDefault="002578DE" w:rsidP="002578DE">
      <w:pPr>
        <w:rPr>
          <w:b/>
          <w:bCs/>
        </w:rPr>
      </w:pPr>
      <w:proofErr w:type="spellStart"/>
      <w:r w:rsidRPr="002578DE">
        <w:rPr>
          <w:b/>
          <w:bCs/>
        </w:rPr>
        <w:t>Laplacian</w:t>
      </w:r>
      <w:proofErr w:type="spellEnd"/>
      <w:r w:rsidRPr="002578DE">
        <w:rPr>
          <w:b/>
          <w:bCs/>
        </w:rPr>
        <w:t xml:space="preserve">, </w:t>
      </w:r>
      <w:proofErr w:type="spellStart"/>
      <w:r w:rsidRPr="002578DE">
        <w:rPr>
          <w:b/>
          <w:bCs/>
        </w:rPr>
        <w:t>Sobel</w:t>
      </w:r>
      <w:proofErr w:type="spellEnd"/>
      <w:r w:rsidRPr="002578DE">
        <w:rPr>
          <w:b/>
          <w:bCs/>
        </w:rPr>
        <w:t xml:space="preserve"> ve </w:t>
      </w:r>
      <w:proofErr w:type="spellStart"/>
      <w:r w:rsidRPr="002578DE">
        <w:rPr>
          <w:b/>
          <w:bCs/>
        </w:rPr>
        <w:t>Prewitt</w:t>
      </w:r>
      <w:proofErr w:type="spellEnd"/>
      <w:r w:rsidRPr="002578DE">
        <w:rPr>
          <w:b/>
          <w:bCs/>
        </w:rPr>
        <w:t xml:space="preserve"> Kenar Tespiti</w:t>
      </w:r>
    </w:p>
    <w:p w14:paraId="557CC28C" w14:textId="77777777" w:rsidR="002578DE" w:rsidRPr="002578DE" w:rsidRDefault="002578DE" w:rsidP="002578DE">
      <w:pPr>
        <w:rPr>
          <w:b/>
          <w:bCs/>
        </w:rPr>
      </w:pPr>
      <w:r w:rsidRPr="002578DE">
        <w:rPr>
          <w:b/>
          <w:bCs/>
        </w:rPr>
        <w:t>1. Amaç</w:t>
      </w:r>
    </w:p>
    <w:p w14:paraId="2E40476F" w14:textId="77777777" w:rsidR="002578DE" w:rsidRPr="002578DE" w:rsidRDefault="002578DE" w:rsidP="002578DE">
      <w:r w:rsidRPr="002578DE">
        <w:t xml:space="preserve">Bu çalışmada </w:t>
      </w:r>
      <w:proofErr w:type="spellStart"/>
      <w:r w:rsidRPr="002578DE">
        <w:t>Laplacian</w:t>
      </w:r>
      <w:proofErr w:type="spellEnd"/>
      <w:r w:rsidRPr="002578DE">
        <w:t xml:space="preserve">, </w:t>
      </w:r>
      <w:proofErr w:type="spellStart"/>
      <w:r w:rsidRPr="002578DE">
        <w:t>Sobel</w:t>
      </w:r>
      <w:proofErr w:type="spellEnd"/>
      <w:r w:rsidRPr="002578DE">
        <w:t xml:space="preserve"> ve </w:t>
      </w:r>
      <w:proofErr w:type="spellStart"/>
      <w:r w:rsidRPr="002578DE">
        <w:t>Prewitt</w:t>
      </w:r>
      <w:proofErr w:type="spellEnd"/>
      <w:r w:rsidRPr="002578DE">
        <w:t xml:space="preserve"> kenar tespit yöntemleri incelenmiştir. </w:t>
      </w:r>
      <w:proofErr w:type="spellStart"/>
      <w:r w:rsidRPr="002578DE">
        <w:t>Laplacian</w:t>
      </w:r>
      <w:proofErr w:type="spellEnd"/>
      <w:r w:rsidRPr="002578DE">
        <w:t xml:space="preserve"> yöntemi için 3×3 boyutunda bir filtre çekirdeği kullanılmıştır. Filtrelerden önce görüntüye Gauss filtresi uygulanarak gürültünün azaltılması amaçlanmıştır.</w:t>
      </w:r>
    </w:p>
    <w:p w14:paraId="7301273E" w14:textId="77777777" w:rsidR="002578DE" w:rsidRPr="002578DE" w:rsidRDefault="002578DE" w:rsidP="002578DE">
      <w:pPr>
        <w:rPr>
          <w:b/>
          <w:bCs/>
        </w:rPr>
      </w:pPr>
      <w:r w:rsidRPr="002578DE">
        <w:rPr>
          <w:b/>
          <w:bCs/>
        </w:rPr>
        <w:t>2. Gauss Filtresi</w:t>
      </w:r>
    </w:p>
    <w:p w14:paraId="0E4B5F07" w14:textId="77777777" w:rsidR="002578DE" w:rsidRPr="002578DE" w:rsidRDefault="002578DE" w:rsidP="002578DE">
      <w:r w:rsidRPr="002578DE">
        <w:t>Kenar tespiti işleminden önce görüntüye Gauss filtresi uygulanır. Bu filtre görüntüyü hafifçe yumuşatarak gürültünün etkisini azaltır. Böylece sonraki filtreleme işlemlerinde daha doğru sonuçlar elde edilmesine yardımcı olur.</w:t>
      </w:r>
    </w:p>
    <w:p w14:paraId="7C89396D" w14:textId="77777777" w:rsidR="002578DE" w:rsidRPr="002578DE" w:rsidRDefault="002578DE" w:rsidP="002578DE">
      <w:pPr>
        <w:rPr>
          <w:b/>
          <w:bCs/>
        </w:rPr>
      </w:pPr>
      <w:r w:rsidRPr="002578DE">
        <w:rPr>
          <w:b/>
          <w:bCs/>
        </w:rPr>
        <w:t xml:space="preserve">3. </w:t>
      </w:r>
      <w:proofErr w:type="spellStart"/>
      <w:r w:rsidRPr="002578DE">
        <w:rPr>
          <w:b/>
          <w:bCs/>
        </w:rPr>
        <w:t>Laplacian</w:t>
      </w:r>
      <w:proofErr w:type="spellEnd"/>
      <w:r w:rsidRPr="002578DE">
        <w:rPr>
          <w:b/>
          <w:bCs/>
        </w:rPr>
        <w:t xml:space="preserve"> Yöntemi</w:t>
      </w:r>
    </w:p>
    <w:p w14:paraId="376CF90B" w14:textId="77777777" w:rsidR="002578DE" w:rsidRPr="002578DE" w:rsidRDefault="002578DE" w:rsidP="002578DE">
      <w:proofErr w:type="spellStart"/>
      <w:r w:rsidRPr="002578DE">
        <w:t>Laplacian</w:t>
      </w:r>
      <w:proofErr w:type="spellEnd"/>
      <w:r w:rsidRPr="002578DE">
        <w:t xml:space="preserve"> yöntemi, görüntüdeki yoğunluk değişimlerini ikinci türev kullanarak tespit eder. Bu çalışmada kullanılan 3×3 </w:t>
      </w:r>
      <w:proofErr w:type="spellStart"/>
      <w:r w:rsidRPr="002578DE">
        <w:t>Laplacian</w:t>
      </w:r>
      <w:proofErr w:type="spellEnd"/>
      <w:r w:rsidRPr="002578DE">
        <w:t xml:space="preserve"> çekirdeği şöyledir:</w:t>
      </w:r>
    </w:p>
    <w:p w14:paraId="6A9AEAF1" w14:textId="77777777" w:rsidR="002578DE" w:rsidRPr="002578DE" w:rsidRDefault="002578DE" w:rsidP="002578DE">
      <w:r w:rsidRPr="002578DE">
        <w:t xml:space="preserve"> </w:t>
      </w:r>
      <w:proofErr w:type="gramStart"/>
      <w:r w:rsidRPr="002578DE">
        <w:t>0  -</w:t>
      </w:r>
      <w:proofErr w:type="gramEnd"/>
      <w:r w:rsidRPr="002578DE">
        <w:t>1   0</w:t>
      </w:r>
    </w:p>
    <w:p w14:paraId="5434187C" w14:textId="77777777" w:rsidR="002578DE" w:rsidRPr="002578DE" w:rsidRDefault="002578DE" w:rsidP="002578DE">
      <w:r w:rsidRPr="002578DE">
        <w:t xml:space="preserve">-1   </w:t>
      </w:r>
      <w:proofErr w:type="gramStart"/>
      <w:r w:rsidRPr="002578DE">
        <w:t>4  -</w:t>
      </w:r>
      <w:proofErr w:type="gramEnd"/>
      <w:r w:rsidRPr="002578DE">
        <w:t>1</w:t>
      </w:r>
    </w:p>
    <w:p w14:paraId="6D9C2D54" w14:textId="77777777" w:rsidR="002578DE" w:rsidRPr="002578DE" w:rsidRDefault="002578DE" w:rsidP="002578DE">
      <w:r w:rsidRPr="002578DE">
        <w:t xml:space="preserve"> </w:t>
      </w:r>
      <w:proofErr w:type="gramStart"/>
      <w:r w:rsidRPr="002578DE">
        <w:t>0  -</w:t>
      </w:r>
      <w:proofErr w:type="gramEnd"/>
      <w:r w:rsidRPr="002578DE">
        <w:t>1   0</w:t>
      </w:r>
    </w:p>
    <w:p w14:paraId="1B83D904" w14:textId="77777777" w:rsidR="002578DE" w:rsidRPr="002578DE" w:rsidRDefault="002578DE" w:rsidP="002578DE">
      <w:r w:rsidRPr="002578DE">
        <w:t xml:space="preserve">Filtre görüntü üzerinde gezdirilerek kenarların bulunduğu bölgeler belirlenir. </w:t>
      </w:r>
      <w:proofErr w:type="spellStart"/>
      <w:r w:rsidRPr="002578DE">
        <w:t>Laplacian</w:t>
      </w:r>
      <w:proofErr w:type="spellEnd"/>
      <w:r w:rsidRPr="002578DE">
        <w:t xml:space="preserve"> farklı yönlerdeki kenarlara duyarlıdır ancak gürültüden kolay etkilenebilir. Bu nedenle öncesinde Gauss filtresi uygulanması önemlidir.</w:t>
      </w:r>
    </w:p>
    <w:p w14:paraId="2C293EB4" w14:textId="77777777" w:rsidR="002578DE" w:rsidRPr="002578DE" w:rsidRDefault="002578DE" w:rsidP="002578DE">
      <w:pPr>
        <w:rPr>
          <w:b/>
          <w:bCs/>
        </w:rPr>
      </w:pPr>
      <w:r w:rsidRPr="002578DE">
        <w:rPr>
          <w:b/>
          <w:bCs/>
        </w:rPr>
        <w:t xml:space="preserve">4. </w:t>
      </w:r>
      <w:proofErr w:type="spellStart"/>
      <w:r w:rsidRPr="002578DE">
        <w:rPr>
          <w:b/>
          <w:bCs/>
        </w:rPr>
        <w:t>Sobel</w:t>
      </w:r>
      <w:proofErr w:type="spellEnd"/>
      <w:r w:rsidRPr="002578DE">
        <w:rPr>
          <w:b/>
          <w:bCs/>
        </w:rPr>
        <w:t xml:space="preserve"> Yöntemi</w:t>
      </w:r>
    </w:p>
    <w:p w14:paraId="45574779" w14:textId="77777777" w:rsidR="002578DE" w:rsidRPr="002578DE" w:rsidRDefault="002578DE" w:rsidP="002578DE">
      <w:proofErr w:type="spellStart"/>
      <w:r w:rsidRPr="002578DE">
        <w:t>Sobel</w:t>
      </w:r>
      <w:proofErr w:type="spellEnd"/>
      <w:r w:rsidRPr="002578DE">
        <w:t xml:space="preserve"> yöntemi, görüntüdeki yatay ve dikey yoğunluk değişimlerini hesaplamak için iki farklı 3×3 çekirdek kullanır. Bu değerler birleştirilerek kenarların gücü belirlenir.</w:t>
      </w:r>
    </w:p>
    <w:p w14:paraId="405DBCC2" w14:textId="77777777" w:rsidR="002578DE" w:rsidRPr="002578DE" w:rsidRDefault="002578DE" w:rsidP="002578DE">
      <w:proofErr w:type="spellStart"/>
      <w:r w:rsidRPr="002578DE">
        <w:t>Sobel</w:t>
      </w:r>
      <w:proofErr w:type="spellEnd"/>
      <w:r w:rsidRPr="002578DE">
        <w:t xml:space="preserve"> yöntemi, kenarları belirginleştirmek için kullanılan yaygın bir yöntemdir. Filtre çekirdeklerinde merkez satır ve sütunlara daha fazla ağırlık verilmesi, gradyan hesabını etkiler.</w:t>
      </w:r>
    </w:p>
    <w:p w14:paraId="671F231C" w14:textId="77777777" w:rsidR="002578DE" w:rsidRPr="002578DE" w:rsidRDefault="002578DE" w:rsidP="002578DE">
      <w:pPr>
        <w:rPr>
          <w:b/>
          <w:bCs/>
        </w:rPr>
      </w:pPr>
      <w:r w:rsidRPr="002578DE">
        <w:rPr>
          <w:b/>
          <w:bCs/>
        </w:rPr>
        <w:t xml:space="preserve">5. </w:t>
      </w:r>
      <w:proofErr w:type="spellStart"/>
      <w:r w:rsidRPr="002578DE">
        <w:rPr>
          <w:b/>
          <w:bCs/>
        </w:rPr>
        <w:t>Prewitt</w:t>
      </w:r>
      <w:proofErr w:type="spellEnd"/>
      <w:r w:rsidRPr="002578DE">
        <w:rPr>
          <w:b/>
          <w:bCs/>
        </w:rPr>
        <w:t xml:space="preserve"> Yöntemi</w:t>
      </w:r>
    </w:p>
    <w:p w14:paraId="3092D1B3" w14:textId="77777777" w:rsidR="002578DE" w:rsidRPr="002578DE" w:rsidRDefault="002578DE" w:rsidP="002578DE">
      <w:proofErr w:type="spellStart"/>
      <w:r w:rsidRPr="002578DE">
        <w:t>Prewitt</w:t>
      </w:r>
      <w:proofErr w:type="spellEnd"/>
      <w:r w:rsidRPr="002578DE">
        <w:t xml:space="preserve"> yöntemi de </w:t>
      </w:r>
      <w:proofErr w:type="spellStart"/>
      <w:r w:rsidRPr="002578DE">
        <w:t>Sobel</w:t>
      </w:r>
      <w:proofErr w:type="spellEnd"/>
      <w:r w:rsidRPr="002578DE">
        <w:t xml:space="preserve"> gibi yatay ve dikey yoğunluk değişimlerini hesaplar. Ancak kullandığı filtre çekirdekleri daha basittir.</w:t>
      </w:r>
    </w:p>
    <w:p w14:paraId="0B83826B" w14:textId="77777777" w:rsidR="002578DE" w:rsidRPr="002578DE" w:rsidRDefault="002578DE" w:rsidP="002578DE">
      <w:proofErr w:type="spellStart"/>
      <w:r w:rsidRPr="002578DE">
        <w:t>Prewitt</w:t>
      </w:r>
      <w:proofErr w:type="spellEnd"/>
      <w:r w:rsidRPr="002578DE">
        <w:t xml:space="preserve"> yönteminin uygulanması kolaydır. </w:t>
      </w:r>
      <w:proofErr w:type="spellStart"/>
      <w:r w:rsidRPr="002578DE">
        <w:t>Sobel</w:t>
      </w:r>
      <w:proofErr w:type="spellEnd"/>
      <w:r w:rsidRPr="002578DE">
        <w:t xml:space="preserve"> ile benzer sonuçlar verebilir fakat iki yöntemin ağırlıklandırmaları farklı olduğu için kenar çıktıları da farklılaşabilir.</w:t>
      </w:r>
    </w:p>
    <w:p w14:paraId="4F2EF3CC" w14:textId="77777777" w:rsidR="002578DE" w:rsidRPr="002578DE" w:rsidRDefault="002578DE" w:rsidP="002578DE">
      <w:pPr>
        <w:rPr>
          <w:b/>
          <w:bCs/>
        </w:rPr>
      </w:pPr>
      <w:r w:rsidRPr="002578DE">
        <w:rPr>
          <w:b/>
          <w:bCs/>
        </w:rPr>
        <w:t>6. Karşılaştırma</w:t>
      </w:r>
    </w:p>
    <w:p w14:paraId="574BCA66" w14:textId="77777777" w:rsidR="002578DE" w:rsidRPr="002578DE" w:rsidRDefault="002578DE" w:rsidP="002578DE">
      <w:proofErr w:type="spellStart"/>
      <w:r w:rsidRPr="002578DE">
        <w:lastRenderedPageBreak/>
        <w:t>Laplacian</w:t>
      </w:r>
      <w:proofErr w:type="spellEnd"/>
      <w:r w:rsidRPr="002578DE">
        <w:t xml:space="preserve"> yöntemi ikinci türev kullandığından ani yoğunluk değişimlerine ve gürültüye daha duyarlıdır. </w:t>
      </w:r>
      <w:proofErr w:type="spellStart"/>
      <w:r w:rsidRPr="002578DE">
        <w:t>Sobel</w:t>
      </w:r>
      <w:proofErr w:type="spellEnd"/>
      <w:r w:rsidRPr="002578DE">
        <w:t xml:space="preserve"> ve </w:t>
      </w:r>
      <w:proofErr w:type="spellStart"/>
      <w:r w:rsidRPr="002578DE">
        <w:t>Prewitt</w:t>
      </w:r>
      <w:proofErr w:type="spellEnd"/>
      <w:r w:rsidRPr="002578DE">
        <w:t xml:space="preserve"> ise birinci türev kullanarak yatay ve dikey gradyanları hesaplar.</w:t>
      </w:r>
    </w:p>
    <w:p w14:paraId="11A09D79" w14:textId="77777777" w:rsidR="002578DE" w:rsidRPr="002578DE" w:rsidRDefault="002578DE" w:rsidP="002578DE">
      <w:proofErr w:type="spellStart"/>
      <w:r w:rsidRPr="002578DE">
        <w:t>Sobel</w:t>
      </w:r>
      <w:proofErr w:type="spellEnd"/>
      <w:r w:rsidRPr="002578DE">
        <w:t xml:space="preserve">, merkez çevresindeki değerlere daha fazla ağırlık verirken </w:t>
      </w:r>
      <w:proofErr w:type="spellStart"/>
      <w:r w:rsidRPr="002578DE">
        <w:t>Prewitt</w:t>
      </w:r>
      <w:proofErr w:type="spellEnd"/>
      <w:r w:rsidRPr="002578DE">
        <w:t xml:space="preserve"> daha basit bir ağırlıklandırma kullanır. Üç yöntemde de Gauss filtresi kullanılması gürültünün etkisini azaltmaya yardımcı olur.</w:t>
      </w:r>
    </w:p>
    <w:p w14:paraId="59C5EC71" w14:textId="77777777" w:rsidR="002578DE" w:rsidRPr="002578DE" w:rsidRDefault="002578DE" w:rsidP="002578DE">
      <w:pPr>
        <w:rPr>
          <w:b/>
          <w:bCs/>
        </w:rPr>
      </w:pPr>
      <w:r w:rsidRPr="002578DE">
        <w:rPr>
          <w:b/>
          <w:bCs/>
        </w:rPr>
        <w:t>7. Sonuç</w:t>
      </w:r>
    </w:p>
    <w:p w14:paraId="190CA1D1" w14:textId="77777777" w:rsidR="002578DE" w:rsidRPr="002578DE" w:rsidRDefault="002578DE" w:rsidP="002578DE">
      <w:r w:rsidRPr="002578DE">
        <w:t xml:space="preserve">Bu çalışmada üç farklı kenar tespit yöntemi incelenmiştir. </w:t>
      </w:r>
      <w:proofErr w:type="spellStart"/>
      <w:r w:rsidRPr="002578DE">
        <w:t>Laplacian</w:t>
      </w:r>
      <w:proofErr w:type="spellEnd"/>
      <w:r w:rsidRPr="002578DE">
        <w:t xml:space="preserve"> yöntemi ikinci türev üzerinden kenarları belirlerken </w:t>
      </w:r>
      <w:proofErr w:type="spellStart"/>
      <w:r w:rsidRPr="002578DE">
        <w:t>Sobel</w:t>
      </w:r>
      <w:proofErr w:type="spellEnd"/>
      <w:r w:rsidRPr="002578DE">
        <w:t xml:space="preserve"> ve </w:t>
      </w:r>
      <w:proofErr w:type="spellStart"/>
      <w:r w:rsidRPr="002578DE">
        <w:t>Prewitt</w:t>
      </w:r>
      <w:proofErr w:type="spellEnd"/>
      <w:r w:rsidRPr="002578DE">
        <w:t xml:space="preserve"> yöntemleri gradyan hesaplamasına dayanır. Gauss filtresi ise kenar tespitinden önce görüntüdeki gürültüyü azaltmak amacıyla kullanılır.</w:t>
      </w:r>
    </w:p>
    <w:p w14:paraId="14A87E95" w14:textId="77777777" w:rsidR="002578DE" w:rsidRPr="002578DE" w:rsidRDefault="002578DE" w:rsidP="002578DE">
      <w:r w:rsidRPr="002578DE">
        <w:t>Her yöntemin avantajları ve sınırlamaları bulunmaktadır. En uygun yöntemin seçimi, görüntünün özelliklerine ve elde edilmek istenen sonuca bağlıdır.</w:t>
      </w:r>
    </w:p>
    <w:p w14:paraId="06C1052D" w14:textId="77777777" w:rsidR="00AB1FAC" w:rsidRDefault="00AB1FAC"/>
    <w:sectPr w:rsidR="00AB1F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DE"/>
    <w:rsid w:val="002578DE"/>
    <w:rsid w:val="00AB1FAC"/>
    <w:rsid w:val="00D91FA8"/>
    <w:rsid w:val="00EB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B13A4"/>
  <w15:chartTrackingRefBased/>
  <w15:docId w15:val="{97769F86-2C9D-42FB-A3C5-25353E9B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5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7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57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7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7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57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78D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578D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78D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78D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578D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578D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5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5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5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5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5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578D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578D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578D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57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578D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57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8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2026-10-18T21:07:00Z</dcterms:created>
  <dcterms:modified xsi:type="dcterms:W3CDTF">2026-10-18T21:07:00Z</dcterms:modified>
</cp:coreProperties>
</file>