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7BBA" w14:paraId="55F62E4E" w14:textId="77777777" w:rsidTr="00547BBA">
        <w:trPr>
          <w:trHeight w:val="853"/>
        </w:trPr>
        <w:tc>
          <w:tcPr>
            <w:tcW w:w="9345" w:type="dxa"/>
            <w:gridSpan w:val="2"/>
          </w:tcPr>
          <w:p w14:paraId="16AF1646" w14:textId="30717988" w:rsidR="00547BBA" w:rsidRPr="00547BBA" w:rsidRDefault="00547BBA" w:rsidP="005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47BBA">
              <w:rPr>
                <w:rFonts w:ascii="Arial" w:hAnsi="Arial" w:cs="Arial"/>
                <w:sz w:val="36"/>
                <w:szCs w:val="36"/>
              </w:rPr>
              <w:t>Характеристика Ивана Грозного</w:t>
            </w:r>
          </w:p>
        </w:tc>
      </w:tr>
      <w:tr w:rsidR="00547BBA" w14:paraId="4776E482" w14:textId="77777777" w:rsidTr="00201BD6">
        <w:trPr>
          <w:trHeight w:val="412"/>
        </w:trPr>
        <w:tc>
          <w:tcPr>
            <w:tcW w:w="4672" w:type="dxa"/>
          </w:tcPr>
          <w:p w14:paraId="605B4CFC" w14:textId="3AB57681" w:rsidR="00547BBA" w:rsidRPr="00547BBA" w:rsidRDefault="00547BBA" w:rsidP="00547BB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47BBA">
              <w:rPr>
                <w:rFonts w:ascii="Arial" w:hAnsi="Arial" w:cs="Arial"/>
                <w:sz w:val="40"/>
                <w:szCs w:val="40"/>
              </w:rPr>
              <w:t>Плюсы</w:t>
            </w:r>
          </w:p>
        </w:tc>
        <w:tc>
          <w:tcPr>
            <w:tcW w:w="4673" w:type="dxa"/>
          </w:tcPr>
          <w:p w14:paraId="29A559E8" w14:textId="545A3318" w:rsidR="00547BBA" w:rsidRPr="00547BBA" w:rsidRDefault="00547BBA" w:rsidP="00547BB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547BBA">
              <w:rPr>
                <w:rFonts w:ascii="Arial" w:hAnsi="Arial" w:cs="Arial"/>
                <w:sz w:val="40"/>
                <w:szCs w:val="40"/>
              </w:rPr>
              <w:t>Минусы</w:t>
            </w:r>
          </w:p>
        </w:tc>
      </w:tr>
      <w:tr w:rsidR="00547BBA" w14:paraId="7CDC1BAA" w14:textId="77777777" w:rsidTr="00201BD6">
        <w:trPr>
          <w:trHeight w:val="7769"/>
        </w:trPr>
        <w:tc>
          <w:tcPr>
            <w:tcW w:w="4672" w:type="dxa"/>
          </w:tcPr>
          <w:p w14:paraId="1035BC57" w14:textId="77777777" w:rsidR="00547BBA" w:rsidRDefault="00547BB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Экономическая деятельность</w:t>
            </w:r>
            <w:r>
              <w:rPr>
                <w:rFonts w:ascii="Arial" w:hAnsi="Arial" w:cs="Arial"/>
                <w:lang w:val="en-US"/>
              </w:rPr>
              <w:t>:</w:t>
            </w:r>
          </w:p>
          <w:p w14:paraId="3F5250FD" w14:textId="7D844FAD" w:rsidR="00547BBA" w:rsidRPr="001E0BA3" w:rsidRDefault="00547BBA" w:rsidP="001E0BA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E0BA3">
              <w:rPr>
                <w:rFonts w:ascii="Arial" w:hAnsi="Arial" w:cs="Arial"/>
              </w:rPr>
              <w:t>Налоговая реформа</w:t>
            </w:r>
            <w:r w:rsidR="001E0BA3" w:rsidRPr="001E0BA3">
              <w:rPr>
                <w:rFonts w:ascii="Arial" w:hAnsi="Arial" w:cs="Arial"/>
              </w:rPr>
              <w:t xml:space="preserve">- </w:t>
            </w:r>
            <w:r w:rsidR="001E0BA3">
              <w:rPr>
                <w:rFonts w:ascii="Arial" w:hAnsi="Arial" w:cs="Arial"/>
              </w:rPr>
              <w:t>была унифицирована налоговая система, в начале значительно увеличился приток налогов в казну, были проведены повальные переписи территорий Российского государства, что послужило основой для проведения дальнейшей внутренней политики.</w:t>
            </w:r>
          </w:p>
          <w:p w14:paraId="0430C390" w14:textId="77777777" w:rsidR="001E0BA3" w:rsidRPr="008877E6" w:rsidRDefault="001E0BA3" w:rsidP="001E0BA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Церковная реформа </w:t>
            </w:r>
            <w:r w:rsidR="008877E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ц</w:t>
            </w:r>
            <w:r w:rsidR="008877E6">
              <w:rPr>
                <w:rFonts w:ascii="Arial" w:hAnsi="Arial" w:cs="Arial"/>
              </w:rPr>
              <w:t>еркви запрещалось давать деньги и зерно в рост, запрет на бесконтрольную передачу</w:t>
            </w:r>
            <w:r w:rsidR="008877E6" w:rsidRPr="008877E6">
              <w:rPr>
                <w:rFonts w:ascii="Arial" w:hAnsi="Arial" w:cs="Arial"/>
              </w:rPr>
              <w:t>/</w:t>
            </w:r>
            <w:r w:rsidR="008877E6">
              <w:rPr>
                <w:rFonts w:ascii="Arial" w:hAnsi="Arial" w:cs="Arial"/>
              </w:rPr>
              <w:t xml:space="preserve">продажу земельных наделов к Церкви, </w:t>
            </w:r>
            <w:r w:rsidR="008877E6" w:rsidRPr="008877E6">
              <w:rPr>
                <w:rFonts w:ascii="Arial" w:hAnsi="Arial" w:cs="Arial"/>
              </w:rPr>
              <w:t>з</w:t>
            </w:r>
            <w:r w:rsidR="008877E6" w:rsidRPr="008877E6">
              <w:rPr>
                <w:rFonts w:ascii="Arial" w:hAnsi="Arial" w:cs="Arial"/>
                <w:color w:val="222222"/>
                <w:shd w:val="clear" w:color="auto" w:fill="FFFFFF"/>
              </w:rPr>
              <w:t>апрет выдачу новых тарханных грамот и указание об отмене ранее выданных</w:t>
            </w:r>
          </w:p>
          <w:p w14:paraId="4273BB53" w14:textId="77777777" w:rsidR="008877E6" w:rsidRPr="0097508B" w:rsidRDefault="0097508B" w:rsidP="0097508B">
            <w:pPr>
              <w:rPr>
                <w:rFonts w:ascii="Arial" w:hAnsi="Arial" w:cs="Arial"/>
              </w:rPr>
            </w:pPr>
            <w:r w:rsidRPr="0097508B">
              <w:rPr>
                <w:rFonts w:ascii="Arial" w:hAnsi="Arial" w:cs="Arial"/>
              </w:rPr>
              <w:t xml:space="preserve">Внешняя политика: </w:t>
            </w:r>
          </w:p>
          <w:p w14:paraId="01781936" w14:textId="77777777" w:rsidR="0097508B" w:rsidRPr="00F37E3F" w:rsidRDefault="00CC3A2D" w:rsidP="001E0BA3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C3A2D">
              <w:rPr>
                <w:rFonts w:ascii="Arial" w:hAnsi="Arial" w:cs="Arial"/>
                <w:color w:val="000000"/>
                <w:shd w:val="clear" w:color="auto" w:fill="FFFFFF"/>
              </w:rPr>
              <w:t>Присоединение Казанского и Астраханского ханства</w:t>
            </w:r>
          </w:p>
          <w:p w14:paraId="2AC985AB" w14:textId="77777777" w:rsidR="00F37E3F" w:rsidRDefault="00F37E3F" w:rsidP="00F37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Внутренняя политика:</w:t>
            </w:r>
          </w:p>
          <w:p w14:paraId="492DC135" w14:textId="77777777" w:rsidR="00F37E3F" w:rsidRPr="007D406E" w:rsidRDefault="007D406E" w:rsidP="007D406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D406E">
              <w:rPr>
                <w:rFonts w:ascii="Arial" w:hAnsi="Arial" w:cs="Arial"/>
                <w:color w:val="000000"/>
                <w:shd w:val="clear" w:color="auto" w:fill="FFFFFF"/>
              </w:rPr>
              <w:t>Земская реформа</w:t>
            </w:r>
            <w:r w:rsidRPr="007D406E">
              <w:rPr>
                <w:rFonts w:ascii="Arial" w:hAnsi="Arial" w:cs="Arial"/>
                <w:color w:val="000000"/>
                <w:shd w:val="clear" w:color="auto" w:fill="FFFFFF"/>
              </w:rPr>
              <w:t xml:space="preserve">- </w:t>
            </w:r>
            <w:r w:rsidRPr="007D406E">
              <w:rPr>
                <w:rFonts w:ascii="Arial" w:hAnsi="Arial" w:cs="Arial"/>
                <w:color w:val="000000"/>
                <w:shd w:val="clear" w:color="auto" w:fill="FFFFFF"/>
              </w:rPr>
              <w:t>была создана строгая система приказов, которая упорядочивала всю государственную власть, и выпущен Судебник – свод законов</w:t>
            </w:r>
          </w:p>
          <w:p w14:paraId="37293727" w14:textId="1015E572" w:rsidR="007D406E" w:rsidRPr="007D406E" w:rsidRDefault="007D406E" w:rsidP="007D406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Армия- </w:t>
            </w:r>
            <w:r w:rsidRPr="007D406E">
              <w:rPr>
                <w:rFonts w:ascii="Arial" w:hAnsi="Arial" w:cs="Arial"/>
                <w:color w:val="000000"/>
                <w:shd w:val="clear" w:color="auto" w:fill="FFFFFF"/>
              </w:rPr>
              <w:t>стрельцы, набиравшиеся из тех граждан, кто уже отслужил, отдавали службе всю свою жизнь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а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так же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увеличено число</w:t>
            </w:r>
            <w:r w:rsidR="00656378">
              <w:rPr>
                <w:rFonts w:ascii="Arial" w:hAnsi="Arial" w:cs="Arial"/>
                <w:color w:val="000000"/>
                <w:shd w:val="clear" w:color="auto" w:fill="FFFFFF"/>
              </w:rPr>
              <w:t xml:space="preserve"> пушек</w:t>
            </w:r>
          </w:p>
        </w:tc>
        <w:tc>
          <w:tcPr>
            <w:tcW w:w="4673" w:type="dxa"/>
          </w:tcPr>
          <w:p w14:paraId="03701574" w14:textId="77777777" w:rsidR="00547BBA" w:rsidRDefault="008877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Социальна</w:t>
            </w:r>
            <w:r w:rsidR="00547BBA">
              <w:rPr>
                <w:rFonts w:ascii="Arial" w:hAnsi="Arial" w:cs="Arial"/>
              </w:rPr>
              <w:t>я деятельность</w:t>
            </w:r>
            <w:r w:rsidR="00547BBA">
              <w:rPr>
                <w:rFonts w:ascii="Arial" w:hAnsi="Arial" w:cs="Arial"/>
                <w:lang w:val="en-US"/>
              </w:rPr>
              <w:t>:</w:t>
            </w:r>
          </w:p>
          <w:p w14:paraId="0647C837" w14:textId="67767BF5" w:rsidR="008877E6" w:rsidRPr="0097508B" w:rsidRDefault="008877E6" w:rsidP="008877E6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877E6">
              <w:rPr>
                <w:rFonts w:ascii="Arial" w:hAnsi="Arial" w:cs="Arial"/>
                <w:color w:val="333333"/>
              </w:rPr>
              <w:t>обострился конфликт с боярам</w:t>
            </w:r>
            <w:r w:rsidRPr="008877E6">
              <w:rPr>
                <w:rFonts w:ascii="Arial" w:hAnsi="Arial" w:cs="Arial"/>
                <w:color w:val="333333"/>
              </w:rPr>
              <w:t>и</w:t>
            </w:r>
            <w:r w:rsidR="0097508B">
              <w:rPr>
                <w:rFonts w:ascii="Arial" w:hAnsi="Arial" w:cs="Arial"/>
                <w:color w:val="333333"/>
              </w:rPr>
              <w:t xml:space="preserve">- </w:t>
            </w:r>
            <w:r w:rsidR="0097508B" w:rsidRPr="0097508B">
              <w:rPr>
                <w:rFonts w:ascii="Arial" w:hAnsi="Arial" w:cs="Arial"/>
                <w:color w:val="333333"/>
              </w:rPr>
              <w:t>оказавшимися под контролем Земского Собора и потерявшими местное управление</w:t>
            </w:r>
          </w:p>
          <w:p w14:paraId="1C829504" w14:textId="1E3A9C5C" w:rsidR="008877E6" w:rsidRPr="008877E6" w:rsidRDefault="008877E6" w:rsidP="008877E6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877E6">
              <w:rPr>
                <w:rFonts w:ascii="Arial" w:hAnsi="Arial" w:cs="Arial"/>
                <w:color w:val="333333"/>
              </w:rPr>
              <w:t>обострился конфликт с</w:t>
            </w:r>
            <w:r>
              <w:rPr>
                <w:rFonts w:ascii="Arial" w:hAnsi="Arial" w:cs="Arial"/>
                <w:color w:val="333333"/>
              </w:rPr>
              <w:t xml:space="preserve"> церковью-</w:t>
            </w:r>
            <w:r w:rsidR="0049549A">
              <w:rPr>
                <w:rFonts w:ascii="Arial" w:hAnsi="Arial" w:cs="Arial"/>
                <w:color w:val="333333"/>
              </w:rPr>
              <w:t xml:space="preserve"> Иван Грозный</w:t>
            </w:r>
            <w:r>
              <w:rPr>
                <w:rFonts w:ascii="Arial" w:hAnsi="Arial" w:cs="Arial"/>
                <w:color w:val="333333"/>
              </w:rPr>
              <w:t xml:space="preserve"> </w:t>
            </w:r>
            <w:r w:rsidRPr="008877E6">
              <w:rPr>
                <w:rFonts w:ascii="Arial" w:hAnsi="Arial" w:cs="Arial"/>
                <w:color w:val="333333"/>
              </w:rPr>
              <w:t>попытался получить монастырские земли для раздачи служебных наделов дворянам</w:t>
            </w:r>
          </w:p>
          <w:p w14:paraId="493424FC" w14:textId="5C5F0F19" w:rsidR="008877E6" w:rsidRPr="008877E6" w:rsidRDefault="008877E6" w:rsidP="008877E6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877E6">
              <w:rPr>
                <w:rFonts w:ascii="Arial" w:hAnsi="Arial" w:cs="Arial"/>
                <w:color w:val="333333"/>
              </w:rPr>
              <w:t>обострился конфликт с</w:t>
            </w:r>
            <w:r>
              <w:rPr>
                <w:rFonts w:ascii="Arial" w:hAnsi="Arial" w:cs="Arial"/>
                <w:color w:val="333333"/>
              </w:rPr>
              <w:t xml:space="preserve"> крестьянами- </w:t>
            </w:r>
            <w:r w:rsidRPr="008877E6">
              <w:rPr>
                <w:rFonts w:ascii="Arial" w:hAnsi="Arial" w:cs="Arial"/>
                <w:color w:val="333333"/>
              </w:rPr>
              <w:t>Многие крестьяне оказались привязанными к служебным наделам новых дворян. Была усложнена процедура их ухода от дворян; Юрьев день был сокращен с двух недель до одного дня</w:t>
            </w:r>
            <w:r w:rsidRPr="008877E6">
              <w:rPr>
                <w:rFonts w:ascii="Arial" w:hAnsi="Arial" w:cs="Arial"/>
                <w:color w:val="333333"/>
              </w:rPr>
              <w:t>м</w:t>
            </w:r>
          </w:p>
          <w:p w14:paraId="18CF2F13" w14:textId="77777777" w:rsidR="008877E6" w:rsidRDefault="008877E6" w:rsidP="008877E6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недовольство населения, страдавшего от бесконечных войн</w:t>
            </w:r>
          </w:p>
          <w:p w14:paraId="6177A214" w14:textId="77777777" w:rsidR="0097508B" w:rsidRDefault="0097508B" w:rsidP="0097508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Внешняя политика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</w:p>
          <w:p w14:paraId="75FCD0C5" w14:textId="77777777" w:rsidR="0097508B" w:rsidRDefault="0097508B" w:rsidP="0097508B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Неудачная попытка России получить выход к Балтийскому морю</w:t>
            </w:r>
          </w:p>
          <w:p w14:paraId="3406FD5C" w14:textId="77777777" w:rsidR="0097508B" w:rsidRPr="00770693" w:rsidRDefault="00CC3A2D" w:rsidP="0097508B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Потеря Русских городов </w:t>
            </w:r>
            <w:r w:rsidRPr="00CC3A2D">
              <w:rPr>
                <w:rFonts w:ascii="Arial" w:hAnsi="Arial" w:cs="Arial"/>
                <w:color w:val="000000"/>
                <w:shd w:val="clear" w:color="auto" w:fill="FFFFFF"/>
              </w:rPr>
              <w:t>Ливони</w:t>
            </w:r>
            <w:r w:rsidRPr="00CC3A2D">
              <w:rPr>
                <w:rFonts w:ascii="Arial" w:hAnsi="Arial" w:cs="Arial"/>
                <w:color w:val="000000"/>
                <w:shd w:val="clear" w:color="auto" w:fill="FFFFFF"/>
              </w:rPr>
              <w:t xml:space="preserve">я, </w:t>
            </w:r>
            <w:r w:rsidRPr="00CC3A2D">
              <w:rPr>
                <w:rFonts w:ascii="Arial" w:hAnsi="Arial" w:cs="Arial"/>
                <w:color w:val="000000"/>
                <w:shd w:val="clear" w:color="auto" w:fill="FFFFFF"/>
              </w:rPr>
              <w:t>Полоцк</w:t>
            </w:r>
            <w:r w:rsidRPr="00CC3A2D">
              <w:rPr>
                <w:rFonts w:ascii="Arial" w:hAnsi="Arial" w:cs="Arial"/>
                <w:color w:val="000000"/>
                <w:shd w:val="clear" w:color="auto" w:fill="FFFFFF"/>
              </w:rPr>
              <w:t>, Нарву, Копорье, Ивангород, Ям</w:t>
            </w:r>
          </w:p>
          <w:p w14:paraId="0887A3BB" w14:textId="4F99B6E3" w:rsidR="00770693" w:rsidRDefault="00770693" w:rsidP="007706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Внутренняя политика</w:t>
            </w:r>
            <w:r>
              <w:rPr>
                <w:rFonts w:ascii="Arial" w:hAnsi="Arial" w:cs="Arial"/>
                <w:lang w:val="en-US"/>
              </w:rPr>
              <w:t>:</w:t>
            </w:r>
          </w:p>
          <w:p w14:paraId="4335AA89" w14:textId="7F80319E" w:rsidR="00770693" w:rsidRPr="00770693" w:rsidRDefault="00770693" w:rsidP="00914A8B">
            <w:pPr>
              <w:pStyle w:val="a4"/>
              <w:rPr>
                <w:rFonts w:ascii="Arial" w:hAnsi="Arial" w:cs="Arial"/>
                <w:lang w:val="en-US"/>
              </w:rPr>
            </w:pPr>
          </w:p>
        </w:tc>
      </w:tr>
    </w:tbl>
    <w:p w14:paraId="7C2588B1" w14:textId="0431C55F" w:rsidR="0025652F" w:rsidRDefault="0025652F"/>
    <w:p w14:paraId="046D90CD" w14:textId="762FCD68" w:rsidR="00770693" w:rsidRPr="00987F84" w:rsidRDefault="00F37E3F">
      <w:pPr>
        <w:rPr>
          <w:rFonts w:ascii="Arial" w:hAnsi="Arial" w:cs="Arial"/>
          <w:sz w:val="20"/>
          <w:szCs w:val="20"/>
        </w:rPr>
      </w:pPr>
      <w:r w:rsidRPr="00987F84">
        <w:rPr>
          <w:rFonts w:ascii="Arial" w:hAnsi="Arial" w:cs="Arial"/>
          <w:sz w:val="20"/>
          <w:szCs w:val="20"/>
        </w:rPr>
        <w:t xml:space="preserve">Реформа Ивана грозного это шаг вперед, они укрепили самодержавие и централизацию власти, повысили эффективность органов местного </w:t>
      </w:r>
      <w:r w:rsidR="007D406E" w:rsidRPr="00987F84">
        <w:rPr>
          <w:rFonts w:ascii="Arial" w:hAnsi="Arial" w:cs="Arial"/>
          <w:sz w:val="20"/>
          <w:szCs w:val="20"/>
        </w:rPr>
        <w:t>управления (</w:t>
      </w:r>
      <w:r w:rsidRPr="00987F84">
        <w:rPr>
          <w:rFonts w:ascii="Arial" w:hAnsi="Arial" w:cs="Arial"/>
          <w:sz w:val="20"/>
          <w:szCs w:val="20"/>
        </w:rPr>
        <w:t>создание земных и губных учреждений), развили артиллерию,</w:t>
      </w:r>
      <w:r w:rsidR="007D406E" w:rsidRPr="00987F84">
        <w:rPr>
          <w:rFonts w:ascii="Arial" w:hAnsi="Arial" w:cs="Arial"/>
          <w:sz w:val="20"/>
          <w:szCs w:val="20"/>
        </w:rPr>
        <w:t xml:space="preserve"> стрелецкие полки.</w:t>
      </w:r>
    </w:p>
    <w:p w14:paraId="1D4CA12D" w14:textId="586A93A7" w:rsidR="00987F84" w:rsidRPr="00987F84" w:rsidRDefault="007D406E">
      <w:pPr>
        <w:rPr>
          <w:rFonts w:ascii="Arial" w:hAnsi="Arial" w:cs="Arial"/>
          <w:sz w:val="20"/>
          <w:szCs w:val="20"/>
        </w:rPr>
      </w:pPr>
      <w:r w:rsidRPr="00987F84">
        <w:rPr>
          <w:rFonts w:ascii="Arial" w:hAnsi="Arial" w:cs="Arial"/>
          <w:sz w:val="20"/>
          <w:szCs w:val="20"/>
        </w:rPr>
        <w:t>Иван Грозный сделал больше зла</w:t>
      </w:r>
      <w:r w:rsidR="00914A8B" w:rsidRPr="00987F84">
        <w:rPr>
          <w:rFonts w:ascii="Arial" w:hAnsi="Arial" w:cs="Arial"/>
          <w:sz w:val="20"/>
          <w:szCs w:val="20"/>
        </w:rPr>
        <w:t>, на многочисленные войны требовались большие ресурсы, из-за чего вводились новые налоги вследствие чего народ беднел и голодал, Ливонскую войну проиграла при это отказавшись от части своих земель</w:t>
      </w:r>
      <w:r w:rsidR="00987F84" w:rsidRPr="00987F84">
        <w:rPr>
          <w:rFonts w:ascii="Arial" w:hAnsi="Arial" w:cs="Arial"/>
          <w:sz w:val="20"/>
          <w:szCs w:val="20"/>
        </w:rPr>
        <w:t>.</w:t>
      </w:r>
    </w:p>
    <w:p w14:paraId="0BAF6256" w14:textId="4BC84670" w:rsidR="00987F84" w:rsidRPr="00987F84" w:rsidRDefault="00987F84">
      <w:pPr>
        <w:rPr>
          <w:rFonts w:ascii="Arial" w:hAnsi="Arial" w:cs="Arial"/>
          <w:sz w:val="20"/>
          <w:szCs w:val="20"/>
        </w:rPr>
      </w:pPr>
      <w:r w:rsidRPr="00987F84">
        <w:rPr>
          <w:rFonts w:ascii="Arial" w:hAnsi="Arial" w:cs="Arial"/>
          <w:sz w:val="20"/>
          <w:szCs w:val="20"/>
        </w:rPr>
        <w:t>Реформа Ивана Грозного повлияли на будущих царей</w:t>
      </w:r>
    </w:p>
    <w:p w14:paraId="5D43024A" w14:textId="0B21161B" w:rsidR="00987F84" w:rsidRDefault="00987F84">
      <w:pPr>
        <w:rPr>
          <w:rFonts w:ascii="Arial" w:hAnsi="Arial" w:cs="Arial"/>
          <w:sz w:val="20"/>
          <w:szCs w:val="20"/>
        </w:rPr>
      </w:pPr>
      <w:r w:rsidRPr="00987F84">
        <w:rPr>
          <w:rFonts w:ascii="Arial" w:hAnsi="Arial" w:cs="Arial"/>
          <w:sz w:val="20"/>
          <w:szCs w:val="20"/>
        </w:rPr>
        <w:t>Внешне политическая деятельность Ивана Грозного была верна, он присоединил Крымское, Астраханское, Казанское ханство, а также Западную Сибирь, Поволжье. Но проиграл Ливонскую войну.</w:t>
      </w:r>
    </w:p>
    <w:p w14:paraId="44A646B3" w14:textId="2E6EF5CE" w:rsidR="00987F84" w:rsidRDefault="00987F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Необходимость в опричнине была, </w:t>
      </w:r>
      <w:r w:rsidR="00027682">
        <w:rPr>
          <w:rFonts w:ascii="Arial" w:hAnsi="Arial" w:cs="Arial"/>
          <w:sz w:val="20"/>
          <w:szCs w:val="20"/>
        </w:rPr>
        <w:t xml:space="preserve">бояре имели сильную оппозицию, укрепление собственной </w:t>
      </w:r>
      <w:r w:rsidR="00102257">
        <w:rPr>
          <w:rFonts w:ascii="Arial" w:hAnsi="Arial" w:cs="Arial"/>
          <w:sz w:val="20"/>
          <w:szCs w:val="20"/>
        </w:rPr>
        <w:t>власти. Цель</w:t>
      </w:r>
      <w:r w:rsidR="00027682">
        <w:rPr>
          <w:rFonts w:ascii="Arial" w:hAnsi="Arial" w:cs="Arial"/>
          <w:sz w:val="20"/>
          <w:szCs w:val="20"/>
        </w:rPr>
        <w:t xml:space="preserve"> опричнины</w:t>
      </w:r>
      <w:r w:rsidR="00027682" w:rsidRPr="00201BD6">
        <w:rPr>
          <w:rFonts w:ascii="Arial" w:hAnsi="Arial" w:cs="Arial"/>
          <w:sz w:val="20"/>
          <w:szCs w:val="20"/>
        </w:rPr>
        <w:t xml:space="preserve">: </w:t>
      </w:r>
      <w:r w:rsidR="00201BD6">
        <w:rPr>
          <w:rFonts w:ascii="Arial" w:hAnsi="Arial" w:cs="Arial"/>
          <w:sz w:val="20"/>
          <w:szCs w:val="20"/>
        </w:rPr>
        <w:t>Борьба с феодальной аристократией, установление неограниченной власти царя.</w:t>
      </w:r>
    </w:p>
    <w:p w14:paraId="4F967C1D" w14:textId="04A07D82" w:rsidR="00201BD6" w:rsidRPr="00201BD6" w:rsidRDefault="00201B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Методы опричнины не оправданы,</w:t>
      </w:r>
      <w:r w:rsidR="005006C6">
        <w:rPr>
          <w:rFonts w:ascii="Arial" w:hAnsi="Arial" w:cs="Arial"/>
          <w:sz w:val="20"/>
          <w:szCs w:val="20"/>
        </w:rPr>
        <w:t xml:space="preserve"> </w:t>
      </w:r>
      <w:r w:rsidR="00102257">
        <w:rPr>
          <w:rFonts w:ascii="Arial" w:hAnsi="Arial" w:cs="Arial"/>
          <w:sz w:val="20"/>
          <w:szCs w:val="20"/>
        </w:rPr>
        <w:t>из-за</w:t>
      </w:r>
      <w:r w:rsidR="005006C6">
        <w:rPr>
          <w:rFonts w:ascii="Arial" w:hAnsi="Arial" w:cs="Arial"/>
          <w:sz w:val="20"/>
          <w:szCs w:val="20"/>
        </w:rPr>
        <w:t xml:space="preserve"> ее </w:t>
      </w:r>
      <w:r w:rsidR="00102257">
        <w:rPr>
          <w:rFonts w:ascii="Arial" w:hAnsi="Arial" w:cs="Arial"/>
          <w:sz w:val="20"/>
          <w:szCs w:val="20"/>
        </w:rPr>
        <w:t xml:space="preserve">методов </w:t>
      </w:r>
      <w:r w:rsidR="00102257" w:rsidRPr="00102257">
        <w:rPr>
          <w:rFonts w:ascii="Arial" w:hAnsi="Arial" w:cs="Arial"/>
          <w:sz w:val="20"/>
          <w:szCs w:val="20"/>
        </w:rPr>
        <w:t>бежали</w:t>
      </w:r>
      <w:r w:rsidRPr="00102257">
        <w:rPr>
          <w:rFonts w:ascii="Arial" w:hAnsi="Arial" w:cs="Arial"/>
          <w:sz w:val="20"/>
          <w:szCs w:val="20"/>
        </w:rPr>
        <w:t xml:space="preserve"> крестьян</w:t>
      </w:r>
      <w:r w:rsidR="005006C6" w:rsidRPr="00102257">
        <w:rPr>
          <w:rFonts w:ascii="Arial" w:hAnsi="Arial" w:cs="Arial"/>
          <w:sz w:val="20"/>
          <w:szCs w:val="20"/>
        </w:rPr>
        <w:t>е</w:t>
      </w:r>
      <w:r w:rsidRPr="00102257">
        <w:rPr>
          <w:rFonts w:ascii="Arial" w:hAnsi="Arial" w:cs="Arial"/>
          <w:sz w:val="20"/>
          <w:szCs w:val="20"/>
        </w:rPr>
        <w:t xml:space="preserve">, </w:t>
      </w:r>
      <w:r w:rsidR="005006C6" w:rsidRPr="00102257">
        <w:rPr>
          <w:rFonts w:ascii="Arial" w:hAnsi="Arial" w:cs="Arial"/>
          <w:sz w:val="20"/>
          <w:szCs w:val="20"/>
        </w:rPr>
        <w:t xml:space="preserve">которое </w:t>
      </w:r>
      <w:r w:rsidRPr="00102257">
        <w:rPr>
          <w:rFonts w:ascii="Arial" w:hAnsi="Arial" w:cs="Arial"/>
          <w:sz w:val="20"/>
          <w:szCs w:val="20"/>
        </w:rPr>
        <w:t>в свою очередь, приводи</w:t>
      </w:r>
      <w:r w:rsidR="005006C6" w:rsidRPr="00102257">
        <w:rPr>
          <w:rFonts w:ascii="Arial" w:hAnsi="Arial" w:cs="Arial"/>
          <w:sz w:val="20"/>
          <w:szCs w:val="20"/>
        </w:rPr>
        <w:t>ло</w:t>
      </w:r>
      <w:r w:rsidRPr="00102257">
        <w:rPr>
          <w:rFonts w:ascii="Arial" w:hAnsi="Arial" w:cs="Arial"/>
          <w:sz w:val="20"/>
          <w:szCs w:val="20"/>
        </w:rPr>
        <w:t xml:space="preserve"> к кризису феодального хозяйства</w:t>
      </w:r>
      <w:r w:rsidR="00102257">
        <w:rPr>
          <w:rFonts w:ascii="Arial" w:hAnsi="Arial" w:cs="Arial"/>
          <w:sz w:val="20"/>
          <w:szCs w:val="20"/>
        </w:rPr>
        <w:t xml:space="preserve">, взросшие налоги с населения не приносили денег в казну поскольку опричники просто грабили население. </w:t>
      </w:r>
    </w:p>
    <w:sectPr w:rsidR="00201BD6" w:rsidRPr="00201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30DE6"/>
    <w:multiLevelType w:val="hybridMultilevel"/>
    <w:tmpl w:val="C0A4E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10673"/>
    <w:multiLevelType w:val="hybridMultilevel"/>
    <w:tmpl w:val="207E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074FC"/>
    <w:multiLevelType w:val="hybridMultilevel"/>
    <w:tmpl w:val="75AA9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2BEE"/>
    <w:multiLevelType w:val="hybridMultilevel"/>
    <w:tmpl w:val="2222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20C07"/>
    <w:multiLevelType w:val="hybridMultilevel"/>
    <w:tmpl w:val="2E329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13"/>
    <w:rsid w:val="00027682"/>
    <w:rsid w:val="00102257"/>
    <w:rsid w:val="001E0BA3"/>
    <w:rsid w:val="00201BD6"/>
    <w:rsid w:val="0025652F"/>
    <w:rsid w:val="0049549A"/>
    <w:rsid w:val="005006C6"/>
    <w:rsid w:val="00547BBA"/>
    <w:rsid w:val="00656378"/>
    <w:rsid w:val="00770693"/>
    <w:rsid w:val="007D406E"/>
    <w:rsid w:val="00821951"/>
    <w:rsid w:val="008877E6"/>
    <w:rsid w:val="00914A8B"/>
    <w:rsid w:val="0097508B"/>
    <w:rsid w:val="00987F84"/>
    <w:rsid w:val="00CC3A2D"/>
    <w:rsid w:val="00F37E3F"/>
    <w:rsid w:val="00F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AC3D"/>
  <w15:chartTrackingRefBased/>
  <w15:docId w15:val="{4B59C7AA-4860-430A-BA80-97A139C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7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Gusev</dc:creator>
  <cp:keywords/>
  <dc:description/>
  <cp:lastModifiedBy>nikita Gusev</cp:lastModifiedBy>
  <cp:revision>10</cp:revision>
  <dcterms:created xsi:type="dcterms:W3CDTF">2022-11-10T13:59:00Z</dcterms:created>
  <dcterms:modified xsi:type="dcterms:W3CDTF">2022-11-10T17:06:00Z</dcterms:modified>
</cp:coreProperties>
</file>