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D2A3B" w14:textId="77777777" w:rsidR="00D11F05" w:rsidRPr="000E49DA" w:rsidRDefault="00D11F05" w:rsidP="00D11F05">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14:paraId="653A0149" w14:textId="77777777" w:rsidR="00D11F05" w:rsidRPr="0042022A" w:rsidRDefault="00D11F05" w:rsidP="00D11F0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14:paraId="7D5034EB" w14:textId="77777777" w:rsidR="00D11F05" w:rsidRPr="0042022A" w:rsidRDefault="00D11F05" w:rsidP="00D11F05">
      <w:pPr>
        <w:spacing w:after="0" w:line="240" w:lineRule="auto"/>
        <w:jc w:val="center"/>
        <w:rPr>
          <w:rFonts w:ascii="Times New Roman" w:eastAsia="Times New Roman" w:hAnsi="Times New Roman"/>
          <w:bCs/>
          <w:sz w:val="28"/>
          <w:szCs w:val="28"/>
          <w:lang w:eastAsia="ru-RU"/>
        </w:rPr>
      </w:pPr>
      <w:proofErr w:type="gramStart"/>
      <w:r w:rsidRPr="0042022A">
        <w:rPr>
          <w:rFonts w:ascii="Times New Roman" w:eastAsia="Times New Roman" w:hAnsi="Times New Roman"/>
          <w:bCs/>
          <w:sz w:val="28"/>
          <w:szCs w:val="28"/>
          <w:lang w:eastAsia="ru-RU"/>
        </w:rPr>
        <w:t>высшего  образования</w:t>
      </w:r>
      <w:proofErr w:type="gramEnd"/>
      <w:r w:rsidRPr="0042022A">
        <w:rPr>
          <w:rFonts w:ascii="Times New Roman" w:eastAsia="Times New Roman" w:hAnsi="Times New Roman"/>
          <w:bCs/>
          <w:sz w:val="28"/>
          <w:szCs w:val="28"/>
          <w:lang w:eastAsia="ru-RU"/>
        </w:rPr>
        <w:t xml:space="preserve"> </w:t>
      </w:r>
    </w:p>
    <w:p w14:paraId="090B0EB0" w14:textId="77777777" w:rsidR="00D11F05" w:rsidRPr="0042022A" w:rsidRDefault="00D11F05" w:rsidP="00D11F05">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14:paraId="083F3E66" w14:textId="77777777" w:rsidR="00D11F05" w:rsidRPr="0042022A" w:rsidRDefault="00D11F05" w:rsidP="00D11F0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14:paraId="7D4974F7" w14:textId="77777777" w:rsidR="00D11F05" w:rsidRPr="0042022A" w:rsidRDefault="00D11F05" w:rsidP="00D11F05">
      <w:pPr>
        <w:spacing w:after="0" w:line="240" w:lineRule="auto"/>
        <w:jc w:val="center"/>
        <w:rPr>
          <w:rFonts w:ascii="Times New Roman" w:eastAsia="Times New Roman" w:hAnsi="Times New Roman"/>
          <w:sz w:val="28"/>
          <w:szCs w:val="28"/>
          <w:lang w:eastAsia="ru-RU"/>
        </w:rPr>
      </w:pPr>
    </w:p>
    <w:p w14:paraId="0619247D" w14:textId="77777777" w:rsidR="00D11F05" w:rsidRPr="0042022A" w:rsidRDefault="00D11F05" w:rsidP="00D11F05">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14:paraId="0D999386" w14:textId="77777777" w:rsidR="00D11F05" w:rsidRPr="0042022A" w:rsidRDefault="00D11F05" w:rsidP="00D11F05">
      <w:pPr>
        <w:spacing w:after="0" w:line="240" w:lineRule="auto"/>
        <w:jc w:val="center"/>
        <w:rPr>
          <w:rFonts w:ascii="Times New Roman" w:eastAsia="Times New Roman" w:hAnsi="Times New Roman"/>
          <w:sz w:val="28"/>
          <w:szCs w:val="28"/>
          <w:lang w:eastAsia="ru-RU"/>
        </w:rPr>
      </w:pPr>
    </w:p>
    <w:p w14:paraId="57BD336D" w14:textId="77777777" w:rsidR="00D11F05" w:rsidRPr="0042022A" w:rsidRDefault="00D11F05" w:rsidP="00D11F05">
      <w:pPr>
        <w:spacing w:after="0" w:line="240" w:lineRule="auto"/>
        <w:jc w:val="center"/>
        <w:rPr>
          <w:rFonts w:ascii="Times New Roman" w:eastAsia="Times New Roman" w:hAnsi="Times New Roman"/>
          <w:sz w:val="28"/>
          <w:szCs w:val="28"/>
          <w:lang w:eastAsia="ru-RU"/>
        </w:rPr>
      </w:pPr>
    </w:p>
    <w:p w14:paraId="106ABBD6"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69B4AF0C"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53AC42F0"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1290DA64" w14:textId="77777777" w:rsidR="00D11F05" w:rsidRDefault="00D11F05" w:rsidP="00D11F05">
      <w:pPr>
        <w:spacing w:after="0" w:line="240" w:lineRule="atLeast"/>
        <w:jc w:val="center"/>
        <w:rPr>
          <w:rFonts w:ascii="Times New Roman" w:hAnsi="Times New Roman"/>
          <w:b/>
          <w:sz w:val="52"/>
        </w:rPr>
      </w:pPr>
      <w:r>
        <w:rPr>
          <w:rFonts w:ascii="Times New Roman" w:hAnsi="Times New Roman"/>
          <w:b/>
          <w:sz w:val="52"/>
        </w:rPr>
        <w:t xml:space="preserve">Реферат </w:t>
      </w:r>
    </w:p>
    <w:p w14:paraId="5A16E2B4" w14:textId="77777777" w:rsidR="00D11F05" w:rsidRPr="000C4BD6" w:rsidRDefault="00D11F05" w:rsidP="00D11F05">
      <w:pPr>
        <w:spacing w:after="0" w:line="240" w:lineRule="atLeast"/>
        <w:jc w:val="center"/>
        <w:rPr>
          <w:rFonts w:ascii="Times New Roman" w:hAnsi="Times New Roman"/>
          <w:b/>
          <w:sz w:val="52"/>
        </w:rPr>
      </w:pPr>
    </w:p>
    <w:p w14:paraId="3B03EBF5" w14:textId="77777777" w:rsidR="00D11F05" w:rsidRDefault="00D11F05" w:rsidP="00D11F05">
      <w:pPr>
        <w:spacing w:after="0" w:line="240" w:lineRule="atLeast"/>
        <w:jc w:val="center"/>
        <w:rPr>
          <w:rFonts w:ascii="Times New Roman" w:hAnsi="Times New Roman"/>
          <w:b/>
          <w:sz w:val="36"/>
          <w:szCs w:val="32"/>
        </w:rPr>
      </w:pPr>
      <w:r w:rsidRPr="000C4BD6">
        <w:rPr>
          <w:rFonts w:ascii="Times New Roman" w:hAnsi="Times New Roman"/>
          <w:b/>
          <w:sz w:val="36"/>
          <w:szCs w:val="32"/>
        </w:rPr>
        <w:t>по предмету «</w:t>
      </w:r>
      <w:r>
        <w:rPr>
          <w:rFonts w:ascii="Times New Roman" w:hAnsi="Times New Roman"/>
          <w:b/>
          <w:sz w:val="36"/>
          <w:szCs w:val="32"/>
        </w:rPr>
        <w:t>Компьютерные сети</w:t>
      </w:r>
      <w:r w:rsidRPr="000C4BD6">
        <w:rPr>
          <w:rFonts w:ascii="Times New Roman" w:hAnsi="Times New Roman"/>
          <w:b/>
          <w:sz w:val="36"/>
          <w:szCs w:val="32"/>
        </w:rPr>
        <w:t>»</w:t>
      </w:r>
    </w:p>
    <w:p w14:paraId="207FE44E" w14:textId="77777777" w:rsidR="00D11F05" w:rsidRPr="000C4BD6" w:rsidRDefault="00D11F05" w:rsidP="00D11F05">
      <w:pPr>
        <w:spacing w:after="0" w:line="240" w:lineRule="atLeast"/>
        <w:jc w:val="center"/>
        <w:rPr>
          <w:rFonts w:ascii="Times New Roman" w:hAnsi="Times New Roman"/>
          <w:b/>
          <w:sz w:val="36"/>
          <w:szCs w:val="32"/>
        </w:rPr>
      </w:pPr>
    </w:p>
    <w:p w14:paraId="6566570E" w14:textId="3E85E4B2" w:rsidR="00D11F05" w:rsidRPr="000C4BD6" w:rsidRDefault="00D11F05" w:rsidP="00D11F05">
      <w:pPr>
        <w:spacing w:after="0" w:line="240" w:lineRule="atLeast"/>
        <w:jc w:val="center"/>
        <w:rPr>
          <w:rFonts w:ascii="Times New Roman" w:hAnsi="Times New Roman"/>
          <w:b/>
          <w:sz w:val="36"/>
          <w:szCs w:val="32"/>
        </w:rPr>
      </w:pPr>
      <w:r w:rsidRPr="000C4BD6">
        <w:rPr>
          <w:rFonts w:ascii="Times New Roman" w:hAnsi="Times New Roman"/>
          <w:b/>
          <w:sz w:val="36"/>
          <w:szCs w:val="32"/>
        </w:rPr>
        <w:t xml:space="preserve"> </w:t>
      </w:r>
      <w:r w:rsidR="00212144">
        <w:rPr>
          <w:rFonts w:ascii="Times New Roman" w:hAnsi="Times New Roman"/>
          <w:b/>
          <w:sz w:val="36"/>
          <w:szCs w:val="32"/>
        </w:rPr>
        <w:t xml:space="preserve">на тему </w:t>
      </w:r>
      <w:r w:rsidRPr="000C4BD6">
        <w:rPr>
          <w:rFonts w:ascii="Times New Roman" w:hAnsi="Times New Roman"/>
          <w:b/>
          <w:sz w:val="36"/>
          <w:szCs w:val="32"/>
        </w:rPr>
        <w:t>«</w:t>
      </w:r>
      <w:r w:rsidR="00212144">
        <w:rPr>
          <w:rFonts w:ascii="Times New Roman" w:hAnsi="Times New Roman"/>
          <w:b/>
          <w:sz w:val="36"/>
          <w:szCs w:val="32"/>
        </w:rPr>
        <w:t>М</w:t>
      </w:r>
      <w:r>
        <w:rPr>
          <w:rFonts w:ascii="Times New Roman" w:hAnsi="Times New Roman"/>
          <w:b/>
          <w:sz w:val="36"/>
          <w:szCs w:val="32"/>
        </w:rPr>
        <w:t>етоды доступа к среде передачи данных</w:t>
      </w:r>
      <w:r w:rsidRPr="000C4BD6">
        <w:rPr>
          <w:rFonts w:ascii="Times New Roman" w:hAnsi="Times New Roman"/>
          <w:b/>
          <w:sz w:val="36"/>
          <w:szCs w:val="32"/>
        </w:rPr>
        <w:t>»</w:t>
      </w:r>
    </w:p>
    <w:p w14:paraId="2226A24F" w14:textId="77777777" w:rsidR="00D11F05" w:rsidRPr="000C4BD6" w:rsidRDefault="00D11F05" w:rsidP="00D11F05">
      <w:pPr>
        <w:spacing w:after="0" w:line="240" w:lineRule="auto"/>
        <w:jc w:val="center"/>
        <w:rPr>
          <w:rFonts w:ascii="Times New Roman" w:eastAsia="Times New Roman" w:hAnsi="Times New Roman"/>
          <w:sz w:val="32"/>
          <w:szCs w:val="28"/>
          <w:lang w:eastAsia="ru-RU"/>
        </w:rPr>
      </w:pPr>
    </w:p>
    <w:p w14:paraId="3F2D6B98" w14:textId="77777777" w:rsidR="00D11F05" w:rsidRPr="000C4BD6" w:rsidRDefault="00D11F05" w:rsidP="00D11F05">
      <w:pPr>
        <w:spacing w:after="0" w:line="240" w:lineRule="auto"/>
        <w:rPr>
          <w:rFonts w:ascii="Times New Roman" w:eastAsia="Times New Roman" w:hAnsi="Times New Roman"/>
          <w:sz w:val="32"/>
          <w:szCs w:val="28"/>
          <w:lang w:eastAsia="ru-RU"/>
        </w:rPr>
      </w:pPr>
    </w:p>
    <w:p w14:paraId="4C857737" w14:textId="77777777" w:rsidR="00D11F05" w:rsidRPr="0042022A" w:rsidRDefault="00D11F05" w:rsidP="00D11F05">
      <w:pPr>
        <w:spacing w:after="0" w:line="240" w:lineRule="auto"/>
        <w:rPr>
          <w:rFonts w:ascii="Times New Roman" w:eastAsia="Times New Roman" w:hAnsi="Times New Roman"/>
          <w:bCs/>
          <w:color w:val="000000"/>
          <w:sz w:val="28"/>
          <w:szCs w:val="28"/>
          <w:lang w:eastAsia="ru-RU"/>
        </w:rPr>
      </w:pPr>
    </w:p>
    <w:p w14:paraId="373B6062" w14:textId="77777777" w:rsidR="00D11F05" w:rsidRPr="0042022A" w:rsidRDefault="00D11F05" w:rsidP="00D11F05">
      <w:pPr>
        <w:spacing w:after="0" w:line="240" w:lineRule="auto"/>
        <w:rPr>
          <w:rFonts w:ascii="Times New Roman" w:eastAsia="Times New Roman" w:hAnsi="Times New Roman"/>
          <w:bCs/>
          <w:color w:val="000000"/>
          <w:sz w:val="28"/>
          <w:szCs w:val="28"/>
          <w:lang w:eastAsia="ru-RU"/>
        </w:rPr>
      </w:pPr>
    </w:p>
    <w:p w14:paraId="7BED5C8D"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ВЫПОЛНИЛА:</w:t>
      </w:r>
    </w:p>
    <w:p w14:paraId="5C047BF7" w14:textId="615589BC" w:rsidR="00D11F05" w:rsidRDefault="00D11F05" w:rsidP="00D11F0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 xml:space="preserve">Студентка </w:t>
      </w:r>
      <w:r w:rsidR="00CC0CD8" w:rsidRPr="0042022A">
        <w:rPr>
          <w:rFonts w:ascii="Times New Roman" w:eastAsia="Times New Roman" w:hAnsi="Times New Roman"/>
          <w:bCs/>
          <w:color w:val="000000"/>
          <w:sz w:val="28"/>
          <w:szCs w:val="28"/>
          <w:lang w:eastAsia="ru-RU"/>
        </w:rPr>
        <w:t>группы ИСП</w:t>
      </w:r>
      <w:r w:rsidRPr="0042022A">
        <w:rPr>
          <w:rFonts w:ascii="Times New Roman" w:eastAsia="Times New Roman" w:hAnsi="Times New Roman"/>
          <w:bCs/>
          <w:color w:val="000000"/>
          <w:sz w:val="28"/>
          <w:szCs w:val="28"/>
          <w:lang w:eastAsia="ru-RU"/>
        </w:rPr>
        <w:t>-О-17</w:t>
      </w:r>
    </w:p>
    <w:p w14:paraId="33149E8E" w14:textId="16552751" w:rsidR="00D11F05" w:rsidRPr="00753F4D" w:rsidRDefault="001121F6" w:rsidP="00D11F05">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Валгуцкова С.С.</w:t>
      </w:r>
    </w:p>
    <w:p w14:paraId="39136FAC"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p>
    <w:p w14:paraId="39AFFB44"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14:paraId="2F473B1E" w14:textId="63C0D1E4" w:rsidR="00D11F05" w:rsidRDefault="00D11F05" w:rsidP="00D11F05">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w:t>
      </w:r>
      <w:r w:rsidR="001121F6">
        <w:rPr>
          <w:rFonts w:ascii="Times New Roman" w:eastAsia="Times New Roman" w:hAnsi="Times New Roman"/>
          <w:bCs/>
          <w:color w:val="000000"/>
          <w:sz w:val="28"/>
          <w:szCs w:val="28"/>
          <w:lang w:eastAsia="ru-RU"/>
        </w:rPr>
        <w:t>о</w:t>
      </w:r>
      <w:r>
        <w:rPr>
          <w:rFonts w:ascii="Times New Roman" w:eastAsia="Times New Roman" w:hAnsi="Times New Roman"/>
          <w:bCs/>
          <w:color w:val="000000"/>
          <w:sz w:val="28"/>
          <w:szCs w:val="28"/>
          <w:lang w:eastAsia="ru-RU"/>
        </w:rPr>
        <w:t>куронова</w:t>
      </w:r>
      <w:proofErr w:type="spellEnd"/>
      <w:r>
        <w:rPr>
          <w:rFonts w:ascii="Times New Roman" w:eastAsia="Times New Roman" w:hAnsi="Times New Roman"/>
          <w:bCs/>
          <w:color w:val="000000"/>
          <w:sz w:val="28"/>
          <w:szCs w:val="28"/>
          <w:lang w:eastAsia="ru-RU"/>
        </w:rPr>
        <w:t xml:space="preserve"> А. Ю.</w:t>
      </w:r>
    </w:p>
    <w:p w14:paraId="5AB3B873" w14:textId="77777777" w:rsidR="00D11F05" w:rsidRDefault="00D11F05" w:rsidP="00D11F05">
      <w:pPr>
        <w:spacing w:after="0" w:line="240" w:lineRule="auto"/>
        <w:ind w:left="5670"/>
        <w:rPr>
          <w:rFonts w:ascii="Times New Roman" w:eastAsia="Times New Roman" w:hAnsi="Times New Roman"/>
          <w:bCs/>
          <w:color w:val="000000"/>
          <w:sz w:val="28"/>
          <w:szCs w:val="28"/>
          <w:lang w:eastAsia="ru-RU"/>
        </w:rPr>
      </w:pPr>
    </w:p>
    <w:p w14:paraId="3BB809B7"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p>
    <w:p w14:paraId="1E598793" w14:textId="77777777" w:rsidR="00D11F05" w:rsidRPr="0042022A" w:rsidRDefault="00D11F05" w:rsidP="00D11F05">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14:paraId="6BB2E0ED"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486BCBB9" w14:textId="77777777" w:rsidR="00D11F05" w:rsidRPr="0042022A" w:rsidRDefault="00D11F05" w:rsidP="00D11F05">
      <w:pPr>
        <w:spacing w:after="0" w:line="240" w:lineRule="auto"/>
        <w:jc w:val="center"/>
        <w:rPr>
          <w:rFonts w:ascii="Times New Roman" w:eastAsia="Times New Roman" w:hAnsi="Times New Roman"/>
          <w:color w:val="000000"/>
          <w:sz w:val="28"/>
          <w:szCs w:val="28"/>
          <w:lang w:eastAsia="ru-RU"/>
        </w:rPr>
      </w:pPr>
    </w:p>
    <w:p w14:paraId="6A735A23" w14:textId="77777777" w:rsidR="00D11F05" w:rsidRPr="0042022A" w:rsidRDefault="00D11F05" w:rsidP="00D11F05">
      <w:pPr>
        <w:spacing w:after="0" w:line="240" w:lineRule="auto"/>
        <w:jc w:val="center"/>
        <w:rPr>
          <w:rFonts w:ascii="Times New Roman" w:eastAsia="Times New Roman" w:hAnsi="Times New Roman"/>
          <w:color w:val="000000"/>
          <w:sz w:val="28"/>
          <w:szCs w:val="28"/>
          <w:lang w:eastAsia="ru-RU"/>
        </w:rPr>
      </w:pPr>
    </w:p>
    <w:p w14:paraId="6655DA10" w14:textId="77777777" w:rsidR="00D11F05" w:rsidRDefault="00D11F05" w:rsidP="00D11F05">
      <w:pPr>
        <w:spacing w:after="0" w:line="240" w:lineRule="auto"/>
        <w:jc w:val="center"/>
        <w:rPr>
          <w:rFonts w:ascii="Times New Roman" w:eastAsia="Times New Roman" w:hAnsi="Times New Roman"/>
          <w:color w:val="000000"/>
          <w:sz w:val="28"/>
          <w:szCs w:val="28"/>
          <w:lang w:eastAsia="ru-RU"/>
        </w:rPr>
      </w:pPr>
    </w:p>
    <w:p w14:paraId="069B807E" w14:textId="77777777" w:rsidR="00205F72" w:rsidRDefault="00205F72" w:rsidP="00D11F05">
      <w:pPr>
        <w:spacing w:after="0" w:line="240" w:lineRule="auto"/>
        <w:jc w:val="center"/>
        <w:rPr>
          <w:rFonts w:ascii="Times New Roman" w:eastAsia="Times New Roman" w:hAnsi="Times New Roman"/>
          <w:color w:val="000000"/>
          <w:sz w:val="28"/>
          <w:szCs w:val="28"/>
          <w:lang w:eastAsia="ru-RU"/>
        </w:rPr>
      </w:pPr>
    </w:p>
    <w:p w14:paraId="169D0BBC" w14:textId="77777777" w:rsidR="00205F72" w:rsidRDefault="00205F72" w:rsidP="00D11F05">
      <w:pPr>
        <w:spacing w:after="0" w:line="240" w:lineRule="auto"/>
        <w:jc w:val="center"/>
        <w:rPr>
          <w:rFonts w:ascii="Times New Roman" w:eastAsia="Times New Roman" w:hAnsi="Times New Roman"/>
          <w:color w:val="000000"/>
          <w:sz w:val="28"/>
          <w:szCs w:val="28"/>
          <w:lang w:eastAsia="ru-RU"/>
        </w:rPr>
      </w:pPr>
    </w:p>
    <w:p w14:paraId="21D7FA59" w14:textId="77777777" w:rsidR="00D11F05" w:rsidRDefault="00D11F05" w:rsidP="00D11F05">
      <w:pPr>
        <w:spacing w:after="0" w:line="240" w:lineRule="auto"/>
        <w:jc w:val="center"/>
        <w:rPr>
          <w:rFonts w:ascii="Times New Roman" w:eastAsia="Times New Roman" w:hAnsi="Times New Roman"/>
          <w:color w:val="000000"/>
          <w:sz w:val="28"/>
          <w:szCs w:val="28"/>
          <w:lang w:eastAsia="ru-RU"/>
        </w:rPr>
      </w:pPr>
    </w:p>
    <w:p w14:paraId="75ABF402" w14:textId="77777777" w:rsidR="00D11F05" w:rsidRPr="0042022A" w:rsidRDefault="00D11F05" w:rsidP="00D11F05">
      <w:pPr>
        <w:spacing w:after="0" w:line="240" w:lineRule="auto"/>
        <w:rPr>
          <w:rFonts w:ascii="Times New Roman" w:eastAsia="Times New Roman" w:hAnsi="Times New Roman"/>
          <w:color w:val="000000"/>
          <w:sz w:val="28"/>
          <w:szCs w:val="28"/>
          <w:lang w:eastAsia="ru-RU"/>
        </w:rPr>
      </w:pPr>
    </w:p>
    <w:p w14:paraId="60BCDC19" w14:textId="77777777" w:rsidR="00D11F05" w:rsidRPr="0042022A" w:rsidRDefault="00D11F05" w:rsidP="00D11F05">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14:paraId="48549029" w14:textId="77777777" w:rsidR="00D11F05" w:rsidRDefault="00D11F05" w:rsidP="008204BF">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14:paraId="6F2B5001" w14:textId="77777777" w:rsidR="00D11F05" w:rsidRPr="001121F6" w:rsidRDefault="004F5807" w:rsidP="001121F6">
      <w:pPr>
        <w:pStyle w:val="a6"/>
        <w:numPr>
          <w:ilvl w:val="0"/>
          <w:numId w:val="1"/>
        </w:numPr>
        <w:shd w:val="clear" w:color="auto" w:fill="FFFFFF"/>
        <w:tabs>
          <w:tab w:val="left" w:pos="1069"/>
        </w:tabs>
        <w:spacing w:after="0" w:line="360" w:lineRule="auto"/>
        <w:ind w:left="-142" w:hanging="142"/>
        <w:rPr>
          <w:rFonts w:ascii="Times New Roman" w:eastAsia="Times New Roman" w:hAnsi="Times New Roman"/>
          <w:color w:val="000000"/>
          <w:sz w:val="28"/>
          <w:szCs w:val="24"/>
          <w:lang w:eastAsia="ru-RU"/>
        </w:rPr>
      </w:pPr>
      <w:r w:rsidRPr="001121F6">
        <w:rPr>
          <w:rFonts w:ascii="Times New Roman" w:hAnsi="Times New Roman"/>
          <w:b/>
          <w:bCs/>
          <w:iCs/>
          <w:color w:val="000000"/>
          <w:sz w:val="28"/>
          <w:szCs w:val="28"/>
        </w:rPr>
        <w:lastRenderedPageBreak/>
        <w:t>Метод доступа</w:t>
      </w:r>
      <w:r w:rsidRPr="001121F6">
        <w:rPr>
          <w:rFonts w:ascii="Times New Roman" w:hAnsi="Times New Roman"/>
          <w:color w:val="000000"/>
          <w:sz w:val="28"/>
          <w:szCs w:val="28"/>
        </w:rPr>
        <w:t xml:space="preserve"> – это способ определения того, какая из рабочих станций сможет следующей использовать </w:t>
      </w:r>
      <w:proofErr w:type="spellStart"/>
      <w:r w:rsidRPr="001121F6">
        <w:rPr>
          <w:rFonts w:ascii="Times New Roman" w:hAnsi="Times New Roman"/>
          <w:color w:val="000000"/>
          <w:sz w:val="28"/>
          <w:szCs w:val="28"/>
        </w:rPr>
        <w:t>ЛВС.</w:t>
      </w:r>
      <w:r w:rsidR="00D11F05" w:rsidRPr="001121F6">
        <w:rPr>
          <w:rFonts w:ascii="Times New Roman" w:eastAsia="Times New Roman" w:hAnsi="Times New Roman"/>
          <w:color w:val="000000"/>
          <w:sz w:val="28"/>
          <w:szCs w:val="28"/>
          <w:lang w:eastAsia="ru-RU"/>
        </w:rPr>
        <w:t>Для</w:t>
      </w:r>
      <w:proofErr w:type="spellEnd"/>
      <w:r w:rsidR="00D11F05" w:rsidRPr="001121F6">
        <w:rPr>
          <w:rFonts w:ascii="Times New Roman" w:eastAsia="Times New Roman" w:hAnsi="Times New Roman"/>
          <w:color w:val="000000"/>
          <w:sz w:val="28"/>
          <w:szCs w:val="28"/>
          <w:lang w:eastAsia="ru-RU"/>
        </w:rPr>
        <w:t xml:space="preserve"> передачи данных по сети могут использоваться основные доступы к среде передачи.</w:t>
      </w:r>
      <w:r w:rsidR="00D11F05" w:rsidRPr="001121F6">
        <w:rPr>
          <w:rFonts w:ascii="Times New Roman" w:eastAsia="Times New Roman" w:hAnsi="Times New Roman"/>
          <w:color w:val="000000"/>
          <w:sz w:val="28"/>
          <w:szCs w:val="28"/>
          <w:lang w:eastAsia="ru-RU"/>
        </w:rPr>
        <w:br/>
      </w:r>
      <w:r w:rsidR="00D11F05" w:rsidRPr="001121F6">
        <w:rPr>
          <w:rFonts w:ascii="Times New Roman" w:eastAsia="Times New Roman" w:hAnsi="Times New Roman"/>
          <w:color w:val="000000"/>
          <w:sz w:val="28"/>
          <w:szCs w:val="24"/>
          <w:lang w:eastAsia="ru-RU"/>
        </w:rPr>
        <w:t>Ниже выделены 3 основных метода доступа:</w:t>
      </w:r>
    </w:p>
    <w:p w14:paraId="6BA931C5" w14:textId="77777777" w:rsidR="00D11F05" w:rsidRPr="00D11F05" w:rsidRDefault="00D11F05" w:rsidP="001121F6">
      <w:pPr>
        <w:pStyle w:val="a6"/>
        <w:numPr>
          <w:ilvl w:val="0"/>
          <w:numId w:val="1"/>
        </w:numPr>
        <w:shd w:val="clear" w:color="auto" w:fill="FFFFFF"/>
        <w:spacing w:after="0" w:line="360" w:lineRule="auto"/>
        <w:ind w:left="-142" w:hanging="142"/>
        <w:rPr>
          <w:rFonts w:ascii="Times New Roman" w:eastAsia="Times New Roman" w:hAnsi="Times New Roman"/>
          <w:color w:val="000000"/>
          <w:sz w:val="28"/>
          <w:szCs w:val="24"/>
          <w:lang w:eastAsia="ru-RU"/>
        </w:rPr>
      </w:pPr>
      <w:r w:rsidRPr="00D11F05">
        <w:rPr>
          <w:rFonts w:ascii="Times New Roman" w:eastAsia="Times New Roman" w:hAnsi="Times New Roman"/>
          <w:b/>
          <w:color w:val="000000"/>
          <w:sz w:val="28"/>
          <w:szCs w:val="24"/>
          <w:lang w:eastAsia="ru-RU"/>
        </w:rPr>
        <w:t>Маркерный доступ</w:t>
      </w:r>
      <w:r w:rsidRPr="00D11F05">
        <w:rPr>
          <w:rFonts w:ascii="Times New Roman" w:eastAsia="Times New Roman" w:hAnsi="Times New Roman"/>
          <w:color w:val="000000"/>
          <w:sz w:val="28"/>
          <w:szCs w:val="24"/>
          <w:lang w:eastAsia="ru-RU"/>
        </w:rPr>
        <w:t xml:space="preserve"> – один из узлов сети, назначенный администратором или выбранный самостоятельно устройствами генерирует в сеть маркер (специальный пакет), последовательно передаваемый между узлами и разрешающих передачу данных. Применялся для в некоторых шинных топологиях (</w:t>
      </w:r>
      <w:proofErr w:type="spellStart"/>
      <w:r w:rsidRPr="00D11F05">
        <w:rPr>
          <w:rFonts w:ascii="Times New Roman" w:eastAsia="Times New Roman" w:hAnsi="Times New Roman"/>
          <w:color w:val="000000"/>
          <w:sz w:val="28"/>
          <w:szCs w:val="24"/>
          <w:lang w:eastAsia="ru-RU"/>
        </w:rPr>
        <w:t>ArcNet</w:t>
      </w:r>
      <w:proofErr w:type="spellEnd"/>
      <w:r w:rsidRPr="00D11F05">
        <w:rPr>
          <w:rFonts w:ascii="Times New Roman" w:eastAsia="Times New Roman" w:hAnsi="Times New Roman"/>
          <w:color w:val="000000"/>
          <w:sz w:val="28"/>
          <w:szCs w:val="24"/>
          <w:lang w:eastAsia="ru-RU"/>
        </w:rPr>
        <w:t>) и кольцевой (</w:t>
      </w:r>
      <w:proofErr w:type="spellStart"/>
      <w:r w:rsidRPr="00D11F05">
        <w:rPr>
          <w:rFonts w:ascii="Times New Roman" w:eastAsia="Times New Roman" w:hAnsi="Times New Roman"/>
          <w:color w:val="000000"/>
          <w:sz w:val="28"/>
          <w:szCs w:val="24"/>
          <w:lang w:eastAsia="ru-RU"/>
        </w:rPr>
        <w:t>TokenRing</w:t>
      </w:r>
      <w:proofErr w:type="spellEnd"/>
      <w:r w:rsidRPr="00D11F05">
        <w:rPr>
          <w:rFonts w:ascii="Times New Roman" w:eastAsia="Times New Roman" w:hAnsi="Times New Roman"/>
          <w:color w:val="000000"/>
          <w:sz w:val="28"/>
          <w:szCs w:val="24"/>
          <w:lang w:eastAsia="ru-RU"/>
        </w:rPr>
        <w:t>).</w:t>
      </w:r>
    </w:p>
    <w:p w14:paraId="54E732B3" w14:textId="77777777" w:rsidR="00D11F05" w:rsidRPr="00D11F05" w:rsidRDefault="00D11F05" w:rsidP="001121F6">
      <w:pPr>
        <w:pStyle w:val="a6"/>
        <w:numPr>
          <w:ilvl w:val="0"/>
          <w:numId w:val="1"/>
        </w:numPr>
        <w:shd w:val="clear" w:color="auto" w:fill="FFFFFF"/>
        <w:spacing w:after="0" w:line="360" w:lineRule="auto"/>
        <w:ind w:left="-142" w:hanging="142"/>
        <w:rPr>
          <w:rFonts w:ascii="Times New Roman" w:eastAsia="Times New Roman" w:hAnsi="Times New Roman"/>
          <w:color w:val="000000"/>
          <w:sz w:val="28"/>
          <w:szCs w:val="24"/>
          <w:lang w:eastAsia="ru-RU"/>
        </w:rPr>
      </w:pPr>
      <w:r w:rsidRPr="00D11F05">
        <w:rPr>
          <w:rFonts w:ascii="Times New Roman" w:eastAsia="Times New Roman" w:hAnsi="Times New Roman"/>
          <w:b/>
          <w:color w:val="000000"/>
          <w:sz w:val="28"/>
          <w:szCs w:val="24"/>
          <w:lang w:eastAsia="ru-RU"/>
        </w:rPr>
        <w:t>Приоритетный метод</w:t>
      </w:r>
      <w:r w:rsidRPr="00D11F05">
        <w:rPr>
          <w:rFonts w:ascii="Times New Roman" w:eastAsia="Times New Roman" w:hAnsi="Times New Roman"/>
          <w:color w:val="000000"/>
          <w:sz w:val="28"/>
          <w:szCs w:val="24"/>
          <w:lang w:eastAsia="ru-RU"/>
        </w:rPr>
        <w:t xml:space="preserve"> – основной коммутатор сети, назначенный администратором, рассматривал запросы на передачу данных от остальных узлов, предоставляя такую возможность узлам с наивысшим приоритетом трафика. Узлы, получившие </w:t>
      </w:r>
      <w:proofErr w:type="gramStart"/>
      <w:r w:rsidRPr="00D11F05">
        <w:rPr>
          <w:rFonts w:ascii="Times New Roman" w:eastAsia="Times New Roman" w:hAnsi="Times New Roman"/>
          <w:color w:val="000000"/>
          <w:sz w:val="28"/>
          <w:szCs w:val="24"/>
          <w:lang w:eastAsia="ru-RU"/>
        </w:rPr>
        <w:t>отказ</w:t>
      </w:r>
      <w:proofErr w:type="gramEnd"/>
      <w:r w:rsidRPr="00D11F05">
        <w:rPr>
          <w:rFonts w:ascii="Times New Roman" w:eastAsia="Times New Roman" w:hAnsi="Times New Roman"/>
          <w:color w:val="000000"/>
          <w:sz w:val="28"/>
          <w:szCs w:val="24"/>
          <w:lang w:eastAsia="ru-RU"/>
        </w:rPr>
        <w:t xml:space="preserve"> повышали свой приоритет на 1. Пример – технология 100vgAnyLan. Недостаток – узлы, передающие данные с высоким приоритетом (к примеру, потоковое видео) могли эксклюзивно использовать канал. Кроме того, низкая отказоустойчивость за счет привязки к одному центральному коммутатору.</w:t>
      </w:r>
    </w:p>
    <w:p w14:paraId="4490D8AA" w14:textId="77777777" w:rsidR="00D11F05" w:rsidRDefault="00D11F05" w:rsidP="001121F6">
      <w:pPr>
        <w:pStyle w:val="a6"/>
        <w:numPr>
          <w:ilvl w:val="0"/>
          <w:numId w:val="1"/>
        </w:numPr>
        <w:shd w:val="clear" w:color="auto" w:fill="FFFFFF"/>
        <w:spacing w:after="0" w:line="360" w:lineRule="auto"/>
        <w:ind w:left="-142" w:hanging="142"/>
        <w:rPr>
          <w:rFonts w:ascii="Times New Roman" w:eastAsia="Times New Roman" w:hAnsi="Times New Roman"/>
          <w:color w:val="000000"/>
          <w:sz w:val="28"/>
          <w:szCs w:val="24"/>
          <w:lang w:eastAsia="ru-RU"/>
        </w:rPr>
      </w:pPr>
      <w:r w:rsidRPr="00D11F05">
        <w:rPr>
          <w:rFonts w:ascii="Times New Roman" w:eastAsia="Times New Roman" w:hAnsi="Times New Roman"/>
          <w:b/>
          <w:color w:val="000000"/>
          <w:sz w:val="28"/>
          <w:szCs w:val="24"/>
          <w:lang w:eastAsia="ru-RU"/>
        </w:rPr>
        <w:t>Контроль несущей частоты (прослушивание канала)</w:t>
      </w:r>
      <w:r w:rsidRPr="00D11F05">
        <w:rPr>
          <w:rFonts w:ascii="Times New Roman" w:eastAsia="Times New Roman" w:hAnsi="Times New Roman"/>
          <w:color w:val="000000"/>
          <w:sz w:val="28"/>
          <w:szCs w:val="24"/>
          <w:lang w:eastAsia="ru-RU"/>
        </w:rPr>
        <w:t xml:space="preserve"> – все узлы сети являются равноправными участниками передачи и имеют право передавать данные, только если в данный момент никто больше не передает. После отправки пакета узел обязан сделать паузу, дав возможность другим. Данный метод доступа используется в технологии </w:t>
      </w:r>
      <w:proofErr w:type="spellStart"/>
      <w:r w:rsidRPr="00D11F05">
        <w:rPr>
          <w:rFonts w:ascii="Times New Roman" w:eastAsia="Times New Roman" w:hAnsi="Times New Roman"/>
          <w:color w:val="000000"/>
          <w:sz w:val="28"/>
          <w:szCs w:val="24"/>
          <w:lang w:eastAsia="ru-RU"/>
        </w:rPr>
        <w:t>Ethernet</w:t>
      </w:r>
      <w:proofErr w:type="spellEnd"/>
      <w:r w:rsidRPr="00D11F05">
        <w:rPr>
          <w:rFonts w:ascii="Times New Roman" w:eastAsia="Times New Roman" w:hAnsi="Times New Roman"/>
          <w:color w:val="000000"/>
          <w:sz w:val="28"/>
          <w:szCs w:val="24"/>
          <w:lang w:eastAsia="ru-RU"/>
        </w:rPr>
        <w:t>.</w:t>
      </w:r>
    </w:p>
    <w:p w14:paraId="03D4D138" w14:textId="77777777" w:rsidR="004F5807" w:rsidRPr="004F5807" w:rsidRDefault="004F5807" w:rsidP="004F5807">
      <w:pPr>
        <w:shd w:val="clear" w:color="auto" w:fill="FFFFFF"/>
        <w:spacing w:after="0" w:line="360" w:lineRule="auto"/>
        <w:ind w:firstLine="709"/>
        <w:jc w:val="both"/>
        <w:rPr>
          <w:rFonts w:ascii="Times New Roman" w:eastAsia="Times New Roman" w:hAnsi="Times New Roman"/>
          <w:b/>
          <w:i/>
          <w:color w:val="000000" w:themeColor="text1"/>
          <w:sz w:val="28"/>
          <w:szCs w:val="28"/>
          <w:lang w:eastAsia="ru-RU"/>
        </w:rPr>
      </w:pPr>
      <w:r w:rsidRPr="004F5807">
        <w:rPr>
          <w:rFonts w:ascii="Times New Roman" w:eastAsia="Times New Roman" w:hAnsi="Times New Roman"/>
          <w:color w:val="000000" w:themeColor="text1"/>
          <w:sz w:val="28"/>
          <w:szCs w:val="28"/>
          <w:lang w:eastAsia="ru-RU"/>
        </w:rPr>
        <w:t>Наиболее распространенным является метод </w:t>
      </w:r>
      <w:r w:rsidRPr="004F5807">
        <w:rPr>
          <w:rFonts w:ascii="Times New Roman" w:eastAsia="Times New Roman" w:hAnsi="Times New Roman"/>
          <w:b/>
          <w:bCs/>
          <w:i/>
          <w:iCs/>
          <w:color w:val="000000" w:themeColor="text1"/>
          <w:sz w:val="28"/>
          <w:szCs w:val="28"/>
          <w:lang w:eastAsia="ru-RU"/>
        </w:rPr>
        <w:t>множественного доступа</w:t>
      </w:r>
      <w:r w:rsidRPr="004F5807">
        <w:rPr>
          <w:rFonts w:ascii="Times New Roman" w:eastAsia="Times New Roman" w:hAnsi="Times New Roman"/>
          <w:color w:val="000000" w:themeColor="text1"/>
          <w:sz w:val="28"/>
          <w:szCs w:val="28"/>
          <w:lang w:eastAsia="ru-RU"/>
        </w:rPr>
        <w:t> </w:t>
      </w:r>
      <w:r w:rsidRPr="004F5807">
        <w:rPr>
          <w:rFonts w:ascii="Times New Roman" w:eastAsia="Times New Roman" w:hAnsi="Times New Roman"/>
          <w:b/>
          <w:i/>
          <w:color w:val="000000" w:themeColor="text1"/>
          <w:sz w:val="28"/>
          <w:szCs w:val="28"/>
          <w:lang w:eastAsia="ru-RU"/>
        </w:rPr>
        <w:t>с прослушиванием несущей и разрешением коллизий (CSMA/CD).</w:t>
      </w:r>
    </w:p>
    <w:p w14:paraId="166B148F" w14:textId="77777777" w:rsidR="004F5807" w:rsidRPr="004F5807" w:rsidRDefault="004F5807" w:rsidP="004F5807">
      <w:pPr>
        <w:pStyle w:val="a3"/>
        <w:spacing w:before="0" w:beforeAutospacing="0" w:after="0" w:afterAutospacing="0" w:line="360" w:lineRule="auto"/>
        <w:ind w:firstLine="709"/>
        <w:rPr>
          <w:color w:val="000000"/>
          <w:sz w:val="28"/>
          <w:szCs w:val="28"/>
        </w:rPr>
      </w:pPr>
      <w:r w:rsidRPr="004F5807">
        <w:rPr>
          <w:color w:val="000000" w:themeColor="text1"/>
          <w:sz w:val="28"/>
          <w:szCs w:val="28"/>
        </w:rPr>
        <w:t xml:space="preserve">Метод заключается в том, что сетевой адаптер прослушивает среду передачи, будь то кабель или радиочастота, чтобы определить, свободна ли она в данный момент времени. Каждый сетевой адаптер должен постоянно прослушивать среду передачи данных, в том числе и во время передачи данных, это позволяет более быстро обнаружить коллизию в сети и принять </w:t>
      </w:r>
      <w:r w:rsidRPr="004F5807">
        <w:rPr>
          <w:color w:val="000000" w:themeColor="text1"/>
          <w:sz w:val="28"/>
          <w:szCs w:val="28"/>
        </w:rPr>
        <w:lastRenderedPageBreak/>
        <w:t>меры по ее устранению.</w:t>
      </w:r>
      <w:r w:rsidRPr="004F5807">
        <w:rPr>
          <w:b/>
          <w:bCs/>
          <w:i/>
          <w:iCs/>
          <w:color w:val="000000"/>
          <w:sz w:val="28"/>
          <w:szCs w:val="28"/>
        </w:rPr>
        <w:t xml:space="preserve"> Множественный доступ с контролем несущей и с предотвращением коллизий (CSMA/CA)</w:t>
      </w:r>
    </w:p>
    <w:p w14:paraId="250062CE" w14:textId="77777777" w:rsidR="004F5807" w:rsidRPr="004F5807" w:rsidRDefault="004F5807" w:rsidP="004F5807">
      <w:pPr>
        <w:pStyle w:val="a3"/>
        <w:spacing w:before="0" w:beforeAutospacing="0" w:after="0" w:afterAutospacing="0" w:line="360" w:lineRule="auto"/>
        <w:ind w:firstLine="709"/>
        <w:rPr>
          <w:color w:val="000000"/>
          <w:sz w:val="28"/>
          <w:szCs w:val="28"/>
        </w:rPr>
      </w:pPr>
      <w:r w:rsidRPr="004F5807">
        <w:rPr>
          <w:color w:val="000000"/>
          <w:sz w:val="28"/>
          <w:szCs w:val="28"/>
        </w:rPr>
        <w:t>Это метод доступа, в котором:</w:t>
      </w:r>
    </w:p>
    <w:p w14:paraId="1ADB3CCC"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используется схема прослушивания несущей волны</w:t>
      </w:r>
    </w:p>
    <w:p w14:paraId="67B82E48"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станция, которая собирается начать передачу, посылает </w:t>
      </w:r>
      <w:proofErr w:type="spellStart"/>
      <w:r w:rsidRPr="004F5807">
        <w:rPr>
          <w:color w:val="000000"/>
          <w:sz w:val="28"/>
          <w:szCs w:val="28"/>
        </w:rPr>
        <w:t>jam</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xml:space="preserve"> (сигнал затора)</w:t>
      </w:r>
    </w:p>
    <w:p w14:paraId="1FD467A2"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 xml:space="preserve">после продолжительного ожидания всех станций, которые могут послать </w:t>
      </w:r>
      <w:proofErr w:type="spellStart"/>
      <w:r w:rsidRPr="004F5807">
        <w:rPr>
          <w:color w:val="000000"/>
          <w:sz w:val="28"/>
          <w:szCs w:val="28"/>
        </w:rPr>
        <w:t>jam</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станция начинает передачу фрейма</w:t>
      </w:r>
    </w:p>
    <w:p w14:paraId="329885C6"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 xml:space="preserve">если во время передачи станция обнаруживает </w:t>
      </w:r>
      <w:proofErr w:type="spellStart"/>
      <w:r w:rsidRPr="004F5807">
        <w:rPr>
          <w:color w:val="000000"/>
          <w:sz w:val="28"/>
          <w:szCs w:val="28"/>
        </w:rPr>
        <w:t>jam</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xml:space="preserve"> от другой станции, она останавливает передачу на отрезок времени случайной длины и затем повторяет попытку.</w:t>
      </w:r>
    </w:p>
    <w:p w14:paraId="2050C131" w14:textId="77777777" w:rsidR="004F5807" w:rsidRPr="004F5807" w:rsidRDefault="004F5807" w:rsidP="004F5807">
      <w:pPr>
        <w:pStyle w:val="a3"/>
        <w:spacing w:before="0" w:beforeAutospacing="0" w:after="0" w:afterAutospacing="0" w:line="360" w:lineRule="auto"/>
        <w:ind w:firstLine="709"/>
        <w:rPr>
          <w:color w:val="000000"/>
          <w:sz w:val="28"/>
          <w:szCs w:val="28"/>
        </w:rPr>
      </w:pPr>
      <w:r w:rsidRPr="004F5807">
        <w:rPr>
          <w:color w:val="000000"/>
          <w:sz w:val="28"/>
          <w:szCs w:val="28"/>
        </w:rPr>
        <w:t xml:space="preserve">CSMA/CA отличается от CSMA/CD тем, что коллизиям подвержены не пакеты данных, а только </w:t>
      </w:r>
      <w:proofErr w:type="spellStart"/>
      <w:r w:rsidRPr="004F5807">
        <w:rPr>
          <w:color w:val="000000"/>
          <w:sz w:val="28"/>
          <w:szCs w:val="28"/>
        </w:rPr>
        <w:t>jam</w:t>
      </w:r>
      <w:proofErr w:type="spellEnd"/>
      <w:r w:rsidRPr="004F5807">
        <w:rPr>
          <w:color w:val="000000"/>
          <w:sz w:val="28"/>
          <w:szCs w:val="28"/>
        </w:rPr>
        <w:t>-сигналы. Отсюда и название «</w:t>
      </w:r>
      <w:proofErr w:type="spellStart"/>
      <w:r w:rsidRPr="004F5807">
        <w:rPr>
          <w:color w:val="000000"/>
          <w:sz w:val="28"/>
          <w:szCs w:val="28"/>
        </w:rPr>
        <w:t>Collision</w:t>
      </w:r>
      <w:proofErr w:type="spellEnd"/>
      <w:r w:rsidRPr="004F5807">
        <w:rPr>
          <w:color w:val="000000"/>
          <w:sz w:val="28"/>
          <w:szCs w:val="28"/>
        </w:rPr>
        <w:t xml:space="preserve"> </w:t>
      </w:r>
      <w:proofErr w:type="spellStart"/>
      <w:r w:rsidRPr="004F5807">
        <w:rPr>
          <w:color w:val="000000"/>
          <w:sz w:val="28"/>
          <w:szCs w:val="28"/>
        </w:rPr>
        <w:t>Avoidance</w:t>
      </w:r>
      <w:proofErr w:type="spellEnd"/>
      <w:r w:rsidRPr="004F5807">
        <w:rPr>
          <w:color w:val="000000"/>
          <w:sz w:val="28"/>
          <w:szCs w:val="28"/>
        </w:rPr>
        <w:t>» — предотвращение коллизий. Предотвращение коллизий используется для того, чтобы улучшить производительность CSMA, отдав сеть единственному передающему устройству. Эта функция возлагается на «</w:t>
      </w:r>
      <w:proofErr w:type="spellStart"/>
      <w:r w:rsidRPr="004F5807">
        <w:rPr>
          <w:color w:val="000000"/>
          <w:sz w:val="28"/>
          <w:szCs w:val="28"/>
        </w:rPr>
        <w:t>jamming</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в CSMA/CA.</w:t>
      </w:r>
    </w:p>
    <w:p w14:paraId="55103A7C"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u w:val="single"/>
          <w:lang w:eastAsia="ru-RU"/>
        </w:rPr>
      </w:pPr>
      <w:r w:rsidRPr="002442E5">
        <w:rPr>
          <w:rFonts w:ascii="Times New Roman" w:eastAsia="Times New Roman" w:hAnsi="Times New Roman"/>
          <w:b/>
          <w:bCs/>
          <w:color w:val="000000"/>
          <w:sz w:val="28"/>
          <w:szCs w:val="24"/>
          <w:u w:val="single"/>
          <w:lang w:eastAsia="ru-RU"/>
        </w:rPr>
        <w:t>Этапы доступа к среде</w:t>
      </w:r>
    </w:p>
    <w:p w14:paraId="6AA07E09"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Все данные, передаваемые по сети, помещаются в кадры определенной структуры и снабжаются уникальным адресом станции назначения.</w:t>
      </w:r>
    </w:p>
    <w:p w14:paraId="2A101B0D"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Чтобы получить возможность передавать кадр, станция должна убедиться, что разделяемая среда свободна. Это достигается прослушиванием основной гармоники сигнала, которая также называется несущей частотой (</w:t>
      </w:r>
      <w:proofErr w:type="spellStart"/>
      <w:r w:rsidRPr="00D11F05">
        <w:rPr>
          <w:rFonts w:ascii="Times New Roman" w:eastAsia="Times New Roman" w:hAnsi="Times New Roman"/>
          <w:color w:val="000000"/>
          <w:sz w:val="28"/>
          <w:szCs w:val="24"/>
          <w:lang w:eastAsia="ru-RU"/>
        </w:rPr>
        <w:t>carrier-sense</w:t>
      </w:r>
      <w:proofErr w:type="spellEnd"/>
      <w:r w:rsidRPr="00D11F05">
        <w:rPr>
          <w:rFonts w:ascii="Times New Roman" w:eastAsia="Times New Roman" w:hAnsi="Times New Roman"/>
          <w:color w:val="000000"/>
          <w:sz w:val="28"/>
          <w:szCs w:val="24"/>
          <w:lang w:eastAsia="ru-RU"/>
        </w:rPr>
        <w:t>, CS). Признаком незанятости среды является отсутствие на ней несущей частоты, которая при манчестерском способе кодирования равна 5-10 МГц, в зависимости от последовательности единиц и нулей, передаваемых в данный момент.</w:t>
      </w:r>
    </w:p>
    <w:p w14:paraId="46EA9E42"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 xml:space="preserve">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w:t>
      </w:r>
      <w:r w:rsidRPr="00D11F05">
        <w:rPr>
          <w:rFonts w:ascii="Times New Roman" w:eastAsia="Times New Roman" w:hAnsi="Times New Roman"/>
          <w:color w:val="000000"/>
          <w:sz w:val="28"/>
          <w:szCs w:val="24"/>
          <w:lang w:eastAsia="ru-RU"/>
        </w:rPr>
        <w:lastRenderedPageBreak/>
        <w:t>полученные данные, передает их вверх по своему стеку, а затем посылает по кабелю кадр-ответ. Адрес станции источника содержится в исходном кадре, поэтому станция-получатель знает, кому нужно послать ответ.</w:t>
      </w:r>
    </w:p>
    <w:p w14:paraId="31C63054"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После окончания передачи кадра все узлы сети обязаны выдержать технологическую паузу (</w:t>
      </w:r>
      <w:proofErr w:type="spellStart"/>
      <w:r w:rsidRPr="00D11F05">
        <w:rPr>
          <w:rFonts w:ascii="Times New Roman" w:eastAsia="Times New Roman" w:hAnsi="Times New Roman"/>
          <w:color w:val="000000"/>
          <w:sz w:val="28"/>
          <w:szCs w:val="24"/>
          <w:lang w:eastAsia="ru-RU"/>
        </w:rPr>
        <w:t>Inter</w:t>
      </w:r>
      <w:proofErr w:type="spellEnd"/>
      <w:r w:rsidRPr="00D11F05">
        <w:rPr>
          <w:rFonts w:ascii="Times New Roman" w:eastAsia="Times New Roman" w:hAnsi="Times New Roman"/>
          <w:color w:val="000000"/>
          <w:sz w:val="28"/>
          <w:szCs w:val="24"/>
          <w:lang w:eastAsia="ru-RU"/>
        </w:rPr>
        <w:t xml:space="preserve"> </w:t>
      </w:r>
      <w:proofErr w:type="spellStart"/>
      <w:r w:rsidRPr="00D11F05">
        <w:rPr>
          <w:rFonts w:ascii="Times New Roman" w:eastAsia="Times New Roman" w:hAnsi="Times New Roman"/>
          <w:color w:val="000000"/>
          <w:sz w:val="28"/>
          <w:szCs w:val="24"/>
          <w:lang w:eastAsia="ru-RU"/>
        </w:rPr>
        <w:t>Packet</w:t>
      </w:r>
      <w:proofErr w:type="spellEnd"/>
      <w:r w:rsidRPr="00D11F05">
        <w:rPr>
          <w:rFonts w:ascii="Times New Roman" w:eastAsia="Times New Roman" w:hAnsi="Times New Roman"/>
          <w:color w:val="000000"/>
          <w:sz w:val="28"/>
          <w:szCs w:val="24"/>
          <w:lang w:eastAsia="ru-RU"/>
        </w:rPr>
        <w:t xml:space="preserve"> </w:t>
      </w:r>
      <w:proofErr w:type="spellStart"/>
      <w:r w:rsidRPr="00D11F05">
        <w:rPr>
          <w:rFonts w:ascii="Times New Roman" w:eastAsia="Times New Roman" w:hAnsi="Times New Roman"/>
          <w:color w:val="000000"/>
          <w:sz w:val="28"/>
          <w:szCs w:val="24"/>
          <w:lang w:eastAsia="ru-RU"/>
        </w:rPr>
        <w:t>Gap</w:t>
      </w:r>
      <w:proofErr w:type="spellEnd"/>
      <w:r w:rsidRPr="00D11F05">
        <w:rPr>
          <w:rFonts w:ascii="Times New Roman" w:eastAsia="Times New Roman" w:hAnsi="Times New Roman"/>
          <w:color w:val="000000"/>
          <w:sz w:val="28"/>
          <w:szCs w:val="24"/>
          <w:lang w:eastAsia="ru-RU"/>
        </w:rPr>
        <w:t xml:space="preserve">) в 9,6 мкс. Эта пауза, называемая также </w:t>
      </w:r>
      <w:proofErr w:type="spellStart"/>
      <w:r w:rsidRPr="00D11F05">
        <w:rPr>
          <w:rFonts w:ascii="Times New Roman" w:eastAsia="Times New Roman" w:hAnsi="Times New Roman"/>
          <w:color w:val="000000"/>
          <w:sz w:val="28"/>
          <w:szCs w:val="24"/>
          <w:lang w:eastAsia="ru-RU"/>
        </w:rPr>
        <w:t>межкадровым</w:t>
      </w:r>
      <w:proofErr w:type="spellEnd"/>
      <w:r w:rsidRPr="00D11F05">
        <w:rPr>
          <w:rFonts w:ascii="Times New Roman" w:eastAsia="Times New Roman" w:hAnsi="Times New Roman"/>
          <w:color w:val="000000"/>
          <w:sz w:val="28"/>
          <w:szCs w:val="24"/>
          <w:lang w:eastAsia="ru-RU"/>
        </w:rPr>
        <w:t xml:space="preserve"> интервалом, нужна для приведения сетевых адаптеров в исходное состояние, а также для предотвращения монопольного захвата среды одной станцией. После окончания технологической паузы узлы имеют право начать передачу своего кадра, так как среда свободна. Из-за задержек распространения сигнала по кабелю не все узлы строго одновременно фиксируют факт окончания передачи кадра узлом 1.</w:t>
      </w:r>
    </w:p>
    <w:p w14:paraId="1B38E501" w14:textId="77777777" w:rsidR="00D80849" w:rsidRPr="002442E5" w:rsidRDefault="002442E5" w:rsidP="00205F7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По одному кабелю в каждый момент времени осуществлять передачу может только один узел. При одновременной передаче нескольких узлов, их сигналы взаимно искажают друг друга, информация теряется. Такое явление называется </w:t>
      </w:r>
      <w:r w:rsidRPr="002442E5">
        <w:rPr>
          <w:rFonts w:ascii="Times New Roman" w:eastAsia="Times New Roman" w:hAnsi="Times New Roman"/>
          <w:i/>
          <w:iCs/>
          <w:color w:val="000000"/>
          <w:sz w:val="28"/>
          <w:szCs w:val="28"/>
          <w:lang w:eastAsia="ru-RU"/>
        </w:rPr>
        <w:t>коллизией. </w:t>
      </w:r>
      <w:r w:rsidRPr="002442E5">
        <w:rPr>
          <w:rFonts w:ascii="Times New Roman" w:eastAsia="Times New Roman" w:hAnsi="Times New Roman"/>
          <w:color w:val="000000"/>
          <w:sz w:val="28"/>
          <w:szCs w:val="28"/>
          <w:lang w:eastAsia="ru-RU"/>
        </w:rPr>
        <w:t>Поэтому в ВС применяется метод управления обмено</w:t>
      </w:r>
      <w:r w:rsidR="0016755F">
        <w:rPr>
          <w:rFonts w:ascii="Times New Roman" w:eastAsia="Times New Roman" w:hAnsi="Times New Roman"/>
          <w:color w:val="000000"/>
          <w:sz w:val="28"/>
          <w:szCs w:val="28"/>
          <w:lang w:eastAsia="ru-RU"/>
        </w:rPr>
        <w:t>м (метод доступа), устанавливаю</w:t>
      </w:r>
      <w:r w:rsidRPr="002442E5">
        <w:rPr>
          <w:rFonts w:ascii="Times New Roman" w:eastAsia="Times New Roman" w:hAnsi="Times New Roman"/>
          <w:color w:val="000000"/>
          <w:sz w:val="28"/>
          <w:szCs w:val="28"/>
          <w:lang w:eastAsia="ru-RU"/>
        </w:rPr>
        <w:t xml:space="preserve">щий очередность доступа к сети всех абонентов и предотвращающий конфликты между ними. От эффективности выбранного метода зависят: </w:t>
      </w:r>
      <w:r w:rsidR="00DD43F4">
        <w:rPr>
          <w:rFonts w:ascii="Times New Roman" w:eastAsia="Times New Roman" w:hAnsi="Times New Roman"/>
          <w:color w:val="000000"/>
          <w:sz w:val="28"/>
          <w:szCs w:val="28"/>
          <w:lang w:eastAsia="ru-RU"/>
        </w:rPr>
        <w:t>скорость обмена информацией меж</w:t>
      </w:r>
      <w:r w:rsidRPr="002442E5">
        <w:rPr>
          <w:rFonts w:ascii="Times New Roman" w:eastAsia="Times New Roman" w:hAnsi="Times New Roman"/>
          <w:color w:val="000000"/>
          <w:sz w:val="28"/>
          <w:szCs w:val="28"/>
          <w:lang w:eastAsia="ru-RU"/>
        </w:rPr>
        <w:t>ду компьютерами, нагрузочная способность сети, время реакции сети на события и т.д.</w:t>
      </w:r>
    </w:p>
    <w:p w14:paraId="70B60CB6" w14:textId="77777777" w:rsidR="002442E5" w:rsidRPr="002442E5" w:rsidRDefault="002442E5" w:rsidP="007D1C52">
      <w:pPr>
        <w:spacing w:after="0" w:line="360" w:lineRule="auto"/>
        <w:ind w:firstLine="709"/>
        <w:jc w:val="both"/>
        <w:rPr>
          <w:rFonts w:ascii="Times New Roman" w:eastAsia="Times New Roman" w:hAnsi="Times New Roman"/>
          <w:b/>
          <w:color w:val="000000"/>
          <w:sz w:val="28"/>
          <w:szCs w:val="28"/>
          <w:lang w:eastAsia="ru-RU"/>
        </w:rPr>
      </w:pPr>
      <w:r w:rsidRPr="002442E5">
        <w:rPr>
          <w:rFonts w:ascii="Times New Roman" w:eastAsia="Times New Roman" w:hAnsi="Times New Roman"/>
          <w:b/>
          <w:color w:val="000000"/>
          <w:sz w:val="28"/>
          <w:szCs w:val="28"/>
          <w:lang w:eastAsia="ru-RU"/>
        </w:rPr>
        <w:t>Методы управления обменом делятся на две группы:</w:t>
      </w:r>
    </w:p>
    <w:p w14:paraId="1312888C" w14:textId="77777777" w:rsidR="002442E5" w:rsidRPr="002442E5" w:rsidRDefault="002442E5" w:rsidP="007D1C5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Централизованные методы, когда все управление со</w:t>
      </w:r>
      <w:r w:rsidR="0016755F">
        <w:rPr>
          <w:rFonts w:ascii="Times New Roman" w:eastAsia="Times New Roman" w:hAnsi="Times New Roman"/>
          <w:color w:val="000000"/>
          <w:sz w:val="28"/>
          <w:szCs w:val="28"/>
          <w:lang w:eastAsia="ru-RU"/>
        </w:rPr>
        <w:t>средоточенно в одном месте. Не</w:t>
      </w:r>
      <w:r w:rsidRPr="002442E5">
        <w:rPr>
          <w:rFonts w:ascii="Times New Roman" w:eastAsia="Times New Roman" w:hAnsi="Times New Roman"/>
          <w:color w:val="000000"/>
          <w:sz w:val="28"/>
          <w:szCs w:val="28"/>
          <w:lang w:eastAsia="ru-RU"/>
        </w:rPr>
        <w:t>достатки методов: неустойчивость к отказам центра, м</w:t>
      </w:r>
      <w:r w:rsidR="0016755F">
        <w:rPr>
          <w:rFonts w:ascii="Times New Roman" w:eastAsia="Times New Roman" w:hAnsi="Times New Roman"/>
          <w:color w:val="000000"/>
          <w:sz w:val="28"/>
          <w:szCs w:val="28"/>
          <w:lang w:eastAsia="ru-RU"/>
        </w:rPr>
        <w:t>алая гибкость управления. Досто</w:t>
      </w:r>
      <w:r w:rsidRPr="002442E5">
        <w:rPr>
          <w:rFonts w:ascii="Times New Roman" w:eastAsia="Times New Roman" w:hAnsi="Times New Roman"/>
          <w:color w:val="000000"/>
          <w:sz w:val="28"/>
          <w:szCs w:val="28"/>
          <w:lang w:eastAsia="ru-RU"/>
        </w:rPr>
        <w:t>инство - отсутствие конфликтов.</w:t>
      </w:r>
    </w:p>
    <w:p w14:paraId="490D2206" w14:textId="77777777" w:rsidR="002442E5" w:rsidRPr="002442E5" w:rsidRDefault="002442E5" w:rsidP="007D1C5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Децентрализованные методы, при которых отсутствует центр управления. Главные достоинства таких методов: высокая устойчивость к отказам и большая гибкость. Однако возможны конфликты, которые надо разрешать. Децентрализованные методы бывают:</w:t>
      </w:r>
    </w:p>
    <w:p w14:paraId="17DF1EBE" w14:textId="77777777" w:rsidR="002442E5" w:rsidRPr="002442E5" w:rsidRDefault="002442E5" w:rsidP="007D1C5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Детерминированные - определяют четкие правила</w:t>
      </w:r>
      <w:r w:rsidR="0016755F">
        <w:rPr>
          <w:rFonts w:ascii="Times New Roman" w:eastAsia="Times New Roman" w:hAnsi="Times New Roman"/>
          <w:color w:val="000000"/>
          <w:sz w:val="28"/>
          <w:szCs w:val="28"/>
          <w:lang w:eastAsia="ru-RU"/>
        </w:rPr>
        <w:t>, по которым чередуются захваты</w:t>
      </w:r>
      <w:r w:rsidRPr="002442E5">
        <w:rPr>
          <w:rFonts w:ascii="Times New Roman" w:eastAsia="Times New Roman" w:hAnsi="Times New Roman"/>
          <w:color w:val="000000"/>
          <w:sz w:val="28"/>
          <w:szCs w:val="28"/>
          <w:lang w:eastAsia="ru-RU"/>
        </w:rPr>
        <w:t xml:space="preserve">вающие сеть абоненты. Абоненты имеют систему приоритетов, которая различна для всех абонентов. При этом конфликты </w:t>
      </w:r>
      <w:r w:rsidRPr="002442E5">
        <w:rPr>
          <w:rFonts w:ascii="Times New Roman" w:eastAsia="Times New Roman" w:hAnsi="Times New Roman"/>
          <w:color w:val="000000"/>
          <w:sz w:val="28"/>
          <w:szCs w:val="28"/>
          <w:lang w:eastAsia="ru-RU"/>
        </w:rPr>
        <w:lastRenderedPageBreak/>
        <w:t>полностью исключены, но некоторые абоненты могут дожидаться своей очереди слишком долго.</w:t>
      </w:r>
    </w:p>
    <w:p w14:paraId="65AB1B57" w14:textId="77777777" w:rsidR="00421DF2" w:rsidRPr="00205F72" w:rsidRDefault="002442E5" w:rsidP="00205F7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Случайные - подразумевают случайное чередован</w:t>
      </w:r>
      <w:r w:rsidR="0016755F">
        <w:rPr>
          <w:rFonts w:ascii="Times New Roman" w:eastAsia="Times New Roman" w:hAnsi="Times New Roman"/>
          <w:color w:val="000000"/>
          <w:sz w:val="28"/>
          <w:szCs w:val="28"/>
          <w:lang w:eastAsia="ru-RU"/>
        </w:rPr>
        <w:t>ие передающих абонентов. Возмож</w:t>
      </w:r>
      <w:r w:rsidRPr="002442E5">
        <w:rPr>
          <w:rFonts w:ascii="Times New Roman" w:eastAsia="Times New Roman" w:hAnsi="Times New Roman"/>
          <w:color w:val="000000"/>
          <w:sz w:val="28"/>
          <w:szCs w:val="28"/>
          <w:lang w:eastAsia="ru-RU"/>
        </w:rPr>
        <w:t>ность конфликтов подразумевается, но предлагаются способы их разрешения. Случайные методы работают хуже, чем детерминированные, при бо</w:t>
      </w:r>
      <w:r w:rsidR="0016755F">
        <w:rPr>
          <w:rFonts w:ascii="Times New Roman" w:eastAsia="Times New Roman" w:hAnsi="Times New Roman"/>
          <w:color w:val="000000"/>
          <w:sz w:val="28"/>
          <w:szCs w:val="28"/>
          <w:lang w:eastAsia="ru-RU"/>
        </w:rPr>
        <w:t>льшом трафике сети и не гаранти</w:t>
      </w:r>
      <w:r w:rsidRPr="002442E5">
        <w:rPr>
          <w:rFonts w:ascii="Times New Roman" w:eastAsia="Times New Roman" w:hAnsi="Times New Roman"/>
          <w:color w:val="000000"/>
          <w:sz w:val="28"/>
          <w:szCs w:val="28"/>
          <w:lang w:eastAsia="ru-RU"/>
        </w:rPr>
        <w:t>руют абоненту величину времени доступа</w:t>
      </w:r>
      <w:r w:rsidR="0016755F">
        <w:rPr>
          <w:rFonts w:ascii="Times New Roman" w:eastAsia="Times New Roman" w:hAnsi="Times New Roman"/>
          <w:color w:val="000000"/>
          <w:sz w:val="28"/>
          <w:szCs w:val="28"/>
          <w:lang w:eastAsia="ru-RU"/>
        </w:rPr>
        <w:t xml:space="preserve"> (это интервал между возникнове</w:t>
      </w:r>
      <w:r w:rsidRPr="002442E5">
        <w:rPr>
          <w:rFonts w:ascii="Times New Roman" w:eastAsia="Times New Roman" w:hAnsi="Times New Roman"/>
          <w:color w:val="000000"/>
          <w:sz w:val="28"/>
          <w:szCs w:val="28"/>
          <w:lang w:eastAsia="ru-RU"/>
        </w:rPr>
        <w:t>нием желания передавать и получением возможности передать свой пакет).</w:t>
      </w:r>
    </w:p>
    <w:p w14:paraId="7044BAE9" w14:textId="77777777" w:rsidR="002442E5" w:rsidRPr="002442E5" w:rsidRDefault="002442E5" w:rsidP="00D80849">
      <w:pPr>
        <w:spacing w:after="0" w:line="360" w:lineRule="auto"/>
        <w:outlineLvl w:val="2"/>
        <w:rPr>
          <w:rFonts w:ascii="Times New Roman" w:eastAsia="Times New Roman" w:hAnsi="Times New Roman"/>
          <w:b/>
          <w:bCs/>
          <w:sz w:val="32"/>
          <w:szCs w:val="28"/>
          <w:u w:val="single"/>
          <w:lang w:eastAsia="ru-RU"/>
        </w:rPr>
      </w:pPr>
      <w:r w:rsidRPr="002442E5">
        <w:rPr>
          <w:rFonts w:ascii="Times New Roman" w:eastAsia="Times New Roman" w:hAnsi="Times New Roman"/>
          <w:b/>
          <w:bCs/>
          <w:sz w:val="32"/>
          <w:szCs w:val="28"/>
          <w:u w:val="single"/>
          <w:lang w:eastAsia="ru-RU"/>
        </w:rPr>
        <w:t>Управление обменом в сети с топологией «шина»</w:t>
      </w:r>
      <w:r w:rsidR="007D1C52">
        <w:rPr>
          <w:rFonts w:ascii="Times New Roman" w:eastAsia="Times New Roman" w:hAnsi="Times New Roman"/>
          <w:b/>
          <w:bCs/>
          <w:sz w:val="32"/>
          <w:szCs w:val="28"/>
          <w:u w:val="single"/>
          <w:lang w:eastAsia="ru-RU"/>
        </w:rPr>
        <w:t>.</w:t>
      </w:r>
    </w:p>
    <w:p w14:paraId="17C3627A"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В топологии «шина» возможно централизованное управление. При этом один из абонентов («центральный») посылает всем запросы о передаче данных, затем разрешает передачу одному из абонентов. После окончания пер</w:t>
      </w:r>
      <w:r w:rsidR="0016755F">
        <w:rPr>
          <w:rFonts w:ascii="Times New Roman" w:eastAsia="Times New Roman" w:hAnsi="Times New Roman"/>
          <w:color w:val="000000"/>
          <w:sz w:val="28"/>
          <w:szCs w:val="28"/>
          <w:lang w:eastAsia="ru-RU"/>
        </w:rPr>
        <w:t>едачи передававший абонент сооб</w:t>
      </w:r>
      <w:r w:rsidRPr="002442E5">
        <w:rPr>
          <w:rFonts w:ascii="Times New Roman" w:eastAsia="Times New Roman" w:hAnsi="Times New Roman"/>
          <w:color w:val="000000"/>
          <w:sz w:val="28"/>
          <w:szCs w:val="28"/>
          <w:lang w:eastAsia="ru-RU"/>
        </w:rPr>
        <w:t>щает «центру», что он закончил передачу, и «центр» снова начинает опрос. Центр здесь не пересылает информацию от одного абонента к другому, а только управляет обменом.</w:t>
      </w:r>
    </w:p>
    <w:p w14:paraId="3DA5901A"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Существует несколько разновидностей случайных методов управления обменом. В некоторых из них не все передающие абоненты распо</w:t>
      </w:r>
      <w:r w:rsidR="0016755F">
        <w:rPr>
          <w:rFonts w:ascii="Times New Roman" w:eastAsia="Times New Roman" w:hAnsi="Times New Roman"/>
          <w:color w:val="000000"/>
          <w:sz w:val="28"/>
          <w:szCs w:val="28"/>
          <w:lang w:eastAsia="ru-RU"/>
        </w:rPr>
        <w:t>знают коллизию, а только те, ко</w:t>
      </w:r>
      <w:r w:rsidRPr="002442E5">
        <w:rPr>
          <w:rFonts w:ascii="Times New Roman" w:eastAsia="Times New Roman" w:hAnsi="Times New Roman"/>
          <w:color w:val="000000"/>
          <w:sz w:val="28"/>
          <w:szCs w:val="28"/>
          <w:lang w:eastAsia="ru-RU"/>
        </w:rPr>
        <w:t xml:space="preserve">торые имеют меньшие приоритеты. Абонент с максимальным приоритетом </w:t>
      </w:r>
      <w:r w:rsidR="0016755F">
        <w:rPr>
          <w:rFonts w:ascii="Times New Roman" w:eastAsia="Times New Roman" w:hAnsi="Times New Roman"/>
          <w:color w:val="000000"/>
          <w:sz w:val="28"/>
          <w:szCs w:val="28"/>
          <w:lang w:eastAsia="ru-RU"/>
        </w:rPr>
        <w:t>из всех, на</w:t>
      </w:r>
      <w:r w:rsidRPr="002442E5">
        <w:rPr>
          <w:rFonts w:ascii="Times New Roman" w:eastAsia="Times New Roman" w:hAnsi="Times New Roman"/>
          <w:color w:val="000000"/>
          <w:sz w:val="28"/>
          <w:szCs w:val="28"/>
          <w:lang w:eastAsia="ru-RU"/>
        </w:rPr>
        <w:t>чавших передачу, закончит передачу своего пакета бе</w:t>
      </w:r>
      <w:r w:rsidR="0016755F">
        <w:rPr>
          <w:rFonts w:ascii="Times New Roman" w:eastAsia="Times New Roman" w:hAnsi="Times New Roman"/>
          <w:color w:val="000000"/>
          <w:sz w:val="28"/>
          <w:szCs w:val="28"/>
          <w:lang w:eastAsia="ru-RU"/>
        </w:rPr>
        <w:t>з ошибок. В других случайных ме</w:t>
      </w:r>
      <w:r w:rsidRPr="002442E5">
        <w:rPr>
          <w:rFonts w:ascii="Times New Roman" w:eastAsia="Times New Roman" w:hAnsi="Times New Roman"/>
          <w:color w:val="000000"/>
          <w:sz w:val="28"/>
          <w:szCs w:val="28"/>
          <w:lang w:eastAsia="ru-RU"/>
        </w:rPr>
        <w:t>тодах каждый абонент начинает свою передачу после о</w:t>
      </w:r>
      <w:r w:rsidR="0016755F">
        <w:rPr>
          <w:rFonts w:ascii="Times New Roman" w:eastAsia="Times New Roman" w:hAnsi="Times New Roman"/>
          <w:color w:val="000000"/>
          <w:sz w:val="28"/>
          <w:szCs w:val="28"/>
          <w:lang w:eastAsia="ru-RU"/>
        </w:rPr>
        <w:t>свобождения сети не сразу, а вы</w:t>
      </w:r>
      <w:r w:rsidRPr="002442E5">
        <w:rPr>
          <w:rFonts w:ascii="Times New Roman" w:eastAsia="Times New Roman" w:hAnsi="Times New Roman"/>
          <w:color w:val="000000"/>
          <w:sz w:val="28"/>
          <w:szCs w:val="28"/>
          <w:lang w:eastAsia="ru-RU"/>
        </w:rPr>
        <w:t>держав свою, строго индивидуальную задержку. Максимальным приоритетом будет об</w:t>
      </w:r>
      <w:r w:rsidR="0016755F">
        <w:rPr>
          <w:rFonts w:ascii="Times New Roman" w:eastAsia="Times New Roman" w:hAnsi="Times New Roman"/>
          <w:color w:val="000000"/>
          <w:sz w:val="28"/>
          <w:szCs w:val="28"/>
          <w:lang w:eastAsia="ru-RU"/>
        </w:rPr>
        <w:t>ла</w:t>
      </w:r>
      <w:r w:rsidRPr="002442E5">
        <w:rPr>
          <w:rFonts w:ascii="Times New Roman" w:eastAsia="Times New Roman" w:hAnsi="Times New Roman"/>
          <w:color w:val="000000"/>
          <w:sz w:val="28"/>
          <w:szCs w:val="28"/>
          <w:lang w:eastAsia="ru-RU"/>
        </w:rPr>
        <w:t>дать абонент с минимальной задержкой.</w:t>
      </w:r>
    </w:p>
    <w:p w14:paraId="13960E9D"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При этом осуществляется проверка активности среды (несущей). Если среда используется, все должны отложить свои передачи, пока она не освободится. Отсутствие активности означает, что среда свободна. Передачу могут попытаться начать сразу несколько станций. Если одна из них успела начать передачу, среда становится занятой, и все другие должны ждать ее освобождения. Если же несколько станций начинают передачу практически одновременно, происходит коллизия. В этом случае все передатчики должны </w:t>
      </w:r>
      <w:r w:rsidRPr="002442E5">
        <w:rPr>
          <w:rFonts w:ascii="Times New Roman" w:eastAsia="Times New Roman" w:hAnsi="Times New Roman"/>
          <w:color w:val="000000"/>
          <w:sz w:val="28"/>
          <w:szCs w:val="28"/>
          <w:lang w:eastAsia="ru-RU"/>
        </w:rPr>
        <w:lastRenderedPageBreak/>
        <w:t>прекратить передачу и выждать некоторое время перед ее возобновлением, выбранное случайным образом. И так продолжается до тех пор, пока пакет не будет передан без коллизий.</w:t>
      </w:r>
    </w:p>
    <w:p w14:paraId="7EBB565A"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В качестве критерия определения коллизии используется наложение кадров друг на друга (по уровню напряжения) и минимальная пауза между кадрами.</w:t>
      </w:r>
    </w:p>
    <w:p w14:paraId="73ECB92C" w14:textId="77777777" w:rsidR="002442E5" w:rsidRPr="007D1C52"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В качестве среды передачи используется коаксиальный кабель или витая пара. Метод используется в сети </w:t>
      </w:r>
      <w:proofErr w:type="spellStart"/>
      <w:r w:rsidRPr="00053C06">
        <w:rPr>
          <w:rFonts w:ascii="Times New Roman" w:eastAsia="Times New Roman" w:hAnsi="Times New Roman"/>
          <w:b/>
          <w:color w:val="000000"/>
          <w:sz w:val="28"/>
          <w:szCs w:val="28"/>
          <w:lang w:eastAsia="ru-RU"/>
        </w:rPr>
        <w:t>Ethernet</w:t>
      </w:r>
      <w:proofErr w:type="spellEnd"/>
      <w:r w:rsidRPr="002442E5">
        <w:rPr>
          <w:rFonts w:ascii="Times New Roman" w:eastAsia="Times New Roman" w:hAnsi="Times New Roman"/>
          <w:color w:val="000000"/>
          <w:sz w:val="28"/>
          <w:szCs w:val="28"/>
          <w:lang w:eastAsia="ru-RU"/>
        </w:rPr>
        <w:t>.</w:t>
      </w:r>
    </w:p>
    <w:p w14:paraId="5B88BE33" w14:textId="77777777" w:rsidR="007D1C52" w:rsidRPr="007D1C52" w:rsidRDefault="007D1C52" w:rsidP="007D1C52">
      <w:pPr>
        <w:spacing w:after="0" w:line="360" w:lineRule="auto"/>
        <w:ind w:firstLine="709"/>
        <w:jc w:val="both"/>
        <w:rPr>
          <w:rFonts w:ascii="Times New Roman" w:eastAsia="Times New Roman" w:hAnsi="Times New Roman"/>
          <w:color w:val="000000"/>
          <w:sz w:val="28"/>
          <w:szCs w:val="28"/>
          <w:lang w:eastAsia="ru-RU"/>
        </w:rPr>
      </w:pPr>
      <w:bookmarkStart w:id="0" w:name="_GoBack"/>
      <w:r>
        <w:rPr>
          <w:noProof/>
          <w:lang w:eastAsia="ru-RU"/>
        </w:rPr>
        <w:drawing>
          <wp:inline distT="0" distB="0" distL="0" distR="0" wp14:anchorId="58D1E494" wp14:editId="073AEA4B">
            <wp:extent cx="4892756" cy="2735249"/>
            <wp:effectExtent l="0" t="0" r="3175" b="8255"/>
            <wp:docPr id="3" name="Рисунок 3" descr="https://studfiles.net/html/2706/655/html_JSidSiSb02.CNf3/img-V2VJ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655/html_JSidSiSb02.CNf3/img-V2VJp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3606" cy="2741315"/>
                    </a:xfrm>
                    <a:prstGeom prst="rect">
                      <a:avLst/>
                    </a:prstGeom>
                    <a:noFill/>
                    <a:ln>
                      <a:noFill/>
                    </a:ln>
                  </pic:spPr>
                </pic:pic>
              </a:graphicData>
            </a:graphic>
          </wp:inline>
        </w:drawing>
      </w:r>
      <w:bookmarkEnd w:id="0"/>
    </w:p>
    <w:p w14:paraId="27F5960D" w14:textId="77777777" w:rsidR="00AA49FE" w:rsidRDefault="00AA49FE" w:rsidP="00D80849">
      <w:pPr>
        <w:spacing w:after="0" w:line="360" w:lineRule="auto"/>
        <w:ind w:firstLine="709"/>
        <w:outlineLvl w:val="2"/>
        <w:rPr>
          <w:rFonts w:ascii="Times New Roman" w:eastAsia="Times New Roman" w:hAnsi="Times New Roman"/>
          <w:b/>
          <w:bCs/>
          <w:sz w:val="28"/>
          <w:szCs w:val="28"/>
          <w:u w:val="single"/>
          <w:lang w:eastAsia="ru-RU"/>
        </w:rPr>
      </w:pPr>
    </w:p>
    <w:p w14:paraId="138A3D4D" w14:textId="77777777" w:rsidR="002442E5" w:rsidRPr="002442E5" w:rsidRDefault="002442E5" w:rsidP="00D80849">
      <w:pPr>
        <w:spacing w:after="0" w:line="360" w:lineRule="auto"/>
        <w:ind w:firstLine="709"/>
        <w:outlineLvl w:val="2"/>
        <w:rPr>
          <w:rFonts w:ascii="Times New Roman" w:eastAsia="Times New Roman" w:hAnsi="Times New Roman"/>
          <w:b/>
          <w:bCs/>
          <w:sz w:val="28"/>
          <w:szCs w:val="28"/>
          <w:u w:val="single"/>
          <w:lang w:eastAsia="ru-RU"/>
        </w:rPr>
      </w:pPr>
      <w:r w:rsidRPr="002442E5">
        <w:rPr>
          <w:rFonts w:ascii="Times New Roman" w:eastAsia="Times New Roman" w:hAnsi="Times New Roman"/>
          <w:b/>
          <w:bCs/>
          <w:sz w:val="28"/>
          <w:szCs w:val="28"/>
          <w:u w:val="single"/>
          <w:lang w:eastAsia="ru-RU"/>
        </w:rPr>
        <w:t>Управление обменом в сети с топологией «звезда»</w:t>
      </w:r>
      <w:r w:rsidR="007D1C52" w:rsidRPr="00D80849">
        <w:rPr>
          <w:rFonts w:ascii="Times New Roman" w:eastAsia="Times New Roman" w:hAnsi="Times New Roman"/>
          <w:b/>
          <w:bCs/>
          <w:sz w:val="28"/>
          <w:szCs w:val="28"/>
          <w:u w:val="single"/>
          <w:lang w:eastAsia="ru-RU"/>
        </w:rPr>
        <w:t>.</w:t>
      </w:r>
    </w:p>
    <w:p w14:paraId="395E7EE0"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Для топологии «звезда» наиболее подходит</w:t>
      </w:r>
      <w:r w:rsidR="00AA49FE">
        <w:rPr>
          <w:rFonts w:ascii="Times New Roman" w:eastAsia="Times New Roman" w:hAnsi="Times New Roman"/>
          <w:color w:val="000000"/>
          <w:sz w:val="28"/>
          <w:szCs w:val="28"/>
          <w:lang w:eastAsia="ru-RU"/>
        </w:rPr>
        <w:t xml:space="preserve"> централизованный метод управле</w:t>
      </w:r>
      <w:r w:rsidRPr="002442E5">
        <w:rPr>
          <w:rFonts w:ascii="Times New Roman" w:eastAsia="Times New Roman" w:hAnsi="Times New Roman"/>
          <w:color w:val="000000"/>
          <w:sz w:val="28"/>
          <w:szCs w:val="28"/>
          <w:lang w:eastAsia="ru-RU"/>
        </w:rPr>
        <w:t>ния, причем в данном случае не слишком важно, что нах</w:t>
      </w:r>
      <w:r w:rsidR="008204BF">
        <w:rPr>
          <w:rFonts w:ascii="Times New Roman" w:eastAsia="Times New Roman" w:hAnsi="Times New Roman"/>
          <w:color w:val="000000"/>
          <w:sz w:val="28"/>
          <w:szCs w:val="28"/>
          <w:lang w:eastAsia="ru-RU"/>
        </w:rPr>
        <w:t>о</w:t>
      </w:r>
      <w:r w:rsidR="00AA49FE">
        <w:rPr>
          <w:rFonts w:ascii="Times New Roman" w:eastAsia="Times New Roman" w:hAnsi="Times New Roman"/>
          <w:color w:val="000000"/>
          <w:sz w:val="28"/>
          <w:szCs w:val="28"/>
          <w:lang w:eastAsia="ru-RU"/>
        </w:rPr>
        <w:t>дится в центре звезды: компью</w:t>
      </w:r>
      <w:r w:rsidRPr="002442E5">
        <w:rPr>
          <w:rFonts w:ascii="Times New Roman" w:eastAsia="Times New Roman" w:hAnsi="Times New Roman"/>
          <w:color w:val="000000"/>
          <w:sz w:val="28"/>
          <w:szCs w:val="28"/>
          <w:lang w:eastAsia="ru-RU"/>
        </w:rPr>
        <w:t>тер или концентратор. Самый простой централизованный метод состоит в следующем.</w:t>
      </w:r>
      <w:r w:rsidR="008204BF">
        <w:rPr>
          <w:rFonts w:ascii="Times New Roman" w:eastAsia="Times New Roman" w:hAnsi="Times New Roman"/>
          <w:color w:val="000000"/>
          <w:sz w:val="28"/>
          <w:szCs w:val="28"/>
          <w:lang w:eastAsia="ru-RU"/>
        </w:rPr>
        <w:t xml:space="preserve"> </w:t>
      </w:r>
      <w:r w:rsidRPr="002442E5">
        <w:rPr>
          <w:rFonts w:ascii="Times New Roman" w:eastAsia="Times New Roman" w:hAnsi="Times New Roman"/>
          <w:color w:val="000000"/>
          <w:sz w:val="28"/>
          <w:szCs w:val="28"/>
          <w:lang w:eastAsia="ru-RU"/>
        </w:rPr>
        <w:t>Абоненты, желающие передать пакет, передают</w:t>
      </w:r>
      <w:r w:rsidR="00AA49FE">
        <w:rPr>
          <w:rFonts w:ascii="Times New Roman" w:eastAsia="Times New Roman" w:hAnsi="Times New Roman"/>
          <w:color w:val="000000"/>
          <w:sz w:val="28"/>
          <w:szCs w:val="28"/>
          <w:lang w:eastAsia="ru-RU"/>
        </w:rPr>
        <w:t xml:space="preserve"> свой запрос в центр. Центр пре</w:t>
      </w:r>
      <w:r w:rsidRPr="002442E5">
        <w:rPr>
          <w:rFonts w:ascii="Times New Roman" w:eastAsia="Times New Roman" w:hAnsi="Times New Roman"/>
          <w:color w:val="000000"/>
          <w:sz w:val="28"/>
          <w:szCs w:val="28"/>
          <w:lang w:eastAsia="ru-RU"/>
        </w:rPr>
        <w:t>доставляет им право передачи пакета в порядке очередности. После окончания передачи пакета каким-то абонентом право передавать получит следующий по порядку (по часовой стрелке) абонент, имеющий заявку на передачу. Т.е. абоненты имеют приоритеты по их физическому ра</w:t>
      </w:r>
      <w:r w:rsidR="00AA49FE">
        <w:rPr>
          <w:rFonts w:ascii="Times New Roman" w:eastAsia="Times New Roman" w:hAnsi="Times New Roman"/>
          <w:color w:val="000000"/>
          <w:sz w:val="28"/>
          <w:szCs w:val="28"/>
          <w:lang w:eastAsia="ru-RU"/>
        </w:rPr>
        <w:t>сположению. В каждый момент наивысшим приоритетом обладает сле</w:t>
      </w:r>
      <w:r w:rsidRPr="002442E5">
        <w:rPr>
          <w:rFonts w:ascii="Times New Roman" w:eastAsia="Times New Roman" w:hAnsi="Times New Roman"/>
          <w:color w:val="000000"/>
          <w:sz w:val="28"/>
          <w:szCs w:val="28"/>
          <w:lang w:eastAsia="ru-RU"/>
        </w:rPr>
        <w:t>дующ</w:t>
      </w:r>
      <w:r w:rsidR="00AA49FE">
        <w:rPr>
          <w:rFonts w:ascii="Times New Roman" w:eastAsia="Times New Roman" w:hAnsi="Times New Roman"/>
          <w:color w:val="000000"/>
          <w:sz w:val="28"/>
          <w:szCs w:val="28"/>
          <w:lang w:eastAsia="ru-RU"/>
        </w:rPr>
        <w:t>ий по порядку абонент, но в пре</w:t>
      </w:r>
      <w:r w:rsidRPr="002442E5">
        <w:rPr>
          <w:rFonts w:ascii="Times New Roman" w:eastAsia="Times New Roman" w:hAnsi="Times New Roman"/>
          <w:color w:val="000000"/>
          <w:sz w:val="28"/>
          <w:szCs w:val="28"/>
          <w:lang w:eastAsia="ru-RU"/>
        </w:rPr>
        <w:t>делах полного цикла опроса ни один из абонентов не имеет ника</w:t>
      </w:r>
      <w:r w:rsidR="00AA49FE">
        <w:rPr>
          <w:rFonts w:ascii="Times New Roman" w:eastAsia="Times New Roman" w:hAnsi="Times New Roman"/>
          <w:color w:val="000000"/>
          <w:sz w:val="28"/>
          <w:szCs w:val="28"/>
          <w:lang w:eastAsia="ru-RU"/>
        </w:rPr>
        <w:t>ких пре</w:t>
      </w:r>
      <w:r w:rsidRPr="002442E5">
        <w:rPr>
          <w:rFonts w:ascii="Times New Roman" w:eastAsia="Times New Roman" w:hAnsi="Times New Roman"/>
          <w:color w:val="000000"/>
          <w:sz w:val="28"/>
          <w:szCs w:val="28"/>
          <w:lang w:eastAsia="ru-RU"/>
        </w:rPr>
        <w:t xml:space="preserve">имуществ перед </w:t>
      </w:r>
      <w:r w:rsidRPr="002442E5">
        <w:rPr>
          <w:rFonts w:ascii="Times New Roman" w:eastAsia="Times New Roman" w:hAnsi="Times New Roman"/>
          <w:color w:val="000000"/>
          <w:sz w:val="28"/>
          <w:szCs w:val="28"/>
          <w:lang w:eastAsia="ru-RU"/>
        </w:rPr>
        <w:lastRenderedPageBreak/>
        <w:t>другими. Максимальная величина времени доступа для любого абонента в этом случае будет равна суммарному времени передачи пакетов всех абонентов сети, кроме данного пакета.</w:t>
      </w:r>
    </w:p>
    <w:p w14:paraId="79363149" w14:textId="77777777" w:rsidR="008204BF" w:rsidRDefault="002442E5" w:rsidP="00D80849">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Возможен и другой принцип реализации централизованного управления. В этом случае центр посылает запросы (управляющие </w:t>
      </w:r>
      <w:r w:rsidR="008204BF">
        <w:rPr>
          <w:rFonts w:ascii="Times New Roman" w:eastAsia="Times New Roman" w:hAnsi="Times New Roman"/>
          <w:color w:val="000000"/>
          <w:sz w:val="28"/>
          <w:szCs w:val="28"/>
          <w:lang w:eastAsia="ru-RU"/>
        </w:rPr>
        <w:t>пакеты) по очереди всем перифе</w:t>
      </w:r>
      <w:r w:rsidRPr="002442E5">
        <w:rPr>
          <w:rFonts w:ascii="Times New Roman" w:eastAsia="Times New Roman" w:hAnsi="Times New Roman"/>
          <w:color w:val="000000"/>
          <w:sz w:val="28"/>
          <w:szCs w:val="28"/>
          <w:lang w:eastAsia="ru-RU"/>
        </w:rPr>
        <w:t>рийным абонентам. Тот периферийный абонент, который</w:t>
      </w:r>
      <w:r w:rsidR="008204BF">
        <w:rPr>
          <w:rFonts w:ascii="Times New Roman" w:eastAsia="Times New Roman" w:hAnsi="Times New Roman"/>
          <w:color w:val="000000"/>
          <w:sz w:val="28"/>
          <w:szCs w:val="28"/>
          <w:lang w:eastAsia="ru-RU"/>
        </w:rPr>
        <w:t xml:space="preserve"> хочет передавать (первый из оп</w:t>
      </w:r>
      <w:r w:rsidRPr="002442E5">
        <w:rPr>
          <w:rFonts w:ascii="Times New Roman" w:eastAsia="Times New Roman" w:hAnsi="Times New Roman"/>
          <w:color w:val="000000"/>
          <w:sz w:val="28"/>
          <w:szCs w:val="28"/>
          <w:lang w:eastAsia="ru-RU"/>
        </w:rPr>
        <w:t>рошенных) посылает ответ (или же сразу начинает передачу). В дальнейшем сеанс обмена проводится именно с ним. После окончания этого сеан</w:t>
      </w:r>
      <w:r w:rsidR="008204BF">
        <w:rPr>
          <w:rFonts w:ascii="Times New Roman" w:eastAsia="Times New Roman" w:hAnsi="Times New Roman"/>
          <w:color w:val="000000"/>
          <w:sz w:val="28"/>
          <w:szCs w:val="28"/>
          <w:lang w:eastAsia="ru-RU"/>
        </w:rPr>
        <w:t>са центральный абонент продолж</w:t>
      </w:r>
      <w:r w:rsidR="008204BF" w:rsidRPr="002442E5">
        <w:rPr>
          <w:rFonts w:ascii="Times New Roman" w:eastAsia="Times New Roman" w:hAnsi="Times New Roman"/>
          <w:color w:val="000000"/>
          <w:sz w:val="28"/>
          <w:szCs w:val="28"/>
          <w:lang w:eastAsia="ru-RU"/>
        </w:rPr>
        <w:t>ит</w:t>
      </w:r>
      <w:r w:rsidRPr="002442E5">
        <w:rPr>
          <w:rFonts w:ascii="Times New Roman" w:eastAsia="Times New Roman" w:hAnsi="Times New Roman"/>
          <w:color w:val="000000"/>
          <w:sz w:val="28"/>
          <w:szCs w:val="28"/>
          <w:lang w:eastAsia="ru-RU"/>
        </w:rPr>
        <w:t xml:space="preserve"> опрос периферийных абонентов по кругу. </w:t>
      </w:r>
    </w:p>
    <w:p w14:paraId="2F0DBC86" w14:textId="77777777" w:rsidR="007D1C52" w:rsidRPr="00D80849"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Как в первом, так и во втором случае никаких конфликтов не возникает, т.к. все решения принимает единый центр. Если все абоненты </w:t>
      </w:r>
      <w:r w:rsidR="008204BF">
        <w:rPr>
          <w:rFonts w:ascii="Times New Roman" w:eastAsia="Times New Roman" w:hAnsi="Times New Roman"/>
          <w:color w:val="000000"/>
          <w:sz w:val="28"/>
          <w:szCs w:val="28"/>
          <w:lang w:eastAsia="ru-RU"/>
        </w:rPr>
        <w:t>активны и заявки на передачу по</w:t>
      </w:r>
      <w:r w:rsidRPr="002442E5">
        <w:rPr>
          <w:rFonts w:ascii="Times New Roman" w:eastAsia="Times New Roman" w:hAnsi="Times New Roman"/>
          <w:color w:val="000000"/>
          <w:sz w:val="28"/>
          <w:szCs w:val="28"/>
          <w:lang w:eastAsia="ru-RU"/>
        </w:rPr>
        <w:t>ступают интенсивно, то все они будут передавать строго по очереди. Но центр должен быть исключительно надежен, иначе будет парализован весь обмен. Скорость управления невысока - даже если все время передает только один абонент, ему все равно приходится ждать после каждого переданного пакета, пока центр опросит всех остальных абонентов.</w:t>
      </w:r>
    </w:p>
    <w:p w14:paraId="3D063606" w14:textId="77777777" w:rsidR="00D80849" w:rsidRPr="00421DF2" w:rsidRDefault="007D1C52" w:rsidP="00421DF2">
      <w:pPr>
        <w:spacing w:before="300" w:after="300" w:line="240" w:lineRule="auto"/>
        <w:ind w:left="150" w:right="150" w:firstLine="851"/>
        <w:jc w:val="both"/>
        <w:rPr>
          <w:rFonts w:ascii="Times New Roman" w:eastAsia="Times New Roman" w:hAnsi="Times New Roman"/>
          <w:color w:val="000000"/>
          <w:sz w:val="28"/>
          <w:szCs w:val="28"/>
          <w:lang w:eastAsia="ru-RU"/>
        </w:rPr>
      </w:pPr>
      <w:r w:rsidRPr="00D80849">
        <w:rPr>
          <w:rFonts w:ascii="Times New Roman" w:hAnsi="Times New Roman"/>
          <w:noProof/>
          <w:sz w:val="28"/>
          <w:szCs w:val="28"/>
          <w:lang w:eastAsia="ru-RU"/>
        </w:rPr>
        <w:drawing>
          <wp:inline distT="0" distB="0" distL="0" distR="0" wp14:anchorId="7A3B01A1" wp14:editId="44BA7B25">
            <wp:extent cx="3077155" cy="2199512"/>
            <wp:effectExtent l="0" t="0" r="0" b="0"/>
            <wp:docPr id="4" name="Рисунок 4" descr="https://ctrl-t.ru/wp-content/uploads/2018/10/%D0%B7%D0%B2%D0%B5%D0%B7%D0%B4%D0%B0-1024x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trl-t.ru/wp-content/uploads/2018/10/%D0%B7%D0%B2%D0%B5%D0%B7%D0%B4%D0%B0-1024x73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284" cy="2217474"/>
                    </a:xfrm>
                    <a:prstGeom prst="rect">
                      <a:avLst/>
                    </a:prstGeom>
                    <a:noFill/>
                    <a:ln>
                      <a:noFill/>
                    </a:ln>
                  </pic:spPr>
                </pic:pic>
              </a:graphicData>
            </a:graphic>
          </wp:inline>
        </w:drawing>
      </w:r>
    </w:p>
    <w:p w14:paraId="325359C0"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42A6DEDC"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16C07C09"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71631E23"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02881FC0"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3B36C61E" w14:textId="77777777" w:rsidR="002442E5" w:rsidRPr="002442E5" w:rsidRDefault="002442E5" w:rsidP="008204BF">
      <w:pPr>
        <w:spacing w:after="0" w:line="360" w:lineRule="auto"/>
        <w:ind w:firstLine="709"/>
        <w:outlineLvl w:val="2"/>
        <w:rPr>
          <w:rFonts w:ascii="Times New Roman" w:eastAsia="Times New Roman" w:hAnsi="Times New Roman"/>
          <w:b/>
          <w:bCs/>
          <w:sz w:val="28"/>
          <w:szCs w:val="28"/>
          <w:u w:val="single"/>
          <w:lang w:eastAsia="ru-RU"/>
        </w:rPr>
      </w:pPr>
      <w:r w:rsidRPr="002442E5">
        <w:rPr>
          <w:rFonts w:ascii="Times New Roman" w:eastAsia="Times New Roman" w:hAnsi="Times New Roman"/>
          <w:b/>
          <w:bCs/>
          <w:sz w:val="28"/>
          <w:szCs w:val="28"/>
          <w:u w:val="single"/>
          <w:lang w:eastAsia="ru-RU"/>
        </w:rPr>
        <w:lastRenderedPageBreak/>
        <w:t>Управление доступа в сети с топологией «кольцо»</w:t>
      </w:r>
      <w:r w:rsidR="007D1C52" w:rsidRPr="00D80849">
        <w:rPr>
          <w:rFonts w:ascii="Times New Roman" w:eastAsia="Times New Roman" w:hAnsi="Times New Roman"/>
          <w:b/>
          <w:bCs/>
          <w:sz w:val="28"/>
          <w:szCs w:val="28"/>
          <w:u w:val="single"/>
          <w:lang w:eastAsia="ru-RU"/>
        </w:rPr>
        <w:t>.</w:t>
      </w:r>
    </w:p>
    <w:p w14:paraId="3F5B3DAD"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В топологии «кольцо» сигналы распространяются через однонаправленные двухточечные пути между станциями. Станции соединяются последовательно, формируя физическое кольцо. Сигналы, циркулирующие по кольцу, передаются внутри каждой промежуточной станции от приемника к передатчику.</w:t>
      </w:r>
    </w:p>
    <w:p w14:paraId="2A59D8FC"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Преимущество такой структуры заключается в том, что сигналы могут усиливаться и, следовательно, максимальная длина физического кольца не ограничивается вследствие ослабления сигнала в среде. Однако повреждение или отключение одной из станций приводит к разрыву пути следования сигнала. Часто используются концентраторы кабелей, позволяющие легко переключать их с целью обхода неработающих станций.</w:t>
      </w:r>
    </w:p>
    <w:p w14:paraId="53E60BCB"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В сети с топологией «кольцо» можно использовать как </w:t>
      </w:r>
      <w:r w:rsidR="009C15B1">
        <w:rPr>
          <w:rFonts w:ascii="Times New Roman" w:eastAsia="Times New Roman" w:hAnsi="Times New Roman"/>
          <w:color w:val="000000"/>
          <w:sz w:val="28"/>
          <w:szCs w:val="28"/>
          <w:lang w:eastAsia="ru-RU"/>
        </w:rPr>
        <w:t>различные централизо</w:t>
      </w:r>
      <w:r w:rsidRPr="002442E5">
        <w:rPr>
          <w:rFonts w:ascii="Times New Roman" w:eastAsia="Times New Roman" w:hAnsi="Times New Roman"/>
          <w:color w:val="000000"/>
          <w:sz w:val="28"/>
          <w:szCs w:val="28"/>
          <w:lang w:eastAsia="ru-RU"/>
        </w:rPr>
        <w:t>ванные методы управления, так и методы случайного</w:t>
      </w:r>
      <w:r w:rsidR="009C15B1">
        <w:rPr>
          <w:rFonts w:ascii="Times New Roman" w:eastAsia="Times New Roman" w:hAnsi="Times New Roman"/>
          <w:color w:val="000000"/>
          <w:sz w:val="28"/>
          <w:szCs w:val="28"/>
          <w:lang w:eastAsia="ru-RU"/>
        </w:rPr>
        <w:t xml:space="preserve"> доступа. Маркерные методы отно</w:t>
      </w:r>
      <w:r w:rsidRPr="002442E5">
        <w:rPr>
          <w:rFonts w:ascii="Times New Roman" w:eastAsia="Times New Roman" w:hAnsi="Times New Roman"/>
          <w:color w:val="000000"/>
          <w:sz w:val="28"/>
          <w:szCs w:val="28"/>
          <w:lang w:eastAsia="ru-RU"/>
        </w:rPr>
        <w:t>сятся к децентрали</w:t>
      </w:r>
      <w:r w:rsidR="009C15B1">
        <w:rPr>
          <w:rFonts w:ascii="Times New Roman" w:eastAsia="Times New Roman" w:hAnsi="Times New Roman"/>
          <w:color w:val="000000"/>
          <w:sz w:val="28"/>
          <w:szCs w:val="28"/>
          <w:lang w:eastAsia="ru-RU"/>
        </w:rPr>
        <w:t>зованным и детерминированным ме</w:t>
      </w:r>
      <w:r w:rsidRPr="002442E5">
        <w:rPr>
          <w:rFonts w:ascii="Times New Roman" w:eastAsia="Times New Roman" w:hAnsi="Times New Roman"/>
          <w:color w:val="000000"/>
          <w:sz w:val="28"/>
          <w:szCs w:val="28"/>
          <w:lang w:eastAsia="ru-RU"/>
        </w:rPr>
        <w:t>т</w:t>
      </w:r>
      <w:r w:rsidR="009C15B1">
        <w:rPr>
          <w:rFonts w:ascii="Times New Roman" w:eastAsia="Times New Roman" w:hAnsi="Times New Roman"/>
          <w:color w:val="000000"/>
          <w:sz w:val="28"/>
          <w:szCs w:val="28"/>
          <w:lang w:eastAsia="ru-RU"/>
        </w:rPr>
        <w:t>одам - в них нет явно выраженно</w:t>
      </w:r>
      <w:r w:rsidRPr="002442E5">
        <w:rPr>
          <w:rFonts w:ascii="Times New Roman" w:eastAsia="Times New Roman" w:hAnsi="Times New Roman"/>
          <w:color w:val="000000"/>
          <w:sz w:val="28"/>
          <w:szCs w:val="28"/>
          <w:lang w:eastAsia="ru-RU"/>
        </w:rPr>
        <w:t>го центра, но существует четкая система приоритетов, и потому не бывает конфликтов.</w:t>
      </w:r>
    </w:p>
    <w:p w14:paraId="3B5F5931"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Рассмотрим работу маркерного метода. По кольцу непрерывно циркулирует маркер, предоставляющий абонентам право передавать свой пакет. В качестве маркера используется уникальный пакет специального вида, не имеющий адреса.</w:t>
      </w:r>
    </w:p>
    <w:p w14:paraId="53ED7C99" w14:textId="77777777" w:rsidR="00D11F05" w:rsidRPr="0042022A" w:rsidRDefault="007D1C52" w:rsidP="00D11F05">
      <w:pPr>
        <w:spacing w:after="0" w:line="240" w:lineRule="auto"/>
        <w:jc w:val="center"/>
        <w:rPr>
          <w:rFonts w:ascii="Times New Roman" w:eastAsia="Times New Roman" w:hAnsi="Times New Roman"/>
          <w:color w:val="000000"/>
          <w:sz w:val="28"/>
          <w:szCs w:val="28"/>
          <w:lang w:eastAsia="ru-RU"/>
        </w:rPr>
      </w:pPr>
      <w:r>
        <w:rPr>
          <w:noProof/>
          <w:lang w:eastAsia="ru-RU"/>
        </w:rPr>
        <w:drawing>
          <wp:inline distT="0" distB="0" distL="0" distR="0" wp14:anchorId="41130572" wp14:editId="11C4B970">
            <wp:extent cx="2886141" cy="2727298"/>
            <wp:effectExtent l="0" t="0" r="0" b="0"/>
            <wp:docPr id="5" name="Рисунок 5" descr="https://4.bp.blogspot.com/-BziPb6aQAvE/V0dHz4ZH-8I/AAAAAAAAAI8/iXYtWF6mlKQLRElrAsN0goS9iIL2FwEUgCLcB/s640/1-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BziPb6aQAvE/V0dHz4ZH-8I/AAAAAAAAAI8/iXYtWF6mlKQLRElrAsN0goS9iIL2FwEUgCLcB/s640/1-compress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4777" cy="2744908"/>
                    </a:xfrm>
                    <a:prstGeom prst="rect">
                      <a:avLst/>
                    </a:prstGeom>
                    <a:noFill/>
                    <a:ln>
                      <a:noFill/>
                    </a:ln>
                  </pic:spPr>
                </pic:pic>
              </a:graphicData>
            </a:graphic>
          </wp:inline>
        </w:drawing>
      </w:r>
    </w:p>
    <w:sectPr w:rsidR="00D11F05" w:rsidRPr="00420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318B0"/>
    <w:multiLevelType w:val="multilevel"/>
    <w:tmpl w:val="B8B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67DE4"/>
    <w:multiLevelType w:val="hybridMultilevel"/>
    <w:tmpl w:val="B7A24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819736E"/>
    <w:multiLevelType w:val="multilevel"/>
    <w:tmpl w:val="039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EF"/>
    <w:rsid w:val="00053C06"/>
    <w:rsid w:val="001121F6"/>
    <w:rsid w:val="0016755F"/>
    <w:rsid w:val="00205F72"/>
    <w:rsid w:val="00212144"/>
    <w:rsid w:val="002442E5"/>
    <w:rsid w:val="00421DF2"/>
    <w:rsid w:val="004D4672"/>
    <w:rsid w:val="004F5807"/>
    <w:rsid w:val="007D1C52"/>
    <w:rsid w:val="008204BF"/>
    <w:rsid w:val="009C15B1"/>
    <w:rsid w:val="00A33FEF"/>
    <w:rsid w:val="00A94076"/>
    <w:rsid w:val="00AA49FE"/>
    <w:rsid w:val="00BF03D4"/>
    <w:rsid w:val="00CC0CD8"/>
    <w:rsid w:val="00D11F05"/>
    <w:rsid w:val="00D80849"/>
    <w:rsid w:val="00DD4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D8DD"/>
  <w15:chartTrackingRefBased/>
  <w15:docId w15:val="{A7A0861D-623A-4B82-A228-70131B6C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1F05"/>
    <w:pPr>
      <w:spacing w:after="200" w:line="276" w:lineRule="auto"/>
    </w:pPr>
    <w:rPr>
      <w:rFonts w:ascii="Calibri" w:eastAsia="Calibri" w:hAnsi="Calibri" w:cs="Times New Roman"/>
    </w:rPr>
  </w:style>
  <w:style w:type="paragraph" w:styleId="3">
    <w:name w:val="heading 3"/>
    <w:basedOn w:val="a"/>
    <w:link w:val="30"/>
    <w:uiPriority w:val="9"/>
    <w:qFormat/>
    <w:rsid w:val="002442E5"/>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1F05"/>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rsid w:val="00D11F05"/>
    <w:rPr>
      <w:b/>
      <w:bCs/>
    </w:rPr>
  </w:style>
  <w:style w:type="character" w:styleId="a5">
    <w:name w:val="Hyperlink"/>
    <w:basedOn w:val="a0"/>
    <w:uiPriority w:val="99"/>
    <w:semiHidden/>
    <w:unhideWhenUsed/>
    <w:rsid w:val="00D11F05"/>
    <w:rPr>
      <w:color w:val="0000FF"/>
      <w:u w:val="single"/>
    </w:rPr>
  </w:style>
  <w:style w:type="paragraph" w:styleId="a6">
    <w:name w:val="List Paragraph"/>
    <w:basedOn w:val="a"/>
    <w:uiPriority w:val="34"/>
    <w:qFormat/>
    <w:rsid w:val="00D11F05"/>
    <w:pPr>
      <w:ind w:left="720"/>
      <w:contextualSpacing/>
    </w:pPr>
  </w:style>
  <w:style w:type="character" w:customStyle="1" w:styleId="30">
    <w:name w:val="Заголовок 3 Знак"/>
    <w:basedOn w:val="a0"/>
    <w:link w:val="3"/>
    <w:uiPriority w:val="9"/>
    <w:rsid w:val="002442E5"/>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055923">
      <w:bodyDiv w:val="1"/>
      <w:marLeft w:val="0"/>
      <w:marRight w:val="0"/>
      <w:marTop w:val="0"/>
      <w:marBottom w:val="0"/>
      <w:divBdr>
        <w:top w:val="none" w:sz="0" w:space="0" w:color="auto"/>
        <w:left w:val="none" w:sz="0" w:space="0" w:color="auto"/>
        <w:bottom w:val="none" w:sz="0" w:space="0" w:color="auto"/>
        <w:right w:val="none" w:sz="0" w:space="0" w:color="auto"/>
      </w:divBdr>
      <w:divsChild>
        <w:div w:id="1022322192">
          <w:marLeft w:val="0"/>
          <w:marRight w:val="0"/>
          <w:marTop w:val="0"/>
          <w:marBottom w:val="0"/>
          <w:divBdr>
            <w:top w:val="none" w:sz="0" w:space="0" w:color="auto"/>
            <w:left w:val="none" w:sz="0" w:space="0" w:color="auto"/>
            <w:bottom w:val="none" w:sz="0" w:space="0" w:color="auto"/>
            <w:right w:val="none" w:sz="0" w:space="0" w:color="auto"/>
          </w:divBdr>
        </w:div>
      </w:divsChild>
    </w:div>
    <w:div w:id="691611725">
      <w:bodyDiv w:val="1"/>
      <w:marLeft w:val="0"/>
      <w:marRight w:val="0"/>
      <w:marTop w:val="0"/>
      <w:marBottom w:val="0"/>
      <w:divBdr>
        <w:top w:val="none" w:sz="0" w:space="0" w:color="auto"/>
        <w:left w:val="none" w:sz="0" w:space="0" w:color="auto"/>
        <w:bottom w:val="none" w:sz="0" w:space="0" w:color="auto"/>
        <w:right w:val="none" w:sz="0" w:space="0" w:color="auto"/>
      </w:divBdr>
    </w:div>
    <w:div w:id="1207988517">
      <w:bodyDiv w:val="1"/>
      <w:marLeft w:val="0"/>
      <w:marRight w:val="0"/>
      <w:marTop w:val="0"/>
      <w:marBottom w:val="0"/>
      <w:divBdr>
        <w:top w:val="none" w:sz="0" w:space="0" w:color="auto"/>
        <w:left w:val="none" w:sz="0" w:space="0" w:color="auto"/>
        <w:bottom w:val="none" w:sz="0" w:space="0" w:color="auto"/>
        <w:right w:val="none" w:sz="0" w:space="0" w:color="auto"/>
      </w:divBdr>
    </w:div>
    <w:div w:id="1248926474">
      <w:bodyDiv w:val="1"/>
      <w:marLeft w:val="0"/>
      <w:marRight w:val="0"/>
      <w:marTop w:val="0"/>
      <w:marBottom w:val="0"/>
      <w:divBdr>
        <w:top w:val="none" w:sz="0" w:space="0" w:color="auto"/>
        <w:left w:val="none" w:sz="0" w:space="0" w:color="auto"/>
        <w:bottom w:val="none" w:sz="0" w:space="0" w:color="auto"/>
        <w:right w:val="none" w:sz="0" w:space="0" w:color="auto"/>
      </w:divBdr>
    </w:div>
    <w:div w:id="1282222162">
      <w:bodyDiv w:val="1"/>
      <w:marLeft w:val="0"/>
      <w:marRight w:val="0"/>
      <w:marTop w:val="0"/>
      <w:marBottom w:val="0"/>
      <w:divBdr>
        <w:top w:val="none" w:sz="0" w:space="0" w:color="auto"/>
        <w:left w:val="none" w:sz="0" w:space="0" w:color="auto"/>
        <w:bottom w:val="none" w:sz="0" w:space="0" w:color="auto"/>
        <w:right w:val="none" w:sz="0" w:space="0" w:color="auto"/>
      </w:divBdr>
    </w:div>
    <w:div w:id="21324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1719</Words>
  <Characters>9804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Костецкий</dc:creator>
  <cp:keywords/>
  <dc:description/>
  <cp:lastModifiedBy>светлана валгуцкова</cp:lastModifiedBy>
  <cp:revision>17</cp:revision>
  <dcterms:created xsi:type="dcterms:W3CDTF">2019-09-07T11:34:00Z</dcterms:created>
  <dcterms:modified xsi:type="dcterms:W3CDTF">2019-11-29T22:23:00Z</dcterms:modified>
</cp:coreProperties>
</file>