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BCF2" w14:textId="2EB1DD06" w:rsidR="00D216A4" w:rsidRDefault="001C2D17" w:rsidP="001C2D17">
      <w:pPr>
        <w:pStyle w:val="Heading1"/>
        <w:jc w:val="center"/>
      </w:pPr>
      <w:r w:rsidRPr="001C2D17">
        <w:t>KNIME Teknik Değerlendirme Raporu: Süt Ürünleri Müşteri Segmentasyonu</w:t>
      </w:r>
    </w:p>
    <w:p w14:paraId="0D3B1EDD" w14:textId="77777777" w:rsidR="001C2D17" w:rsidRPr="001C2D17" w:rsidRDefault="001C2D17" w:rsidP="001C2D17">
      <w:pPr>
        <w:pStyle w:val="Heading2"/>
      </w:pPr>
      <w:r w:rsidRPr="001C2D17">
        <w:t xml:space="preserve">1. İş Biriminin Anlaşılması (Business </w:t>
      </w:r>
      <w:proofErr w:type="spellStart"/>
      <w:r w:rsidRPr="001C2D17">
        <w:t>Understanding</w:t>
      </w:r>
      <w:proofErr w:type="spellEnd"/>
      <w:r w:rsidRPr="001C2D17">
        <w:t>)</w:t>
      </w:r>
    </w:p>
    <w:p w14:paraId="403E4012" w14:textId="38DB4B0C" w:rsidR="001C2D17" w:rsidRPr="001C2D17" w:rsidRDefault="001C2D17" w:rsidP="001C2D17">
      <w:r w:rsidRPr="001C2D17">
        <w:t>Bu projenin temel amacı, Hindistan merkezli süt ürünleri satış verilerini kullanarak müşteri ve bölge bazlı segmentler oluşturmaktır. Bu sayede pazarlama stratejileri optimize edilebilir ve lojistik süreçler iyileştirilebilir.</w:t>
      </w:r>
    </w:p>
    <w:p w14:paraId="42F3E7B6" w14:textId="002A8E92" w:rsidR="001C2D17" w:rsidRPr="001C2D17" w:rsidRDefault="001C2D17" w:rsidP="001C2D17">
      <w:pPr>
        <w:pStyle w:val="Heading2"/>
      </w:pPr>
      <w:r>
        <w:t>2</w:t>
      </w:r>
      <w:r w:rsidRPr="001C2D17">
        <w:t xml:space="preserve">. Veri Hazırlama ve Box </w:t>
      </w:r>
      <w:proofErr w:type="spellStart"/>
      <w:r w:rsidRPr="001C2D17">
        <w:t>Plot</w:t>
      </w:r>
      <w:proofErr w:type="spellEnd"/>
      <w:r w:rsidRPr="001C2D17">
        <w:t xml:space="preserve"> Analizi (Data </w:t>
      </w:r>
      <w:proofErr w:type="spellStart"/>
      <w:r w:rsidRPr="001C2D17">
        <w:t>Preparation</w:t>
      </w:r>
      <w:proofErr w:type="spellEnd"/>
      <w:r w:rsidRPr="001C2D17">
        <w:t>)</w:t>
      </w:r>
    </w:p>
    <w:p w14:paraId="220D021E" w14:textId="77777777" w:rsidR="001C2D17" w:rsidRPr="001C2D17" w:rsidRDefault="001C2D17" w:rsidP="001C2D17">
      <w:r w:rsidRPr="001C2D17">
        <w:t xml:space="preserve">Normalizasyon ve </w:t>
      </w:r>
      <w:proofErr w:type="spellStart"/>
      <w:r w:rsidRPr="001C2D17">
        <w:t>outlier</w:t>
      </w:r>
      <w:proofErr w:type="spellEnd"/>
      <w:r w:rsidRPr="001C2D17">
        <w:t xml:space="preserve"> temizliği sonrası elde edilen </w:t>
      </w:r>
      <w:r w:rsidRPr="001C2D17">
        <w:rPr>
          <w:b/>
          <w:bCs/>
        </w:rPr>
        <w:t xml:space="preserve">Box </w:t>
      </w:r>
      <w:proofErr w:type="spellStart"/>
      <w:r w:rsidRPr="001C2D17">
        <w:rPr>
          <w:b/>
          <w:bCs/>
        </w:rPr>
        <w:t>Plot</w:t>
      </w:r>
      <w:proofErr w:type="spellEnd"/>
      <w:r w:rsidRPr="001C2D17">
        <w:t xml:space="preserve"> (Resim 3), modelin başarısını belirleyen temel faktördür:</w:t>
      </w:r>
    </w:p>
    <w:p w14:paraId="6816F9EF" w14:textId="77777777" w:rsidR="001C2D17" w:rsidRPr="001C2D17" w:rsidRDefault="001C2D17" w:rsidP="001C2D17">
      <w:pPr>
        <w:numPr>
          <w:ilvl w:val="0"/>
          <w:numId w:val="1"/>
        </w:numPr>
      </w:pPr>
      <w:r w:rsidRPr="001C2D17">
        <w:rPr>
          <w:b/>
          <w:bCs/>
        </w:rPr>
        <w:t>Ölçek Eşitleme:</w:t>
      </w:r>
      <w:r w:rsidRPr="001C2D17">
        <w:t xml:space="preserve"> </w:t>
      </w:r>
      <w:proofErr w:type="spellStart"/>
      <w:r w:rsidRPr="001C2D17">
        <w:t>Quantity</w:t>
      </w:r>
      <w:proofErr w:type="spellEnd"/>
      <w:r w:rsidRPr="001C2D17">
        <w:t xml:space="preserve"> </w:t>
      </w:r>
      <w:proofErr w:type="spellStart"/>
      <w:r w:rsidRPr="001C2D17">
        <w:t>Sold</w:t>
      </w:r>
      <w:proofErr w:type="spellEnd"/>
      <w:r w:rsidRPr="001C2D17">
        <w:t xml:space="preserve">, </w:t>
      </w:r>
      <w:proofErr w:type="spellStart"/>
      <w:r w:rsidRPr="001C2D17">
        <w:t>Price</w:t>
      </w:r>
      <w:proofErr w:type="spellEnd"/>
      <w:r w:rsidRPr="001C2D17">
        <w:t xml:space="preserve"> </w:t>
      </w:r>
      <w:proofErr w:type="spellStart"/>
      <w:r w:rsidRPr="001C2D17">
        <w:t>per</w:t>
      </w:r>
      <w:proofErr w:type="spellEnd"/>
      <w:r w:rsidRPr="001C2D17">
        <w:t xml:space="preserve"> </w:t>
      </w:r>
      <w:proofErr w:type="spellStart"/>
      <w:r w:rsidRPr="001C2D17">
        <w:t>Unit</w:t>
      </w:r>
      <w:proofErr w:type="spellEnd"/>
      <w:r w:rsidRPr="001C2D17">
        <w:t xml:space="preserve"> ve </w:t>
      </w:r>
      <w:proofErr w:type="spellStart"/>
      <w:r w:rsidRPr="001C2D17">
        <w:t>Approx</w:t>
      </w:r>
      <w:proofErr w:type="spellEnd"/>
      <w:r w:rsidRPr="001C2D17">
        <w:t xml:space="preserve">. Total </w:t>
      </w:r>
      <w:proofErr w:type="spellStart"/>
      <w:r w:rsidRPr="001C2D17">
        <w:t>Revenue</w:t>
      </w:r>
      <w:proofErr w:type="spellEnd"/>
      <w:r w:rsidRPr="001C2D17">
        <w:t xml:space="preserve"> değişkenlerinin tamamı 0 ile 1 arasına çekilerek mesafeye dayalı algoritmalar için optimize edilmiştir.</w:t>
      </w:r>
    </w:p>
    <w:p w14:paraId="547F3923" w14:textId="77777777" w:rsidR="001C2D17" w:rsidRDefault="001C2D17" w:rsidP="001C2D17">
      <w:pPr>
        <w:numPr>
          <w:ilvl w:val="0"/>
          <w:numId w:val="1"/>
        </w:numPr>
      </w:pPr>
      <w:r w:rsidRPr="001C2D17">
        <w:rPr>
          <w:b/>
          <w:bCs/>
        </w:rPr>
        <w:t>Dağılım Gözlemi:</w:t>
      </w:r>
      <w:r w:rsidRPr="001C2D17">
        <w:t xml:space="preserve"> Satış miktarı ve birim fiyatın nispeten dar bir aralıkta toplandığı, toplam gelirin (</w:t>
      </w:r>
      <w:proofErr w:type="spellStart"/>
      <w:r w:rsidRPr="001C2D17">
        <w:t>Approx</w:t>
      </w:r>
      <w:proofErr w:type="spellEnd"/>
      <w:r w:rsidRPr="001C2D17">
        <w:t xml:space="preserve">. Total </w:t>
      </w:r>
      <w:proofErr w:type="spellStart"/>
      <w:r w:rsidRPr="001C2D17">
        <w:t>Revenue</w:t>
      </w:r>
      <w:proofErr w:type="spellEnd"/>
      <w:r w:rsidRPr="001C2D17">
        <w:t xml:space="preserve">) ise daha geniş bir yayılım gösterdiği görülmektedir. Bu, segmentasyonun temel ayırıcı faktörünün </w:t>
      </w:r>
      <w:r w:rsidRPr="001C2D17">
        <w:rPr>
          <w:b/>
          <w:bCs/>
        </w:rPr>
        <w:t>toplam harcama kapasitesi</w:t>
      </w:r>
      <w:r w:rsidRPr="001C2D17">
        <w:t xml:space="preserve"> olacağını doğrulamaktadır.</w:t>
      </w:r>
    </w:p>
    <w:p w14:paraId="25E8088B" w14:textId="33308B35" w:rsidR="001C2D17" w:rsidRPr="001C2D17" w:rsidRDefault="001C2D17" w:rsidP="001C2D17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85940E0" wp14:editId="3E3690CD">
            <wp:extent cx="5731510" cy="1882140"/>
            <wp:effectExtent l="0" t="0" r="2540" b="3810"/>
            <wp:docPr id="119033928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9288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276" w14:textId="13C8BF95" w:rsidR="001C2D17" w:rsidRPr="001C2D17" w:rsidRDefault="001C2D17" w:rsidP="001C2D17">
      <w:pPr>
        <w:pStyle w:val="Heading2"/>
      </w:pPr>
      <w:r>
        <w:t>3</w:t>
      </w:r>
      <w:r w:rsidRPr="001C2D17">
        <w:t>. K-</w:t>
      </w:r>
      <w:proofErr w:type="spellStart"/>
      <w:r w:rsidRPr="001C2D17">
        <w:t>Means</w:t>
      </w:r>
      <w:proofErr w:type="spellEnd"/>
      <w:r w:rsidRPr="001C2D17">
        <w:t xml:space="preserve"> Modelleme Analizi (</w:t>
      </w:r>
      <w:proofErr w:type="spellStart"/>
      <w:r w:rsidRPr="001C2D17">
        <w:t>Modeling</w:t>
      </w:r>
      <w:proofErr w:type="spellEnd"/>
      <w:r w:rsidRPr="001C2D17">
        <w:t xml:space="preserve"> &amp; Evaluation)</w:t>
      </w:r>
    </w:p>
    <w:p w14:paraId="6F5F8E2C" w14:textId="77777777" w:rsidR="001C2D17" w:rsidRPr="001C2D17" w:rsidRDefault="001C2D17" w:rsidP="001C2D17">
      <w:r w:rsidRPr="001C2D17">
        <w:rPr>
          <w:b/>
          <w:bCs/>
        </w:rPr>
        <w:t>K-</w:t>
      </w:r>
      <w:proofErr w:type="spellStart"/>
      <w:r w:rsidRPr="001C2D17">
        <w:rPr>
          <w:b/>
          <w:bCs/>
        </w:rPr>
        <w:t>Means</w:t>
      </w:r>
      <w:proofErr w:type="spellEnd"/>
      <w:r w:rsidRPr="001C2D17">
        <w:rPr>
          <w:b/>
          <w:bCs/>
        </w:rPr>
        <w:t xml:space="preserve"> </w:t>
      </w:r>
      <w:proofErr w:type="spellStart"/>
      <w:r w:rsidRPr="001C2D17">
        <w:rPr>
          <w:b/>
          <w:bCs/>
        </w:rPr>
        <w:t>Scatter</w:t>
      </w:r>
      <w:proofErr w:type="spellEnd"/>
      <w:r w:rsidRPr="001C2D17">
        <w:rPr>
          <w:b/>
          <w:bCs/>
        </w:rPr>
        <w:t xml:space="preserve"> </w:t>
      </w:r>
      <w:proofErr w:type="spellStart"/>
      <w:r w:rsidRPr="001C2D17">
        <w:rPr>
          <w:b/>
          <w:bCs/>
        </w:rPr>
        <w:t>Plot</w:t>
      </w:r>
      <w:proofErr w:type="spellEnd"/>
      <w:r w:rsidRPr="001C2D17">
        <w:t xml:space="preserve"> (Resim 2) sonuçlarına göre:</w:t>
      </w:r>
    </w:p>
    <w:p w14:paraId="3FDE2EDD" w14:textId="77777777" w:rsidR="001C2D17" w:rsidRPr="001C2D17" w:rsidRDefault="001C2D17" w:rsidP="001C2D17">
      <w:pPr>
        <w:numPr>
          <w:ilvl w:val="0"/>
          <w:numId w:val="2"/>
        </w:numPr>
      </w:pPr>
      <w:r w:rsidRPr="001C2D17">
        <w:rPr>
          <w:b/>
          <w:bCs/>
        </w:rPr>
        <w:t>Küme Yapısı:</w:t>
      </w:r>
      <w:r w:rsidRPr="001C2D17">
        <w:t xml:space="preserve"> Veri seti, düşük hacimden yüksek hacme doğru bir yelpazede </w:t>
      </w:r>
      <w:r w:rsidRPr="001C2D17">
        <w:rPr>
          <w:b/>
          <w:bCs/>
        </w:rPr>
        <w:t>3 belirgin segmente</w:t>
      </w:r>
      <w:r w:rsidRPr="001C2D17">
        <w:t xml:space="preserve"> (Turuncu, Kırmızı, Mor) ayrılmıştır.</w:t>
      </w:r>
    </w:p>
    <w:p w14:paraId="49B897F2" w14:textId="77777777" w:rsidR="001C2D17" w:rsidRPr="001C2D17" w:rsidRDefault="001C2D17" w:rsidP="001C2D17">
      <w:pPr>
        <w:numPr>
          <w:ilvl w:val="0"/>
          <w:numId w:val="2"/>
        </w:numPr>
      </w:pPr>
      <w:r w:rsidRPr="001C2D17">
        <w:rPr>
          <w:b/>
          <w:bCs/>
        </w:rPr>
        <w:t>Performans Skorları:</w:t>
      </w:r>
      <w:r w:rsidRPr="001C2D17">
        <w:t xml:space="preserve"> * </w:t>
      </w:r>
      <w:r w:rsidRPr="001C2D17">
        <w:rPr>
          <w:b/>
          <w:bCs/>
        </w:rPr>
        <w:t>k=2:</w:t>
      </w:r>
      <w:r w:rsidRPr="001C2D17">
        <w:t xml:space="preserve"> 0,410</w:t>
      </w:r>
    </w:p>
    <w:p w14:paraId="49A9F994" w14:textId="77777777" w:rsidR="001C2D17" w:rsidRPr="001C2D17" w:rsidRDefault="001C2D17" w:rsidP="001C2D17">
      <w:pPr>
        <w:numPr>
          <w:ilvl w:val="1"/>
          <w:numId w:val="2"/>
        </w:numPr>
      </w:pPr>
      <w:proofErr w:type="gramStart"/>
      <w:r w:rsidRPr="001C2D17">
        <w:rPr>
          <w:b/>
          <w:bCs/>
        </w:rPr>
        <w:t>k</w:t>
      </w:r>
      <w:proofErr w:type="gramEnd"/>
      <w:r w:rsidRPr="001C2D17">
        <w:rPr>
          <w:b/>
          <w:bCs/>
        </w:rPr>
        <w:t>=3:</w:t>
      </w:r>
      <w:r w:rsidRPr="001C2D17">
        <w:t xml:space="preserve"> 0,407</w:t>
      </w:r>
    </w:p>
    <w:p w14:paraId="18D8745E" w14:textId="77777777" w:rsidR="001C2D17" w:rsidRDefault="001C2D17" w:rsidP="001C2D17">
      <w:pPr>
        <w:numPr>
          <w:ilvl w:val="0"/>
          <w:numId w:val="2"/>
        </w:numPr>
      </w:pPr>
      <w:r w:rsidRPr="001C2D17">
        <w:rPr>
          <w:b/>
          <w:bCs/>
        </w:rPr>
        <w:lastRenderedPageBreak/>
        <w:t>Analiz:</w:t>
      </w:r>
      <w:r w:rsidRPr="001C2D17">
        <w:t xml:space="preserve"> K-</w:t>
      </w:r>
      <w:proofErr w:type="spellStart"/>
      <w:r w:rsidRPr="001C2D17">
        <w:t>Means</w:t>
      </w:r>
      <w:proofErr w:type="spellEnd"/>
      <w:r w:rsidRPr="001C2D17">
        <w:t xml:space="preserve"> modeli, küme sayısı arttığında </w:t>
      </w:r>
      <w:proofErr w:type="spellStart"/>
      <w:r w:rsidRPr="001C2D17">
        <w:t>Silhouette</w:t>
      </w:r>
      <w:proofErr w:type="spellEnd"/>
      <w:r w:rsidRPr="001C2D17">
        <w:t xml:space="preserve"> skorunu neredeyse sabit tutarak yüksek bir </w:t>
      </w:r>
      <w:r w:rsidRPr="001C2D17">
        <w:rPr>
          <w:b/>
          <w:bCs/>
        </w:rPr>
        <w:t>kararlılık</w:t>
      </w:r>
      <w:r w:rsidRPr="001C2D17">
        <w:t xml:space="preserve"> sergilemiştir. 3 küme seçeneği, müşterileri "Düşük, Orta ve Yüksek Değerli" olarak gruplandırmak için iş mantığı açısından en verimli sonucu vermektedir.</w:t>
      </w:r>
    </w:p>
    <w:p w14:paraId="0474D515" w14:textId="47654231" w:rsidR="001C2D17" w:rsidRPr="001C2D17" w:rsidRDefault="001C2D17" w:rsidP="001C2D17">
      <w:pPr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2A92C78" wp14:editId="6E1CD641">
            <wp:extent cx="5731510" cy="1744345"/>
            <wp:effectExtent l="0" t="0" r="2540" b="8255"/>
            <wp:docPr id="495065369" name="Picture 1" descr="A graph with purpl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65369" name="Picture 1" descr="A graph with purple and orange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E635" w14:textId="69D5FEFA" w:rsidR="001C2D17" w:rsidRPr="001C2D17" w:rsidRDefault="001C2D17" w:rsidP="001C2D17">
      <w:pPr>
        <w:pStyle w:val="Heading2"/>
      </w:pPr>
      <w:r>
        <w:t>4</w:t>
      </w:r>
      <w:r w:rsidRPr="001C2D17">
        <w:t xml:space="preserve">. </w:t>
      </w:r>
      <w:proofErr w:type="spellStart"/>
      <w:r w:rsidRPr="001C2D17">
        <w:t>Hierarchical</w:t>
      </w:r>
      <w:proofErr w:type="spellEnd"/>
      <w:r w:rsidRPr="001C2D17">
        <w:t xml:space="preserve"> (Hiyerarşik) Modelleme Analizi</w:t>
      </w:r>
    </w:p>
    <w:p w14:paraId="4830519A" w14:textId="77777777" w:rsidR="001C2D17" w:rsidRPr="001C2D17" w:rsidRDefault="001C2D17" w:rsidP="001C2D17">
      <w:proofErr w:type="spellStart"/>
      <w:r w:rsidRPr="001C2D17">
        <w:rPr>
          <w:b/>
          <w:bCs/>
        </w:rPr>
        <w:t>Hierarchical</w:t>
      </w:r>
      <w:proofErr w:type="spellEnd"/>
      <w:r w:rsidRPr="001C2D17">
        <w:rPr>
          <w:b/>
          <w:bCs/>
        </w:rPr>
        <w:t xml:space="preserve"> </w:t>
      </w:r>
      <w:proofErr w:type="spellStart"/>
      <w:r w:rsidRPr="001C2D17">
        <w:rPr>
          <w:b/>
          <w:bCs/>
        </w:rPr>
        <w:t>Scatter</w:t>
      </w:r>
      <w:proofErr w:type="spellEnd"/>
      <w:r w:rsidRPr="001C2D17">
        <w:rPr>
          <w:b/>
          <w:bCs/>
        </w:rPr>
        <w:t xml:space="preserve"> </w:t>
      </w:r>
      <w:proofErr w:type="spellStart"/>
      <w:r w:rsidRPr="001C2D17">
        <w:rPr>
          <w:b/>
          <w:bCs/>
        </w:rPr>
        <w:t>Plot</w:t>
      </w:r>
      <w:proofErr w:type="spellEnd"/>
      <w:r w:rsidRPr="001C2D17">
        <w:t xml:space="preserve"> (Resim 1) sonuçlarına göre:</w:t>
      </w:r>
    </w:p>
    <w:p w14:paraId="00B74C54" w14:textId="77777777" w:rsidR="001C2D17" w:rsidRPr="001C2D17" w:rsidRDefault="001C2D17" w:rsidP="001C2D17">
      <w:pPr>
        <w:numPr>
          <w:ilvl w:val="0"/>
          <w:numId w:val="3"/>
        </w:numPr>
      </w:pPr>
      <w:r w:rsidRPr="001C2D17">
        <w:rPr>
          <w:b/>
          <w:bCs/>
        </w:rPr>
        <w:t>Küme Yapısı:</w:t>
      </w:r>
      <w:r w:rsidRPr="001C2D17">
        <w:t xml:space="preserve"> Hiyerarşik model, özellikle 2 küme seçiminde verinin %99'unu tek bir büyük grupta (Turuncu) toplarken, sadece birkaç uç noktayı ikinci bir grup (Mor) olarak tanımlamıştır.</w:t>
      </w:r>
    </w:p>
    <w:p w14:paraId="12F7DBA8" w14:textId="77777777" w:rsidR="001C2D17" w:rsidRPr="001C2D17" w:rsidRDefault="001C2D17" w:rsidP="001C2D17">
      <w:pPr>
        <w:numPr>
          <w:ilvl w:val="0"/>
          <w:numId w:val="3"/>
        </w:numPr>
      </w:pPr>
      <w:r w:rsidRPr="001C2D17">
        <w:rPr>
          <w:b/>
          <w:bCs/>
        </w:rPr>
        <w:t>Performans Skorları:</w:t>
      </w:r>
    </w:p>
    <w:p w14:paraId="49B264CB" w14:textId="77777777" w:rsidR="001C2D17" w:rsidRPr="001C2D17" w:rsidRDefault="001C2D17" w:rsidP="001C2D17">
      <w:pPr>
        <w:numPr>
          <w:ilvl w:val="1"/>
          <w:numId w:val="3"/>
        </w:numPr>
      </w:pPr>
      <w:proofErr w:type="gramStart"/>
      <w:r w:rsidRPr="001C2D17">
        <w:rPr>
          <w:b/>
          <w:bCs/>
        </w:rPr>
        <w:t>k</w:t>
      </w:r>
      <w:proofErr w:type="gramEnd"/>
      <w:r w:rsidRPr="001C2D17">
        <w:rPr>
          <w:b/>
          <w:bCs/>
        </w:rPr>
        <w:t>=2 (</w:t>
      </w:r>
      <w:proofErr w:type="spellStart"/>
      <w:r w:rsidRPr="001C2D17">
        <w:rPr>
          <w:b/>
          <w:bCs/>
        </w:rPr>
        <w:t>Euclidean</w:t>
      </w:r>
      <w:proofErr w:type="spellEnd"/>
      <w:r w:rsidRPr="001C2D17">
        <w:rPr>
          <w:b/>
          <w:bCs/>
        </w:rPr>
        <w:t>/Manhattan):</w:t>
      </w:r>
      <w:r w:rsidRPr="001C2D17">
        <w:t xml:space="preserve"> 0,419</w:t>
      </w:r>
    </w:p>
    <w:p w14:paraId="5BD19DE4" w14:textId="77777777" w:rsidR="001C2D17" w:rsidRPr="001C2D17" w:rsidRDefault="001C2D17" w:rsidP="001C2D17">
      <w:pPr>
        <w:numPr>
          <w:ilvl w:val="1"/>
          <w:numId w:val="3"/>
        </w:numPr>
      </w:pPr>
      <w:proofErr w:type="gramStart"/>
      <w:r w:rsidRPr="001C2D17">
        <w:rPr>
          <w:b/>
          <w:bCs/>
        </w:rPr>
        <w:t>k</w:t>
      </w:r>
      <w:proofErr w:type="gramEnd"/>
      <w:r w:rsidRPr="001C2D17">
        <w:rPr>
          <w:b/>
          <w:bCs/>
        </w:rPr>
        <w:t>=3 (</w:t>
      </w:r>
      <w:proofErr w:type="spellStart"/>
      <w:r w:rsidRPr="001C2D17">
        <w:rPr>
          <w:b/>
          <w:bCs/>
        </w:rPr>
        <w:t>Euclidean</w:t>
      </w:r>
      <w:proofErr w:type="spellEnd"/>
      <w:r w:rsidRPr="001C2D17">
        <w:rPr>
          <w:b/>
          <w:bCs/>
        </w:rPr>
        <w:t>):</w:t>
      </w:r>
      <w:r w:rsidRPr="001C2D17">
        <w:t xml:space="preserve"> 0,262</w:t>
      </w:r>
    </w:p>
    <w:p w14:paraId="13A329C5" w14:textId="77777777" w:rsidR="001C2D17" w:rsidRDefault="001C2D17" w:rsidP="001C2D17">
      <w:pPr>
        <w:numPr>
          <w:ilvl w:val="0"/>
          <w:numId w:val="3"/>
        </w:numPr>
      </w:pPr>
      <w:r w:rsidRPr="001C2D17">
        <w:rPr>
          <w:b/>
          <w:bCs/>
        </w:rPr>
        <w:t>Analiz:</w:t>
      </w:r>
      <w:r w:rsidRPr="001C2D17">
        <w:t xml:space="preserve"> Hiyerarşik model 2 kümede en yüksek skoru (0,419) verse </w:t>
      </w:r>
      <w:proofErr w:type="gramStart"/>
      <w:r w:rsidRPr="001C2D17">
        <w:t>de,</w:t>
      </w:r>
      <w:proofErr w:type="gramEnd"/>
      <w:r w:rsidRPr="001C2D17">
        <w:t xml:space="preserve"> görselleştirme incelendiğinde bu ayrımın stratejik bir anlam taşımadığı, sadece uç noktaları ayırdığı görülmektedir. 3 kümede skorun 0,262'ye düşmesi, bu modelin verideki karmaşık desenleri ayırmakta zorlandığını kanıtlamaktadır.</w:t>
      </w:r>
    </w:p>
    <w:p w14:paraId="3A3E9CC3" w14:textId="289188E6" w:rsidR="001C2D17" w:rsidRDefault="001C2D17" w:rsidP="001C2D17">
      <w:r>
        <w:rPr>
          <w:noProof/>
        </w:rPr>
        <w:drawing>
          <wp:inline distT="0" distB="0" distL="0" distR="0" wp14:anchorId="11273DD2" wp14:editId="5110896F">
            <wp:extent cx="5731510" cy="1725295"/>
            <wp:effectExtent l="0" t="0" r="2540" b="8255"/>
            <wp:docPr id="118779789" name="Picture 1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9789" name="Picture 1" descr="A graph with orang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7672" w14:textId="77777777" w:rsidR="001C2D17" w:rsidRDefault="001C2D17" w:rsidP="001C2D17"/>
    <w:p w14:paraId="1C33E608" w14:textId="77777777" w:rsidR="001C2D17" w:rsidRDefault="001C2D17" w:rsidP="001C2D17"/>
    <w:p w14:paraId="12D8F73D" w14:textId="77777777" w:rsidR="001C2D17" w:rsidRPr="001C2D17" w:rsidRDefault="001C2D17" w:rsidP="001C2D17"/>
    <w:p w14:paraId="75861A4B" w14:textId="0EDFC027" w:rsidR="001C2D17" w:rsidRPr="001C2D17" w:rsidRDefault="001C2D17" w:rsidP="001C2D17">
      <w:pPr>
        <w:pStyle w:val="Heading2"/>
      </w:pPr>
      <w:r>
        <w:lastRenderedPageBreak/>
        <w:t>5</w:t>
      </w:r>
      <w:r w:rsidRPr="001C2D17">
        <w:t>. Nihai Model Kararı ve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593"/>
        <w:gridCol w:w="2545"/>
      </w:tblGrid>
      <w:tr w:rsidR="001C2D17" w:rsidRPr="001C2D17" w14:paraId="0C5F32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A423" w14:textId="77777777" w:rsidR="001C2D17" w:rsidRPr="001C2D17" w:rsidRDefault="001C2D17" w:rsidP="001C2D17">
            <w:r w:rsidRPr="001C2D17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493FA" w14:textId="77777777" w:rsidR="001C2D17" w:rsidRPr="001C2D17" w:rsidRDefault="001C2D17" w:rsidP="001C2D17">
            <w:r w:rsidRPr="001C2D17">
              <w:rPr>
                <w:b/>
                <w:bCs/>
              </w:rPr>
              <w:t>K-</w:t>
            </w:r>
            <w:proofErr w:type="spellStart"/>
            <w:r w:rsidRPr="001C2D17">
              <w:rPr>
                <w:b/>
                <w:bCs/>
              </w:rPr>
              <w:t>Means</w:t>
            </w:r>
            <w:proofErr w:type="spellEnd"/>
            <w:r w:rsidRPr="001C2D17">
              <w:rPr>
                <w:b/>
                <w:bCs/>
              </w:rPr>
              <w:t xml:space="preserve"> (k=3)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DBFAE" w14:textId="77777777" w:rsidR="001C2D17" w:rsidRPr="001C2D17" w:rsidRDefault="001C2D17" w:rsidP="001C2D17">
            <w:proofErr w:type="spellStart"/>
            <w:r w:rsidRPr="001C2D17">
              <w:rPr>
                <w:b/>
                <w:bCs/>
              </w:rPr>
              <w:t>Hierarchical</w:t>
            </w:r>
            <w:proofErr w:type="spellEnd"/>
            <w:r w:rsidRPr="001C2D17">
              <w:rPr>
                <w:b/>
                <w:bCs/>
              </w:rPr>
              <w:t xml:space="preserve"> (k=2)</w:t>
            </w:r>
          </w:p>
        </w:tc>
      </w:tr>
      <w:tr w:rsidR="001C2D17" w:rsidRPr="001C2D17" w14:paraId="056B0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C7DE" w14:textId="77777777" w:rsidR="001C2D17" w:rsidRPr="001C2D17" w:rsidRDefault="001C2D17" w:rsidP="001C2D17">
            <w:proofErr w:type="spellStart"/>
            <w:r w:rsidRPr="001C2D17">
              <w:rPr>
                <w:b/>
                <w:bCs/>
              </w:rPr>
              <w:t>Silhouette</w:t>
            </w:r>
            <w:proofErr w:type="spellEnd"/>
            <w:r w:rsidRPr="001C2D17">
              <w:rPr>
                <w:b/>
                <w:bCs/>
              </w:rPr>
              <w:t xml:space="preserve"> Skoru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E5F98" w14:textId="77777777" w:rsidR="001C2D17" w:rsidRPr="001C2D17" w:rsidRDefault="001C2D17" w:rsidP="001C2D17">
            <w:r w:rsidRPr="001C2D17">
              <w:t>0,407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64328" w14:textId="77777777" w:rsidR="001C2D17" w:rsidRPr="001C2D17" w:rsidRDefault="001C2D17" w:rsidP="001C2D17">
            <w:r w:rsidRPr="001C2D17">
              <w:rPr>
                <w:b/>
                <w:bCs/>
              </w:rPr>
              <w:t>0,419</w:t>
            </w:r>
          </w:p>
        </w:tc>
      </w:tr>
      <w:tr w:rsidR="001C2D17" w:rsidRPr="001C2D17" w14:paraId="4E385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25804" w14:textId="77777777" w:rsidR="001C2D17" w:rsidRPr="001C2D17" w:rsidRDefault="001C2D17" w:rsidP="001C2D17">
            <w:r w:rsidRPr="001C2D17">
              <w:rPr>
                <w:b/>
                <w:bCs/>
              </w:rPr>
              <w:t>Küme Dengesi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78B52" w14:textId="77777777" w:rsidR="001C2D17" w:rsidRPr="001C2D17" w:rsidRDefault="001C2D17" w:rsidP="001C2D17">
            <w:r w:rsidRPr="001C2D17">
              <w:t>Yüksek (Dengeli dağılım)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898BD" w14:textId="77777777" w:rsidR="001C2D17" w:rsidRPr="001C2D17" w:rsidRDefault="001C2D17" w:rsidP="001C2D17">
            <w:r w:rsidRPr="001C2D17">
              <w:t>Düşük (Tek grup baskın)</w:t>
            </w:r>
          </w:p>
        </w:tc>
      </w:tr>
      <w:tr w:rsidR="001C2D17" w:rsidRPr="001C2D17" w14:paraId="79DC4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D80B7" w14:textId="77777777" w:rsidR="001C2D17" w:rsidRPr="001C2D17" w:rsidRDefault="001C2D17" w:rsidP="001C2D17">
            <w:r w:rsidRPr="001C2D17">
              <w:rPr>
                <w:b/>
                <w:bCs/>
              </w:rPr>
              <w:t>İş Mantığına Uygunluk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FD5FC" w14:textId="77777777" w:rsidR="001C2D17" w:rsidRPr="001C2D17" w:rsidRDefault="001C2D17" w:rsidP="001C2D17">
            <w:r w:rsidRPr="001C2D17">
              <w:t>Mükemmel (3 Segment)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0CE70" w14:textId="77777777" w:rsidR="001C2D17" w:rsidRPr="001C2D17" w:rsidRDefault="001C2D17" w:rsidP="001C2D17">
            <w:r w:rsidRPr="001C2D17">
              <w:t>Zayıf (2 Segment)</w:t>
            </w:r>
          </w:p>
        </w:tc>
      </w:tr>
    </w:tbl>
    <w:p w14:paraId="119FA596" w14:textId="77777777" w:rsidR="001C2D17" w:rsidRPr="001C2D17" w:rsidRDefault="001C2D17" w:rsidP="001C2D17">
      <w:r w:rsidRPr="001C2D17">
        <w:rPr>
          <w:b/>
          <w:bCs/>
        </w:rPr>
        <w:t>Karar:</w:t>
      </w:r>
      <w:r w:rsidRPr="001C2D17">
        <w:t xml:space="preserve"> Projenin nihai modeli olarak </w:t>
      </w:r>
      <w:r w:rsidRPr="001C2D17">
        <w:rPr>
          <w:b/>
          <w:bCs/>
        </w:rPr>
        <w:t>K-</w:t>
      </w:r>
      <w:proofErr w:type="spellStart"/>
      <w:r w:rsidRPr="001C2D17">
        <w:rPr>
          <w:b/>
          <w:bCs/>
        </w:rPr>
        <w:t>Means</w:t>
      </w:r>
      <w:proofErr w:type="spellEnd"/>
      <w:r w:rsidRPr="001C2D17">
        <w:rPr>
          <w:b/>
          <w:bCs/>
        </w:rPr>
        <w:t xml:space="preserve"> (k=3)</w:t>
      </w:r>
      <w:r w:rsidRPr="001C2D17">
        <w:t xml:space="preserve"> seçilmiştir. Matematiksel skor olarak Hiyerarşik model (0,419) önde görünse </w:t>
      </w:r>
      <w:proofErr w:type="gramStart"/>
      <w:r w:rsidRPr="001C2D17">
        <w:t>de,</w:t>
      </w:r>
      <w:proofErr w:type="gramEnd"/>
      <w:r w:rsidRPr="001C2D17">
        <w:t xml:space="preserve"> K-</w:t>
      </w:r>
      <w:proofErr w:type="spellStart"/>
      <w:r w:rsidRPr="001C2D17">
        <w:t>Means'in</w:t>
      </w:r>
      <w:proofErr w:type="spellEnd"/>
      <w:r w:rsidRPr="001C2D17">
        <w:t xml:space="preserve"> sağladığı dengeli kümeleme ve 3 farklı müşteri profilini (Düşük, Orta, VIP) net bir şekilde ayırabilme yeteneği operasyonel açıdan çok daha değerlidir.</w:t>
      </w:r>
    </w:p>
    <w:p w14:paraId="5CF23720" w14:textId="77777777" w:rsidR="001C2D17" w:rsidRPr="001C2D17" w:rsidRDefault="001C2D17" w:rsidP="001C2D17"/>
    <w:sectPr w:rsidR="001C2D17" w:rsidRPr="001C2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066"/>
    <w:multiLevelType w:val="multilevel"/>
    <w:tmpl w:val="FB3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7317"/>
    <w:multiLevelType w:val="multilevel"/>
    <w:tmpl w:val="F9A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E1604"/>
    <w:multiLevelType w:val="multilevel"/>
    <w:tmpl w:val="BD3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728016">
    <w:abstractNumId w:val="2"/>
  </w:num>
  <w:num w:numId="2" w16cid:durableId="279193889">
    <w:abstractNumId w:val="1"/>
  </w:num>
  <w:num w:numId="3" w16cid:durableId="6796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A4"/>
    <w:rsid w:val="001C2D17"/>
    <w:rsid w:val="003148A1"/>
    <w:rsid w:val="00D2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A8B5"/>
  <w15:chartTrackingRefBased/>
  <w15:docId w15:val="{3446847D-9869-44A0-B56E-9034F995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2026-01-29T20:42:00Z</dcterms:created>
  <dcterms:modified xsi:type="dcterms:W3CDTF">2026-01-29T20:46:00Z</dcterms:modified>
</cp:coreProperties>
</file>