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6752" w:rsidRPr="00B93CBE" w:rsidRDefault="00B93CBE">
      <w:pPr>
        <w:pStyle w:val="Titre1"/>
        <w:rPr>
          <w:sz w:val="32"/>
          <w:szCs w:val="32"/>
          <w:lang w:val="fr-FR"/>
        </w:rPr>
      </w:pPr>
      <w:r w:rsidRPr="00B93CBE">
        <w:rPr>
          <w:sz w:val="32"/>
          <w:szCs w:val="32"/>
          <w:lang w:val="fr-FR"/>
        </w:rPr>
        <w:t>Résumé dét</w:t>
      </w:r>
      <w:bookmarkStart w:id="0" w:name="_GoBack"/>
      <w:bookmarkEnd w:id="0"/>
      <w:r w:rsidRPr="00B93CBE">
        <w:rPr>
          <w:sz w:val="32"/>
          <w:szCs w:val="32"/>
          <w:lang w:val="fr-FR"/>
        </w:rPr>
        <w:t xml:space="preserve">aillé de l’article : Large </w:t>
      </w:r>
      <w:proofErr w:type="spellStart"/>
      <w:r w:rsidRPr="00B93CBE">
        <w:rPr>
          <w:sz w:val="32"/>
          <w:szCs w:val="32"/>
          <w:lang w:val="fr-FR"/>
        </w:rPr>
        <w:t>Language</w:t>
      </w:r>
      <w:proofErr w:type="spellEnd"/>
      <w:r w:rsidRPr="00B93CBE">
        <w:rPr>
          <w:sz w:val="32"/>
          <w:szCs w:val="32"/>
          <w:lang w:val="fr-FR"/>
        </w:rPr>
        <w:t xml:space="preserve"> </w:t>
      </w:r>
      <w:proofErr w:type="spellStart"/>
      <w:r w:rsidRPr="00B93CBE">
        <w:rPr>
          <w:sz w:val="32"/>
          <w:szCs w:val="32"/>
          <w:lang w:val="fr-FR"/>
        </w:rPr>
        <w:t>Models</w:t>
      </w:r>
      <w:proofErr w:type="spellEnd"/>
      <w:r w:rsidRPr="00B93CBE">
        <w:rPr>
          <w:sz w:val="32"/>
          <w:szCs w:val="32"/>
          <w:lang w:val="fr-FR"/>
        </w:rPr>
        <w:t xml:space="preserve"> on </w:t>
      </w:r>
      <w:proofErr w:type="gramStart"/>
      <w:r w:rsidRPr="00B93CBE">
        <w:rPr>
          <w:sz w:val="32"/>
          <w:szCs w:val="32"/>
          <w:lang w:val="fr-FR"/>
        </w:rPr>
        <w:t>Graphs:</w:t>
      </w:r>
      <w:proofErr w:type="gramEnd"/>
      <w:r w:rsidRPr="00B93CBE">
        <w:rPr>
          <w:sz w:val="32"/>
          <w:szCs w:val="32"/>
          <w:lang w:val="fr-FR"/>
        </w:rPr>
        <w:t xml:space="preserve"> A </w:t>
      </w:r>
      <w:proofErr w:type="spellStart"/>
      <w:r w:rsidRPr="00B93CBE">
        <w:rPr>
          <w:sz w:val="32"/>
          <w:szCs w:val="32"/>
          <w:lang w:val="fr-FR"/>
        </w:rPr>
        <w:t>Comprehensive</w:t>
      </w:r>
      <w:proofErr w:type="spellEnd"/>
      <w:r w:rsidRPr="00B93CBE">
        <w:rPr>
          <w:sz w:val="32"/>
          <w:szCs w:val="32"/>
          <w:lang w:val="fr-FR"/>
        </w:rPr>
        <w:t xml:space="preserve"> Survey</w:t>
      </w:r>
    </w:p>
    <w:p w:rsidR="004B6752" w:rsidRPr="00F35C82" w:rsidRDefault="00B93CBE">
      <w:pPr>
        <w:rPr>
          <w:lang w:val="fr-FR"/>
        </w:rPr>
      </w:pPr>
      <w:r w:rsidRPr="00F35C82">
        <w:rPr>
          <w:lang w:val="fr-FR"/>
        </w:rPr>
        <w:br/>
      </w:r>
      <w:r w:rsidRPr="00F35C82">
        <w:rPr>
          <w:b/>
          <w:bCs/>
          <w:lang w:val="fr-FR"/>
        </w:rPr>
        <w:t>1. Introduction et motivation</w:t>
      </w:r>
      <w:r w:rsidR="00F35C82">
        <w:rPr>
          <w:b/>
          <w:bCs/>
          <w:lang w:val="fr-FR"/>
        </w:rPr>
        <w:t> </w:t>
      </w:r>
      <w:proofErr w:type="gramStart"/>
      <w:r w:rsidR="00F35C82">
        <w:rPr>
          <w:b/>
          <w:bCs/>
          <w:lang w:val="fr-FR"/>
        </w:rPr>
        <w:t>:</w:t>
      </w:r>
      <w:proofErr w:type="gramEnd"/>
      <w:r w:rsidRPr="00F35C82">
        <w:rPr>
          <w:lang w:val="fr-FR"/>
        </w:rPr>
        <w:br/>
        <w:t xml:space="preserve">L’article « Large </w:t>
      </w:r>
      <w:proofErr w:type="spellStart"/>
      <w:r w:rsidRPr="00F35C82">
        <w:rPr>
          <w:lang w:val="fr-FR"/>
        </w:rPr>
        <w:t>Language</w:t>
      </w:r>
      <w:proofErr w:type="spellEnd"/>
      <w:r w:rsidRPr="00F35C82">
        <w:rPr>
          <w:lang w:val="fr-FR"/>
        </w:rPr>
        <w:t xml:space="preserve"> </w:t>
      </w:r>
      <w:proofErr w:type="spellStart"/>
      <w:r w:rsidRPr="00F35C82">
        <w:rPr>
          <w:lang w:val="fr-FR"/>
        </w:rPr>
        <w:t>Models</w:t>
      </w:r>
      <w:proofErr w:type="spellEnd"/>
      <w:r w:rsidRPr="00F35C82">
        <w:rPr>
          <w:lang w:val="fr-FR"/>
        </w:rPr>
        <w:t xml:space="preserve"> on Graphs: A </w:t>
      </w:r>
      <w:proofErr w:type="spellStart"/>
      <w:r w:rsidRPr="00F35C82">
        <w:rPr>
          <w:lang w:val="fr-FR"/>
        </w:rPr>
        <w:t>Comprehensive</w:t>
      </w:r>
      <w:proofErr w:type="spellEnd"/>
      <w:r w:rsidRPr="00F35C82">
        <w:rPr>
          <w:lang w:val="fr-FR"/>
        </w:rPr>
        <w:t xml:space="preserve"> Survey » présente une analyse approfondie des travaux récents combinant les </w:t>
      </w:r>
      <w:r w:rsidRPr="00F35C82">
        <w:rPr>
          <w:lang w:val="fr-FR"/>
        </w:rPr>
        <w:t>grands modèles de langage (</w:t>
      </w:r>
      <w:proofErr w:type="spellStart"/>
      <w:r w:rsidRPr="00F35C82">
        <w:rPr>
          <w:lang w:val="fr-FR"/>
        </w:rPr>
        <w:t>LLMs</w:t>
      </w:r>
      <w:proofErr w:type="spellEnd"/>
      <w:r w:rsidRPr="00F35C82">
        <w:rPr>
          <w:lang w:val="fr-FR"/>
        </w:rPr>
        <w:t xml:space="preserve">) et les structures de graphes. Les auteurs partent du constat que, bien que les </w:t>
      </w:r>
      <w:proofErr w:type="spellStart"/>
      <w:r w:rsidRPr="00F35C82">
        <w:rPr>
          <w:lang w:val="fr-FR"/>
        </w:rPr>
        <w:t>LLMs</w:t>
      </w:r>
      <w:proofErr w:type="spellEnd"/>
      <w:r w:rsidRPr="00F35C82">
        <w:rPr>
          <w:lang w:val="fr-FR"/>
        </w:rPr>
        <w:t xml:space="preserve"> excellent dans le traitement du texte et le raisonnement linguistique, ils sont initialement conçus pour des données séquentielles et non p</w:t>
      </w:r>
      <w:r w:rsidRPr="00F35C82">
        <w:rPr>
          <w:lang w:val="fr-FR"/>
        </w:rPr>
        <w:t xml:space="preserve">our des données structurées comme les graphes. Or, les graphes sont omniprésents dans de nombreux domaines tels que les réseaux sociaux, les graphes de connaissances, la chimie, la biologie et les systèmes de recommandation. Ce </w:t>
      </w:r>
      <w:proofErr w:type="spellStart"/>
      <w:r w:rsidRPr="00F35C82">
        <w:rPr>
          <w:lang w:val="fr-FR"/>
        </w:rPr>
        <w:t>survey</w:t>
      </w:r>
      <w:proofErr w:type="spellEnd"/>
      <w:r w:rsidRPr="00F35C82">
        <w:rPr>
          <w:lang w:val="fr-FR"/>
        </w:rPr>
        <w:t xml:space="preserve"> vise donc à combler l</w:t>
      </w:r>
      <w:r w:rsidRPr="00F35C82">
        <w:rPr>
          <w:lang w:val="fr-FR"/>
        </w:rPr>
        <w:t xml:space="preserve">e fossé entre les capacités des </w:t>
      </w:r>
      <w:proofErr w:type="spellStart"/>
      <w:r w:rsidRPr="00F35C82">
        <w:rPr>
          <w:lang w:val="fr-FR"/>
        </w:rPr>
        <w:t>LLMs</w:t>
      </w:r>
      <w:proofErr w:type="spellEnd"/>
      <w:r w:rsidRPr="00F35C82">
        <w:rPr>
          <w:lang w:val="fr-FR"/>
        </w:rPr>
        <w:t xml:space="preserve"> et les besoins du raisonnement sur graphes.</w:t>
      </w:r>
    </w:p>
    <w:p w:rsidR="004B6752" w:rsidRPr="00F35C82" w:rsidRDefault="00B93CBE">
      <w:pPr>
        <w:rPr>
          <w:lang w:val="fr-FR"/>
        </w:rPr>
      </w:pPr>
      <w:r w:rsidRPr="00F35C82">
        <w:rPr>
          <w:b/>
          <w:bCs/>
          <w:lang w:val="fr-FR"/>
        </w:rPr>
        <w:t>2. Types de graphes considérés</w:t>
      </w:r>
      <w:r w:rsidR="00F35C82">
        <w:rPr>
          <w:b/>
          <w:bCs/>
          <w:lang w:val="fr-FR"/>
        </w:rPr>
        <w:t> </w:t>
      </w:r>
      <w:proofErr w:type="gramStart"/>
      <w:r w:rsidR="00F35C82">
        <w:rPr>
          <w:b/>
          <w:bCs/>
          <w:lang w:val="fr-FR"/>
        </w:rPr>
        <w:t>:</w:t>
      </w:r>
      <w:proofErr w:type="gramEnd"/>
      <w:r w:rsidRPr="00F35C82">
        <w:rPr>
          <w:lang w:val="fr-FR"/>
        </w:rPr>
        <w:br/>
        <w:t>Les auteurs proposent une classification claire des graphes étudiés dans la littérature :</w:t>
      </w:r>
      <w:r w:rsidRPr="00F35C82">
        <w:rPr>
          <w:lang w:val="fr-FR"/>
        </w:rPr>
        <w:br/>
        <w:t>- Les graphes purs, qui ne contiennent que des nœuds e</w:t>
      </w:r>
      <w:r w:rsidRPr="00F35C82">
        <w:rPr>
          <w:lang w:val="fr-FR"/>
        </w:rPr>
        <w:t>t des arêtes sans information textuelle associée.</w:t>
      </w:r>
      <w:r w:rsidRPr="00F35C82">
        <w:rPr>
          <w:lang w:val="fr-FR"/>
        </w:rPr>
        <w:br/>
        <w:t>- Les graphes à attributs textuels, où les nœuds ou les arêtes sont enrichis par des descriptions en langage naturel.</w:t>
      </w:r>
      <w:r w:rsidRPr="00F35C82">
        <w:rPr>
          <w:lang w:val="fr-FR"/>
        </w:rPr>
        <w:br/>
        <w:t>- Les graphes appariés à du texte, dans lesquels un graphe complet est associé à un docu</w:t>
      </w:r>
      <w:r w:rsidRPr="00F35C82">
        <w:rPr>
          <w:lang w:val="fr-FR"/>
        </w:rPr>
        <w:t>ment ou à une description globale.</w:t>
      </w:r>
      <w:r w:rsidRPr="00F35C82">
        <w:rPr>
          <w:lang w:val="fr-FR"/>
        </w:rPr>
        <w:br/>
        <w:t xml:space="preserve">Cette typologie permet de mieux comprendre les défis spécifiques à chaque type de graphe lors de l’utilisation des </w:t>
      </w:r>
      <w:proofErr w:type="spellStart"/>
      <w:r w:rsidRPr="00F35C82">
        <w:rPr>
          <w:lang w:val="fr-FR"/>
        </w:rPr>
        <w:t>LLMs</w:t>
      </w:r>
      <w:proofErr w:type="spellEnd"/>
      <w:r w:rsidRPr="00F35C82">
        <w:rPr>
          <w:lang w:val="fr-FR"/>
        </w:rPr>
        <w:t>.</w:t>
      </w:r>
    </w:p>
    <w:p w:rsidR="004B6752" w:rsidRPr="00F35C82" w:rsidRDefault="00B93CBE">
      <w:pPr>
        <w:rPr>
          <w:lang w:val="fr-FR"/>
        </w:rPr>
      </w:pPr>
      <w:r w:rsidRPr="00F35C82">
        <w:rPr>
          <w:b/>
          <w:bCs/>
          <w:lang w:val="fr-FR"/>
        </w:rPr>
        <w:t xml:space="preserve">3. Rôles des </w:t>
      </w:r>
      <w:proofErr w:type="spellStart"/>
      <w:r w:rsidRPr="00F35C82">
        <w:rPr>
          <w:b/>
          <w:bCs/>
          <w:lang w:val="fr-FR"/>
        </w:rPr>
        <w:t>LLMs</w:t>
      </w:r>
      <w:proofErr w:type="spellEnd"/>
      <w:r w:rsidRPr="00F35C82">
        <w:rPr>
          <w:b/>
          <w:bCs/>
          <w:lang w:val="fr-FR"/>
        </w:rPr>
        <w:t xml:space="preserve"> dans les tâches sur graphes</w:t>
      </w:r>
      <w:r w:rsidR="00F35C82">
        <w:rPr>
          <w:b/>
          <w:bCs/>
          <w:lang w:val="fr-FR"/>
        </w:rPr>
        <w:t> </w:t>
      </w:r>
      <w:proofErr w:type="gramStart"/>
      <w:r w:rsidR="00F35C82">
        <w:rPr>
          <w:b/>
          <w:bCs/>
          <w:lang w:val="fr-FR"/>
        </w:rPr>
        <w:t>:</w:t>
      </w:r>
      <w:proofErr w:type="gramEnd"/>
      <w:r w:rsidRPr="00F35C82">
        <w:rPr>
          <w:lang w:val="fr-FR"/>
        </w:rPr>
        <w:br/>
        <w:t xml:space="preserve">Le </w:t>
      </w:r>
      <w:proofErr w:type="spellStart"/>
      <w:r w:rsidRPr="00F35C82">
        <w:rPr>
          <w:lang w:val="fr-FR"/>
        </w:rPr>
        <w:t>survey</w:t>
      </w:r>
      <w:proofErr w:type="spellEnd"/>
      <w:r w:rsidRPr="00F35C82">
        <w:rPr>
          <w:lang w:val="fr-FR"/>
        </w:rPr>
        <w:t xml:space="preserve"> identifie plusieurs manières d’exploiter les</w:t>
      </w:r>
      <w:r w:rsidRPr="00F35C82">
        <w:rPr>
          <w:lang w:val="fr-FR"/>
        </w:rPr>
        <w:t xml:space="preserve"> </w:t>
      </w:r>
      <w:proofErr w:type="spellStart"/>
      <w:r w:rsidRPr="00F35C82">
        <w:rPr>
          <w:lang w:val="fr-FR"/>
        </w:rPr>
        <w:t>LLMs</w:t>
      </w:r>
      <w:proofErr w:type="spellEnd"/>
      <w:r w:rsidRPr="00F35C82">
        <w:rPr>
          <w:lang w:val="fr-FR"/>
        </w:rPr>
        <w:t xml:space="preserve"> :</w:t>
      </w:r>
      <w:r w:rsidRPr="00F35C82">
        <w:rPr>
          <w:lang w:val="fr-FR"/>
        </w:rPr>
        <w:br/>
        <w:t>- LLM comme prédicteur : le modèle est utilisé directement pour répondre à des questions, prédire des relations ou effectuer des tâches de classification à partir de graphes.</w:t>
      </w:r>
      <w:r w:rsidRPr="00F35C82">
        <w:rPr>
          <w:lang w:val="fr-FR"/>
        </w:rPr>
        <w:br/>
        <w:t>- LLM comme encodeur : le LLM transforme les informations textuelles asso</w:t>
      </w:r>
      <w:r w:rsidRPr="00F35C82">
        <w:rPr>
          <w:lang w:val="fr-FR"/>
        </w:rPr>
        <w:t>ciées aux graphes en représentations vectorielles exploitables par des modèles de graphes.</w:t>
      </w:r>
      <w:r w:rsidRPr="00F35C82">
        <w:rPr>
          <w:lang w:val="fr-FR"/>
        </w:rPr>
        <w:br/>
        <w:t xml:space="preserve">- LLM comme aligneur : le LLM sert à aligner les représentations issues des graphes (par exemple produites par des </w:t>
      </w:r>
      <w:proofErr w:type="spellStart"/>
      <w:r w:rsidRPr="00F35C82">
        <w:rPr>
          <w:lang w:val="fr-FR"/>
        </w:rPr>
        <w:t>GNNs</w:t>
      </w:r>
      <w:proofErr w:type="spellEnd"/>
      <w:r w:rsidRPr="00F35C82">
        <w:rPr>
          <w:lang w:val="fr-FR"/>
        </w:rPr>
        <w:t>) avec celles du langage naturel.</w:t>
      </w:r>
      <w:r w:rsidRPr="00F35C82">
        <w:rPr>
          <w:lang w:val="fr-FR"/>
        </w:rPr>
        <w:br/>
        <w:t>Ces rôles mo</w:t>
      </w:r>
      <w:r w:rsidRPr="00F35C82">
        <w:rPr>
          <w:lang w:val="fr-FR"/>
        </w:rPr>
        <w:t xml:space="preserve">ntrent la flexibilité des </w:t>
      </w:r>
      <w:proofErr w:type="spellStart"/>
      <w:r w:rsidRPr="00F35C82">
        <w:rPr>
          <w:lang w:val="fr-FR"/>
        </w:rPr>
        <w:t>LLMs</w:t>
      </w:r>
      <w:proofErr w:type="spellEnd"/>
      <w:r w:rsidRPr="00F35C82">
        <w:rPr>
          <w:lang w:val="fr-FR"/>
        </w:rPr>
        <w:t xml:space="preserve"> et leur complémentarité avec les modèles d’apprentissage graphique.</w:t>
      </w:r>
    </w:p>
    <w:p w:rsidR="004B6752" w:rsidRPr="00F35C82" w:rsidRDefault="00B93CBE">
      <w:pPr>
        <w:rPr>
          <w:lang w:val="fr-FR"/>
        </w:rPr>
      </w:pPr>
      <w:r w:rsidRPr="00F35C82">
        <w:rPr>
          <w:b/>
          <w:bCs/>
          <w:sz w:val="24"/>
          <w:szCs w:val="24"/>
          <w:lang w:val="fr-FR"/>
        </w:rPr>
        <w:t>4. Méthodes et architectures</w:t>
      </w:r>
      <w:r w:rsidR="00F35C82">
        <w:rPr>
          <w:lang w:val="fr-FR"/>
        </w:rPr>
        <w:t> </w:t>
      </w:r>
      <w:proofErr w:type="gramStart"/>
      <w:r w:rsidR="00F35C82">
        <w:rPr>
          <w:lang w:val="fr-FR"/>
        </w:rPr>
        <w:t>:</w:t>
      </w:r>
      <w:proofErr w:type="gramEnd"/>
      <w:r w:rsidRPr="00F35C82">
        <w:rPr>
          <w:lang w:val="fr-FR"/>
        </w:rPr>
        <w:br/>
        <w:t xml:space="preserve">L’article analyse différentes architectures hybrides combinant </w:t>
      </w:r>
      <w:proofErr w:type="spellStart"/>
      <w:r w:rsidRPr="00F35C82">
        <w:rPr>
          <w:lang w:val="fr-FR"/>
        </w:rPr>
        <w:t>LLMs</w:t>
      </w:r>
      <w:proofErr w:type="spellEnd"/>
      <w:r w:rsidRPr="00F35C82">
        <w:rPr>
          <w:lang w:val="fr-FR"/>
        </w:rPr>
        <w:t xml:space="preserve"> et modèles de graphes, notamment :</w:t>
      </w:r>
      <w:r w:rsidRPr="00F35C82">
        <w:rPr>
          <w:lang w:val="fr-FR"/>
        </w:rPr>
        <w:br/>
        <w:t>- Les approches Graph-to-</w:t>
      </w:r>
      <w:proofErr w:type="spellStart"/>
      <w:r w:rsidRPr="00F35C82">
        <w:rPr>
          <w:lang w:val="fr-FR"/>
        </w:rPr>
        <w:t>Text</w:t>
      </w:r>
      <w:proofErr w:type="spellEnd"/>
      <w:r w:rsidRPr="00F35C82">
        <w:rPr>
          <w:lang w:val="fr-FR"/>
        </w:rPr>
        <w:t xml:space="preserve">, qui convertissent les graphes en descriptions textuelles compréhensibles par les </w:t>
      </w:r>
      <w:proofErr w:type="spellStart"/>
      <w:r w:rsidRPr="00F35C82">
        <w:rPr>
          <w:lang w:val="fr-FR"/>
        </w:rPr>
        <w:t>LLMs</w:t>
      </w:r>
      <w:proofErr w:type="spellEnd"/>
      <w:r w:rsidRPr="00F35C82">
        <w:rPr>
          <w:lang w:val="fr-FR"/>
        </w:rPr>
        <w:t>.</w:t>
      </w:r>
      <w:r w:rsidRPr="00F35C82">
        <w:rPr>
          <w:lang w:val="fr-FR"/>
        </w:rPr>
        <w:br/>
        <w:t xml:space="preserve">- Les approches hybrides LLM + GNN, où les </w:t>
      </w:r>
      <w:proofErr w:type="spellStart"/>
      <w:r w:rsidRPr="00F35C82">
        <w:rPr>
          <w:lang w:val="fr-FR"/>
        </w:rPr>
        <w:t>GNNs</w:t>
      </w:r>
      <w:proofErr w:type="spellEnd"/>
      <w:r w:rsidRPr="00F35C82">
        <w:rPr>
          <w:lang w:val="fr-FR"/>
        </w:rPr>
        <w:t xml:space="preserve"> capturent la structure du graphe et les </w:t>
      </w:r>
      <w:proofErr w:type="spellStart"/>
      <w:r w:rsidRPr="00F35C82">
        <w:rPr>
          <w:lang w:val="fr-FR"/>
        </w:rPr>
        <w:lastRenderedPageBreak/>
        <w:t>LLMs</w:t>
      </w:r>
      <w:proofErr w:type="spellEnd"/>
      <w:r w:rsidRPr="00F35C82">
        <w:rPr>
          <w:lang w:val="fr-FR"/>
        </w:rPr>
        <w:t xml:space="preserve"> gèrent le raisonnement sémantique.</w:t>
      </w:r>
      <w:r w:rsidRPr="00F35C82">
        <w:rPr>
          <w:lang w:val="fr-FR"/>
        </w:rPr>
        <w:br/>
        <w:t>- Les approches basées sur le promp</w:t>
      </w:r>
      <w:r w:rsidRPr="00F35C82">
        <w:rPr>
          <w:lang w:val="fr-FR"/>
        </w:rPr>
        <w:t>t engineering et le fine-</w:t>
      </w:r>
      <w:proofErr w:type="spellStart"/>
      <w:r w:rsidRPr="00F35C82">
        <w:rPr>
          <w:lang w:val="fr-FR"/>
        </w:rPr>
        <w:t>tuning</w:t>
      </w:r>
      <w:proofErr w:type="spellEnd"/>
      <w:r w:rsidRPr="00F35C82">
        <w:rPr>
          <w:lang w:val="fr-FR"/>
        </w:rPr>
        <w:t xml:space="preserve">, visant à améliorer la capacité des </w:t>
      </w:r>
      <w:proofErr w:type="spellStart"/>
      <w:r w:rsidRPr="00F35C82">
        <w:rPr>
          <w:lang w:val="fr-FR"/>
        </w:rPr>
        <w:t>LLMs</w:t>
      </w:r>
      <w:proofErr w:type="spellEnd"/>
      <w:r w:rsidRPr="00F35C82">
        <w:rPr>
          <w:lang w:val="fr-FR"/>
        </w:rPr>
        <w:t xml:space="preserve"> à comprendre la structure des graphes.</w:t>
      </w:r>
      <w:r w:rsidRPr="00F35C82">
        <w:rPr>
          <w:lang w:val="fr-FR"/>
        </w:rPr>
        <w:br/>
        <w:t>Les auteurs soulignent que les approches Graph-to-</w:t>
      </w:r>
      <w:proofErr w:type="spellStart"/>
      <w:r w:rsidRPr="00F35C82">
        <w:rPr>
          <w:lang w:val="fr-FR"/>
        </w:rPr>
        <w:t>Text</w:t>
      </w:r>
      <w:proofErr w:type="spellEnd"/>
      <w:r w:rsidRPr="00F35C82">
        <w:rPr>
          <w:lang w:val="fr-FR"/>
        </w:rPr>
        <w:t xml:space="preserve"> souffrent souvent d’une perte d’information structurelle et de problèmes de </w:t>
      </w:r>
      <w:proofErr w:type="spellStart"/>
      <w:r w:rsidRPr="00F35C82">
        <w:rPr>
          <w:lang w:val="fr-FR"/>
        </w:rPr>
        <w:t>scalabilité</w:t>
      </w:r>
      <w:proofErr w:type="spellEnd"/>
      <w:r w:rsidRPr="00F35C82">
        <w:rPr>
          <w:lang w:val="fr-FR"/>
        </w:rPr>
        <w:t>.</w:t>
      </w:r>
    </w:p>
    <w:p w:rsidR="004B6752" w:rsidRPr="00F35C82" w:rsidRDefault="00B93CBE">
      <w:pPr>
        <w:rPr>
          <w:lang w:val="fr-FR"/>
        </w:rPr>
      </w:pPr>
      <w:r w:rsidRPr="00F35C82">
        <w:rPr>
          <w:b/>
          <w:bCs/>
          <w:sz w:val="24"/>
          <w:szCs w:val="24"/>
          <w:lang w:val="fr-FR"/>
        </w:rPr>
        <w:t>5. Applications principales</w:t>
      </w:r>
      <w:r w:rsidR="00F35C82">
        <w:rPr>
          <w:lang w:val="fr-FR"/>
        </w:rPr>
        <w:t> </w:t>
      </w:r>
      <w:proofErr w:type="gramStart"/>
      <w:r w:rsidR="00F35C82">
        <w:rPr>
          <w:lang w:val="fr-FR"/>
        </w:rPr>
        <w:t>:</w:t>
      </w:r>
      <w:proofErr w:type="gramEnd"/>
      <w:r w:rsidRPr="00F35C82">
        <w:rPr>
          <w:lang w:val="fr-FR"/>
        </w:rPr>
        <w:br/>
        <w:t xml:space="preserve">Le </w:t>
      </w:r>
      <w:proofErr w:type="spellStart"/>
      <w:r w:rsidRPr="00F35C82">
        <w:rPr>
          <w:lang w:val="fr-FR"/>
        </w:rPr>
        <w:t>survey</w:t>
      </w:r>
      <w:proofErr w:type="spellEnd"/>
      <w:r w:rsidRPr="00F35C82">
        <w:rPr>
          <w:lang w:val="fr-FR"/>
        </w:rPr>
        <w:t xml:space="preserve"> met en évidence plusieurs applications clés :</w:t>
      </w:r>
      <w:r w:rsidRPr="00F35C82">
        <w:rPr>
          <w:lang w:val="fr-FR"/>
        </w:rPr>
        <w:br/>
        <w:t xml:space="preserve">- La question-réponse sur graphes (Graph Question </w:t>
      </w:r>
      <w:proofErr w:type="spellStart"/>
      <w:r w:rsidRPr="00F35C82">
        <w:rPr>
          <w:lang w:val="fr-FR"/>
        </w:rPr>
        <w:t>Answering</w:t>
      </w:r>
      <w:proofErr w:type="spellEnd"/>
      <w:r w:rsidRPr="00F35C82">
        <w:rPr>
          <w:lang w:val="fr-FR"/>
        </w:rPr>
        <w:t>).</w:t>
      </w:r>
      <w:r w:rsidRPr="00F35C82">
        <w:rPr>
          <w:lang w:val="fr-FR"/>
        </w:rPr>
        <w:br/>
        <w:t>- Le raisonnement structurel, incluant le calcul de chemins, la détection de relations et l’inférence multi-sa</w:t>
      </w:r>
      <w:r w:rsidRPr="00F35C82">
        <w:rPr>
          <w:lang w:val="fr-FR"/>
        </w:rPr>
        <w:t>uts.</w:t>
      </w:r>
      <w:r w:rsidRPr="00F35C82">
        <w:rPr>
          <w:lang w:val="fr-FR"/>
        </w:rPr>
        <w:br/>
        <w:t>- L’analyse et l’enrichissement de graphes de connaissances.</w:t>
      </w:r>
      <w:r w:rsidRPr="00F35C82">
        <w:rPr>
          <w:lang w:val="fr-FR"/>
        </w:rPr>
        <w:br/>
        <w:t>- Les systèmes de recommandation et la découverte de connaissances.</w:t>
      </w:r>
      <w:r w:rsidRPr="00F35C82">
        <w:rPr>
          <w:lang w:val="fr-FR"/>
        </w:rPr>
        <w:br/>
        <w:t xml:space="preserve">Ces applications montrent l’importance croissante des </w:t>
      </w:r>
      <w:proofErr w:type="spellStart"/>
      <w:r w:rsidRPr="00F35C82">
        <w:rPr>
          <w:lang w:val="fr-FR"/>
        </w:rPr>
        <w:t>LLMs</w:t>
      </w:r>
      <w:proofErr w:type="spellEnd"/>
      <w:r w:rsidRPr="00F35C82">
        <w:rPr>
          <w:lang w:val="fr-FR"/>
        </w:rPr>
        <w:t xml:space="preserve"> pour exploiter des graphes complexes.</w:t>
      </w:r>
    </w:p>
    <w:p w:rsidR="004B6752" w:rsidRPr="00F35C82" w:rsidRDefault="00B93CBE">
      <w:pPr>
        <w:rPr>
          <w:lang w:val="fr-FR"/>
        </w:rPr>
      </w:pPr>
      <w:r w:rsidRPr="00F35C82">
        <w:rPr>
          <w:b/>
          <w:bCs/>
          <w:sz w:val="24"/>
          <w:szCs w:val="24"/>
          <w:lang w:val="fr-FR"/>
        </w:rPr>
        <w:t>6. Jeux de données, bench</w:t>
      </w:r>
      <w:r w:rsidRPr="00F35C82">
        <w:rPr>
          <w:b/>
          <w:bCs/>
          <w:sz w:val="24"/>
          <w:szCs w:val="24"/>
          <w:lang w:val="fr-FR"/>
        </w:rPr>
        <w:t>marks et ressources</w:t>
      </w:r>
      <w:r w:rsidR="00F35C82">
        <w:rPr>
          <w:lang w:val="fr-FR"/>
        </w:rPr>
        <w:t> </w:t>
      </w:r>
      <w:proofErr w:type="gramStart"/>
      <w:r w:rsidR="00F35C82">
        <w:rPr>
          <w:lang w:val="fr-FR"/>
        </w:rPr>
        <w:t>:</w:t>
      </w:r>
      <w:proofErr w:type="gramEnd"/>
      <w:r w:rsidRPr="00F35C82">
        <w:rPr>
          <w:lang w:val="fr-FR"/>
        </w:rPr>
        <w:br/>
      </w:r>
      <w:r w:rsidRPr="00F35C82">
        <w:rPr>
          <w:lang w:val="fr-FR"/>
        </w:rPr>
        <w:t>Les auteurs recensent les principaux jeux de données utilisés pour évaluer les modèles LLM + graphes, ainsi que des benchmarks dédiés au raisonnement sur graphes. Ils fournissent également une liste de ressources open-source, facilitant</w:t>
      </w:r>
      <w:r w:rsidRPr="00F35C82">
        <w:rPr>
          <w:lang w:val="fr-FR"/>
        </w:rPr>
        <w:t xml:space="preserve"> la reproductibilité et l’expérimentation.</w:t>
      </w:r>
    </w:p>
    <w:p w:rsidR="004B6752" w:rsidRPr="00F35C82" w:rsidRDefault="00B93CBE">
      <w:pPr>
        <w:rPr>
          <w:lang w:val="fr-FR"/>
        </w:rPr>
      </w:pPr>
      <w:r w:rsidRPr="00F35C82">
        <w:rPr>
          <w:b/>
          <w:bCs/>
          <w:sz w:val="24"/>
          <w:szCs w:val="24"/>
          <w:lang w:val="fr-FR"/>
        </w:rPr>
        <w:t>7. Limites et défis ouverts</w:t>
      </w:r>
      <w:r w:rsidR="00F35C82">
        <w:rPr>
          <w:lang w:val="fr-FR"/>
        </w:rPr>
        <w:t> </w:t>
      </w:r>
      <w:proofErr w:type="gramStart"/>
      <w:r w:rsidR="00F35C82">
        <w:rPr>
          <w:lang w:val="fr-FR"/>
        </w:rPr>
        <w:t>:</w:t>
      </w:r>
      <w:proofErr w:type="gramEnd"/>
      <w:r w:rsidRPr="00F35C82">
        <w:rPr>
          <w:lang w:val="fr-FR"/>
        </w:rPr>
        <w:br/>
        <w:t>Malgré les progrès récents, plusieurs défis subsistent :</w:t>
      </w:r>
      <w:r w:rsidRPr="00F35C82">
        <w:rPr>
          <w:lang w:val="fr-FR"/>
        </w:rPr>
        <w:br/>
        <w:t xml:space="preserve">- La difficulté pour les </w:t>
      </w:r>
      <w:proofErr w:type="spellStart"/>
      <w:r w:rsidRPr="00F35C82">
        <w:rPr>
          <w:lang w:val="fr-FR"/>
        </w:rPr>
        <w:t>LLMs</w:t>
      </w:r>
      <w:proofErr w:type="spellEnd"/>
      <w:r w:rsidRPr="00F35C82">
        <w:rPr>
          <w:lang w:val="fr-FR"/>
        </w:rPr>
        <w:t xml:space="preserve"> à capturer explicitement la structure des graphes.</w:t>
      </w:r>
      <w:r w:rsidRPr="00F35C82">
        <w:rPr>
          <w:lang w:val="fr-FR"/>
        </w:rPr>
        <w:br/>
        <w:t xml:space="preserve">- Les limites de longueur de contexte pour les </w:t>
      </w:r>
      <w:r w:rsidRPr="00F35C82">
        <w:rPr>
          <w:lang w:val="fr-FR"/>
        </w:rPr>
        <w:t>grands graphes.</w:t>
      </w:r>
      <w:r w:rsidRPr="00F35C82">
        <w:rPr>
          <w:lang w:val="fr-FR"/>
        </w:rPr>
        <w:br/>
        <w:t>- Le manque de benchmarks standardisés pour évaluer le raisonnement graphique.</w:t>
      </w:r>
      <w:r w:rsidRPr="00F35C82">
        <w:rPr>
          <w:lang w:val="fr-FR"/>
        </w:rPr>
        <w:br/>
        <w:t>- Les coûts computationnels élevés des modèles hybrides.</w:t>
      </w:r>
      <w:r w:rsidRPr="00F35C82">
        <w:rPr>
          <w:lang w:val="fr-FR"/>
        </w:rPr>
        <w:br/>
        <w:t>Ces défis justifient la poursuite de la recherche dans ce domaine.</w:t>
      </w:r>
    </w:p>
    <w:p w:rsidR="004B6752" w:rsidRPr="00F35C82" w:rsidRDefault="00B93CBE">
      <w:pPr>
        <w:rPr>
          <w:lang w:val="fr-FR"/>
        </w:rPr>
      </w:pPr>
      <w:r w:rsidRPr="00F35C82">
        <w:rPr>
          <w:b/>
          <w:bCs/>
          <w:sz w:val="24"/>
          <w:szCs w:val="24"/>
          <w:lang w:val="fr-FR"/>
        </w:rPr>
        <w:t>8. Perspectives futures</w:t>
      </w:r>
      <w:r w:rsidR="00F35C82">
        <w:rPr>
          <w:lang w:val="fr-FR"/>
        </w:rPr>
        <w:t> </w:t>
      </w:r>
      <w:proofErr w:type="gramStart"/>
      <w:r w:rsidR="00F35C82">
        <w:rPr>
          <w:lang w:val="fr-FR"/>
        </w:rPr>
        <w:t>:</w:t>
      </w:r>
      <w:proofErr w:type="gramEnd"/>
      <w:r w:rsidRPr="00F35C82">
        <w:rPr>
          <w:lang w:val="fr-FR"/>
        </w:rPr>
        <w:br/>
        <w:t>L’article sug</w:t>
      </w:r>
      <w:r w:rsidRPr="00F35C82">
        <w:rPr>
          <w:lang w:val="fr-FR"/>
        </w:rPr>
        <w:t>gère plusieurs directions prometteuses :</w:t>
      </w:r>
      <w:r w:rsidRPr="00F35C82">
        <w:rPr>
          <w:lang w:val="fr-FR"/>
        </w:rPr>
        <w:br/>
        <w:t xml:space="preserve">- Une intégration plus profonde entre </w:t>
      </w:r>
      <w:proofErr w:type="spellStart"/>
      <w:r w:rsidRPr="00F35C82">
        <w:rPr>
          <w:lang w:val="fr-FR"/>
        </w:rPr>
        <w:t>LLMs</w:t>
      </w:r>
      <w:proofErr w:type="spellEnd"/>
      <w:r w:rsidRPr="00F35C82">
        <w:rPr>
          <w:lang w:val="fr-FR"/>
        </w:rPr>
        <w:t xml:space="preserve"> et modèles de graphes.</w:t>
      </w:r>
      <w:r w:rsidRPr="00F35C82">
        <w:rPr>
          <w:lang w:val="fr-FR"/>
        </w:rPr>
        <w:br/>
        <w:t>- Le développement de méthodes graph-</w:t>
      </w:r>
      <w:proofErr w:type="spellStart"/>
      <w:r w:rsidRPr="00F35C82">
        <w:rPr>
          <w:lang w:val="fr-FR"/>
        </w:rPr>
        <w:t>aware</w:t>
      </w:r>
      <w:proofErr w:type="spellEnd"/>
      <w:r w:rsidRPr="00F35C82">
        <w:rPr>
          <w:lang w:val="fr-FR"/>
        </w:rPr>
        <w:t xml:space="preserve"> natives.</w:t>
      </w:r>
      <w:r w:rsidRPr="00F35C82">
        <w:rPr>
          <w:lang w:val="fr-FR"/>
        </w:rPr>
        <w:br/>
        <w:t xml:space="preserve">- L’amélioration des capacités de raisonnement </w:t>
      </w:r>
      <w:proofErr w:type="spellStart"/>
      <w:r w:rsidRPr="00F35C82">
        <w:rPr>
          <w:lang w:val="fr-FR"/>
        </w:rPr>
        <w:t>multi-étapes</w:t>
      </w:r>
      <w:proofErr w:type="spellEnd"/>
      <w:r w:rsidRPr="00F35C82">
        <w:rPr>
          <w:lang w:val="fr-FR"/>
        </w:rPr>
        <w:t>.</w:t>
      </w:r>
      <w:r w:rsidRPr="00F35C82">
        <w:rPr>
          <w:lang w:val="fr-FR"/>
        </w:rPr>
        <w:br/>
        <w:t xml:space="preserve">- L’extension des applications vers </w:t>
      </w:r>
      <w:r w:rsidRPr="00F35C82">
        <w:rPr>
          <w:lang w:val="fr-FR"/>
        </w:rPr>
        <w:t xml:space="preserve">des agents intelligents capables de manipuler et raisonner sur </w:t>
      </w:r>
      <w:proofErr w:type="gramStart"/>
      <w:r w:rsidRPr="00F35C82">
        <w:rPr>
          <w:lang w:val="fr-FR"/>
        </w:rPr>
        <w:t xml:space="preserve">des </w:t>
      </w:r>
      <w:r w:rsidR="00F35C82">
        <w:rPr>
          <w:lang w:val="fr-FR"/>
        </w:rPr>
        <w:t xml:space="preserve"> </w:t>
      </w:r>
      <w:r w:rsidRPr="00F35C82">
        <w:rPr>
          <w:lang w:val="fr-FR"/>
        </w:rPr>
        <w:t>graphes</w:t>
      </w:r>
      <w:proofErr w:type="gramEnd"/>
      <w:r w:rsidRPr="00F35C82">
        <w:rPr>
          <w:lang w:val="fr-FR"/>
        </w:rPr>
        <w:t xml:space="preserve"> complexes.</w:t>
      </w:r>
    </w:p>
    <w:p w:rsidR="004B6752" w:rsidRPr="00F35C82" w:rsidRDefault="00B93CBE">
      <w:pPr>
        <w:rPr>
          <w:lang w:val="fr-FR"/>
        </w:rPr>
      </w:pPr>
      <w:r w:rsidRPr="00F35C82">
        <w:rPr>
          <w:b/>
          <w:bCs/>
          <w:sz w:val="28"/>
          <w:szCs w:val="28"/>
          <w:lang w:val="fr-FR"/>
        </w:rPr>
        <w:t>Conclusion</w:t>
      </w:r>
      <w:r w:rsidR="00F35C82">
        <w:rPr>
          <w:b/>
          <w:bCs/>
          <w:sz w:val="28"/>
          <w:szCs w:val="28"/>
          <w:lang w:val="fr-FR"/>
        </w:rPr>
        <w:t> </w:t>
      </w:r>
      <w:proofErr w:type="gramStart"/>
      <w:r w:rsidR="00F35C82">
        <w:rPr>
          <w:b/>
          <w:bCs/>
          <w:sz w:val="28"/>
          <w:szCs w:val="28"/>
          <w:lang w:val="fr-FR"/>
        </w:rPr>
        <w:t>:</w:t>
      </w:r>
      <w:proofErr w:type="gramEnd"/>
      <w:r w:rsidRPr="00F35C82">
        <w:rPr>
          <w:lang w:val="fr-FR"/>
        </w:rPr>
        <w:br/>
        <w:t xml:space="preserve">Ce </w:t>
      </w:r>
      <w:proofErr w:type="spellStart"/>
      <w:r w:rsidRPr="00F35C82">
        <w:rPr>
          <w:lang w:val="fr-FR"/>
        </w:rPr>
        <w:t>survey</w:t>
      </w:r>
      <w:proofErr w:type="spellEnd"/>
      <w:r w:rsidRPr="00F35C82">
        <w:rPr>
          <w:lang w:val="fr-FR"/>
        </w:rPr>
        <w:t xml:space="preserve"> constitue une référence majeure pour comprendre l’état de l’art des </w:t>
      </w:r>
      <w:proofErr w:type="spellStart"/>
      <w:r w:rsidRPr="00F35C82">
        <w:rPr>
          <w:lang w:val="fr-FR"/>
        </w:rPr>
        <w:t>LLMs</w:t>
      </w:r>
      <w:proofErr w:type="spellEnd"/>
      <w:r w:rsidRPr="00F35C82">
        <w:rPr>
          <w:lang w:val="fr-FR"/>
        </w:rPr>
        <w:t xml:space="preserve"> appliqués aux graphes. Il met en évidence à la fois le potentiel considérabl</w:t>
      </w:r>
      <w:r w:rsidRPr="00F35C82">
        <w:rPr>
          <w:lang w:val="fr-FR"/>
        </w:rPr>
        <w:t>e de ces modèles pour le raisonnement sur graphes et les défis techniques à relever, en particulier pour les tâches de question-réponse basées sur des structures de graphe.</w:t>
      </w:r>
      <w:r w:rsidRPr="00F35C82">
        <w:rPr>
          <w:lang w:val="fr-FR"/>
        </w:rPr>
        <w:br/>
      </w:r>
    </w:p>
    <w:sectPr w:rsidR="004B6752" w:rsidRPr="00F35C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B6752"/>
    <w:rsid w:val="00AA1D8D"/>
    <w:rsid w:val="00B47730"/>
    <w:rsid w:val="00B93CBE"/>
    <w:rsid w:val="00CB0664"/>
    <w:rsid w:val="00F35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ABB1710-65D2-4943-BCFD-6E977CBDD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11655-6A87-46BF-82FF-7BDC8B42D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738</Words>
  <Characters>4062</Characters>
  <Application>Microsoft Office Word</Application>
  <DocSecurity>0</DocSecurity>
  <Lines>33</Lines>
  <Paragraphs>9</Paragraphs>
  <ScaleCrop>false</ScaleCrop>
  <HeadingPairs>
    <vt:vector size="6" baseType="variant">
      <vt:variant>
        <vt:lpstr>Titre</vt:lpstr>
      </vt:variant>
      <vt:variant>
        <vt:i4>1</vt:i4>
      </vt:variant>
      <vt:variant>
        <vt:lpstr>Titres</vt:lpstr>
      </vt:variant>
      <vt:variant>
        <vt:i4>1</vt:i4>
      </vt:variant>
      <vt:variant>
        <vt:lpstr>Title</vt:lpstr>
      </vt:variant>
      <vt:variant>
        <vt:i4>1</vt:i4>
      </vt:variant>
    </vt:vector>
  </HeadingPairs>
  <TitlesOfParts>
    <vt:vector size="3" baseType="lpstr">
      <vt:lpstr/>
      <vt:lpstr>Résumé détaillé de l’article : Large Language Models on Graphs: A Comprehensive </vt:lpstr>
      <vt:lpstr/>
    </vt:vector>
  </TitlesOfParts>
  <Manager/>
  <Company/>
  <LinksUpToDate>false</LinksUpToDate>
  <CharactersWithSpaces>4791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3</cp:revision>
  <dcterms:created xsi:type="dcterms:W3CDTF">2025-12-19T04:08:00Z</dcterms:created>
  <dcterms:modified xsi:type="dcterms:W3CDTF">2025-12-19T04:13:00Z</dcterms:modified>
  <cp:category/>
</cp:coreProperties>
</file>