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5359" w14:textId="37383A92" w:rsidR="00E33D7D" w:rsidRPr="00B711AD" w:rsidRDefault="00D17CEE" w:rsidP="00D17CEE">
      <w:pPr>
        <w:jc w:val="center"/>
        <w:rPr>
          <w:rFonts w:ascii="Calibri Light" w:hAnsi="Calibri Light" w:cs="Calibri Light"/>
          <w:b/>
          <w:bCs/>
        </w:rPr>
      </w:pPr>
      <w:r w:rsidRPr="00B711AD">
        <w:rPr>
          <w:rFonts w:ascii="Calibri Light" w:hAnsi="Calibri Light" w:cs="Calibri Light"/>
          <w:b/>
          <w:bCs/>
        </w:rPr>
        <w:t>Spécifications fonctionnelles :</w:t>
      </w:r>
    </w:p>
    <w:p w14:paraId="40883A9F" w14:textId="77777777" w:rsidR="00D17CEE" w:rsidRDefault="00D17CEE" w:rsidP="00D17CEE">
      <w:pPr>
        <w:jc w:val="center"/>
        <w:rPr>
          <w:rFonts w:ascii="Calibri Light" w:hAnsi="Calibri Light" w:cs="Calibri Light"/>
        </w:rPr>
      </w:pPr>
    </w:p>
    <w:p w14:paraId="6AA7B9BE" w14:textId="79BFE1E2" w:rsidR="00D17CEE" w:rsidRPr="00B711AD" w:rsidRDefault="00D17CEE" w:rsidP="00D17CEE">
      <w:pPr>
        <w:jc w:val="both"/>
        <w:rPr>
          <w:rFonts w:ascii="Calibri Light" w:hAnsi="Calibri Light" w:cs="Calibri Light"/>
          <w:b/>
          <w:bCs/>
        </w:rPr>
      </w:pPr>
      <w:r w:rsidRPr="00B711AD">
        <w:rPr>
          <w:rFonts w:ascii="Calibri Light" w:hAnsi="Calibri Light" w:cs="Calibri Light"/>
          <w:b/>
          <w:bCs/>
        </w:rPr>
        <w:t>Gestion des formations :</w:t>
      </w:r>
    </w:p>
    <w:p w14:paraId="635852A1" w14:textId="03315B08" w:rsidR="00D17CEE" w:rsidRDefault="00D17CEE" w:rsidP="00D17CEE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Créer une base de données sur les formations en indiquant leur description, durée, leur prix et indiquer s’ils se dérouleront en présentiel ou en distanciel. </w:t>
      </w:r>
    </w:p>
    <w:p w14:paraId="55108FBA" w14:textId="5C14CD02" w:rsidR="00D17CEE" w:rsidRDefault="00D17CEE" w:rsidP="00D17CEE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Prévoir la possibilité de faire des mises à jour sur les informations. </w:t>
      </w:r>
    </w:p>
    <w:p w14:paraId="7E943FD3" w14:textId="536FF6D1" w:rsidR="00D17CEE" w:rsidRDefault="00D17CEE" w:rsidP="00D17CEE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Prévoir de supprimer les formations obsolètes. </w:t>
      </w:r>
    </w:p>
    <w:p w14:paraId="3D82BCDC" w14:textId="77280F3A" w:rsidR="00D17CEE" w:rsidRDefault="00D17CEE" w:rsidP="00D17CEE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Prévoir de toutes les afficher avec les informations en base de données.</w:t>
      </w:r>
    </w:p>
    <w:p w14:paraId="78DD102E" w14:textId="534B6E6C" w:rsidR="00D17CEE" w:rsidRPr="00B711AD" w:rsidRDefault="00D17CEE" w:rsidP="00D17CEE">
      <w:pPr>
        <w:jc w:val="both"/>
        <w:rPr>
          <w:rFonts w:ascii="Calibri Light" w:hAnsi="Calibri Light" w:cs="Calibri Light"/>
          <w:b/>
          <w:bCs/>
        </w:rPr>
      </w:pPr>
      <w:r w:rsidRPr="00B711AD">
        <w:rPr>
          <w:rFonts w:ascii="Calibri Light" w:hAnsi="Calibri Light" w:cs="Calibri Light"/>
          <w:b/>
          <w:bCs/>
        </w:rPr>
        <w:t xml:space="preserve">Gestion des </w:t>
      </w:r>
      <w:proofErr w:type="spellStart"/>
      <w:r w:rsidRPr="00B711AD">
        <w:rPr>
          <w:rFonts w:ascii="Calibri Light" w:hAnsi="Calibri Light" w:cs="Calibri Light"/>
          <w:b/>
          <w:bCs/>
        </w:rPr>
        <w:t>customers</w:t>
      </w:r>
      <w:proofErr w:type="spellEnd"/>
      <w:r w:rsidRPr="00B711AD">
        <w:rPr>
          <w:rFonts w:ascii="Calibri Light" w:hAnsi="Calibri Light" w:cs="Calibri Light"/>
          <w:b/>
          <w:bCs/>
        </w:rPr>
        <w:t> :</w:t>
      </w:r>
    </w:p>
    <w:p w14:paraId="70609F88" w14:textId="5D9CAA82" w:rsidR="00D17CEE" w:rsidRDefault="00D17CEE" w:rsidP="00D17CEE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Ils peuvent consulter les formations disponibles et avoir accès à leurs informations.</w:t>
      </w:r>
    </w:p>
    <w:p w14:paraId="1CBC6257" w14:textId="128E6EA7" w:rsidR="00D17CEE" w:rsidRPr="00B711AD" w:rsidRDefault="00D17CEE" w:rsidP="00D17CEE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Ils peuvent trouver les formations grâce à un système de mot clé.</w:t>
      </w:r>
    </w:p>
    <w:p w14:paraId="5526DF95" w14:textId="728A9B95" w:rsidR="00D17CEE" w:rsidRDefault="00D17CEE" w:rsidP="00D17CEE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Ils peuvent ajouter les formations à leur panier. </w:t>
      </w:r>
    </w:p>
    <w:p w14:paraId="3E7CE1B0" w14:textId="386856A6" w:rsidR="00B711AD" w:rsidRDefault="00B711AD" w:rsidP="00D17CEE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Ils peuvent modifier le contenu de leur panier</w:t>
      </w:r>
    </w:p>
    <w:p w14:paraId="0D3F6FF2" w14:textId="13B25536" w:rsidR="00B711AD" w:rsidRDefault="00B711AD" w:rsidP="00D17CEE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Ils peuvent supprimer le contenu de leur panier.</w:t>
      </w:r>
    </w:p>
    <w:p w14:paraId="19F5304E" w14:textId="2BA83FA1" w:rsidR="00D17CEE" w:rsidRDefault="00D17CEE" w:rsidP="00D17CEE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Ils ne peuvent pas effectuer d’achat sans s’authentifier ou créer un compte. </w:t>
      </w:r>
    </w:p>
    <w:p w14:paraId="302445D0" w14:textId="1E3F0B4D" w:rsidR="00B711AD" w:rsidRDefault="00B711AD" w:rsidP="00D17CEE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Ils peuvent créer un compte user en remplissant un formulaire demandant leur nom, prénom, adresse </w:t>
      </w:r>
      <w:proofErr w:type="gramStart"/>
      <w:r>
        <w:rPr>
          <w:rFonts w:ascii="Calibri Light" w:hAnsi="Calibri Light" w:cs="Calibri Light"/>
        </w:rPr>
        <w:t>email</w:t>
      </w:r>
      <w:proofErr w:type="gramEnd"/>
      <w:r>
        <w:rPr>
          <w:rFonts w:ascii="Calibri Light" w:hAnsi="Calibri Light" w:cs="Calibri Light"/>
        </w:rPr>
        <w:t xml:space="preserve"> et adresse. </w:t>
      </w:r>
    </w:p>
    <w:p w14:paraId="707AB121" w14:textId="6C3A3287" w:rsidR="00D17CEE" w:rsidRPr="00B711AD" w:rsidRDefault="00D17CEE" w:rsidP="00D17CEE">
      <w:pPr>
        <w:jc w:val="both"/>
        <w:rPr>
          <w:rFonts w:ascii="Calibri Light" w:hAnsi="Calibri Light" w:cs="Calibri Light"/>
          <w:b/>
          <w:bCs/>
        </w:rPr>
      </w:pPr>
      <w:r w:rsidRPr="00B711AD">
        <w:rPr>
          <w:rFonts w:ascii="Calibri Light" w:hAnsi="Calibri Light" w:cs="Calibri Light"/>
          <w:b/>
          <w:bCs/>
        </w:rPr>
        <w:t xml:space="preserve">Gestion des comptes </w:t>
      </w:r>
      <w:r w:rsidR="00B711AD" w:rsidRPr="00B711AD">
        <w:rPr>
          <w:rFonts w:ascii="Calibri Light" w:hAnsi="Calibri Light" w:cs="Calibri Light"/>
          <w:b/>
          <w:bCs/>
        </w:rPr>
        <w:t>user</w:t>
      </w:r>
      <w:r w:rsidRPr="00B711AD">
        <w:rPr>
          <w:rFonts w:ascii="Calibri Light" w:hAnsi="Calibri Light" w:cs="Calibri Light"/>
          <w:b/>
          <w:bCs/>
        </w:rPr>
        <w:t xml:space="preserve"> : </w:t>
      </w:r>
    </w:p>
    <w:p w14:paraId="386A1130" w14:textId="655EE61F" w:rsidR="00B711AD" w:rsidRDefault="00B711AD" w:rsidP="00B711AD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Les comptes </w:t>
      </w:r>
      <w:proofErr w:type="spellStart"/>
      <w:r>
        <w:rPr>
          <w:rFonts w:ascii="Calibri Light" w:hAnsi="Calibri Light" w:cs="Calibri Light"/>
        </w:rPr>
        <w:t>users</w:t>
      </w:r>
      <w:proofErr w:type="spellEnd"/>
      <w:r>
        <w:rPr>
          <w:rFonts w:ascii="Calibri Light" w:hAnsi="Calibri Light" w:cs="Calibri Light"/>
        </w:rPr>
        <w:t xml:space="preserve"> disposent des informations préalablement remplies par les </w:t>
      </w:r>
      <w:proofErr w:type="spellStart"/>
      <w:r>
        <w:rPr>
          <w:rFonts w:ascii="Calibri Light" w:hAnsi="Calibri Light" w:cs="Calibri Light"/>
        </w:rPr>
        <w:t>customers</w:t>
      </w:r>
      <w:proofErr w:type="spellEnd"/>
      <w:r>
        <w:rPr>
          <w:rFonts w:ascii="Calibri Light" w:hAnsi="Calibri Light" w:cs="Calibri Light"/>
        </w:rPr>
        <w:t xml:space="preserve"> (nom, </w:t>
      </w:r>
      <w:proofErr w:type="spellStart"/>
      <w:r>
        <w:rPr>
          <w:rFonts w:ascii="Calibri Light" w:hAnsi="Calibri Light" w:cs="Calibri Light"/>
        </w:rPr>
        <w:t>prenom</w:t>
      </w:r>
      <w:proofErr w:type="spellEnd"/>
      <w:r>
        <w:rPr>
          <w:rFonts w:ascii="Calibri Light" w:hAnsi="Calibri Light" w:cs="Calibri Light"/>
        </w:rPr>
        <w:t xml:space="preserve">, adresse, adresse </w:t>
      </w:r>
      <w:proofErr w:type="gramStart"/>
      <w:r>
        <w:rPr>
          <w:rFonts w:ascii="Calibri Light" w:hAnsi="Calibri Light" w:cs="Calibri Light"/>
        </w:rPr>
        <w:t>email</w:t>
      </w:r>
      <w:proofErr w:type="gramEnd"/>
      <w:r>
        <w:rPr>
          <w:rFonts w:ascii="Calibri Light" w:hAnsi="Calibri Light" w:cs="Calibri Light"/>
        </w:rPr>
        <w:t>).</w:t>
      </w:r>
    </w:p>
    <w:p w14:paraId="4B87E541" w14:textId="18B65F83" w:rsidR="00B711AD" w:rsidRPr="00B711AD" w:rsidRDefault="00B711AD" w:rsidP="00B711AD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Ils ont un login et un </w:t>
      </w:r>
      <w:proofErr w:type="spellStart"/>
      <w:r>
        <w:rPr>
          <w:rFonts w:ascii="Calibri Light" w:hAnsi="Calibri Light" w:cs="Calibri Light"/>
        </w:rPr>
        <w:t>passwords</w:t>
      </w:r>
      <w:proofErr w:type="spellEnd"/>
      <w:r>
        <w:rPr>
          <w:rFonts w:ascii="Calibri Light" w:hAnsi="Calibri Light" w:cs="Calibri Light"/>
        </w:rPr>
        <w:t xml:space="preserve"> pour s’authentifier. </w:t>
      </w:r>
    </w:p>
    <w:p w14:paraId="72C4F929" w14:textId="34F37708" w:rsidR="00D17CEE" w:rsidRDefault="00D17CEE" w:rsidP="00D17CEE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Les comptes </w:t>
      </w:r>
      <w:proofErr w:type="spellStart"/>
      <w:r>
        <w:rPr>
          <w:rFonts w:ascii="Calibri Light" w:hAnsi="Calibri Light" w:cs="Calibri Light"/>
        </w:rPr>
        <w:t>users</w:t>
      </w:r>
      <w:proofErr w:type="spellEnd"/>
      <w:r>
        <w:rPr>
          <w:rFonts w:ascii="Calibri Light" w:hAnsi="Calibri Light" w:cs="Calibri Light"/>
        </w:rPr>
        <w:t xml:space="preserve"> peuvent consulter les informations concernant les formations.</w:t>
      </w:r>
    </w:p>
    <w:p w14:paraId="3731E685" w14:textId="77777777" w:rsidR="00B711AD" w:rsidRPr="00B711AD" w:rsidRDefault="00B711AD" w:rsidP="00B711AD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Ils peuvent trouver les formations grâce à un système de mot clé.</w:t>
      </w:r>
    </w:p>
    <w:p w14:paraId="10654A9F" w14:textId="77777777" w:rsidR="00B711AD" w:rsidRDefault="00B711AD" w:rsidP="00B711AD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Ils peuvent ajouter les formations à leur panier. </w:t>
      </w:r>
    </w:p>
    <w:p w14:paraId="6CFDBF3B" w14:textId="52CB9C5C" w:rsidR="00B711AD" w:rsidRDefault="00B711AD" w:rsidP="00B711AD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Ils peuvent modifier le contenu de leur panier</w:t>
      </w:r>
      <w:r>
        <w:rPr>
          <w:rFonts w:ascii="Calibri Light" w:hAnsi="Calibri Light" w:cs="Calibri Light"/>
        </w:rPr>
        <w:t>.</w:t>
      </w:r>
    </w:p>
    <w:p w14:paraId="11833208" w14:textId="5851BCFA" w:rsidR="00B711AD" w:rsidRPr="00B711AD" w:rsidRDefault="00B711AD" w:rsidP="00B711AD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Ils peuvent supprimer le contenu de leur panier</w:t>
      </w:r>
      <w:r>
        <w:rPr>
          <w:rFonts w:ascii="Calibri Light" w:hAnsi="Calibri Light" w:cs="Calibri Light"/>
        </w:rPr>
        <w:t>.</w:t>
      </w:r>
    </w:p>
    <w:p w14:paraId="4BF5FE84" w14:textId="7D6EECD2" w:rsidR="00B711AD" w:rsidRDefault="00B711AD" w:rsidP="00D17CEE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Ils peuvent procéder à des achats pour ou eux-mêmes ainsi que plusieurs personnes. </w:t>
      </w:r>
    </w:p>
    <w:p w14:paraId="078D418F" w14:textId="77777777" w:rsidR="00B711AD" w:rsidRPr="00B711AD" w:rsidRDefault="00B711AD" w:rsidP="00B711AD">
      <w:pPr>
        <w:jc w:val="both"/>
        <w:rPr>
          <w:rFonts w:ascii="Calibri Light" w:hAnsi="Calibri Light" w:cs="Calibri Light"/>
        </w:rPr>
      </w:pPr>
    </w:p>
    <w:p w14:paraId="680A87F2" w14:textId="23FAE1E5" w:rsidR="00D17CEE" w:rsidRPr="00B711AD" w:rsidRDefault="00B711AD" w:rsidP="00D17CEE">
      <w:pPr>
        <w:jc w:val="both"/>
        <w:rPr>
          <w:rFonts w:ascii="Calibri Light" w:hAnsi="Calibri Light" w:cs="Calibri Light"/>
          <w:b/>
          <w:bCs/>
        </w:rPr>
      </w:pPr>
      <w:r w:rsidRPr="00B711AD">
        <w:rPr>
          <w:rFonts w:ascii="Calibri Light" w:hAnsi="Calibri Light" w:cs="Calibri Light"/>
          <w:b/>
          <w:bCs/>
        </w:rPr>
        <w:t xml:space="preserve">Gestions du panier : </w:t>
      </w:r>
    </w:p>
    <w:p w14:paraId="59AD528E" w14:textId="5FA71A1C" w:rsidR="00B711AD" w:rsidRDefault="00B711AD" w:rsidP="00B711AD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On peut ajouter des formations.</w:t>
      </w:r>
    </w:p>
    <w:p w14:paraId="587CF2F7" w14:textId="03BACD56" w:rsidR="00B711AD" w:rsidRDefault="00B711AD" w:rsidP="00B711AD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On peut en modifier la quantité dans le cas où l’user en achèterait pour d’autres personnes. </w:t>
      </w:r>
    </w:p>
    <w:p w14:paraId="48E9A4F8" w14:textId="729F8C17" w:rsidR="00B711AD" w:rsidRDefault="00B711AD" w:rsidP="00B711AD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On peut afficher le contenu du panier ainsi que le montant total. </w:t>
      </w:r>
    </w:p>
    <w:p w14:paraId="1D1EC77E" w14:textId="38801836" w:rsidR="00B711AD" w:rsidRDefault="00B711AD" w:rsidP="00B711AD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On peut supprimer des formations. </w:t>
      </w:r>
    </w:p>
    <w:p w14:paraId="612A1D70" w14:textId="77777777" w:rsidR="00B711AD" w:rsidRDefault="00B711AD" w:rsidP="00B711AD">
      <w:pPr>
        <w:jc w:val="both"/>
        <w:rPr>
          <w:rFonts w:ascii="Calibri Light" w:hAnsi="Calibri Light" w:cs="Calibri Light"/>
        </w:rPr>
      </w:pPr>
    </w:p>
    <w:p w14:paraId="17E5A390" w14:textId="2C9D7549" w:rsidR="00B711AD" w:rsidRPr="00B711AD" w:rsidRDefault="00B711AD" w:rsidP="00B711AD">
      <w:pPr>
        <w:jc w:val="both"/>
        <w:rPr>
          <w:rFonts w:ascii="Calibri Light" w:hAnsi="Calibri Light" w:cs="Calibri Light"/>
          <w:b/>
          <w:bCs/>
        </w:rPr>
      </w:pPr>
      <w:r w:rsidRPr="00B711AD">
        <w:rPr>
          <w:rFonts w:ascii="Calibri Light" w:hAnsi="Calibri Light" w:cs="Calibri Light"/>
          <w:b/>
          <w:bCs/>
        </w:rPr>
        <w:t xml:space="preserve">Gestion des commandes : </w:t>
      </w:r>
    </w:p>
    <w:p w14:paraId="0CA01B64" w14:textId="4C7A750B" w:rsidR="00B711AD" w:rsidRDefault="00B711AD" w:rsidP="00B711AD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Pour donner suite au paiement d’un client (user), la commande est validée. </w:t>
      </w:r>
    </w:p>
    <w:p w14:paraId="763E455D" w14:textId="59895888" w:rsidR="00B711AD" w:rsidRPr="00B711AD" w:rsidRDefault="00B711AD" w:rsidP="00B711AD">
      <w:pPr>
        <w:pStyle w:val="Paragraphedeliste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On peut afficher un récapitulatif de ses achats.</w:t>
      </w:r>
    </w:p>
    <w:sectPr w:rsidR="00B711AD" w:rsidRPr="00B71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95D31"/>
    <w:multiLevelType w:val="hybridMultilevel"/>
    <w:tmpl w:val="83BC356E"/>
    <w:lvl w:ilvl="0" w:tplc="6A2EDC78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88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CEE"/>
    <w:rsid w:val="00151C93"/>
    <w:rsid w:val="008A2923"/>
    <w:rsid w:val="00B711AD"/>
    <w:rsid w:val="00BB1C2F"/>
    <w:rsid w:val="00D17CEE"/>
    <w:rsid w:val="00E33D7D"/>
    <w:rsid w:val="00EF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6553B"/>
  <w15:chartTrackingRefBased/>
  <w15:docId w15:val="{C222DEEA-0953-4ED1-8F47-A76C7223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7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7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7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7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7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7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7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7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7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7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7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7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7CE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7CE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7CE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7CE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7CE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7CE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7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7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7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7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7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7CE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7CE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7CE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7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7CE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7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AVILA</dc:creator>
  <cp:keywords/>
  <dc:description/>
  <cp:lastModifiedBy>Claire AVILA</cp:lastModifiedBy>
  <cp:revision>1</cp:revision>
  <dcterms:created xsi:type="dcterms:W3CDTF">2024-02-06T10:53:00Z</dcterms:created>
  <dcterms:modified xsi:type="dcterms:W3CDTF">2024-02-06T11:11:00Z</dcterms:modified>
</cp:coreProperties>
</file>