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034126"/>
        <w:docPartObj>
          <w:docPartGallery w:val="Cover Pages"/>
          <w:docPartUnique/>
        </w:docPartObj>
      </w:sdtPr>
      <w:sdtEndPr>
        <w:rPr>
          <w:rFonts w:ascii="Arial" w:eastAsiaTheme="minorHAnsi" w:hAnsi="Arial" w:cs="Arial"/>
          <w:caps w:val="0"/>
          <w:noProof/>
          <w:sz w:val="20"/>
          <w:lang w:eastAsia="fr-FR"/>
        </w:rPr>
      </w:sdtEndPr>
      <w:sdtContent>
        <w:tbl>
          <w:tblPr>
            <w:tblW w:w="5000" w:type="pct"/>
            <w:jc w:val="center"/>
            <w:tblLook w:val="04A0"/>
          </w:tblPr>
          <w:tblGrid>
            <w:gridCol w:w="9288"/>
          </w:tblGrid>
          <w:tr w:rsidR="00255F3D">
            <w:trPr>
              <w:trHeight w:val="2880"/>
              <w:jc w:val="center"/>
            </w:trPr>
            <w:tc>
              <w:tcPr>
                <w:tcW w:w="5000" w:type="pct"/>
              </w:tcPr>
              <w:p w:rsidR="00255F3D" w:rsidRDefault="00255F3D" w:rsidP="00255F3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noProof/>
                    <w:lang w:eastAsia="fr-FR"/>
                  </w:rPr>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1554480" cy="1155700"/>
                      <wp:effectExtent l="19050" t="0" r="7620" b="0"/>
                      <wp:wrapNone/>
                      <wp:docPr id="5" name="Image 4" descr="logo_e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ost.png"/>
                              <pic:cNvPicPr/>
                            </pic:nvPicPr>
                            <pic:blipFill>
                              <a:blip r:embed="rId9" cstate="print"/>
                              <a:stretch>
                                <a:fillRect/>
                              </a:stretch>
                            </pic:blipFill>
                            <pic:spPr>
                              <a:xfrm>
                                <a:off x="0" y="0"/>
                                <a:ext cx="1554480" cy="1155700"/>
                              </a:xfrm>
                              <a:prstGeom prst="rect">
                                <a:avLst/>
                              </a:prstGeom>
                            </pic:spPr>
                          </pic:pic>
                        </a:graphicData>
                      </a:graphic>
                    </wp:anchor>
                  </w:drawing>
                </w:r>
                <w:r>
                  <w:rPr>
                    <w:rFonts w:asciiTheme="majorHAnsi" w:eastAsiaTheme="majorEastAsia" w:hAnsiTheme="majorHAnsi" w:cstheme="majorBidi"/>
                    <w:caps/>
                    <w:noProof/>
                    <w:lang w:eastAsia="fr-FR"/>
                  </w:rPr>
                  <w:drawing>
                    <wp:anchor distT="0" distB="0" distL="114300" distR="114300" simplePos="0" relativeHeight="251659264" behindDoc="0" locked="0" layoutInCell="0" allowOverlap="1">
                      <wp:simplePos x="0" y="0"/>
                      <wp:positionH relativeFrom="page">
                        <wp:align>right</wp:align>
                      </wp:positionH>
                      <wp:positionV relativeFrom="page">
                        <wp:align>top</wp:align>
                      </wp:positionV>
                      <wp:extent cx="2197697" cy="1195626"/>
                      <wp:effectExtent l="19050" t="0" r="0"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03781" cy="1198936"/>
                              </a:xfrm>
                              <a:prstGeom prst="rect">
                                <a:avLst/>
                              </a:prstGeom>
                              <a:noFill/>
                              <a:ln w="9525">
                                <a:noFill/>
                                <a:miter lim="800000"/>
                                <a:headEnd/>
                                <a:tailEnd/>
                              </a:ln>
                            </pic:spPr>
                          </pic:pic>
                        </a:graphicData>
                      </a:graphic>
                    </wp:anchor>
                  </w:drawing>
                </w: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rPr>
                    <w:rFonts w:asciiTheme="majorHAnsi" w:eastAsiaTheme="majorEastAsia" w:hAnsiTheme="majorHAnsi" w:cstheme="majorBidi"/>
                    <w:caps/>
                  </w:rPr>
                </w:pPr>
                <w:r>
                  <w:rPr>
                    <w:rFonts w:asciiTheme="majorHAnsi" w:eastAsiaTheme="majorEastAsia" w:hAnsiTheme="majorHAnsi" w:cstheme="majorBidi"/>
                    <w:caps/>
                    <w:noProof/>
                    <w:lang w:eastAsia="fr-FR"/>
                  </w:rPr>
                  <w:drawing>
                    <wp:anchor distT="0" distB="0" distL="114300" distR="114300" simplePos="0" relativeHeight="251658240" behindDoc="0" locked="0" layoutInCell="0" allowOverlap="1">
                      <wp:simplePos x="0" y="0"/>
                      <wp:positionH relativeFrom="page">
                        <wp:align>center</wp:align>
                      </wp:positionH>
                      <wp:positionV relativeFrom="page">
                        <wp:align>top</wp:align>
                      </wp:positionV>
                      <wp:extent cx="1188648" cy="1173193"/>
                      <wp:effectExtent l="19050" t="0" r="0" b="0"/>
                      <wp:wrapNone/>
                      <wp:docPr id="3" name="Image 2" descr="RTEmagicC_Logo_labex_0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EmagicC_Logo_labex_01.png.png"/>
                              <pic:cNvPicPr/>
                            </pic:nvPicPr>
                            <pic:blipFill>
                              <a:blip r:embed="rId11" cstate="print"/>
                              <a:stretch>
                                <a:fillRect/>
                              </a:stretch>
                            </pic:blipFill>
                            <pic:spPr>
                              <a:xfrm>
                                <a:off x="0" y="0"/>
                                <a:ext cx="1188648" cy="1173193"/>
                              </a:xfrm>
                              <a:prstGeom prst="rect">
                                <a:avLst/>
                              </a:prstGeom>
                            </pic:spPr>
                          </pic:pic>
                        </a:graphicData>
                      </a:graphic>
                    </wp:anchor>
                  </w:drawing>
                </w:r>
              </w:p>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Content>
                  <w:p w:rsidR="00255F3D" w:rsidRDefault="00255F3D" w:rsidP="00255F3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Labex G-EAU-THERMIE Profonde</w:t>
                    </w:r>
                  </w:p>
                </w:sdtContent>
              </w:sdt>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tc>
          </w:tr>
          <w:tr w:rsidR="00255F3D">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55F3D" w:rsidRDefault="0046627E" w:rsidP="0046627E">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w:t>
                    </w:r>
                    <w:r w:rsidR="00255F3D">
                      <w:rPr>
                        <w:rFonts w:asciiTheme="majorHAnsi" w:eastAsiaTheme="majorEastAsia" w:hAnsiTheme="majorHAnsi" w:cstheme="majorBidi"/>
                        <w:sz w:val="80"/>
                        <w:szCs w:val="80"/>
                      </w:rPr>
                      <w:t>yGrav</w:t>
                    </w:r>
                    <w:proofErr w:type="spellEnd"/>
                  </w:p>
                </w:tc>
              </w:sdtContent>
            </w:sdt>
          </w:tr>
          <w:tr w:rsidR="00255F3D">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55F3D" w:rsidRDefault="00255F3D" w:rsidP="00255F3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User </w:t>
                    </w:r>
                    <w:proofErr w:type="spellStart"/>
                    <w:r>
                      <w:rPr>
                        <w:rFonts w:asciiTheme="majorHAnsi" w:eastAsiaTheme="majorEastAsia" w:hAnsiTheme="majorHAnsi" w:cstheme="majorBidi"/>
                        <w:sz w:val="44"/>
                        <w:szCs w:val="44"/>
                      </w:rPr>
                      <w:t>manual</w:t>
                    </w:r>
                    <w:proofErr w:type="spellEnd"/>
                  </w:p>
                </w:tc>
              </w:sdtContent>
            </w:sdt>
          </w:tr>
          <w:tr w:rsidR="00255F3D">
            <w:trPr>
              <w:trHeight w:val="360"/>
              <w:jc w:val="center"/>
            </w:trPr>
            <w:tc>
              <w:tcPr>
                <w:tcW w:w="5000" w:type="pct"/>
                <w:vAlign w:val="center"/>
              </w:tcPr>
              <w:p w:rsidR="00255F3D" w:rsidRDefault="00255F3D">
                <w:pPr>
                  <w:pStyle w:val="Sansinterligne"/>
                  <w:jc w:val="center"/>
                </w:pPr>
              </w:p>
            </w:tc>
          </w:tr>
          <w:tr w:rsidR="00255F3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5F3D" w:rsidRDefault="00255F3D">
                    <w:pPr>
                      <w:pStyle w:val="Sansinterligne"/>
                      <w:jc w:val="center"/>
                      <w:rPr>
                        <w:b/>
                        <w:bCs/>
                      </w:rPr>
                    </w:pPr>
                    <w:r>
                      <w:rPr>
                        <w:b/>
                        <w:bCs/>
                      </w:rPr>
                      <w:t>Basile HECTOR</w:t>
                    </w:r>
                  </w:p>
                </w:tc>
              </w:sdtContent>
            </w:sdt>
          </w:tr>
          <w:tr w:rsidR="00255F3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9-09T00:00:00Z">
                  <w:dateFormat w:val="dd/MM/yyyy"/>
                  <w:lid w:val="fr-FR"/>
                  <w:storeMappedDataAs w:val="dateTime"/>
                  <w:calendar w:val="gregorian"/>
                </w:date>
              </w:sdtPr>
              <w:sdtContent>
                <w:tc>
                  <w:tcPr>
                    <w:tcW w:w="5000" w:type="pct"/>
                    <w:vAlign w:val="center"/>
                  </w:tcPr>
                  <w:p w:rsidR="00255F3D" w:rsidRDefault="007A26A1" w:rsidP="007A26A1">
                    <w:pPr>
                      <w:pStyle w:val="Sansinterligne"/>
                      <w:jc w:val="center"/>
                      <w:rPr>
                        <w:b/>
                        <w:bCs/>
                      </w:rPr>
                    </w:pPr>
                    <w:r>
                      <w:rPr>
                        <w:b/>
                        <w:bCs/>
                      </w:rPr>
                      <w:t>09/09</w:t>
                    </w:r>
                    <w:r w:rsidR="00255F3D">
                      <w:rPr>
                        <w:b/>
                        <w:bCs/>
                      </w:rPr>
                      <w:t>/201</w:t>
                    </w:r>
                    <w:r w:rsidR="006C1C2E">
                      <w:rPr>
                        <w:b/>
                        <w:bCs/>
                      </w:rPr>
                      <w:t>5</w:t>
                    </w:r>
                  </w:p>
                </w:tc>
              </w:sdtContent>
            </w:sdt>
          </w:tr>
        </w:tbl>
        <w:p w:rsidR="00255F3D" w:rsidRDefault="00255F3D"/>
        <w:p w:rsidR="00255F3D" w:rsidRDefault="00255F3D"/>
        <w:tbl>
          <w:tblPr>
            <w:tblpPr w:leftFromText="187" w:rightFromText="187" w:horzAnchor="margin" w:tblpXSpec="center" w:tblpYSpec="bottom"/>
            <w:tblW w:w="4919" w:type="pct"/>
            <w:tblLook w:val="04A0"/>
          </w:tblPr>
          <w:tblGrid>
            <w:gridCol w:w="9138"/>
          </w:tblGrid>
          <w:tr w:rsidR="00255F3D" w:rsidTr="00D66701">
            <w:trPr>
              <w:trHeight w:val="471"/>
            </w:trPr>
            <w:sdt>
              <w:sdtPr>
                <w:rPr>
                  <w:rFonts w:eastAsiaTheme="minorHAnsi"/>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255F3D" w:rsidRDefault="00D66701" w:rsidP="00C9582B">
                    <w:pPr>
                      <w:pStyle w:val="Sansinterligne"/>
                    </w:pPr>
                    <w:r w:rsidRPr="00D66701">
                      <w:rPr>
                        <w:rFonts w:eastAsiaTheme="minorHAnsi"/>
                      </w:rPr>
                      <w:t xml:space="preserve"> EOST</w:t>
                    </w:r>
                    <w:r>
                      <w:rPr>
                        <w:rFonts w:eastAsiaTheme="minorHAnsi"/>
                      </w:rPr>
                      <w:t xml:space="preserve"> </w:t>
                    </w:r>
                    <w:r w:rsidRPr="00D66701">
                      <w:rPr>
                        <w:rFonts w:eastAsiaTheme="minorHAnsi"/>
                      </w:rPr>
                      <w:t>5 rue René Descartes</w:t>
                    </w:r>
                    <w:r w:rsidR="002A64CC">
                      <w:rPr>
                        <w:rFonts w:eastAsiaTheme="minorHAnsi"/>
                      </w:rPr>
                      <w:t xml:space="preserve"> </w:t>
                    </w:r>
                    <w:r w:rsidRPr="00D66701">
                      <w:rPr>
                        <w:rFonts w:eastAsiaTheme="minorHAnsi"/>
                      </w:rPr>
                      <w:t>67084 Strasbourg cedex</w:t>
                    </w:r>
                    <w:r>
                      <w:rPr>
                        <w:rFonts w:eastAsiaTheme="minorHAnsi"/>
                      </w:rPr>
                      <w:t xml:space="preserve"> </w:t>
                    </w:r>
                    <w:r w:rsidR="002A64CC">
                      <w:rPr>
                        <w:rFonts w:eastAsiaTheme="minorHAnsi"/>
                      </w:rPr>
                      <w:t>France.</w:t>
                    </w:r>
                    <w:r>
                      <w:rPr>
                        <w:rFonts w:eastAsiaTheme="minorHAnsi"/>
                      </w:rPr>
                      <w:t xml:space="preserve"> Contact : basile</w:t>
                    </w:r>
                    <w:r w:rsidR="00C9582B">
                      <w:rPr>
                        <w:rFonts w:eastAsiaTheme="minorHAnsi"/>
                      </w:rPr>
                      <w:t>hector@gmail.com</w:t>
                    </w:r>
                  </w:p>
                </w:tc>
              </w:sdtContent>
            </w:sdt>
          </w:tr>
        </w:tbl>
        <w:p w:rsidR="00255F3D" w:rsidRDefault="00255F3D"/>
        <w:p w:rsidR="00255F3D" w:rsidRDefault="00255F3D">
          <w:pPr>
            <w:rPr>
              <w:rFonts w:ascii="Arial" w:eastAsiaTheme="majorEastAsia" w:hAnsi="Arial" w:cs="Arial"/>
              <w:noProof/>
              <w:color w:val="17365D" w:themeColor="text2" w:themeShade="BF"/>
              <w:spacing w:val="5"/>
              <w:kern w:val="28"/>
              <w:sz w:val="20"/>
              <w:szCs w:val="52"/>
              <w:lang w:eastAsia="fr-FR"/>
            </w:rPr>
          </w:pPr>
          <w:r>
            <w:rPr>
              <w:rFonts w:ascii="Arial" w:hAnsi="Arial" w:cs="Arial"/>
              <w:noProof/>
              <w:sz w:val="20"/>
              <w:lang w:eastAsia="fr-FR"/>
            </w:rPr>
            <w:br w:type="page"/>
          </w:r>
        </w:p>
      </w:sdtContent>
    </w:sdt>
    <w:sdt>
      <w:sdtPr>
        <w:rPr>
          <w:rFonts w:asciiTheme="minorHAnsi" w:eastAsiaTheme="minorHAnsi" w:hAnsiTheme="minorHAnsi" w:cstheme="minorBidi"/>
          <w:b w:val="0"/>
          <w:bCs w:val="0"/>
          <w:color w:val="auto"/>
          <w:sz w:val="22"/>
          <w:szCs w:val="22"/>
        </w:rPr>
        <w:id w:val="1313985797"/>
        <w:docPartObj>
          <w:docPartGallery w:val="Table of Contents"/>
          <w:docPartUnique/>
        </w:docPartObj>
      </w:sdtPr>
      <w:sdtContent>
        <w:p w:rsidR="00D50F01" w:rsidRDefault="00D50F01">
          <w:pPr>
            <w:pStyle w:val="En-ttedetabledesmatires"/>
          </w:pPr>
          <w:r>
            <w:t>Conten</w:t>
          </w:r>
          <w:r w:rsidR="00350457">
            <w:t>t</w:t>
          </w:r>
          <w:r w:rsidR="003A545B">
            <w:t>s</w:t>
          </w:r>
        </w:p>
        <w:p w:rsidR="00F75429" w:rsidRDefault="000712E4">
          <w:pPr>
            <w:pStyle w:val="TM1"/>
            <w:tabs>
              <w:tab w:val="left" w:pos="440"/>
              <w:tab w:val="right" w:leader="dot" w:pos="9062"/>
            </w:tabs>
            <w:rPr>
              <w:rFonts w:eastAsiaTheme="minorEastAsia"/>
              <w:noProof/>
              <w:lang w:eastAsia="fr-FR"/>
            </w:rPr>
          </w:pPr>
          <w:r>
            <w:fldChar w:fldCharType="begin"/>
          </w:r>
          <w:r w:rsidR="00D50F01">
            <w:instrText xml:space="preserve"> TOC \h \z \t "Style1;1;Style2;2;Style3;3" </w:instrText>
          </w:r>
          <w:r>
            <w:fldChar w:fldCharType="separate"/>
          </w:r>
          <w:hyperlink w:anchor="_Toc429496753" w:history="1">
            <w:r w:rsidR="00F75429" w:rsidRPr="002916F2">
              <w:rPr>
                <w:rStyle w:val="Lienhypertexte"/>
                <w:noProof/>
              </w:rPr>
              <w:t>1.</w:t>
            </w:r>
            <w:r w:rsidR="00F75429">
              <w:rPr>
                <w:rFonts w:eastAsiaTheme="minorEastAsia"/>
                <w:noProof/>
                <w:lang w:eastAsia="fr-FR"/>
              </w:rPr>
              <w:tab/>
            </w:r>
            <w:r w:rsidR="00F75429" w:rsidRPr="002916F2">
              <w:rPr>
                <w:rStyle w:val="Lienhypertexte"/>
                <w:noProof/>
              </w:rPr>
              <w:t>Overview</w:t>
            </w:r>
            <w:r w:rsidR="00F75429">
              <w:rPr>
                <w:noProof/>
                <w:webHidden/>
              </w:rPr>
              <w:tab/>
            </w:r>
            <w:r>
              <w:rPr>
                <w:noProof/>
                <w:webHidden/>
              </w:rPr>
              <w:fldChar w:fldCharType="begin"/>
            </w:r>
            <w:r w:rsidR="00F75429">
              <w:rPr>
                <w:noProof/>
                <w:webHidden/>
              </w:rPr>
              <w:instrText xml:space="preserve"> PAGEREF _Toc429496753 \h </w:instrText>
            </w:r>
            <w:r>
              <w:rPr>
                <w:noProof/>
                <w:webHidden/>
              </w:rPr>
            </w:r>
            <w:r>
              <w:rPr>
                <w:noProof/>
                <w:webHidden/>
              </w:rPr>
              <w:fldChar w:fldCharType="separate"/>
            </w:r>
            <w:r w:rsidR="00F75429">
              <w:rPr>
                <w:noProof/>
                <w:webHidden/>
              </w:rPr>
              <w:t>3</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54" w:history="1">
            <w:r w:rsidR="00F75429" w:rsidRPr="002916F2">
              <w:rPr>
                <w:rStyle w:val="Lienhypertexte"/>
                <w:noProof/>
                <w:lang w:val="en-US"/>
              </w:rPr>
              <w:t>2.</w:t>
            </w:r>
            <w:r w:rsidR="00F75429">
              <w:rPr>
                <w:rFonts w:eastAsiaTheme="minorEastAsia"/>
                <w:noProof/>
                <w:lang w:eastAsia="fr-FR"/>
              </w:rPr>
              <w:tab/>
            </w:r>
            <w:r w:rsidR="00F75429" w:rsidRPr="002916F2">
              <w:rPr>
                <w:rStyle w:val="Lienhypertexte"/>
                <w:noProof/>
                <w:lang w:val="en-US"/>
              </w:rPr>
              <w:t>Quick start</w:t>
            </w:r>
            <w:r w:rsidR="00F75429">
              <w:rPr>
                <w:noProof/>
                <w:webHidden/>
              </w:rPr>
              <w:tab/>
            </w:r>
            <w:r>
              <w:rPr>
                <w:noProof/>
                <w:webHidden/>
              </w:rPr>
              <w:fldChar w:fldCharType="begin"/>
            </w:r>
            <w:r w:rsidR="00F75429">
              <w:rPr>
                <w:noProof/>
                <w:webHidden/>
              </w:rPr>
              <w:instrText xml:space="preserve"> PAGEREF _Toc429496754 \h </w:instrText>
            </w:r>
            <w:r>
              <w:rPr>
                <w:noProof/>
                <w:webHidden/>
              </w:rPr>
            </w:r>
            <w:r>
              <w:rPr>
                <w:noProof/>
                <w:webHidden/>
              </w:rPr>
              <w:fldChar w:fldCharType="separate"/>
            </w:r>
            <w:r w:rsidR="00F75429">
              <w:rPr>
                <w:noProof/>
                <w:webHidden/>
              </w:rPr>
              <w:t>4</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55" w:history="1">
            <w:r w:rsidR="00F75429" w:rsidRPr="002916F2">
              <w:rPr>
                <w:rStyle w:val="Lienhypertexte"/>
                <w:noProof/>
                <w:lang w:val="en-US"/>
              </w:rPr>
              <w:t>3.</w:t>
            </w:r>
            <w:r w:rsidR="00F75429">
              <w:rPr>
                <w:rFonts w:eastAsiaTheme="minorEastAsia"/>
                <w:noProof/>
                <w:lang w:eastAsia="fr-FR"/>
              </w:rPr>
              <w:tab/>
            </w:r>
            <w:r w:rsidR="00F75429" w:rsidRPr="002916F2">
              <w:rPr>
                <w:rStyle w:val="Lienhypertexte"/>
                <w:noProof/>
                <w:lang w:val="en-US"/>
              </w:rPr>
              <w:t>pyGrav functions</w:t>
            </w:r>
            <w:r w:rsidR="00F75429">
              <w:rPr>
                <w:noProof/>
                <w:webHidden/>
              </w:rPr>
              <w:tab/>
            </w:r>
            <w:r>
              <w:rPr>
                <w:noProof/>
                <w:webHidden/>
              </w:rPr>
              <w:fldChar w:fldCharType="begin"/>
            </w:r>
            <w:r w:rsidR="00F75429">
              <w:rPr>
                <w:noProof/>
                <w:webHidden/>
              </w:rPr>
              <w:instrText xml:space="preserve"> PAGEREF _Toc429496755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56" w:history="1">
            <w:r w:rsidR="00F75429" w:rsidRPr="002916F2">
              <w:rPr>
                <w:rStyle w:val="Lienhypertexte"/>
                <w:noProof/>
              </w:rPr>
              <w:t>3.1.</w:t>
            </w:r>
            <w:r w:rsidR="00F75429">
              <w:rPr>
                <w:rFonts w:eastAsiaTheme="minorEastAsia"/>
                <w:noProof/>
                <w:lang w:eastAsia="fr-FR"/>
              </w:rPr>
              <w:tab/>
            </w:r>
            <w:r w:rsidR="00F75429" w:rsidRPr="002916F2">
              <w:rPr>
                <w:rStyle w:val="Lienhypertexte"/>
                <w:noProof/>
              </w:rPr>
              <w:t>Loading data</w:t>
            </w:r>
            <w:r w:rsidR="00F75429">
              <w:rPr>
                <w:noProof/>
                <w:webHidden/>
              </w:rPr>
              <w:tab/>
            </w:r>
            <w:r>
              <w:rPr>
                <w:noProof/>
                <w:webHidden/>
              </w:rPr>
              <w:fldChar w:fldCharType="begin"/>
            </w:r>
            <w:r w:rsidR="00F75429">
              <w:rPr>
                <w:noProof/>
                <w:webHidden/>
              </w:rPr>
              <w:instrText xml:space="preserve"> PAGEREF _Toc429496756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0712E4">
          <w:pPr>
            <w:pStyle w:val="TM3"/>
            <w:tabs>
              <w:tab w:val="left" w:pos="1320"/>
              <w:tab w:val="right" w:leader="dot" w:pos="9062"/>
            </w:tabs>
            <w:rPr>
              <w:rFonts w:eastAsiaTheme="minorEastAsia"/>
              <w:noProof/>
              <w:lang w:eastAsia="fr-FR"/>
            </w:rPr>
          </w:pPr>
          <w:hyperlink w:anchor="_Toc429496757" w:history="1">
            <w:r w:rsidR="00F75429" w:rsidRPr="002916F2">
              <w:rPr>
                <w:rStyle w:val="Lienhypertexte"/>
                <w:noProof/>
              </w:rPr>
              <w:t>3.1.1.</w:t>
            </w:r>
            <w:r w:rsidR="00F75429">
              <w:rPr>
                <w:rFonts w:eastAsiaTheme="minorEastAsia"/>
                <w:noProof/>
                <w:lang w:eastAsia="fr-FR"/>
              </w:rPr>
              <w:tab/>
            </w:r>
            <w:r w:rsidR="00F75429" w:rsidRPr="002916F2">
              <w:rPr>
                <w:rStyle w:val="Lienhypertexte"/>
                <w:noProof/>
              </w:rPr>
              <w:t>Loading raw data</w:t>
            </w:r>
            <w:r w:rsidR="00F75429">
              <w:rPr>
                <w:noProof/>
                <w:webHidden/>
              </w:rPr>
              <w:tab/>
            </w:r>
            <w:r>
              <w:rPr>
                <w:noProof/>
                <w:webHidden/>
              </w:rPr>
              <w:fldChar w:fldCharType="begin"/>
            </w:r>
            <w:r w:rsidR="00F75429">
              <w:rPr>
                <w:noProof/>
                <w:webHidden/>
              </w:rPr>
              <w:instrText xml:space="preserve"> PAGEREF _Toc429496757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0712E4">
          <w:pPr>
            <w:pStyle w:val="TM3"/>
            <w:tabs>
              <w:tab w:val="left" w:pos="1320"/>
              <w:tab w:val="right" w:leader="dot" w:pos="9062"/>
            </w:tabs>
            <w:rPr>
              <w:rFonts w:eastAsiaTheme="minorEastAsia"/>
              <w:noProof/>
              <w:lang w:eastAsia="fr-FR"/>
            </w:rPr>
          </w:pPr>
          <w:hyperlink w:anchor="_Toc429496758" w:history="1">
            <w:r w:rsidR="00F75429" w:rsidRPr="002916F2">
              <w:rPr>
                <w:rStyle w:val="Lienhypertexte"/>
                <w:noProof/>
              </w:rPr>
              <w:t>3.1.2.</w:t>
            </w:r>
            <w:r w:rsidR="00F75429">
              <w:rPr>
                <w:rFonts w:eastAsiaTheme="minorEastAsia"/>
                <w:noProof/>
                <w:lang w:eastAsia="fr-FR"/>
              </w:rPr>
              <w:tab/>
            </w:r>
            <w:r w:rsidR="00F75429" w:rsidRPr="002916F2">
              <w:rPr>
                <w:rStyle w:val="Lienhypertexte"/>
                <w:noProof/>
              </w:rPr>
              <w:t>Loading processed data</w:t>
            </w:r>
            <w:r w:rsidR="00F75429">
              <w:rPr>
                <w:noProof/>
                <w:webHidden/>
              </w:rPr>
              <w:tab/>
            </w:r>
            <w:r>
              <w:rPr>
                <w:noProof/>
                <w:webHidden/>
              </w:rPr>
              <w:fldChar w:fldCharType="begin"/>
            </w:r>
            <w:r w:rsidR="00F75429">
              <w:rPr>
                <w:noProof/>
                <w:webHidden/>
              </w:rPr>
              <w:instrText xml:space="preserve"> PAGEREF _Toc429496758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59" w:history="1">
            <w:r w:rsidR="00F75429" w:rsidRPr="002916F2">
              <w:rPr>
                <w:rStyle w:val="Lienhypertexte"/>
                <w:noProof/>
              </w:rPr>
              <w:t>3.2.</w:t>
            </w:r>
            <w:r w:rsidR="00F75429">
              <w:rPr>
                <w:rFonts w:eastAsiaTheme="minorEastAsia"/>
                <w:noProof/>
                <w:lang w:eastAsia="fr-FR"/>
              </w:rPr>
              <w:tab/>
            </w:r>
            <w:r w:rsidR="00F75429" w:rsidRPr="002916F2">
              <w:rPr>
                <w:rStyle w:val="Lienhypertexte"/>
                <w:noProof/>
              </w:rPr>
              <w:t>Data corrections</w:t>
            </w:r>
            <w:r w:rsidR="00F75429">
              <w:rPr>
                <w:noProof/>
                <w:webHidden/>
              </w:rPr>
              <w:tab/>
            </w:r>
            <w:r>
              <w:rPr>
                <w:noProof/>
                <w:webHidden/>
              </w:rPr>
              <w:fldChar w:fldCharType="begin"/>
            </w:r>
            <w:r w:rsidR="00F75429">
              <w:rPr>
                <w:noProof/>
                <w:webHidden/>
              </w:rPr>
              <w:instrText xml:space="preserve"> PAGEREF _Toc429496759 \h </w:instrText>
            </w:r>
            <w:r>
              <w:rPr>
                <w:noProof/>
                <w:webHidden/>
              </w:rPr>
            </w:r>
            <w:r>
              <w:rPr>
                <w:noProof/>
                <w:webHidden/>
              </w:rPr>
              <w:fldChar w:fldCharType="separate"/>
            </w:r>
            <w:r w:rsidR="00F75429">
              <w:rPr>
                <w:noProof/>
                <w:webHidden/>
              </w:rPr>
              <w:t>6</w:t>
            </w:r>
            <w:r>
              <w:rPr>
                <w:noProof/>
                <w:webHidden/>
              </w:rPr>
              <w:fldChar w:fldCharType="end"/>
            </w:r>
          </w:hyperlink>
        </w:p>
        <w:p w:rsidR="00F75429" w:rsidRDefault="000712E4">
          <w:pPr>
            <w:pStyle w:val="TM3"/>
            <w:tabs>
              <w:tab w:val="left" w:pos="1320"/>
              <w:tab w:val="right" w:leader="dot" w:pos="9062"/>
            </w:tabs>
            <w:rPr>
              <w:rFonts w:eastAsiaTheme="minorEastAsia"/>
              <w:noProof/>
              <w:lang w:eastAsia="fr-FR"/>
            </w:rPr>
          </w:pPr>
          <w:hyperlink w:anchor="_Toc429496760" w:history="1">
            <w:r w:rsidR="00F75429" w:rsidRPr="002916F2">
              <w:rPr>
                <w:rStyle w:val="Lienhypertexte"/>
                <w:noProof/>
              </w:rPr>
              <w:t>3.2.1.</w:t>
            </w:r>
            <w:r w:rsidR="00F75429">
              <w:rPr>
                <w:rFonts w:eastAsiaTheme="minorEastAsia"/>
                <w:noProof/>
                <w:lang w:eastAsia="fr-FR"/>
              </w:rPr>
              <w:tab/>
            </w:r>
            <w:r w:rsidR="00F75429" w:rsidRPr="002916F2">
              <w:rPr>
                <w:rStyle w:val="Lienhypertexte"/>
                <w:noProof/>
              </w:rPr>
              <w:t>Earth Tides</w:t>
            </w:r>
            <w:r w:rsidR="00F75429">
              <w:rPr>
                <w:noProof/>
                <w:webHidden/>
              </w:rPr>
              <w:tab/>
            </w:r>
            <w:r>
              <w:rPr>
                <w:noProof/>
                <w:webHidden/>
              </w:rPr>
              <w:fldChar w:fldCharType="begin"/>
            </w:r>
            <w:r w:rsidR="00F75429">
              <w:rPr>
                <w:noProof/>
                <w:webHidden/>
              </w:rPr>
              <w:instrText xml:space="preserve"> PAGEREF _Toc429496760 \h </w:instrText>
            </w:r>
            <w:r>
              <w:rPr>
                <w:noProof/>
                <w:webHidden/>
              </w:rPr>
            </w:r>
            <w:r>
              <w:rPr>
                <w:noProof/>
                <w:webHidden/>
              </w:rPr>
              <w:fldChar w:fldCharType="separate"/>
            </w:r>
            <w:r w:rsidR="00F75429">
              <w:rPr>
                <w:noProof/>
                <w:webHidden/>
              </w:rPr>
              <w:t>6</w:t>
            </w:r>
            <w:r>
              <w:rPr>
                <w:noProof/>
                <w:webHidden/>
              </w:rPr>
              <w:fldChar w:fldCharType="end"/>
            </w:r>
          </w:hyperlink>
        </w:p>
        <w:p w:rsidR="00F75429" w:rsidRDefault="000712E4">
          <w:pPr>
            <w:pStyle w:val="TM3"/>
            <w:tabs>
              <w:tab w:val="left" w:pos="1320"/>
              <w:tab w:val="right" w:leader="dot" w:pos="9062"/>
            </w:tabs>
            <w:rPr>
              <w:rFonts w:eastAsiaTheme="minorEastAsia"/>
              <w:noProof/>
              <w:lang w:eastAsia="fr-FR"/>
            </w:rPr>
          </w:pPr>
          <w:hyperlink w:anchor="_Toc429496761" w:history="1">
            <w:r w:rsidR="00F75429" w:rsidRPr="002916F2">
              <w:rPr>
                <w:rStyle w:val="Lienhypertexte"/>
                <w:noProof/>
              </w:rPr>
              <w:t>3.2.2.</w:t>
            </w:r>
            <w:r w:rsidR="00F75429">
              <w:rPr>
                <w:rFonts w:eastAsiaTheme="minorEastAsia"/>
                <w:noProof/>
                <w:lang w:eastAsia="fr-FR"/>
              </w:rPr>
              <w:tab/>
            </w:r>
            <w:r w:rsidR="00F75429" w:rsidRPr="002916F2">
              <w:rPr>
                <w:rStyle w:val="Lienhypertexte"/>
                <w:noProof/>
              </w:rPr>
              <w:t>Ocean loading</w:t>
            </w:r>
            <w:r w:rsidR="00F75429">
              <w:rPr>
                <w:noProof/>
                <w:webHidden/>
              </w:rPr>
              <w:tab/>
            </w:r>
            <w:r>
              <w:rPr>
                <w:noProof/>
                <w:webHidden/>
              </w:rPr>
              <w:fldChar w:fldCharType="begin"/>
            </w:r>
            <w:r w:rsidR="00F75429">
              <w:rPr>
                <w:noProof/>
                <w:webHidden/>
              </w:rPr>
              <w:instrText xml:space="preserve"> PAGEREF _Toc429496761 \h </w:instrText>
            </w:r>
            <w:r>
              <w:rPr>
                <w:noProof/>
                <w:webHidden/>
              </w:rPr>
            </w:r>
            <w:r>
              <w:rPr>
                <w:noProof/>
                <w:webHidden/>
              </w:rPr>
              <w:fldChar w:fldCharType="separate"/>
            </w:r>
            <w:r w:rsidR="00F75429">
              <w:rPr>
                <w:noProof/>
                <w:webHidden/>
              </w:rPr>
              <w:t>7</w:t>
            </w:r>
            <w:r>
              <w:rPr>
                <w:noProof/>
                <w:webHidden/>
              </w:rPr>
              <w:fldChar w:fldCharType="end"/>
            </w:r>
          </w:hyperlink>
        </w:p>
        <w:p w:rsidR="00F75429" w:rsidRDefault="000712E4">
          <w:pPr>
            <w:pStyle w:val="TM3"/>
            <w:tabs>
              <w:tab w:val="left" w:pos="1320"/>
              <w:tab w:val="right" w:leader="dot" w:pos="9062"/>
            </w:tabs>
            <w:rPr>
              <w:rFonts w:eastAsiaTheme="minorEastAsia"/>
              <w:noProof/>
              <w:lang w:eastAsia="fr-FR"/>
            </w:rPr>
          </w:pPr>
          <w:hyperlink w:anchor="_Toc429496762" w:history="1">
            <w:r w:rsidR="00F75429" w:rsidRPr="002916F2">
              <w:rPr>
                <w:rStyle w:val="Lienhypertexte"/>
                <w:noProof/>
              </w:rPr>
              <w:t>3.2.3.</w:t>
            </w:r>
            <w:r w:rsidR="00F75429">
              <w:rPr>
                <w:rFonts w:eastAsiaTheme="minorEastAsia"/>
                <w:noProof/>
                <w:lang w:eastAsia="fr-FR"/>
              </w:rPr>
              <w:tab/>
            </w:r>
            <w:r w:rsidR="00F75429" w:rsidRPr="002916F2">
              <w:rPr>
                <w:rStyle w:val="Lienhypertexte"/>
                <w:noProof/>
              </w:rPr>
              <w:t>Atmosphere</w:t>
            </w:r>
            <w:r w:rsidR="00F75429">
              <w:rPr>
                <w:noProof/>
                <w:webHidden/>
              </w:rPr>
              <w:tab/>
            </w:r>
            <w:r>
              <w:rPr>
                <w:noProof/>
                <w:webHidden/>
              </w:rPr>
              <w:fldChar w:fldCharType="begin"/>
            </w:r>
            <w:r w:rsidR="00F75429">
              <w:rPr>
                <w:noProof/>
                <w:webHidden/>
              </w:rPr>
              <w:instrText xml:space="preserve"> PAGEREF _Toc429496762 \h </w:instrText>
            </w:r>
            <w:r>
              <w:rPr>
                <w:noProof/>
                <w:webHidden/>
              </w:rPr>
            </w:r>
            <w:r>
              <w:rPr>
                <w:noProof/>
                <w:webHidden/>
              </w:rPr>
              <w:fldChar w:fldCharType="separate"/>
            </w:r>
            <w:r w:rsidR="00F75429">
              <w:rPr>
                <w:noProof/>
                <w:webHidden/>
              </w:rPr>
              <w:t>7</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63" w:history="1">
            <w:r w:rsidR="00F75429" w:rsidRPr="002916F2">
              <w:rPr>
                <w:rStyle w:val="Lienhypertexte"/>
                <w:noProof/>
              </w:rPr>
              <w:t>3.3.</w:t>
            </w:r>
            <w:r w:rsidR="00F75429">
              <w:rPr>
                <w:rFonts w:eastAsiaTheme="minorEastAsia"/>
                <w:noProof/>
                <w:lang w:eastAsia="fr-FR"/>
              </w:rPr>
              <w:tab/>
            </w:r>
            <w:r w:rsidR="00F75429" w:rsidRPr="002916F2">
              <w:rPr>
                <w:rStyle w:val="Lienhypertexte"/>
                <w:noProof/>
              </w:rPr>
              <w:t>Data selection</w:t>
            </w:r>
            <w:r w:rsidR="00F75429">
              <w:rPr>
                <w:noProof/>
                <w:webHidden/>
              </w:rPr>
              <w:tab/>
            </w:r>
            <w:r>
              <w:rPr>
                <w:noProof/>
                <w:webHidden/>
              </w:rPr>
              <w:fldChar w:fldCharType="begin"/>
            </w:r>
            <w:r w:rsidR="00F75429">
              <w:rPr>
                <w:noProof/>
                <w:webHidden/>
              </w:rPr>
              <w:instrText xml:space="preserve"> PAGEREF _Toc429496763 \h </w:instrText>
            </w:r>
            <w:r>
              <w:rPr>
                <w:noProof/>
                <w:webHidden/>
              </w:rPr>
            </w:r>
            <w:r>
              <w:rPr>
                <w:noProof/>
                <w:webHidden/>
              </w:rPr>
              <w:fldChar w:fldCharType="separate"/>
            </w:r>
            <w:r w:rsidR="00F75429">
              <w:rPr>
                <w:noProof/>
                <w:webHidden/>
              </w:rPr>
              <w:t>7</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64" w:history="1">
            <w:r w:rsidR="00F75429" w:rsidRPr="002916F2">
              <w:rPr>
                <w:rStyle w:val="Lienhypertexte"/>
                <w:noProof/>
              </w:rPr>
              <w:t>3.4.</w:t>
            </w:r>
            <w:r w:rsidR="00F75429">
              <w:rPr>
                <w:rFonts w:eastAsiaTheme="minorEastAsia"/>
                <w:noProof/>
                <w:lang w:eastAsia="fr-FR"/>
              </w:rPr>
              <w:tab/>
            </w:r>
            <w:r w:rsidR="00F75429" w:rsidRPr="002916F2">
              <w:rPr>
                <w:rStyle w:val="Lienhypertexte"/>
                <w:noProof/>
              </w:rPr>
              <w:t>Drift adjustment</w:t>
            </w:r>
            <w:r w:rsidR="00F75429">
              <w:rPr>
                <w:noProof/>
                <w:webHidden/>
              </w:rPr>
              <w:tab/>
            </w:r>
            <w:r>
              <w:rPr>
                <w:noProof/>
                <w:webHidden/>
              </w:rPr>
              <w:fldChar w:fldCharType="begin"/>
            </w:r>
            <w:r w:rsidR="00F75429">
              <w:rPr>
                <w:noProof/>
                <w:webHidden/>
              </w:rPr>
              <w:instrText xml:space="preserve"> PAGEREF _Toc429496764 \h </w:instrText>
            </w:r>
            <w:r>
              <w:rPr>
                <w:noProof/>
                <w:webHidden/>
              </w:rPr>
            </w:r>
            <w:r>
              <w:rPr>
                <w:noProof/>
                <w:webHidden/>
              </w:rPr>
              <w:fldChar w:fldCharType="separate"/>
            </w:r>
            <w:r w:rsidR="00F75429">
              <w:rPr>
                <w:noProof/>
                <w:webHidden/>
              </w:rPr>
              <w:t>8</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65" w:history="1">
            <w:r w:rsidR="00F75429" w:rsidRPr="002916F2">
              <w:rPr>
                <w:rStyle w:val="Lienhypertexte"/>
                <w:noProof/>
              </w:rPr>
              <w:t>3.5.</w:t>
            </w:r>
            <w:r w:rsidR="00F75429">
              <w:rPr>
                <w:rFonts w:eastAsiaTheme="minorEastAsia"/>
                <w:noProof/>
                <w:lang w:eastAsia="fr-FR"/>
              </w:rPr>
              <w:tab/>
            </w:r>
            <w:r w:rsidR="00F75429" w:rsidRPr="002916F2">
              <w:rPr>
                <w:rStyle w:val="Lienhypertexte"/>
                <w:noProof/>
              </w:rPr>
              <w:t>Compute double differences</w:t>
            </w:r>
            <w:r w:rsidR="00F75429">
              <w:rPr>
                <w:noProof/>
                <w:webHidden/>
              </w:rPr>
              <w:tab/>
            </w:r>
            <w:r>
              <w:rPr>
                <w:noProof/>
                <w:webHidden/>
              </w:rPr>
              <w:fldChar w:fldCharType="begin"/>
            </w:r>
            <w:r w:rsidR="00F75429">
              <w:rPr>
                <w:noProof/>
                <w:webHidden/>
              </w:rPr>
              <w:instrText xml:space="preserve"> PAGEREF _Toc429496765 \h </w:instrText>
            </w:r>
            <w:r>
              <w:rPr>
                <w:noProof/>
                <w:webHidden/>
              </w:rPr>
            </w:r>
            <w:r>
              <w:rPr>
                <w:noProof/>
                <w:webHidden/>
              </w:rPr>
              <w:fldChar w:fldCharType="separate"/>
            </w:r>
            <w:r w:rsidR="00F75429">
              <w:rPr>
                <w:noProof/>
                <w:webHidden/>
              </w:rPr>
              <w:t>8</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66" w:history="1">
            <w:r w:rsidR="00F75429" w:rsidRPr="002916F2">
              <w:rPr>
                <w:rStyle w:val="Lienhypertexte"/>
                <w:noProof/>
                <w:lang w:val="en-US"/>
              </w:rPr>
              <w:t>4.</w:t>
            </w:r>
            <w:r w:rsidR="00F75429">
              <w:rPr>
                <w:rFonts w:eastAsiaTheme="minorEastAsia"/>
                <w:noProof/>
                <w:lang w:eastAsia="fr-FR"/>
              </w:rPr>
              <w:tab/>
            </w:r>
            <w:r w:rsidR="00F75429" w:rsidRPr="002916F2">
              <w:rPr>
                <w:rStyle w:val="Lienhypertexte"/>
                <w:noProof/>
                <w:lang w:val="en-US"/>
              </w:rPr>
              <w:t>Test-case</w:t>
            </w:r>
            <w:r w:rsidR="00F75429">
              <w:rPr>
                <w:noProof/>
                <w:webHidden/>
              </w:rPr>
              <w:tab/>
            </w:r>
            <w:r>
              <w:rPr>
                <w:noProof/>
                <w:webHidden/>
              </w:rPr>
              <w:fldChar w:fldCharType="begin"/>
            </w:r>
            <w:r w:rsidR="00F75429">
              <w:rPr>
                <w:noProof/>
                <w:webHidden/>
              </w:rPr>
              <w:instrText xml:space="preserve"> PAGEREF _Toc429496766 \h </w:instrText>
            </w:r>
            <w:r>
              <w:rPr>
                <w:noProof/>
                <w:webHidden/>
              </w:rPr>
            </w:r>
            <w:r>
              <w:rPr>
                <w:noProof/>
                <w:webHidden/>
              </w:rPr>
              <w:fldChar w:fldCharType="separate"/>
            </w:r>
            <w:r w:rsidR="00F75429">
              <w:rPr>
                <w:noProof/>
                <w:webHidden/>
              </w:rPr>
              <w:t>9</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67" w:history="1">
            <w:r w:rsidR="00F75429" w:rsidRPr="002916F2">
              <w:rPr>
                <w:rStyle w:val="Lienhypertexte"/>
                <w:noProof/>
              </w:rPr>
              <w:t>4.1.</w:t>
            </w:r>
            <w:r w:rsidR="00F75429">
              <w:rPr>
                <w:rFonts w:eastAsiaTheme="minorEastAsia"/>
                <w:noProof/>
                <w:lang w:eastAsia="fr-FR"/>
              </w:rPr>
              <w:tab/>
            </w:r>
            <w:r w:rsidR="00F75429" w:rsidRPr="002916F2">
              <w:rPr>
                <w:rStyle w:val="Lienhypertexte"/>
                <w:noProof/>
              </w:rPr>
              <w:t>Using pyGrav GUI</w:t>
            </w:r>
            <w:r w:rsidR="00F75429">
              <w:rPr>
                <w:noProof/>
                <w:webHidden/>
              </w:rPr>
              <w:tab/>
            </w:r>
            <w:r>
              <w:rPr>
                <w:noProof/>
                <w:webHidden/>
              </w:rPr>
              <w:fldChar w:fldCharType="begin"/>
            </w:r>
            <w:r w:rsidR="00F75429">
              <w:rPr>
                <w:noProof/>
                <w:webHidden/>
              </w:rPr>
              <w:instrText xml:space="preserve"> PAGEREF _Toc429496767 \h </w:instrText>
            </w:r>
            <w:r>
              <w:rPr>
                <w:noProof/>
                <w:webHidden/>
              </w:rPr>
            </w:r>
            <w:r>
              <w:rPr>
                <w:noProof/>
                <w:webHidden/>
              </w:rPr>
              <w:fldChar w:fldCharType="separate"/>
            </w:r>
            <w:r w:rsidR="00F75429">
              <w:rPr>
                <w:noProof/>
                <w:webHidden/>
              </w:rPr>
              <w:t>9</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68" w:history="1">
            <w:r w:rsidR="00F75429" w:rsidRPr="002916F2">
              <w:rPr>
                <w:rStyle w:val="Lienhypertexte"/>
                <w:noProof/>
              </w:rPr>
              <w:t>4.2.</w:t>
            </w:r>
            <w:r w:rsidR="00F75429">
              <w:rPr>
                <w:rFonts w:eastAsiaTheme="minorEastAsia"/>
                <w:noProof/>
                <w:lang w:eastAsia="fr-FR"/>
              </w:rPr>
              <w:tab/>
            </w:r>
            <w:r w:rsidR="00F75429" w:rsidRPr="002916F2">
              <w:rPr>
                <w:rStyle w:val="Lienhypertexte"/>
                <w:noProof/>
              </w:rPr>
              <w:t>Using a python script and pyGrav objects</w:t>
            </w:r>
            <w:r w:rsidR="00F75429">
              <w:rPr>
                <w:noProof/>
                <w:webHidden/>
              </w:rPr>
              <w:tab/>
            </w:r>
            <w:r>
              <w:rPr>
                <w:noProof/>
                <w:webHidden/>
              </w:rPr>
              <w:fldChar w:fldCharType="begin"/>
            </w:r>
            <w:r w:rsidR="00F75429">
              <w:rPr>
                <w:noProof/>
                <w:webHidden/>
              </w:rPr>
              <w:instrText xml:space="preserve"> PAGEREF _Toc429496768 \h </w:instrText>
            </w:r>
            <w:r>
              <w:rPr>
                <w:noProof/>
                <w:webHidden/>
              </w:rPr>
            </w:r>
            <w:r>
              <w:rPr>
                <w:noProof/>
                <w:webHidden/>
              </w:rPr>
              <w:fldChar w:fldCharType="separate"/>
            </w:r>
            <w:r w:rsidR="00F75429">
              <w:rPr>
                <w:noProof/>
                <w:webHidden/>
              </w:rPr>
              <w:t>10</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69" w:history="1">
            <w:r w:rsidR="00F75429" w:rsidRPr="002916F2">
              <w:rPr>
                <w:rStyle w:val="Lienhypertexte"/>
                <w:noProof/>
                <w:lang w:val="en-US"/>
              </w:rPr>
              <w:t>5.</w:t>
            </w:r>
            <w:r w:rsidR="00F75429">
              <w:rPr>
                <w:rFonts w:eastAsiaTheme="minorEastAsia"/>
                <w:noProof/>
                <w:lang w:eastAsia="fr-FR"/>
              </w:rPr>
              <w:tab/>
            </w:r>
            <w:r w:rsidR="00F75429" w:rsidRPr="002916F2">
              <w:rPr>
                <w:rStyle w:val="Lienhypertexte"/>
                <w:noProof/>
                <w:lang w:val="en-US"/>
              </w:rPr>
              <w:t>Code structure</w:t>
            </w:r>
            <w:r w:rsidR="00F75429">
              <w:rPr>
                <w:noProof/>
                <w:webHidden/>
              </w:rPr>
              <w:tab/>
            </w:r>
            <w:r>
              <w:rPr>
                <w:noProof/>
                <w:webHidden/>
              </w:rPr>
              <w:fldChar w:fldCharType="begin"/>
            </w:r>
            <w:r w:rsidR="00F75429">
              <w:rPr>
                <w:noProof/>
                <w:webHidden/>
              </w:rPr>
              <w:instrText xml:space="preserve"> PAGEREF _Toc429496769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70" w:history="1">
            <w:r w:rsidR="00F75429" w:rsidRPr="002916F2">
              <w:rPr>
                <w:rStyle w:val="Lienhypertexte"/>
                <w:noProof/>
              </w:rPr>
              <w:t>5.1.</w:t>
            </w:r>
            <w:r w:rsidR="00F75429">
              <w:rPr>
                <w:rFonts w:eastAsiaTheme="minorEastAsia"/>
                <w:noProof/>
                <w:lang w:eastAsia="fr-FR"/>
              </w:rPr>
              <w:tab/>
            </w:r>
            <w:r w:rsidR="00F75429" w:rsidRPr="002916F2">
              <w:rPr>
                <w:rStyle w:val="Lienhypertexte"/>
                <w:noProof/>
              </w:rPr>
              <w:t>Object-oriented programming and microgravity data</w:t>
            </w:r>
            <w:r w:rsidR="00F75429">
              <w:rPr>
                <w:noProof/>
                <w:webHidden/>
              </w:rPr>
              <w:tab/>
            </w:r>
            <w:r>
              <w:rPr>
                <w:noProof/>
                <w:webHidden/>
              </w:rPr>
              <w:fldChar w:fldCharType="begin"/>
            </w:r>
            <w:r w:rsidR="00F75429">
              <w:rPr>
                <w:noProof/>
                <w:webHidden/>
              </w:rPr>
              <w:instrText xml:space="preserve"> PAGEREF _Toc429496770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71" w:history="1">
            <w:r w:rsidR="00F75429" w:rsidRPr="002916F2">
              <w:rPr>
                <w:rStyle w:val="Lienhypertexte"/>
                <w:noProof/>
              </w:rPr>
              <w:t>5.2.</w:t>
            </w:r>
            <w:r w:rsidR="00F75429">
              <w:rPr>
                <w:rFonts w:eastAsiaTheme="minorEastAsia"/>
                <w:noProof/>
                <w:lang w:eastAsia="fr-FR"/>
              </w:rPr>
              <w:tab/>
            </w:r>
            <w:r w:rsidR="00F75429" w:rsidRPr="002916F2">
              <w:rPr>
                <w:rStyle w:val="Lienhypertexte"/>
                <w:noProof/>
              </w:rPr>
              <w:t>GUI and PyQt</w:t>
            </w:r>
            <w:r w:rsidR="00F75429">
              <w:rPr>
                <w:noProof/>
                <w:webHidden/>
              </w:rPr>
              <w:tab/>
            </w:r>
            <w:r>
              <w:rPr>
                <w:noProof/>
                <w:webHidden/>
              </w:rPr>
              <w:fldChar w:fldCharType="begin"/>
            </w:r>
            <w:r w:rsidR="00F75429">
              <w:rPr>
                <w:noProof/>
                <w:webHidden/>
              </w:rPr>
              <w:instrText xml:space="preserve"> PAGEREF _Toc429496771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72" w:history="1">
            <w:r w:rsidR="00F75429" w:rsidRPr="002916F2">
              <w:rPr>
                <w:rStyle w:val="Lienhypertexte"/>
                <w:noProof/>
              </w:rPr>
              <w:t>5.3.</w:t>
            </w:r>
            <w:r w:rsidR="00F75429">
              <w:rPr>
                <w:rFonts w:eastAsiaTheme="minorEastAsia"/>
                <w:noProof/>
                <w:lang w:eastAsia="fr-FR"/>
              </w:rPr>
              <w:tab/>
            </w:r>
            <w:r w:rsidR="00F75429" w:rsidRPr="002916F2">
              <w:rPr>
                <w:rStyle w:val="Lienhypertexte"/>
                <w:noProof/>
              </w:rPr>
              <w:t>pyGrav code</w:t>
            </w:r>
            <w:r w:rsidR="00F75429">
              <w:rPr>
                <w:noProof/>
                <w:webHidden/>
              </w:rPr>
              <w:tab/>
            </w:r>
            <w:r>
              <w:rPr>
                <w:noProof/>
                <w:webHidden/>
              </w:rPr>
              <w:fldChar w:fldCharType="begin"/>
            </w:r>
            <w:r w:rsidR="00F75429">
              <w:rPr>
                <w:noProof/>
                <w:webHidden/>
              </w:rPr>
              <w:instrText xml:space="preserve"> PAGEREF _Toc429496772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0712E4">
          <w:pPr>
            <w:pStyle w:val="TM3"/>
            <w:tabs>
              <w:tab w:val="left" w:pos="1320"/>
              <w:tab w:val="right" w:leader="dot" w:pos="9062"/>
            </w:tabs>
            <w:rPr>
              <w:rFonts w:eastAsiaTheme="minorEastAsia"/>
              <w:noProof/>
              <w:lang w:eastAsia="fr-FR"/>
            </w:rPr>
          </w:pPr>
          <w:hyperlink w:anchor="_Toc429496773" w:history="1">
            <w:r w:rsidR="00F75429" w:rsidRPr="002916F2">
              <w:rPr>
                <w:rStyle w:val="Lienhypertexte"/>
                <w:noProof/>
              </w:rPr>
              <w:t>5.3.1.</w:t>
            </w:r>
            <w:r w:rsidR="00F75429">
              <w:rPr>
                <w:rFonts w:eastAsiaTheme="minorEastAsia"/>
                <w:noProof/>
                <w:lang w:eastAsia="fr-FR"/>
              </w:rPr>
              <w:tab/>
            </w:r>
            <w:r w:rsidR="00F75429" w:rsidRPr="002916F2">
              <w:rPr>
                <w:rStyle w:val="Lienhypertexte"/>
                <w:noProof/>
              </w:rPr>
              <w:t>Data object file</w:t>
            </w:r>
            <w:r w:rsidR="00F75429">
              <w:rPr>
                <w:noProof/>
                <w:webHidden/>
              </w:rPr>
              <w:tab/>
            </w:r>
            <w:r>
              <w:rPr>
                <w:noProof/>
                <w:webHidden/>
              </w:rPr>
              <w:fldChar w:fldCharType="begin"/>
            </w:r>
            <w:r w:rsidR="00F75429">
              <w:rPr>
                <w:noProof/>
                <w:webHidden/>
              </w:rPr>
              <w:instrText xml:space="preserve"> PAGEREF _Toc429496773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0712E4">
          <w:pPr>
            <w:pStyle w:val="TM3"/>
            <w:tabs>
              <w:tab w:val="left" w:pos="1320"/>
              <w:tab w:val="right" w:leader="dot" w:pos="9062"/>
            </w:tabs>
            <w:rPr>
              <w:rFonts w:eastAsiaTheme="minorEastAsia"/>
              <w:noProof/>
              <w:lang w:eastAsia="fr-FR"/>
            </w:rPr>
          </w:pPr>
          <w:hyperlink w:anchor="_Toc429496774" w:history="1">
            <w:r w:rsidR="00F75429" w:rsidRPr="002916F2">
              <w:rPr>
                <w:rStyle w:val="Lienhypertexte"/>
                <w:noProof/>
              </w:rPr>
              <w:t>5.3.2.</w:t>
            </w:r>
            <w:r w:rsidR="00F75429">
              <w:rPr>
                <w:rFonts w:eastAsiaTheme="minorEastAsia"/>
                <w:noProof/>
                <w:lang w:eastAsia="fr-FR"/>
              </w:rPr>
              <w:tab/>
            </w:r>
            <w:r w:rsidR="00F75429" w:rsidRPr="002916F2">
              <w:rPr>
                <w:rStyle w:val="Lienhypertexte"/>
                <w:noProof/>
              </w:rPr>
              <w:t>GUI file</w:t>
            </w:r>
            <w:r w:rsidR="00F75429">
              <w:rPr>
                <w:noProof/>
                <w:webHidden/>
              </w:rPr>
              <w:tab/>
            </w:r>
            <w:r>
              <w:rPr>
                <w:noProof/>
                <w:webHidden/>
              </w:rPr>
              <w:fldChar w:fldCharType="begin"/>
            </w:r>
            <w:r w:rsidR="00F75429">
              <w:rPr>
                <w:noProof/>
                <w:webHidden/>
              </w:rPr>
              <w:instrText xml:space="preserve"> PAGEREF _Toc429496774 \h </w:instrText>
            </w:r>
            <w:r>
              <w:rPr>
                <w:noProof/>
                <w:webHidden/>
              </w:rPr>
            </w:r>
            <w:r>
              <w:rPr>
                <w:noProof/>
                <w:webHidden/>
              </w:rPr>
              <w:fldChar w:fldCharType="separate"/>
            </w:r>
            <w:r w:rsidR="00F75429">
              <w:rPr>
                <w:noProof/>
                <w:webHidden/>
              </w:rPr>
              <w:t>14</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75" w:history="1">
            <w:r w:rsidR="00F75429" w:rsidRPr="002916F2">
              <w:rPr>
                <w:rStyle w:val="Lienhypertexte"/>
                <w:noProof/>
              </w:rPr>
              <w:t>6.</w:t>
            </w:r>
            <w:r w:rsidR="00F75429">
              <w:rPr>
                <w:rFonts w:eastAsiaTheme="minorEastAsia"/>
                <w:noProof/>
                <w:lang w:eastAsia="fr-FR"/>
              </w:rPr>
              <w:tab/>
            </w:r>
            <w:r w:rsidR="00F75429" w:rsidRPr="002916F2">
              <w:rPr>
                <w:rStyle w:val="Lienhypertexte"/>
                <w:noProof/>
              </w:rPr>
              <w:t>Acquisition protocol</w:t>
            </w:r>
            <w:r w:rsidR="00F75429">
              <w:rPr>
                <w:noProof/>
                <w:webHidden/>
              </w:rPr>
              <w:tab/>
            </w:r>
            <w:r>
              <w:rPr>
                <w:noProof/>
                <w:webHidden/>
              </w:rPr>
              <w:fldChar w:fldCharType="begin"/>
            </w:r>
            <w:r w:rsidR="00F75429">
              <w:rPr>
                <w:noProof/>
                <w:webHidden/>
              </w:rPr>
              <w:instrText xml:space="preserve"> PAGEREF _Toc429496775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76" w:history="1">
            <w:r w:rsidR="00F75429" w:rsidRPr="002916F2">
              <w:rPr>
                <w:rStyle w:val="Lienhypertexte"/>
                <w:noProof/>
              </w:rPr>
              <w:t>6.1.</w:t>
            </w:r>
            <w:r w:rsidR="00F75429">
              <w:rPr>
                <w:rFonts w:eastAsiaTheme="minorEastAsia"/>
                <w:noProof/>
                <w:lang w:eastAsia="fr-FR"/>
              </w:rPr>
              <w:tab/>
            </w:r>
            <w:r w:rsidR="00F75429" w:rsidRPr="002916F2">
              <w:rPr>
                <w:rStyle w:val="Lienhypertexte"/>
                <w:noProof/>
              </w:rPr>
              <w:t>Loop geometries and nomenclature</w:t>
            </w:r>
            <w:r w:rsidR="00F75429">
              <w:rPr>
                <w:noProof/>
                <w:webHidden/>
              </w:rPr>
              <w:tab/>
            </w:r>
            <w:r>
              <w:rPr>
                <w:noProof/>
                <w:webHidden/>
              </w:rPr>
              <w:fldChar w:fldCharType="begin"/>
            </w:r>
            <w:r w:rsidR="00F75429">
              <w:rPr>
                <w:noProof/>
                <w:webHidden/>
              </w:rPr>
              <w:instrText xml:space="preserve"> PAGEREF _Toc429496776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77" w:history="1">
            <w:r w:rsidR="00F75429" w:rsidRPr="002916F2">
              <w:rPr>
                <w:rStyle w:val="Lienhypertexte"/>
                <w:noProof/>
              </w:rPr>
              <w:t>6.2.</w:t>
            </w:r>
            <w:r w:rsidR="00F75429">
              <w:rPr>
                <w:rFonts w:eastAsiaTheme="minorEastAsia"/>
                <w:noProof/>
                <w:lang w:eastAsia="fr-FR"/>
              </w:rPr>
              <w:tab/>
            </w:r>
            <w:r w:rsidR="00F75429" w:rsidRPr="002916F2">
              <w:rPr>
                <w:rStyle w:val="Lienhypertexte"/>
                <w:noProof/>
              </w:rPr>
              <w:t>Transportation</w:t>
            </w:r>
            <w:r w:rsidR="00F75429">
              <w:rPr>
                <w:noProof/>
                <w:webHidden/>
              </w:rPr>
              <w:tab/>
            </w:r>
            <w:r>
              <w:rPr>
                <w:noProof/>
                <w:webHidden/>
              </w:rPr>
              <w:fldChar w:fldCharType="begin"/>
            </w:r>
            <w:r w:rsidR="00F75429">
              <w:rPr>
                <w:noProof/>
                <w:webHidden/>
              </w:rPr>
              <w:instrText xml:space="preserve"> PAGEREF _Toc429496777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78" w:history="1">
            <w:r w:rsidR="00F75429" w:rsidRPr="002916F2">
              <w:rPr>
                <w:rStyle w:val="Lienhypertexte"/>
                <w:noProof/>
              </w:rPr>
              <w:t>6.3.</w:t>
            </w:r>
            <w:r w:rsidR="00F75429">
              <w:rPr>
                <w:rFonts w:eastAsiaTheme="minorEastAsia"/>
                <w:noProof/>
                <w:lang w:eastAsia="fr-FR"/>
              </w:rPr>
              <w:tab/>
            </w:r>
            <w:r w:rsidR="00F75429" w:rsidRPr="002916F2">
              <w:rPr>
                <w:rStyle w:val="Lienhypertexte"/>
                <w:noProof/>
              </w:rPr>
              <w:t>Setting up the instrument</w:t>
            </w:r>
            <w:r w:rsidR="00F75429">
              <w:rPr>
                <w:noProof/>
                <w:webHidden/>
              </w:rPr>
              <w:tab/>
            </w:r>
            <w:r>
              <w:rPr>
                <w:noProof/>
                <w:webHidden/>
              </w:rPr>
              <w:fldChar w:fldCharType="begin"/>
            </w:r>
            <w:r w:rsidR="00F75429">
              <w:rPr>
                <w:noProof/>
                <w:webHidden/>
              </w:rPr>
              <w:instrText xml:space="preserve"> PAGEREF _Toc429496778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79" w:history="1">
            <w:r w:rsidR="00F75429" w:rsidRPr="002916F2">
              <w:rPr>
                <w:rStyle w:val="Lienhypertexte"/>
                <w:noProof/>
              </w:rPr>
              <w:t>6.4.</w:t>
            </w:r>
            <w:r w:rsidR="00F75429">
              <w:rPr>
                <w:rFonts w:eastAsiaTheme="minorEastAsia"/>
                <w:noProof/>
                <w:lang w:eastAsia="fr-FR"/>
              </w:rPr>
              <w:tab/>
            </w:r>
            <w:r w:rsidR="00F75429" w:rsidRPr="002916F2">
              <w:rPr>
                <w:rStyle w:val="Lienhypertexte"/>
                <w:noProof/>
              </w:rPr>
              <w:t>Data acquisition</w:t>
            </w:r>
            <w:r w:rsidR="00F75429">
              <w:rPr>
                <w:noProof/>
                <w:webHidden/>
              </w:rPr>
              <w:tab/>
            </w:r>
            <w:r>
              <w:rPr>
                <w:noProof/>
                <w:webHidden/>
              </w:rPr>
              <w:fldChar w:fldCharType="begin"/>
            </w:r>
            <w:r w:rsidR="00F75429">
              <w:rPr>
                <w:noProof/>
                <w:webHidden/>
              </w:rPr>
              <w:instrText xml:space="preserve"> PAGEREF _Toc429496779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80" w:history="1">
            <w:r w:rsidR="00F75429" w:rsidRPr="002916F2">
              <w:rPr>
                <w:rStyle w:val="Lienhypertexte"/>
                <w:noProof/>
                <w:lang w:val="en-US"/>
              </w:rPr>
              <w:t>7.</w:t>
            </w:r>
            <w:r w:rsidR="00F75429">
              <w:rPr>
                <w:rFonts w:eastAsiaTheme="minorEastAsia"/>
                <w:noProof/>
                <w:lang w:eastAsia="fr-FR"/>
              </w:rPr>
              <w:tab/>
            </w:r>
            <w:r w:rsidR="00F75429" w:rsidRPr="002916F2">
              <w:rPr>
                <w:rStyle w:val="Lienhypertexte"/>
                <w:noProof/>
                <w:lang w:val="en-US"/>
              </w:rPr>
              <w:t>Least-square inversion and error propagation</w:t>
            </w:r>
            <w:r w:rsidR="00F75429">
              <w:rPr>
                <w:noProof/>
                <w:webHidden/>
              </w:rPr>
              <w:tab/>
            </w:r>
            <w:r>
              <w:rPr>
                <w:noProof/>
                <w:webHidden/>
              </w:rPr>
              <w:fldChar w:fldCharType="begin"/>
            </w:r>
            <w:r w:rsidR="00F75429">
              <w:rPr>
                <w:noProof/>
                <w:webHidden/>
              </w:rPr>
              <w:instrText xml:space="preserve"> PAGEREF _Toc429496780 \h </w:instrText>
            </w:r>
            <w:r>
              <w:rPr>
                <w:noProof/>
                <w:webHidden/>
              </w:rPr>
            </w:r>
            <w:r>
              <w:rPr>
                <w:noProof/>
                <w:webHidden/>
              </w:rPr>
              <w:fldChar w:fldCharType="separate"/>
            </w:r>
            <w:r w:rsidR="00F75429">
              <w:rPr>
                <w:noProof/>
                <w:webHidden/>
              </w:rPr>
              <w:t>17</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81" w:history="1">
            <w:r w:rsidR="00F75429" w:rsidRPr="002916F2">
              <w:rPr>
                <w:rStyle w:val="Lienhypertexte"/>
                <w:noProof/>
                <w:lang w:val="en-US"/>
              </w:rPr>
              <w:t>8.</w:t>
            </w:r>
            <w:r w:rsidR="00F75429">
              <w:rPr>
                <w:rFonts w:eastAsiaTheme="minorEastAsia"/>
                <w:noProof/>
                <w:lang w:eastAsia="fr-FR"/>
              </w:rPr>
              <w:tab/>
            </w:r>
            <w:r w:rsidR="00F75429" w:rsidRPr="002916F2">
              <w:rPr>
                <w:rStyle w:val="Lienhypertexte"/>
                <w:noProof/>
                <w:lang w:val="en-US"/>
              </w:rPr>
              <w:t>Installing external programs</w:t>
            </w:r>
            <w:r w:rsidR="00F75429">
              <w:rPr>
                <w:noProof/>
                <w:webHidden/>
              </w:rPr>
              <w:tab/>
            </w:r>
            <w:r>
              <w:rPr>
                <w:noProof/>
                <w:webHidden/>
              </w:rPr>
              <w:fldChar w:fldCharType="begin"/>
            </w:r>
            <w:r w:rsidR="00F75429">
              <w:rPr>
                <w:noProof/>
                <w:webHidden/>
              </w:rPr>
              <w:instrText xml:space="preserve"> PAGEREF _Toc429496781 \h </w:instrText>
            </w:r>
            <w:r>
              <w:rPr>
                <w:noProof/>
                <w:webHidden/>
              </w:rPr>
            </w:r>
            <w:r>
              <w:rPr>
                <w:noProof/>
                <w:webHidden/>
              </w:rPr>
              <w:fldChar w:fldCharType="separate"/>
            </w:r>
            <w:r w:rsidR="00F75429">
              <w:rPr>
                <w:noProof/>
                <w:webHidden/>
              </w:rPr>
              <w:t>19</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82" w:history="1">
            <w:r w:rsidR="00F75429" w:rsidRPr="002916F2">
              <w:rPr>
                <w:rStyle w:val="Lienhypertexte"/>
                <w:noProof/>
              </w:rPr>
              <w:t>8.1.</w:t>
            </w:r>
            <w:r w:rsidR="00F75429">
              <w:rPr>
                <w:rFonts w:eastAsiaTheme="minorEastAsia"/>
                <w:noProof/>
                <w:lang w:eastAsia="fr-FR"/>
              </w:rPr>
              <w:tab/>
            </w:r>
            <w:r w:rsidR="00F75429" w:rsidRPr="002916F2">
              <w:rPr>
                <w:rStyle w:val="Lienhypertexte"/>
                <w:noProof/>
              </w:rPr>
              <w:t>ETERNA installation</w:t>
            </w:r>
            <w:r w:rsidR="00F75429">
              <w:rPr>
                <w:noProof/>
                <w:webHidden/>
              </w:rPr>
              <w:tab/>
            </w:r>
            <w:r>
              <w:rPr>
                <w:noProof/>
                <w:webHidden/>
              </w:rPr>
              <w:fldChar w:fldCharType="begin"/>
            </w:r>
            <w:r w:rsidR="00F75429">
              <w:rPr>
                <w:noProof/>
                <w:webHidden/>
              </w:rPr>
              <w:instrText xml:space="preserve"> PAGEREF _Toc429496782 \h </w:instrText>
            </w:r>
            <w:r>
              <w:rPr>
                <w:noProof/>
                <w:webHidden/>
              </w:rPr>
            </w:r>
            <w:r>
              <w:rPr>
                <w:noProof/>
                <w:webHidden/>
              </w:rPr>
              <w:fldChar w:fldCharType="separate"/>
            </w:r>
            <w:r w:rsidR="00F75429">
              <w:rPr>
                <w:noProof/>
                <w:webHidden/>
              </w:rPr>
              <w:t>19</w:t>
            </w:r>
            <w:r>
              <w:rPr>
                <w:noProof/>
                <w:webHidden/>
              </w:rPr>
              <w:fldChar w:fldCharType="end"/>
            </w:r>
          </w:hyperlink>
        </w:p>
        <w:p w:rsidR="00F75429" w:rsidRDefault="000712E4">
          <w:pPr>
            <w:pStyle w:val="TM2"/>
            <w:tabs>
              <w:tab w:val="left" w:pos="880"/>
              <w:tab w:val="right" w:leader="dot" w:pos="9062"/>
            </w:tabs>
            <w:rPr>
              <w:rFonts w:eastAsiaTheme="minorEastAsia"/>
              <w:noProof/>
              <w:lang w:eastAsia="fr-FR"/>
            </w:rPr>
          </w:pPr>
          <w:hyperlink w:anchor="_Toc429496783" w:history="1">
            <w:r w:rsidR="00F75429" w:rsidRPr="002916F2">
              <w:rPr>
                <w:rStyle w:val="Lienhypertexte"/>
                <w:noProof/>
              </w:rPr>
              <w:t>8.2.</w:t>
            </w:r>
            <w:r w:rsidR="00F75429">
              <w:rPr>
                <w:rFonts w:eastAsiaTheme="minorEastAsia"/>
                <w:noProof/>
                <w:lang w:eastAsia="fr-FR"/>
              </w:rPr>
              <w:tab/>
            </w:r>
            <w:r w:rsidR="00F75429" w:rsidRPr="002916F2">
              <w:rPr>
                <w:rStyle w:val="Lienhypertexte"/>
                <w:noProof/>
              </w:rPr>
              <w:t>MCGRAVI installation (optional)</w:t>
            </w:r>
            <w:r w:rsidR="00F75429">
              <w:rPr>
                <w:noProof/>
                <w:webHidden/>
              </w:rPr>
              <w:tab/>
            </w:r>
            <w:r>
              <w:rPr>
                <w:noProof/>
                <w:webHidden/>
              </w:rPr>
              <w:fldChar w:fldCharType="begin"/>
            </w:r>
            <w:r w:rsidR="00F75429">
              <w:rPr>
                <w:noProof/>
                <w:webHidden/>
              </w:rPr>
              <w:instrText xml:space="preserve"> PAGEREF _Toc429496783 \h </w:instrText>
            </w:r>
            <w:r>
              <w:rPr>
                <w:noProof/>
                <w:webHidden/>
              </w:rPr>
            </w:r>
            <w:r>
              <w:rPr>
                <w:noProof/>
                <w:webHidden/>
              </w:rPr>
              <w:fldChar w:fldCharType="separate"/>
            </w:r>
            <w:r w:rsidR="00F75429">
              <w:rPr>
                <w:noProof/>
                <w:webHidden/>
              </w:rPr>
              <w:t>19</w:t>
            </w:r>
            <w:r>
              <w:rPr>
                <w:noProof/>
                <w:webHidden/>
              </w:rPr>
              <w:fldChar w:fldCharType="end"/>
            </w:r>
          </w:hyperlink>
        </w:p>
        <w:p w:rsidR="00F75429" w:rsidRDefault="000712E4">
          <w:pPr>
            <w:pStyle w:val="TM1"/>
            <w:tabs>
              <w:tab w:val="left" w:pos="440"/>
              <w:tab w:val="right" w:leader="dot" w:pos="9062"/>
            </w:tabs>
            <w:rPr>
              <w:rFonts w:eastAsiaTheme="minorEastAsia"/>
              <w:noProof/>
              <w:lang w:eastAsia="fr-FR"/>
            </w:rPr>
          </w:pPr>
          <w:hyperlink w:anchor="_Toc429496784" w:history="1">
            <w:r w:rsidR="00F75429" w:rsidRPr="002916F2">
              <w:rPr>
                <w:rStyle w:val="Lienhypertexte"/>
                <w:noProof/>
                <w:lang w:val="en-US"/>
              </w:rPr>
              <w:t>9.</w:t>
            </w:r>
            <w:r w:rsidR="00F75429">
              <w:rPr>
                <w:rFonts w:eastAsiaTheme="minorEastAsia"/>
                <w:noProof/>
                <w:lang w:eastAsia="fr-FR"/>
              </w:rPr>
              <w:tab/>
            </w:r>
            <w:r w:rsidR="00F75429" w:rsidRPr="002916F2">
              <w:rPr>
                <w:rStyle w:val="Lienhypertexte"/>
                <w:noProof/>
                <w:lang w:val="en-US"/>
              </w:rPr>
              <w:t>References</w:t>
            </w:r>
            <w:r w:rsidR="00F75429">
              <w:rPr>
                <w:noProof/>
                <w:webHidden/>
              </w:rPr>
              <w:tab/>
            </w:r>
            <w:r>
              <w:rPr>
                <w:noProof/>
                <w:webHidden/>
              </w:rPr>
              <w:fldChar w:fldCharType="begin"/>
            </w:r>
            <w:r w:rsidR="00F75429">
              <w:rPr>
                <w:noProof/>
                <w:webHidden/>
              </w:rPr>
              <w:instrText xml:space="preserve"> PAGEREF _Toc429496784 \h </w:instrText>
            </w:r>
            <w:r>
              <w:rPr>
                <w:noProof/>
                <w:webHidden/>
              </w:rPr>
            </w:r>
            <w:r>
              <w:rPr>
                <w:noProof/>
                <w:webHidden/>
              </w:rPr>
              <w:fldChar w:fldCharType="separate"/>
            </w:r>
            <w:r w:rsidR="00F75429">
              <w:rPr>
                <w:noProof/>
                <w:webHidden/>
              </w:rPr>
              <w:t>21</w:t>
            </w:r>
            <w:r>
              <w:rPr>
                <w:noProof/>
                <w:webHidden/>
              </w:rPr>
              <w:fldChar w:fldCharType="end"/>
            </w:r>
          </w:hyperlink>
        </w:p>
        <w:p w:rsidR="00F75429" w:rsidRDefault="000712E4">
          <w:pPr>
            <w:rPr>
              <w:b/>
              <w:bCs/>
            </w:rPr>
          </w:pPr>
          <w:r>
            <w:fldChar w:fldCharType="end"/>
          </w:r>
        </w:p>
      </w:sdtContent>
    </w:sdt>
    <w:p w:rsidR="00280A06" w:rsidRPr="008D047E" w:rsidRDefault="00280A06" w:rsidP="00D645D8">
      <w:pPr>
        <w:pStyle w:val="Style1"/>
      </w:pPr>
      <w:bookmarkStart w:id="0" w:name="_Toc429496753"/>
      <w:proofErr w:type="spellStart"/>
      <w:r w:rsidRPr="008D047E">
        <w:lastRenderedPageBreak/>
        <w:t>Overview</w:t>
      </w:r>
      <w:bookmarkEnd w:id="0"/>
      <w:proofErr w:type="spellEnd"/>
    </w:p>
    <w:p w:rsidR="00280A06" w:rsidRDefault="00427ADC" w:rsidP="00B07488">
      <w:pPr>
        <w:jc w:val="both"/>
        <w:rPr>
          <w:lang w:val="en-US"/>
        </w:rPr>
      </w:pPr>
      <w:proofErr w:type="spellStart"/>
      <w:proofErr w:type="gramStart"/>
      <w:r>
        <w:rPr>
          <w:lang w:val="en-US"/>
        </w:rPr>
        <w:t>pyGrav</w:t>
      </w:r>
      <w:proofErr w:type="spellEnd"/>
      <w:proofErr w:type="gramEnd"/>
      <w:r w:rsidR="00B07488" w:rsidRPr="00B07488">
        <w:rPr>
          <w:lang w:val="en-US"/>
        </w:rPr>
        <w:t xml:space="preserve"> is designed f</w:t>
      </w:r>
      <w:r w:rsidR="00AE5DF5">
        <w:rPr>
          <w:lang w:val="en-US"/>
        </w:rPr>
        <w:t xml:space="preserve">or processing </w:t>
      </w:r>
      <w:r>
        <w:rPr>
          <w:lang w:val="en-US"/>
        </w:rPr>
        <w:t>micro</w:t>
      </w:r>
      <w:r w:rsidR="00AE5DF5">
        <w:rPr>
          <w:lang w:val="en-US"/>
        </w:rPr>
        <w:t>gravity data and</w:t>
      </w:r>
      <w:r w:rsidR="002A64CC">
        <w:rPr>
          <w:lang w:val="en-US"/>
        </w:rPr>
        <w:t xml:space="preserve"> is mainly dedicated to</w:t>
      </w:r>
      <w:r w:rsidR="00AE5DF5">
        <w:rPr>
          <w:lang w:val="en-US"/>
        </w:rPr>
        <w:t xml:space="preserve"> time-lapse gravity studies</w:t>
      </w:r>
      <w:r w:rsidR="00B07488">
        <w:rPr>
          <w:lang w:val="en-US"/>
        </w:rPr>
        <w:t>.</w:t>
      </w:r>
      <w:r>
        <w:rPr>
          <w:lang w:val="en-US"/>
        </w:rPr>
        <w:t xml:space="preserve"> The user may choose between </w:t>
      </w:r>
      <w:r w:rsidR="00B07488">
        <w:rPr>
          <w:lang w:val="en-US"/>
        </w:rPr>
        <w:t xml:space="preserve">a graphical user </w:t>
      </w:r>
      <w:proofErr w:type="gramStart"/>
      <w:r w:rsidR="00B07488">
        <w:rPr>
          <w:lang w:val="en-US"/>
        </w:rPr>
        <w:t>interface</w:t>
      </w:r>
      <w:proofErr w:type="gramEnd"/>
      <w:r w:rsidR="00B07488">
        <w:rPr>
          <w:lang w:val="en-US"/>
        </w:rPr>
        <w:t xml:space="preserve"> (GUI)</w:t>
      </w:r>
      <w:r>
        <w:rPr>
          <w:lang w:val="en-US"/>
        </w:rPr>
        <w:t xml:space="preserve"> or classical Python scripting by calling </w:t>
      </w:r>
      <w:proofErr w:type="spellStart"/>
      <w:r>
        <w:rPr>
          <w:lang w:val="en-US"/>
        </w:rPr>
        <w:t>pyGrav</w:t>
      </w:r>
      <w:proofErr w:type="spellEnd"/>
      <w:r>
        <w:rPr>
          <w:lang w:val="en-US"/>
        </w:rPr>
        <w:t xml:space="preserve"> functions</w:t>
      </w:r>
      <w:r w:rsidR="00B07488">
        <w:rPr>
          <w:lang w:val="en-US"/>
        </w:rPr>
        <w:t xml:space="preserve"> for processing the data: tide and atmospheric corrections, data selection, and drift adjustment. The code is open-source, written in Python 2.7 and following an object-oriented scheme, which allows fast implementation of new features/options.</w:t>
      </w:r>
      <w:r>
        <w:rPr>
          <w:lang w:val="en-US"/>
        </w:rPr>
        <w:t xml:space="preserve"> Currently only </w:t>
      </w:r>
      <w:proofErr w:type="spellStart"/>
      <w:r>
        <w:rPr>
          <w:lang w:val="en-US"/>
        </w:rPr>
        <w:t>Scintrex</w:t>
      </w:r>
      <w:proofErr w:type="spellEnd"/>
      <w:r>
        <w:rPr>
          <w:lang w:val="en-US"/>
        </w:rPr>
        <w:t xml:space="preserve"> CG5 ASCII file format can be read but any other format may be easily added to </w:t>
      </w:r>
      <w:proofErr w:type="spellStart"/>
      <w:r>
        <w:rPr>
          <w:lang w:val="en-US"/>
        </w:rPr>
        <w:t>pyGrav</w:t>
      </w:r>
      <w:proofErr w:type="spellEnd"/>
      <w:r>
        <w:rPr>
          <w:lang w:val="en-US"/>
        </w:rPr>
        <w:t xml:space="preserve"> reading routines.</w:t>
      </w:r>
      <w:r w:rsidR="00B07488">
        <w:rPr>
          <w:lang w:val="en-US"/>
        </w:rPr>
        <w:t xml:space="preserve"> Key points are summarized below:</w:t>
      </w:r>
    </w:p>
    <w:p w:rsidR="00B07488" w:rsidRDefault="00B07488" w:rsidP="00432EE4">
      <w:pPr>
        <w:pStyle w:val="Paragraphedeliste"/>
        <w:numPr>
          <w:ilvl w:val="0"/>
          <w:numId w:val="7"/>
        </w:numPr>
        <w:jc w:val="both"/>
        <w:rPr>
          <w:lang w:val="en-US"/>
        </w:rPr>
      </w:pPr>
      <w:r>
        <w:rPr>
          <w:lang w:val="en-US"/>
        </w:rPr>
        <w:t>Provide a single interface for different processing steps (corrections, data selection, drift adjustment, double differences…), instead of worrying about managing different specific programs with associated input/output file formats.</w:t>
      </w:r>
    </w:p>
    <w:p w:rsidR="00B07488" w:rsidRDefault="00B07488" w:rsidP="00432EE4">
      <w:pPr>
        <w:pStyle w:val="Paragraphedeliste"/>
        <w:numPr>
          <w:ilvl w:val="0"/>
          <w:numId w:val="7"/>
        </w:numPr>
        <w:jc w:val="both"/>
        <w:rPr>
          <w:lang w:val="en-US"/>
        </w:rPr>
      </w:pPr>
      <w:r>
        <w:rPr>
          <w:lang w:val="en-US"/>
        </w:rPr>
        <w:t>Provide a unique and easy to use interface for data selection, with both graphical and table display, and automatic selection criteria to favor faster processing.</w:t>
      </w:r>
    </w:p>
    <w:p w:rsidR="00427ADC" w:rsidRPr="00427ADC" w:rsidRDefault="002A64CC" w:rsidP="00432EE4">
      <w:pPr>
        <w:pStyle w:val="Paragraphedeliste"/>
        <w:numPr>
          <w:ilvl w:val="0"/>
          <w:numId w:val="7"/>
        </w:numPr>
        <w:jc w:val="both"/>
        <w:rPr>
          <w:lang w:val="en-US"/>
        </w:rPr>
      </w:pPr>
      <w:r>
        <w:rPr>
          <w:lang w:val="en-US"/>
        </w:rPr>
        <w:t>Wr</w:t>
      </w:r>
      <w:r w:rsidR="001878FE">
        <w:rPr>
          <w:lang w:val="en-US"/>
        </w:rPr>
        <w:t xml:space="preserve">itten in open-source Python 2.7 language, and </w:t>
      </w:r>
      <w:r w:rsidR="00427ADC">
        <w:rPr>
          <w:lang w:val="en-US"/>
        </w:rPr>
        <w:t>may be used to wrap</w:t>
      </w:r>
      <w:r w:rsidR="001878FE">
        <w:rPr>
          <w:lang w:val="en-US"/>
        </w:rPr>
        <w:t xml:space="preserve"> other programs (</w:t>
      </w:r>
      <w:r w:rsidR="00427ADC">
        <w:rPr>
          <w:lang w:val="en-US"/>
        </w:rPr>
        <w:t>such as MCGRAVI</w:t>
      </w:r>
      <w:r w:rsidR="001878FE">
        <w:rPr>
          <w:lang w:val="en-US"/>
        </w:rPr>
        <w:t xml:space="preserve"> for </w:t>
      </w:r>
      <w:r w:rsidR="00054783">
        <w:rPr>
          <w:lang w:val="en-US"/>
        </w:rPr>
        <w:t>network compensation</w:t>
      </w:r>
      <w:r w:rsidR="001878FE">
        <w:rPr>
          <w:lang w:val="en-US"/>
        </w:rPr>
        <w:t xml:space="preserve">, </w:t>
      </w:r>
      <w:r w:rsidR="00427ADC">
        <w:rPr>
          <w:lang w:val="en-US"/>
        </w:rPr>
        <w:t>or ETERNA PREDICT</w:t>
      </w:r>
      <w:r w:rsidR="001878FE">
        <w:rPr>
          <w:lang w:val="en-US"/>
        </w:rPr>
        <w:t xml:space="preserve"> for synthetic tides computation)</w:t>
      </w:r>
      <w:r w:rsidR="00427ADC">
        <w:rPr>
          <w:lang w:val="en-US"/>
        </w:rPr>
        <w:t>.</w:t>
      </w:r>
    </w:p>
    <w:p w:rsidR="001878FE" w:rsidRDefault="001878FE" w:rsidP="00432EE4">
      <w:pPr>
        <w:pStyle w:val="Paragraphedeliste"/>
        <w:numPr>
          <w:ilvl w:val="0"/>
          <w:numId w:val="7"/>
        </w:numPr>
        <w:jc w:val="both"/>
        <w:rPr>
          <w:lang w:val="en-US"/>
        </w:rPr>
      </w:pPr>
      <w:r>
        <w:rPr>
          <w:lang w:val="en-US"/>
        </w:rPr>
        <w:t xml:space="preserve">Written in object-oriented style, appropriate for microgravity data for which objects with specific properties/functions are clearly identified, and follow an intuitive hierarchy (a gravity </w:t>
      </w:r>
      <w:r w:rsidRPr="001878FE">
        <w:rPr>
          <w:b/>
          <w:lang w:val="en-US"/>
        </w:rPr>
        <w:t>campaign</w:t>
      </w:r>
      <w:r>
        <w:rPr>
          <w:lang w:val="en-US"/>
        </w:rPr>
        <w:t xml:space="preserve">, with several </w:t>
      </w:r>
      <w:r w:rsidRPr="001878FE">
        <w:rPr>
          <w:b/>
          <w:lang w:val="en-US"/>
        </w:rPr>
        <w:t>surveys</w:t>
      </w:r>
      <w:r>
        <w:rPr>
          <w:lang w:val="en-US"/>
        </w:rPr>
        <w:t xml:space="preserve">, each of them consisting of different </w:t>
      </w:r>
      <w:r w:rsidRPr="001878FE">
        <w:rPr>
          <w:b/>
          <w:lang w:val="en-US"/>
        </w:rPr>
        <w:t>loops</w:t>
      </w:r>
      <w:r>
        <w:rPr>
          <w:lang w:val="en-US"/>
        </w:rPr>
        <w:t xml:space="preserve">, composed of a few </w:t>
      </w:r>
      <w:r>
        <w:rPr>
          <w:b/>
          <w:lang w:val="en-US"/>
        </w:rPr>
        <w:t>stations</w:t>
      </w:r>
      <w:r>
        <w:rPr>
          <w:lang w:val="en-US"/>
        </w:rPr>
        <w:t>).</w:t>
      </w:r>
    </w:p>
    <w:p w:rsidR="001878FE" w:rsidRDefault="001878FE" w:rsidP="00432EE4">
      <w:pPr>
        <w:pStyle w:val="Paragraphedeliste"/>
        <w:numPr>
          <w:ilvl w:val="0"/>
          <w:numId w:val="7"/>
        </w:numPr>
        <w:jc w:val="both"/>
        <w:rPr>
          <w:lang w:val="en-US"/>
        </w:rPr>
      </w:pPr>
      <w:r>
        <w:rPr>
          <w:lang w:val="en-US"/>
        </w:rPr>
        <w:t xml:space="preserve">The code structure (GUI also coded in object-oriented style, using </w:t>
      </w:r>
      <w:proofErr w:type="spellStart"/>
      <w:r>
        <w:rPr>
          <w:lang w:val="en-US"/>
        </w:rPr>
        <w:t>PyQt</w:t>
      </w:r>
      <w:proofErr w:type="spellEnd"/>
      <w:r>
        <w:rPr>
          <w:lang w:val="en-US"/>
        </w:rPr>
        <w:t xml:space="preserve">) allows an easy implementation of additional functions (such as </w:t>
      </w:r>
      <w:r w:rsidR="000A1811">
        <w:rPr>
          <w:lang w:val="en-US"/>
        </w:rPr>
        <w:t>I/O format or interfacing other programs</w:t>
      </w:r>
      <w:r>
        <w:rPr>
          <w:lang w:val="en-US"/>
        </w:rPr>
        <w:t>).</w:t>
      </w:r>
      <w:r w:rsidR="00AE5DF5">
        <w:rPr>
          <w:lang w:val="en-US"/>
        </w:rPr>
        <w:t xml:space="preserve"> </w:t>
      </w:r>
    </w:p>
    <w:p w:rsidR="00A83CF9" w:rsidRDefault="00A83CF9" w:rsidP="00A83CF9">
      <w:pPr>
        <w:jc w:val="both"/>
        <w:rPr>
          <w:lang w:val="en-US"/>
        </w:rPr>
      </w:pPr>
    </w:p>
    <w:p w:rsidR="00A83CF9" w:rsidRDefault="00A83CF9" w:rsidP="00A83CF9">
      <w:pPr>
        <w:jc w:val="both"/>
        <w:rPr>
          <w:lang w:val="en-US"/>
        </w:rPr>
      </w:pPr>
      <w:r>
        <w:rPr>
          <w:lang w:val="en-US"/>
        </w:rPr>
        <w:t>This user manual is organized as follow:</w:t>
      </w:r>
    </w:p>
    <w:p w:rsidR="00A83CF9" w:rsidRDefault="00A83CF9" w:rsidP="00432EE4">
      <w:pPr>
        <w:pStyle w:val="Paragraphedeliste"/>
        <w:numPr>
          <w:ilvl w:val="0"/>
          <w:numId w:val="13"/>
        </w:numPr>
        <w:jc w:val="both"/>
        <w:rPr>
          <w:lang w:val="en-US"/>
        </w:rPr>
      </w:pPr>
      <w:r>
        <w:rPr>
          <w:lang w:val="en-US"/>
        </w:rPr>
        <w:t xml:space="preserve">A </w:t>
      </w:r>
      <w:r w:rsidRPr="008F3D7C">
        <w:rPr>
          <w:b/>
          <w:lang w:val="en-US"/>
        </w:rPr>
        <w:t>“quick start”</w:t>
      </w:r>
      <w:r>
        <w:rPr>
          <w:lang w:val="en-US"/>
        </w:rPr>
        <w:t xml:space="preserve"> is proposed in </w:t>
      </w:r>
      <w:r w:rsidRPr="008F3D7C">
        <w:rPr>
          <w:b/>
          <w:lang w:val="en-US"/>
        </w:rPr>
        <w:t>section 2</w:t>
      </w:r>
      <w:r>
        <w:rPr>
          <w:lang w:val="en-US"/>
        </w:rPr>
        <w:t xml:space="preserve"> to get </w:t>
      </w:r>
      <w:proofErr w:type="spellStart"/>
      <w:r>
        <w:rPr>
          <w:lang w:val="en-US"/>
        </w:rPr>
        <w:t>pyGrav</w:t>
      </w:r>
      <w:proofErr w:type="spellEnd"/>
      <w:r>
        <w:rPr>
          <w:lang w:val="en-US"/>
        </w:rPr>
        <w:t xml:space="preserve"> to run</w:t>
      </w:r>
    </w:p>
    <w:p w:rsidR="00A83CF9" w:rsidRDefault="00A83CF9" w:rsidP="00432EE4">
      <w:pPr>
        <w:pStyle w:val="Paragraphedeliste"/>
        <w:numPr>
          <w:ilvl w:val="0"/>
          <w:numId w:val="13"/>
        </w:numPr>
        <w:jc w:val="both"/>
        <w:rPr>
          <w:lang w:val="en-US"/>
        </w:rPr>
      </w:pPr>
      <w:proofErr w:type="spellStart"/>
      <w:r w:rsidRPr="00A83CF9">
        <w:rPr>
          <w:lang w:val="en-US"/>
        </w:rPr>
        <w:t>pyGrav</w:t>
      </w:r>
      <w:proofErr w:type="spellEnd"/>
      <w:r w:rsidRPr="00A83CF9">
        <w:rPr>
          <w:lang w:val="en-US"/>
        </w:rPr>
        <w:t xml:space="preserve"> </w:t>
      </w:r>
      <w:r w:rsidRPr="008F3D7C">
        <w:rPr>
          <w:b/>
          <w:lang w:val="en-US"/>
        </w:rPr>
        <w:t>functions</w:t>
      </w:r>
      <w:r w:rsidRPr="00A83CF9">
        <w:rPr>
          <w:lang w:val="en-US"/>
        </w:rPr>
        <w:t xml:space="preserve"> are detailed in </w:t>
      </w:r>
      <w:r w:rsidRPr="008F3D7C">
        <w:rPr>
          <w:b/>
          <w:lang w:val="en-US"/>
        </w:rPr>
        <w:t>section 3</w:t>
      </w:r>
    </w:p>
    <w:p w:rsidR="00F75429" w:rsidRDefault="00F75429" w:rsidP="00432EE4">
      <w:pPr>
        <w:pStyle w:val="Paragraphedeliste"/>
        <w:numPr>
          <w:ilvl w:val="0"/>
          <w:numId w:val="13"/>
        </w:numPr>
        <w:jc w:val="both"/>
        <w:rPr>
          <w:lang w:val="en-US"/>
        </w:rPr>
      </w:pPr>
      <w:r w:rsidRPr="008F3D7C">
        <w:rPr>
          <w:b/>
          <w:lang w:val="en-US"/>
        </w:rPr>
        <w:t>Section 4</w:t>
      </w:r>
      <w:r w:rsidRPr="00F75429">
        <w:rPr>
          <w:lang w:val="en-US"/>
        </w:rPr>
        <w:t xml:space="preserve"> lists the steps for running the provided </w:t>
      </w:r>
      <w:r w:rsidRPr="008F3D7C">
        <w:rPr>
          <w:b/>
          <w:lang w:val="en-US"/>
        </w:rPr>
        <w:t>test-case</w:t>
      </w:r>
      <w:r>
        <w:rPr>
          <w:lang w:val="en-US"/>
        </w:rPr>
        <w:t xml:space="preserve">. This is the best way for a go-through to </w:t>
      </w:r>
      <w:proofErr w:type="spellStart"/>
      <w:r>
        <w:rPr>
          <w:lang w:val="en-US"/>
        </w:rPr>
        <w:t>pyGrav</w:t>
      </w:r>
      <w:proofErr w:type="spellEnd"/>
    </w:p>
    <w:p w:rsidR="00A83CF9" w:rsidRPr="00F75429" w:rsidRDefault="00A83CF9" w:rsidP="00432EE4">
      <w:pPr>
        <w:pStyle w:val="Paragraphedeliste"/>
        <w:numPr>
          <w:ilvl w:val="0"/>
          <w:numId w:val="13"/>
        </w:numPr>
        <w:jc w:val="both"/>
        <w:rPr>
          <w:lang w:val="en-US"/>
        </w:rPr>
      </w:pPr>
      <w:r w:rsidRPr="00F75429">
        <w:rPr>
          <w:lang w:val="en-US"/>
        </w:rPr>
        <w:t xml:space="preserve">The </w:t>
      </w:r>
      <w:r w:rsidRPr="008F3D7C">
        <w:rPr>
          <w:b/>
          <w:lang w:val="en-US"/>
        </w:rPr>
        <w:t>code structure</w:t>
      </w:r>
      <w:r w:rsidRPr="00F75429">
        <w:rPr>
          <w:lang w:val="en-US"/>
        </w:rPr>
        <w:t xml:space="preserve"> is quickly presented in </w:t>
      </w:r>
      <w:r w:rsidRPr="008F3D7C">
        <w:rPr>
          <w:b/>
          <w:lang w:val="en-US"/>
        </w:rPr>
        <w:t xml:space="preserve">section </w:t>
      </w:r>
      <w:r w:rsidR="00F75429" w:rsidRPr="008F3D7C">
        <w:rPr>
          <w:b/>
          <w:lang w:val="en-US"/>
        </w:rPr>
        <w:t>5</w:t>
      </w:r>
      <w:r w:rsidRPr="00F75429">
        <w:rPr>
          <w:lang w:val="en-US"/>
        </w:rPr>
        <w:t>, for who is interested into modifying the python scripts</w:t>
      </w:r>
    </w:p>
    <w:p w:rsidR="00A83CF9" w:rsidRDefault="00F75429" w:rsidP="00432EE4">
      <w:pPr>
        <w:pStyle w:val="Paragraphedeliste"/>
        <w:numPr>
          <w:ilvl w:val="0"/>
          <w:numId w:val="13"/>
        </w:numPr>
        <w:jc w:val="both"/>
        <w:rPr>
          <w:lang w:val="en-US"/>
        </w:rPr>
      </w:pPr>
      <w:r>
        <w:rPr>
          <w:lang w:val="en-US"/>
        </w:rPr>
        <w:t xml:space="preserve">An </w:t>
      </w:r>
      <w:r w:rsidRPr="008F3D7C">
        <w:rPr>
          <w:b/>
          <w:lang w:val="en-US"/>
        </w:rPr>
        <w:t>acquisition protocol</w:t>
      </w:r>
      <w:r>
        <w:rPr>
          <w:lang w:val="en-US"/>
        </w:rPr>
        <w:t xml:space="preserve"> is proposed in </w:t>
      </w:r>
      <w:r w:rsidRPr="008F3D7C">
        <w:rPr>
          <w:b/>
          <w:lang w:val="en-US"/>
        </w:rPr>
        <w:t>section 6</w:t>
      </w:r>
      <w:r>
        <w:rPr>
          <w:lang w:val="en-US"/>
        </w:rPr>
        <w:t xml:space="preserve">, based on the author’s experience and to exploit at best the current capabilities of </w:t>
      </w:r>
      <w:proofErr w:type="spellStart"/>
      <w:r>
        <w:rPr>
          <w:lang w:val="en-US"/>
        </w:rPr>
        <w:t>pyGrav</w:t>
      </w:r>
      <w:proofErr w:type="spellEnd"/>
      <w:r>
        <w:rPr>
          <w:lang w:val="en-US"/>
        </w:rPr>
        <w:t>.</w:t>
      </w:r>
    </w:p>
    <w:p w:rsidR="00F75429" w:rsidRDefault="00F75429" w:rsidP="00432EE4">
      <w:pPr>
        <w:pStyle w:val="Paragraphedeliste"/>
        <w:numPr>
          <w:ilvl w:val="0"/>
          <w:numId w:val="13"/>
        </w:numPr>
        <w:jc w:val="both"/>
        <w:rPr>
          <w:lang w:val="en-US"/>
        </w:rPr>
      </w:pPr>
      <w:r w:rsidRPr="008F3D7C">
        <w:rPr>
          <w:b/>
          <w:lang w:val="en-US"/>
        </w:rPr>
        <w:t>Section 7</w:t>
      </w:r>
      <w:r>
        <w:rPr>
          <w:lang w:val="en-US"/>
        </w:rPr>
        <w:t xml:space="preserve"> reminds the </w:t>
      </w:r>
      <w:r w:rsidRPr="008F3D7C">
        <w:rPr>
          <w:b/>
          <w:lang w:val="en-US"/>
        </w:rPr>
        <w:t>least-square adjustment equations</w:t>
      </w:r>
      <w:r>
        <w:rPr>
          <w:lang w:val="en-US"/>
        </w:rPr>
        <w:t xml:space="preserve"> and error propagation</w:t>
      </w:r>
    </w:p>
    <w:p w:rsidR="00F75429" w:rsidRPr="00A83CF9" w:rsidRDefault="00F75429" w:rsidP="00432EE4">
      <w:pPr>
        <w:pStyle w:val="Paragraphedeliste"/>
        <w:numPr>
          <w:ilvl w:val="0"/>
          <w:numId w:val="13"/>
        </w:numPr>
        <w:jc w:val="both"/>
        <w:rPr>
          <w:lang w:val="en-US"/>
        </w:rPr>
      </w:pPr>
      <w:r w:rsidRPr="008F3D7C">
        <w:rPr>
          <w:b/>
          <w:lang w:val="en-US"/>
        </w:rPr>
        <w:t>Section 8</w:t>
      </w:r>
      <w:r>
        <w:rPr>
          <w:lang w:val="en-US"/>
        </w:rPr>
        <w:t xml:space="preserve"> provides </w:t>
      </w:r>
      <w:r w:rsidRPr="008F3D7C">
        <w:rPr>
          <w:b/>
          <w:lang w:val="en-US"/>
        </w:rPr>
        <w:t>installation procedure for external programs</w:t>
      </w:r>
      <w:r>
        <w:rPr>
          <w:lang w:val="en-US"/>
        </w:rPr>
        <w:t xml:space="preserve"> which can be used within </w:t>
      </w:r>
      <w:proofErr w:type="spellStart"/>
      <w:r>
        <w:rPr>
          <w:lang w:val="en-US"/>
        </w:rPr>
        <w:t>pyGrav</w:t>
      </w:r>
      <w:proofErr w:type="spellEnd"/>
      <w:r>
        <w:rPr>
          <w:lang w:val="en-US"/>
        </w:rPr>
        <w:t xml:space="preserve"> (ETERNA and MCGRAVI).</w:t>
      </w:r>
    </w:p>
    <w:p w:rsidR="001878FE" w:rsidRDefault="001878FE">
      <w:pPr>
        <w:rPr>
          <w:lang w:val="en-US"/>
        </w:rPr>
      </w:pPr>
      <w:r>
        <w:rPr>
          <w:lang w:val="en-US"/>
        </w:rPr>
        <w:br w:type="page"/>
      </w:r>
    </w:p>
    <w:p w:rsidR="008D047E" w:rsidRDefault="008D047E" w:rsidP="003B091F">
      <w:pPr>
        <w:pStyle w:val="Style1"/>
        <w:rPr>
          <w:lang w:val="en-US"/>
        </w:rPr>
      </w:pPr>
      <w:bookmarkStart w:id="1" w:name="_Toc429496754"/>
      <w:r w:rsidRPr="008D047E">
        <w:rPr>
          <w:lang w:val="en-US"/>
        </w:rPr>
        <w:lastRenderedPageBreak/>
        <w:t>Quick start</w:t>
      </w:r>
      <w:bookmarkEnd w:id="1"/>
    </w:p>
    <w:p w:rsidR="004B6404" w:rsidRPr="008D2D8C" w:rsidRDefault="004B6404" w:rsidP="004B6404">
      <w:pPr>
        <w:jc w:val="both"/>
        <w:rPr>
          <w:lang w:val="en-US"/>
        </w:rPr>
      </w:pPr>
      <w:proofErr w:type="spellStart"/>
      <w:proofErr w:type="gramStart"/>
      <w:r>
        <w:rPr>
          <w:lang w:val="en-US"/>
        </w:rPr>
        <w:t>pyGrav</w:t>
      </w:r>
      <w:proofErr w:type="spellEnd"/>
      <w:proofErr w:type="gramEnd"/>
      <w:r>
        <w:rPr>
          <w:lang w:val="en-US"/>
        </w:rPr>
        <w:t xml:space="preserve"> is a set of </w:t>
      </w:r>
      <w:r w:rsidR="00982B09">
        <w:rPr>
          <w:lang w:val="en-US"/>
        </w:rPr>
        <w:t>four</w:t>
      </w:r>
      <w:r>
        <w:rPr>
          <w:lang w:val="en-US"/>
        </w:rPr>
        <w:t xml:space="preserve"> python scripts with a .</w:t>
      </w:r>
      <w:proofErr w:type="spellStart"/>
      <w:r>
        <w:rPr>
          <w:lang w:val="en-US"/>
        </w:rPr>
        <w:t>py</w:t>
      </w:r>
      <w:proofErr w:type="spellEnd"/>
      <w:r>
        <w:rPr>
          <w:lang w:val="en-US"/>
        </w:rPr>
        <w:t xml:space="preserve"> extension: </w:t>
      </w:r>
      <w:r w:rsidRPr="004B6404">
        <w:rPr>
          <w:i/>
          <w:lang w:val="en-US"/>
        </w:rPr>
        <w:t>pyGrav_main.py</w:t>
      </w:r>
      <w:r>
        <w:rPr>
          <w:lang w:val="en-US"/>
        </w:rPr>
        <w:t xml:space="preserve">, </w:t>
      </w:r>
      <w:r w:rsidRPr="004B6404">
        <w:rPr>
          <w:i/>
          <w:lang w:val="en-US"/>
        </w:rPr>
        <w:t>data_objects</w:t>
      </w:r>
      <w:r>
        <w:rPr>
          <w:i/>
          <w:lang w:val="en-US"/>
        </w:rPr>
        <w:t>.py</w:t>
      </w:r>
      <w:r>
        <w:rPr>
          <w:lang w:val="en-US"/>
        </w:rPr>
        <w:t xml:space="preserve">, </w:t>
      </w:r>
      <w:r w:rsidRPr="004B6404">
        <w:rPr>
          <w:i/>
          <w:lang w:val="en-US"/>
        </w:rPr>
        <w:t>model_Classes_tree_and_table.py</w:t>
      </w:r>
      <w:r w:rsidR="00982B09">
        <w:rPr>
          <w:lang w:val="en-US"/>
        </w:rPr>
        <w:t xml:space="preserve">, and </w:t>
      </w:r>
      <w:r w:rsidR="00982B09">
        <w:rPr>
          <w:i/>
          <w:lang w:val="en-US"/>
        </w:rPr>
        <w:t>synthetic_tides.py</w:t>
      </w:r>
      <w:r>
        <w:rPr>
          <w:lang w:val="en-US"/>
        </w:rPr>
        <w:t xml:space="preserve">. The core functions for handling and processing microgravity data are defined in </w:t>
      </w:r>
      <w:r w:rsidRPr="004B6404">
        <w:rPr>
          <w:i/>
          <w:lang w:val="en-US"/>
        </w:rPr>
        <w:t>data_objects</w:t>
      </w:r>
      <w:r>
        <w:rPr>
          <w:i/>
          <w:lang w:val="en-US"/>
        </w:rPr>
        <w:t>.py</w:t>
      </w:r>
      <w:r>
        <w:rPr>
          <w:lang w:val="en-US"/>
        </w:rPr>
        <w:t xml:space="preserve">, and the Graphical User Interface (GUI) is defined in </w:t>
      </w:r>
      <w:r w:rsidRPr="004B6404">
        <w:rPr>
          <w:i/>
          <w:lang w:val="en-US"/>
        </w:rPr>
        <w:t>pyGrav_main.py</w:t>
      </w:r>
      <w:r>
        <w:rPr>
          <w:lang w:val="en-US"/>
        </w:rPr>
        <w:t xml:space="preserve">. The third script, </w:t>
      </w:r>
      <w:r w:rsidRPr="004B6404">
        <w:rPr>
          <w:i/>
          <w:lang w:val="en-US"/>
        </w:rPr>
        <w:t>model_Classes_tree_and_table.py</w:t>
      </w:r>
      <w:r w:rsidR="008D2D8C">
        <w:rPr>
          <w:lang w:val="en-US"/>
        </w:rPr>
        <w:t xml:space="preserve">, only hosts functions for displaying and interacting with the data in the data selection step of </w:t>
      </w:r>
      <w:proofErr w:type="spellStart"/>
      <w:r w:rsidR="008D2D8C">
        <w:rPr>
          <w:lang w:val="en-US"/>
        </w:rPr>
        <w:t>pyGrav</w:t>
      </w:r>
      <w:proofErr w:type="spellEnd"/>
      <w:r w:rsidR="00982B09">
        <w:rPr>
          <w:lang w:val="en-US"/>
        </w:rPr>
        <w:t xml:space="preserve"> while the fourth script, </w:t>
      </w:r>
      <w:r w:rsidR="00982B09">
        <w:rPr>
          <w:i/>
          <w:lang w:val="en-US"/>
        </w:rPr>
        <w:t>synthetic_tides.py</w:t>
      </w:r>
      <w:r w:rsidR="00982B09">
        <w:rPr>
          <w:lang w:val="en-US"/>
        </w:rPr>
        <w:t xml:space="preserve"> is only a module which hosts functions for the calculation of synthetic tides. </w:t>
      </w:r>
      <w:r w:rsidR="008D2D8C" w:rsidRPr="008D2D8C">
        <w:rPr>
          <w:b/>
          <w:lang w:val="en-US"/>
        </w:rPr>
        <w:t>To launch</w:t>
      </w:r>
      <w:r w:rsidR="008D2D8C">
        <w:rPr>
          <w:b/>
          <w:lang w:val="en-US"/>
        </w:rPr>
        <w:t xml:space="preserve"> the</w:t>
      </w:r>
      <w:r w:rsidR="008D2D8C" w:rsidRPr="008D2D8C">
        <w:rPr>
          <w:b/>
          <w:lang w:val="en-US"/>
        </w:rPr>
        <w:t xml:space="preserve"> </w:t>
      </w:r>
      <w:proofErr w:type="spellStart"/>
      <w:r w:rsidR="008D2D8C" w:rsidRPr="008D2D8C">
        <w:rPr>
          <w:b/>
          <w:lang w:val="en-US"/>
        </w:rPr>
        <w:t>pyGrav</w:t>
      </w:r>
      <w:proofErr w:type="spellEnd"/>
      <w:r w:rsidR="008D2D8C" w:rsidRPr="008D2D8C">
        <w:rPr>
          <w:b/>
          <w:lang w:val="en-US"/>
        </w:rPr>
        <w:t xml:space="preserve"> user interface, run the </w:t>
      </w:r>
      <w:r w:rsidR="008D2D8C" w:rsidRPr="008D2D8C">
        <w:rPr>
          <w:b/>
          <w:i/>
          <w:lang w:val="en-US"/>
        </w:rPr>
        <w:t>pyGrav_main.py</w:t>
      </w:r>
      <w:r w:rsidR="008D2D8C" w:rsidRPr="008D2D8C">
        <w:rPr>
          <w:b/>
          <w:lang w:val="en-US"/>
        </w:rPr>
        <w:t xml:space="preserve"> script</w:t>
      </w:r>
      <w:r w:rsidR="008D2D8C">
        <w:rPr>
          <w:b/>
          <w:lang w:val="en-US"/>
        </w:rPr>
        <w:t>.</w:t>
      </w:r>
      <w:r w:rsidR="008D2D8C">
        <w:rPr>
          <w:lang w:val="en-US"/>
        </w:rPr>
        <w:t xml:space="preserve"> </w:t>
      </w:r>
      <w:r w:rsidR="00534A44">
        <w:rPr>
          <w:lang w:val="en-US"/>
        </w:rPr>
        <w:t xml:space="preserve">A good way to run and/or edit a python script is to use </w:t>
      </w:r>
      <w:proofErr w:type="spellStart"/>
      <w:r w:rsidR="00534A44">
        <w:rPr>
          <w:lang w:val="en-US"/>
        </w:rPr>
        <w:t>Spyder</w:t>
      </w:r>
      <w:proofErr w:type="spellEnd"/>
      <w:r w:rsidR="00534A44">
        <w:rPr>
          <w:lang w:val="en-US"/>
        </w:rPr>
        <w:t xml:space="preserve">, a visual interface similar to </w:t>
      </w:r>
      <w:proofErr w:type="spellStart"/>
      <w:r w:rsidR="00534A44">
        <w:rPr>
          <w:lang w:val="en-US"/>
        </w:rPr>
        <w:t>Matlab</w:t>
      </w:r>
      <w:proofErr w:type="spellEnd"/>
      <w:r w:rsidR="00534A44">
        <w:rPr>
          <w:lang w:val="en-US"/>
        </w:rPr>
        <w:t xml:space="preserve"> which provides a script editor and code structure, console…</w:t>
      </w:r>
      <w:r w:rsidR="003A545B">
        <w:rPr>
          <w:lang w:val="en-US"/>
        </w:rPr>
        <w:t xml:space="preserve"> Once in </w:t>
      </w:r>
      <w:proofErr w:type="spellStart"/>
      <w:r w:rsidR="003A545B">
        <w:rPr>
          <w:lang w:val="en-US"/>
        </w:rPr>
        <w:t>Spyder</w:t>
      </w:r>
      <w:proofErr w:type="spellEnd"/>
      <w:r w:rsidR="003A545B">
        <w:rPr>
          <w:lang w:val="en-US"/>
        </w:rPr>
        <w:t xml:space="preserve">, open the pyGrav_main.py script and run it using F5. </w:t>
      </w:r>
    </w:p>
    <w:p w:rsidR="004B6404" w:rsidRDefault="00534A44" w:rsidP="00432EE4">
      <w:pPr>
        <w:pStyle w:val="Paragraphedeliste"/>
        <w:numPr>
          <w:ilvl w:val="0"/>
          <w:numId w:val="12"/>
        </w:numPr>
        <w:rPr>
          <w:lang w:val="en-US"/>
        </w:rPr>
      </w:pPr>
      <w:r w:rsidRPr="00534A44">
        <w:rPr>
          <w:lang w:val="en-US"/>
        </w:rPr>
        <w:t xml:space="preserve">For </w:t>
      </w:r>
      <w:r w:rsidR="004B6404" w:rsidRPr="00534A44">
        <w:rPr>
          <w:lang w:val="en-US"/>
        </w:rPr>
        <w:t>Windows</w:t>
      </w:r>
      <w:r>
        <w:rPr>
          <w:lang w:val="en-US"/>
        </w:rPr>
        <w:t xml:space="preserve"> or Mac</w:t>
      </w:r>
      <w:r w:rsidRPr="00534A44">
        <w:rPr>
          <w:lang w:val="en-US"/>
        </w:rPr>
        <w:t xml:space="preserve"> users, </w:t>
      </w:r>
      <w:r>
        <w:rPr>
          <w:lang w:val="en-US"/>
        </w:rPr>
        <w:t xml:space="preserve">a good option is to download and install </w:t>
      </w:r>
      <w:proofErr w:type="spellStart"/>
      <w:r>
        <w:rPr>
          <w:lang w:val="en-US"/>
        </w:rPr>
        <w:t>Spyder</w:t>
      </w:r>
      <w:proofErr w:type="spellEnd"/>
      <w:r>
        <w:rPr>
          <w:lang w:val="en-US"/>
        </w:rPr>
        <w:t xml:space="preserve"> together with an extensive list of Python modules. Good options are </w:t>
      </w:r>
      <w:r w:rsidRPr="00201E67">
        <w:rPr>
          <w:b/>
          <w:lang w:val="en-US"/>
        </w:rPr>
        <w:t xml:space="preserve">Anaconda </w:t>
      </w:r>
      <w:r w:rsidRPr="007E60C0">
        <w:rPr>
          <w:lang w:val="en-US"/>
        </w:rPr>
        <w:t>(</w:t>
      </w:r>
      <w:hyperlink r:id="rId12" w:history="1">
        <w:r w:rsidRPr="007E60C0">
          <w:rPr>
            <w:rStyle w:val="Lienhypertexte"/>
            <w:lang w:val="en-US"/>
          </w:rPr>
          <w:t>https://store.continuum.io/cshop/anaconda/</w:t>
        </w:r>
      </w:hyperlink>
      <w:r w:rsidRPr="007E60C0">
        <w:rPr>
          <w:lang w:val="en-US"/>
        </w:rPr>
        <w:t>)</w:t>
      </w:r>
      <w:r>
        <w:rPr>
          <w:lang w:val="en-US"/>
        </w:rPr>
        <w:t xml:space="preserve"> or </w:t>
      </w:r>
      <w:r w:rsidRPr="00201E67">
        <w:rPr>
          <w:b/>
          <w:lang w:val="en-US"/>
        </w:rPr>
        <w:t>Python(</w:t>
      </w:r>
      <w:proofErr w:type="spellStart"/>
      <w:r w:rsidRPr="00201E67">
        <w:rPr>
          <w:b/>
          <w:lang w:val="en-US"/>
        </w:rPr>
        <w:t>x</w:t>
      </w:r>
      <w:proofErr w:type="gramStart"/>
      <w:r w:rsidRPr="00201E67">
        <w:rPr>
          <w:b/>
          <w:lang w:val="en-US"/>
        </w:rPr>
        <w:t>,y</w:t>
      </w:r>
      <w:proofErr w:type="spellEnd"/>
      <w:proofErr w:type="gramEnd"/>
      <w:r w:rsidRPr="00201E67">
        <w:rPr>
          <w:b/>
          <w:lang w:val="en-US"/>
        </w:rPr>
        <w:t>)</w:t>
      </w:r>
      <w:r w:rsidRPr="007E60C0">
        <w:rPr>
          <w:lang w:val="en-US"/>
        </w:rPr>
        <w:t xml:space="preserve"> (</w:t>
      </w:r>
      <w:hyperlink r:id="rId13" w:history="1">
        <w:r w:rsidRPr="007E60C0">
          <w:rPr>
            <w:rStyle w:val="Lienhypertexte"/>
            <w:lang w:val="en-US"/>
          </w:rPr>
          <w:t>https://code.google.com/p/pythonxy/</w:t>
        </w:r>
      </w:hyperlink>
      <w:r w:rsidRPr="007E60C0">
        <w:rPr>
          <w:lang w:val="en-US"/>
        </w:rPr>
        <w:t>)</w:t>
      </w:r>
      <w:r>
        <w:rPr>
          <w:lang w:val="en-US"/>
        </w:rPr>
        <w:t>.</w:t>
      </w:r>
    </w:p>
    <w:p w:rsidR="00534A44" w:rsidRPr="00534A44" w:rsidRDefault="00534A44" w:rsidP="00432EE4">
      <w:pPr>
        <w:pStyle w:val="Paragraphedeliste"/>
        <w:numPr>
          <w:ilvl w:val="0"/>
          <w:numId w:val="12"/>
        </w:numPr>
        <w:rPr>
          <w:lang w:val="en-US"/>
        </w:rPr>
      </w:pPr>
      <w:r>
        <w:rPr>
          <w:lang w:val="en-US"/>
        </w:rPr>
        <w:t xml:space="preserve">For Linux users, </w:t>
      </w:r>
      <w:proofErr w:type="spellStart"/>
      <w:r>
        <w:rPr>
          <w:lang w:val="en-US"/>
        </w:rPr>
        <w:t>Spyder</w:t>
      </w:r>
      <w:proofErr w:type="spellEnd"/>
      <w:r>
        <w:rPr>
          <w:lang w:val="en-US"/>
        </w:rPr>
        <w:t xml:space="preserve"> may be obtained from a package manager. It is also possible to directly run the python script with the command “python pyGrav_main.py</w:t>
      </w:r>
      <w:r w:rsidR="003A545B">
        <w:rPr>
          <w:lang w:val="en-US"/>
        </w:rPr>
        <w:t>” from</w:t>
      </w:r>
      <w:r w:rsidR="000273BB">
        <w:rPr>
          <w:lang w:val="en-US"/>
        </w:rPr>
        <w:t xml:space="preserve"> the source files directory, if python and all required modules are installed.</w:t>
      </w:r>
    </w:p>
    <w:p w:rsidR="008D047E" w:rsidRDefault="00C90DAA" w:rsidP="00C90DAA">
      <w:pPr>
        <w:jc w:val="both"/>
        <w:rPr>
          <w:lang w:val="en-US"/>
        </w:rPr>
      </w:pPr>
      <w:r>
        <w:rPr>
          <w:lang w:val="en-US"/>
        </w:rPr>
        <w:t xml:space="preserve">For a quick overview of </w:t>
      </w:r>
      <w:proofErr w:type="spellStart"/>
      <w:r>
        <w:rPr>
          <w:lang w:val="en-US"/>
        </w:rPr>
        <w:t>pyGrav</w:t>
      </w:r>
      <w:proofErr w:type="spellEnd"/>
      <w:r>
        <w:rPr>
          <w:lang w:val="en-US"/>
        </w:rPr>
        <w:t xml:space="preserve"> functioning, follow the test-case tutorial from section </w:t>
      </w:r>
      <w:r w:rsidR="003A545B">
        <w:rPr>
          <w:lang w:val="en-US"/>
        </w:rPr>
        <w:t>4</w:t>
      </w:r>
      <w:r>
        <w:rPr>
          <w:lang w:val="en-US"/>
        </w:rPr>
        <w:t xml:space="preserve"> of this manual. </w:t>
      </w:r>
    </w:p>
    <w:p w:rsidR="00C90DAA" w:rsidRPr="008D047E" w:rsidRDefault="00C90DAA" w:rsidP="008D047E">
      <w:pPr>
        <w:rPr>
          <w:lang w:val="en-US"/>
        </w:rPr>
      </w:pPr>
    </w:p>
    <w:p w:rsidR="001A77FC" w:rsidRPr="001A77FC" w:rsidRDefault="001A77FC" w:rsidP="001A77FC">
      <w:pPr>
        <w:rPr>
          <w:lang w:val="en-US"/>
        </w:rPr>
      </w:pPr>
    </w:p>
    <w:p w:rsidR="007E60C0" w:rsidRPr="008C0DEC" w:rsidRDefault="007E60C0" w:rsidP="007E60C0">
      <w:pPr>
        <w:jc w:val="both"/>
        <w:rPr>
          <w:lang w:val="en-US"/>
        </w:rPr>
      </w:pPr>
    </w:p>
    <w:p w:rsidR="001878FE" w:rsidRDefault="001878FE">
      <w:pPr>
        <w:rPr>
          <w:lang w:val="en-US"/>
        </w:rPr>
      </w:pPr>
      <w:r>
        <w:rPr>
          <w:lang w:val="en-US"/>
        </w:rPr>
        <w:br w:type="page"/>
      </w:r>
    </w:p>
    <w:p w:rsidR="001A59EF" w:rsidRPr="008D047E" w:rsidRDefault="00A83CF9" w:rsidP="003B091F">
      <w:pPr>
        <w:pStyle w:val="Style1"/>
        <w:rPr>
          <w:lang w:val="en-US"/>
        </w:rPr>
      </w:pPr>
      <w:bookmarkStart w:id="2" w:name="_Toc429496755"/>
      <w:proofErr w:type="spellStart"/>
      <w:r>
        <w:rPr>
          <w:lang w:val="en-US"/>
        </w:rPr>
        <w:lastRenderedPageBreak/>
        <w:t>pyGrav</w:t>
      </w:r>
      <w:proofErr w:type="spellEnd"/>
      <w:r>
        <w:rPr>
          <w:lang w:val="en-US"/>
        </w:rPr>
        <w:t xml:space="preserve"> functions</w:t>
      </w:r>
      <w:bookmarkEnd w:id="2"/>
    </w:p>
    <w:p w:rsidR="00671FAA" w:rsidRDefault="00671FAA" w:rsidP="00671FAA">
      <w:pPr>
        <w:rPr>
          <w:lang w:val="en-US"/>
        </w:rPr>
      </w:pPr>
      <w:r>
        <w:rPr>
          <w:lang w:val="en-US"/>
        </w:rPr>
        <w:t xml:space="preserve">This section is the </w:t>
      </w:r>
      <w:r w:rsidR="00201E67">
        <w:rPr>
          <w:lang w:val="en-US"/>
        </w:rPr>
        <w:t xml:space="preserve">actual </w:t>
      </w:r>
      <w:r>
        <w:rPr>
          <w:lang w:val="en-US"/>
        </w:rPr>
        <w:t>manual for using the program, describing functions and specifications.</w:t>
      </w:r>
    </w:p>
    <w:p w:rsidR="00671FAA" w:rsidRDefault="00671FAA" w:rsidP="00671FAA">
      <w:pPr>
        <w:jc w:val="both"/>
        <w:rPr>
          <w:lang w:val="en-US"/>
        </w:rPr>
      </w:pPr>
      <w:r>
        <w:rPr>
          <w:lang w:val="en-US"/>
        </w:rPr>
        <w:t>The program starts with the ‘start project’ only available option in the file menu. The user is requested to provide an input folder where all input data should be stored, and an output folder which will be used by the program to write output files.</w:t>
      </w:r>
    </w:p>
    <w:p w:rsidR="0057767A" w:rsidRDefault="0057767A" w:rsidP="00671FAA">
      <w:pPr>
        <w:jc w:val="both"/>
        <w:rPr>
          <w:lang w:val="en-US"/>
        </w:rPr>
      </w:pPr>
      <w:r>
        <w:rPr>
          <w:noProof/>
          <w:lang w:eastAsia="fr-FR"/>
        </w:rPr>
        <w:drawing>
          <wp:inline distT="0" distB="0" distL="0" distR="0">
            <wp:extent cx="5760720" cy="4922520"/>
            <wp:effectExtent l="0" t="0" r="0" b="0"/>
            <wp:docPr id="1" name="Image 0" descr="snap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s.png"/>
                    <pic:cNvPicPr/>
                  </pic:nvPicPr>
                  <pic:blipFill>
                    <a:blip r:embed="rId14" cstate="print"/>
                    <a:stretch>
                      <a:fillRect/>
                    </a:stretch>
                  </pic:blipFill>
                  <pic:spPr>
                    <a:xfrm>
                      <a:off x="0" y="0"/>
                      <a:ext cx="5760720" cy="4922520"/>
                    </a:xfrm>
                    <a:prstGeom prst="rect">
                      <a:avLst/>
                    </a:prstGeom>
                  </pic:spPr>
                </pic:pic>
              </a:graphicData>
            </a:graphic>
          </wp:inline>
        </w:drawing>
      </w:r>
    </w:p>
    <w:p w:rsidR="0057767A" w:rsidRPr="00671FAA" w:rsidRDefault="0057767A" w:rsidP="0057767A">
      <w:pPr>
        <w:pStyle w:val="Lgende"/>
        <w:rPr>
          <w:lang w:val="en-US"/>
        </w:rPr>
      </w:pPr>
      <w:r w:rsidRPr="0057767A">
        <w:rPr>
          <w:lang w:val="en-US"/>
        </w:rPr>
        <w:t xml:space="preserve">Figure </w:t>
      </w:r>
      <w:r>
        <w:fldChar w:fldCharType="begin"/>
      </w:r>
      <w:r w:rsidRPr="0057767A">
        <w:rPr>
          <w:lang w:val="en-US"/>
        </w:rPr>
        <w:instrText xml:space="preserve"> SEQ Figure \* ARABIC </w:instrText>
      </w:r>
      <w:r>
        <w:fldChar w:fldCharType="separate"/>
      </w:r>
      <w:r w:rsidRPr="0057767A">
        <w:rPr>
          <w:noProof/>
          <w:lang w:val="en-US"/>
        </w:rPr>
        <w:t>1</w:t>
      </w:r>
      <w:r>
        <w:fldChar w:fldCharType="end"/>
      </w:r>
      <w:r w:rsidRPr="0057767A">
        <w:rPr>
          <w:lang w:val="en-US"/>
        </w:rPr>
        <w:t xml:space="preserve"> : </w:t>
      </w:r>
      <w:r>
        <w:rPr>
          <w:lang w:val="en-US"/>
        </w:rPr>
        <w:t xml:space="preserve">Example of </w:t>
      </w:r>
      <w:proofErr w:type="spellStart"/>
      <w:r w:rsidRPr="0057767A">
        <w:rPr>
          <w:lang w:val="en-US"/>
        </w:rPr>
        <w:t>pyGrav</w:t>
      </w:r>
      <w:proofErr w:type="spellEnd"/>
      <w:r w:rsidRPr="0057767A">
        <w:rPr>
          <w:lang w:val="en-US"/>
        </w:rPr>
        <w:t xml:space="preserve"> </w:t>
      </w:r>
      <w:proofErr w:type="gramStart"/>
      <w:r w:rsidRPr="0057767A">
        <w:rPr>
          <w:lang w:val="en-US"/>
        </w:rPr>
        <w:t>snapshots :</w:t>
      </w:r>
      <w:proofErr w:type="gramEnd"/>
      <w:r w:rsidRPr="0057767A">
        <w:rPr>
          <w:lang w:val="en-US"/>
        </w:rPr>
        <w:t xml:space="preserve"> a) Loading data screen</w:t>
      </w:r>
      <w:r>
        <w:rPr>
          <w:lang w:val="en-US"/>
        </w:rPr>
        <w:t>,</w:t>
      </w:r>
      <w:r w:rsidRPr="0057767A">
        <w:rPr>
          <w:lang w:val="en-US"/>
        </w:rPr>
        <w:t xml:space="preserve"> b)</w:t>
      </w:r>
      <w:r>
        <w:rPr>
          <w:lang w:val="en-US"/>
        </w:rPr>
        <w:t xml:space="preserve"> Tide correction screen, c) network compensation screen and d) options for the network compensation.</w:t>
      </w:r>
    </w:p>
    <w:p w:rsidR="001A59EF" w:rsidRPr="008D047E" w:rsidRDefault="001A59EF" w:rsidP="003B091F">
      <w:pPr>
        <w:pStyle w:val="Style2"/>
      </w:pPr>
      <w:bookmarkStart w:id="3" w:name="_Toc429496756"/>
      <w:r w:rsidRPr="008D047E">
        <w:t>Loading data</w:t>
      </w:r>
      <w:bookmarkEnd w:id="3"/>
    </w:p>
    <w:p w:rsidR="00DA74CA" w:rsidRPr="00DA74CA" w:rsidRDefault="00DA74CA" w:rsidP="00385039">
      <w:pPr>
        <w:jc w:val="both"/>
        <w:rPr>
          <w:lang w:val="en-US"/>
        </w:rPr>
      </w:pPr>
      <w:r w:rsidRPr="00DA74CA">
        <w:rPr>
          <w:lang w:val="en-US"/>
        </w:rPr>
        <w:t xml:space="preserve">Two options are available. </w:t>
      </w:r>
      <w:proofErr w:type="gramStart"/>
      <w:r w:rsidRPr="00DA74CA">
        <w:rPr>
          <w:lang w:val="en-US"/>
        </w:rPr>
        <w:t xml:space="preserve">Loading </w:t>
      </w:r>
      <w:r w:rsidR="00072B8B">
        <w:rPr>
          <w:lang w:val="en-US"/>
        </w:rPr>
        <w:t>“</w:t>
      </w:r>
      <w:r w:rsidRPr="00DA74CA">
        <w:rPr>
          <w:lang w:val="en-US"/>
        </w:rPr>
        <w:t>raw data</w:t>
      </w:r>
      <w:r w:rsidR="00072B8B">
        <w:rPr>
          <w:lang w:val="en-US"/>
        </w:rPr>
        <w:t>”</w:t>
      </w:r>
      <w:r w:rsidR="00671FAA">
        <w:rPr>
          <w:lang w:val="en-US"/>
        </w:rPr>
        <w:t xml:space="preserve"> or </w:t>
      </w:r>
      <w:r w:rsidR="00072B8B">
        <w:rPr>
          <w:lang w:val="en-US"/>
        </w:rPr>
        <w:t>“</w:t>
      </w:r>
      <w:r w:rsidR="00671FAA">
        <w:rPr>
          <w:lang w:val="en-US"/>
        </w:rPr>
        <w:t>processed data</w:t>
      </w:r>
      <w:r w:rsidR="00072B8B">
        <w:rPr>
          <w:lang w:val="en-US"/>
        </w:rPr>
        <w:t>”</w:t>
      </w:r>
      <w:r w:rsidR="00671FAA">
        <w:rPr>
          <w:lang w:val="en-US"/>
        </w:rPr>
        <w:t xml:space="preserve"> to continue/modify data processing.</w:t>
      </w:r>
      <w:proofErr w:type="gramEnd"/>
      <w:r w:rsidR="00385039">
        <w:rPr>
          <w:lang w:val="en-US"/>
        </w:rPr>
        <w:t xml:space="preserve"> </w:t>
      </w:r>
      <w:r w:rsidR="00072B8B">
        <w:rPr>
          <w:lang w:val="en-US"/>
        </w:rPr>
        <w:t>When choosing</w:t>
      </w:r>
      <w:r w:rsidR="00385039">
        <w:rPr>
          <w:lang w:val="en-US"/>
        </w:rPr>
        <w:t xml:space="preserve"> </w:t>
      </w:r>
      <w:r w:rsidR="00072B8B">
        <w:rPr>
          <w:lang w:val="en-US"/>
        </w:rPr>
        <w:t>“</w:t>
      </w:r>
      <w:r w:rsidR="00385039">
        <w:rPr>
          <w:lang w:val="en-US"/>
        </w:rPr>
        <w:t>processed data</w:t>
      </w:r>
      <w:r w:rsidR="00072B8B">
        <w:rPr>
          <w:lang w:val="en-US"/>
        </w:rPr>
        <w:t>”, these</w:t>
      </w:r>
      <w:r w:rsidR="00385039">
        <w:rPr>
          <w:lang w:val="en-US"/>
        </w:rPr>
        <w:t xml:space="preserve"> are already sorted as survey/loop/stations hierarchy, while for </w:t>
      </w:r>
      <w:r w:rsidR="00072B8B">
        <w:rPr>
          <w:lang w:val="en-US"/>
        </w:rPr>
        <w:t>“raw data”</w:t>
      </w:r>
      <w:r w:rsidR="00385039">
        <w:rPr>
          <w:lang w:val="en-US"/>
        </w:rPr>
        <w:t xml:space="preserve">, they must be sorted. </w:t>
      </w:r>
      <w:r w:rsidR="00671FAA">
        <w:rPr>
          <w:lang w:val="en-US"/>
        </w:rPr>
        <w:t>This step therefore not only loads the data, but also store</w:t>
      </w:r>
      <w:r w:rsidR="00072B8B">
        <w:rPr>
          <w:lang w:val="en-US"/>
        </w:rPr>
        <w:t>s</w:t>
      </w:r>
      <w:r w:rsidR="00671FAA">
        <w:rPr>
          <w:lang w:val="en-US"/>
        </w:rPr>
        <w:t xml:space="preserve"> it following its hierarchy (surveys – loops</w:t>
      </w:r>
      <w:r w:rsidR="006A4502">
        <w:rPr>
          <w:lang w:val="en-US"/>
        </w:rPr>
        <w:t xml:space="preserve"> –</w:t>
      </w:r>
      <w:r w:rsidR="00671FAA">
        <w:rPr>
          <w:lang w:val="en-US"/>
        </w:rPr>
        <w:t xml:space="preserve"> stations).</w:t>
      </w:r>
    </w:p>
    <w:p w:rsidR="001A59EF" w:rsidRPr="008D047E" w:rsidRDefault="001A59EF" w:rsidP="003B091F">
      <w:pPr>
        <w:pStyle w:val="Style3"/>
      </w:pPr>
      <w:bookmarkStart w:id="4" w:name="_Toc429496757"/>
      <w:r w:rsidRPr="008D047E">
        <w:t>Loading raw data</w:t>
      </w:r>
      <w:bookmarkEnd w:id="4"/>
    </w:p>
    <w:p w:rsidR="001A59EF" w:rsidRPr="00CD33CA" w:rsidRDefault="001A59EF" w:rsidP="00385039">
      <w:pPr>
        <w:jc w:val="both"/>
        <w:rPr>
          <w:lang w:val="en-US"/>
        </w:rPr>
      </w:pPr>
      <w:r w:rsidRPr="00CD33CA">
        <w:rPr>
          <w:lang w:val="en-US"/>
        </w:rPr>
        <w:t>Three options are available </w:t>
      </w:r>
      <w:r w:rsidR="00CD33CA" w:rsidRPr="00CD33CA">
        <w:rPr>
          <w:lang w:val="en-US"/>
        </w:rPr>
        <w:t>for selecting surveys among raw data</w:t>
      </w:r>
      <w:r w:rsidRPr="00CD33CA">
        <w:rPr>
          <w:lang w:val="en-US"/>
        </w:rPr>
        <w:t>:</w:t>
      </w:r>
    </w:p>
    <w:p w:rsidR="00710C67" w:rsidRDefault="001A59EF" w:rsidP="00432EE4">
      <w:pPr>
        <w:pStyle w:val="Paragraphedeliste"/>
        <w:numPr>
          <w:ilvl w:val="0"/>
          <w:numId w:val="2"/>
        </w:numPr>
        <w:ind w:left="360"/>
        <w:jc w:val="both"/>
        <w:rPr>
          <w:lang w:val="en-US"/>
        </w:rPr>
      </w:pPr>
      <w:r w:rsidRPr="00710C67">
        <w:rPr>
          <w:lang w:val="en-US"/>
        </w:rPr>
        <w:lastRenderedPageBreak/>
        <w:t xml:space="preserve">Automatic </w:t>
      </w:r>
      <w:r w:rsidR="00CD33CA" w:rsidRPr="00710C67">
        <w:rPr>
          <w:lang w:val="en-US"/>
        </w:rPr>
        <w:t xml:space="preserve">survey </w:t>
      </w:r>
      <w:r w:rsidR="00710C67" w:rsidRPr="00710C67">
        <w:rPr>
          <w:lang w:val="en-US"/>
        </w:rPr>
        <w:t>selection: f</w:t>
      </w:r>
      <w:r w:rsidR="00671FAA" w:rsidRPr="00710C67">
        <w:rPr>
          <w:lang w:val="en-US"/>
        </w:rPr>
        <w:t>or simple survey geometries, when the base station is always the same, this option allows to automatically identify different surveys based on a simple time threshold requested by the program: if the time between two consecutive station changes exceeds the threshold, different surveys are considered.</w:t>
      </w:r>
      <w:r w:rsidR="00E60376" w:rsidRPr="00710C67">
        <w:rPr>
          <w:lang w:val="en-US"/>
        </w:rPr>
        <w:t xml:space="preserve"> If base station and cycling station are the same but have different names, the option 0 should be selected. </w:t>
      </w:r>
    </w:p>
    <w:p w:rsidR="00710C67" w:rsidRDefault="00710C67" w:rsidP="00710C67">
      <w:pPr>
        <w:pStyle w:val="Paragraphedeliste"/>
        <w:ind w:left="360"/>
        <w:jc w:val="both"/>
        <w:rPr>
          <w:lang w:val="en-US"/>
        </w:rPr>
      </w:pPr>
    </w:p>
    <w:p w:rsidR="00E60376" w:rsidRPr="00710C67" w:rsidRDefault="00710C67" w:rsidP="00432EE4">
      <w:pPr>
        <w:pStyle w:val="Paragraphedeliste"/>
        <w:numPr>
          <w:ilvl w:val="0"/>
          <w:numId w:val="2"/>
        </w:numPr>
        <w:ind w:left="360"/>
        <w:jc w:val="both"/>
        <w:rPr>
          <w:lang w:val="en-US"/>
        </w:rPr>
      </w:pPr>
      <w:r w:rsidRPr="00710C67">
        <w:rPr>
          <w:lang w:val="en-US"/>
        </w:rPr>
        <w:t>L</w:t>
      </w:r>
      <w:r w:rsidR="001A59EF" w:rsidRPr="00710C67">
        <w:rPr>
          <w:lang w:val="en-US"/>
        </w:rPr>
        <w:t xml:space="preserve">oad from </w:t>
      </w:r>
      <w:r w:rsidR="00EB6298" w:rsidRPr="00710C67">
        <w:rPr>
          <w:lang w:val="en-US"/>
        </w:rPr>
        <w:t xml:space="preserve">survey </w:t>
      </w:r>
      <w:r w:rsidR="001A59EF" w:rsidRPr="00710C67">
        <w:rPr>
          <w:lang w:val="en-US"/>
        </w:rPr>
        <w:t>start/end date file</w:t>
      </w:r>
      <w:r>
        <w:rPr>
          <w:lang w:val="en-US"/>
        </w:rPr>
        <w:t>: t</w:t>
      </w:r>
      <w:r w:rsidR="00E60376" w:rsidRPr="00710C67">
        <w:rPr>
          <w:lang w:val="en-US"/>
        </w:rPr>
        <w:t xml:space="preserve">his option allows to only </w:t>
      </w:r>
      <w:proofErr w:type="gramStart"/>
      <w:r w:rsidR="00E60376" w:rsidRPr="00710C67">
        <w:rPr>
          <w:lang w:val="en-US"/>
        </w:rPr>
        <w:t>read</w:t>
      </w:r>
      <w:proofErr w:type="gramEnd"/>
      <w:r w:rsidR="00E60376" w:rsidRPr="00710C67">
        <w:rPr>
          <w:lang w:val="en-US"/>
        </w:rPr>
        <w:t xml:space="preserve"> surveys defined between start and end dates given in an input file. The format of such input file is:</w:t>
      </w:r>
    </w:p>
    <w:p w:rsidR="00E60376" w:rsidRDefault="00E60376" w:rsidP="00E60376">
      <w:pPr>
        <w:ind w:left="360"/>
        <w:jc w:val="both"/>
        <w:rPr>
          <w:lang w:val="en-US"/>
        </w:rPr>
      </w:pPr>
      <w:r w:rsidRPr="00E60376">
        <w:rPr>
          <w:lang w:val="en-US"/>
        </w:rPr>
        <w:t>2012/07/11 05:17:00 2012/07/11 13:00:00</w:t>
      </w:r>
    </w:p>
    <w:p w:rsidR="00E60376" w:rsidRDefault="00E60376" w:rsidP="00E60376">
      <w:pPr>
        <w:ind w:left="360"/>
        <w:jc w:val="both"/>
        <w:rPr>
          <w:lang w:val="en-US"/>
        </w:rPr>
      </w:pPr>
      <w:r w:rsidRPr="00E60376">
        <w:rPr>
          <w:lang w:val="en-US"/>
        </w:rPr>
        <w:t>2012/07/1</w:t>
      </w:r>
      <w:r>
        <w:rPr>
          <w:lang w:val="en-US"/>
        </w:rPr>
        <w:t>3</w:t>
      </w:r>
      <w:r w:rsidRPr="00E60376">
        <w:rPr>
          <w:lang w:val="en-US"/>
        </w:rPr>
        <w:t xml:space="preserve"> 05:</w:t>
      </w:r>
      <w:r>
        <w:rPr>
          <w:lang w:val="en-US"/>
        </w:rPr>
        <w:t>00:00 2012/07/13 22</w:t>
      </w:r>
      <w:r w:rsidRPr="00E60376">
        <w:rPr>
          <w:lang w:val="en-US"/>
        </w:rPr>
        <w:t>:00:00</w:t>
      </w:r>
    </w:p>
    <w:p w:rsidR="00710C67" w:rsidRDefault="00E60376" w:rsidP="00710C67">
      <w:pPr>
        <w:ind w:left="360"/>
        <w:jc w:val="both"/>
        <w:rPr>
          <w:lang w:val="en-US"/>
        </w:rPr>
      </w:pPr>
      <w:r>
        <w:rPr>
          <w:lang w:val="en-US"/>
        </w:rPr>
        <w:t>…</w:t>
      </w:r>
    </w:p>
    <w:p w:rsidR="001A59EF" w:rsidRDefault="001A59EF" w:rsidP="00432EE4">
      <w:pPr>
        <w:pStyle w:val="Paragraphedeliste"/>
        <w:numPr>
          <w:ilvl w:val="0"/>
          <w:numId w:val="2"/>
        </w:numPr>
        <w:ind w:left="360"/>
        <w:jc w:val="both"/>
        <w:rPr>
          <w:lang w:val="en-US"/>
        </w:rPr>
      </w:pPr>
      <w:r>
        <w:rPr>
          <w:lang w:val="en-US"/>
        </w:rPr>
        <w:t>Enter manually start/end date of a single survey</w:t>
      </w:r>
      <w:r w:rsidR="00E60376">
        <w:rPr>
          <w:lang w:val="en-US"/>
        </w:rPr>
        <w:t xml:space="preserve"> (single survey selection)</w:t>
      </w:r>
    </w:p>
    <w:p w:rsidR="00E60376" w:rsidRPr="00385039" w:rsidRDefault="00385039" w:rsidP="00385039">
      <w:pPr>
        <w:jc w:val="both"/>
        <w:rPr>
          <w:lang w:val="en-US"/>
        </w:rPr>
      </w:pPr>
      <w:r>
        <w:rPr>
          <w:lang w:val="en-US"/>
        </w:rPr>
        <w:t>Then, loops within surveys are identified as follows:</w:t>
      </w:r>
      <w:r w:rsidR="00AB48CA">
        <w:rPr>
          <w:lang w:val="en-US"/>
        </w:rPr>
        <w:t xml:space="preserve"> each time the base station is encountered, a new loop is started, and the former is ended. </w:t>
      </w:r>
      <w:r w:rsidR="00DB2A88">
        <w:rPr>
          <w:lang w:val="en-US"/>
        </w:rPr>
        <w:t xml:space="preserve">In the later drift adjustment procedure, however, nested loops are handled as every loop is part of the same equation system which is inversed using a least-square approach. </w:t>
      </w:r>
    </w:p>
    <w:p w:rsidR="001A59EF" w:rsidRPr="008D047E" w:rsidRDefault="001A59EF" w:rsidP="003B091F">
      <w:pPr>
        <w:pStyle w:val="Style3"/>
      </w:pPr>
      <w:bookmarkStart w:id="5" w:name="_Toc429496758"/>
      <w:r w:rsidRPr="008D047E">
        <w:t>Loadi</w:t>
      </w:r>
      <w:r w:rsidRPr="003B091F">
        <w:rPr>
          <w:rStyle w:val="Style3Car"/>
        </w:rPr>
        <w:t>n</w:t>
      </w:r>
      <w:r w:rsidRPr="008D047E">
        <w:t>g processed data</w:t>
      </w:r>
      <w:bookmarkEnd w:id="5"/>
    </w:p>
    <w:p w:rsidR="001A59EF" w:rsidRDefault="00C818E1" w:rsidP="00385039">
      <w:pPr>
        <w:jc w:val="both"/>
        <w:rPr>
          <w:lang w:val="en-US"/>
        </w:rPr>
      </w:pPr>
      <w:r>
        <w:rPr>
          <w:lang w:val="en-US"/>
        </w:rPr>
        <w:t xml:space="preserve">This is equivalent as loading a “project”. </w:t>
      </w:r>
      <w:r w:rsidR="00AB48CA" w:rsidRPr="00AB48CA">
        <w:rPr>
          <w:lang w:val="en-US"/>
        </w:rPr>
        <w:t xml:space="preserve">This allows </w:t>
      </w:r>
      <w:r w:rsidR="00CB12E6" w:rsidRPr="00AB48CA">
        <w:rPr>
          <w:lang w:val="en-US"/>
        </w:rPr>
        <w:t>re-loading</w:t>
      </w:r>
      <w:r w:rsidR="00AB48CA" w:rsidRPr="00AB48CA">
        <w:rPr>
          <w:lang w:val="en-US"/>
        </w:rPr>
        <w:t xml:space="preserve"> already processed data. </w:t>
      </w:r>
      <w:r w:rsidR="00AB48CA">
        <w:rPr>
          <w:lang w:val="en-US"/>
        </w:rPr>
        <w:t>Data must have been previously saved using ‘save processed data’</w:t>
      </w:r>
      <w:r>
        <w:rPr>
          <w:lang w:val="en-US"/>
        </w:rPr>
        <w:t>, which is therefore equivalent as saving a “project”</w:t>
      </w:r>
      <w:r w:rsidR="00AB48CA">
        <w:rPr>
          <w:lang w:val="en-US"/>
        </w:rPr>
        <w:t>, or arranged in the required way. The user is requested to load a file describing the data hierarchy. The format of such file is as follow:</w:t>
      </w:r>
    </w:p>
    <w:p w:rsidR="00830884" w:rsidRPr="00830884" w:rsidRDefault="00830884" w:rsidP="00830884">
      <w:pPr>
        <w:spacing w:after="0"/>
        <w:jc w:val="both"/>
        <w:rPr>
          <w:lang w:val="en-US"/>
        </w:rPr>
      </w:pPr>
      <w:r w:rsidRPr="00830884">
        <w:rPr>
          <w:lang w:val="en-US"/>
        </w:rPr>
        <w:t>Directory C</w:t>
      </w:r>
      <w:proofErr w:type="gramStart"/>
      <w:r w:rsidRPr="00830884">
        <w:rPr>
          <w:lang w:val="en-US"/>
        </w:rPr>
        <w:t>:/</w:t>
      </w:r>
      <w:proofErr w:type="gramEnd"/>
      <w:r w:rsidRPr="00830884">
        <w:rPr>
          <w:lang w:val="en-US"/>
        </w:rPr>
        <w:t>Users/</w:t>
      </w:r>
      <w:r>
        <w:rPr>
          <w:lang w:val="en-US"/>
        </w:rPr>
        <w:t>…</w:t>
      </w:r>
      <w:r w:rsidRPr="00830884">
        <w:rPr>
          <w:lang w:val="en-US"/>
        </w:rPr>
        <w:t>/test_case/output_data/</w:t>
      </w:r>
    </w:p>
    <w:p w:rsidR="00830884" w:rsidRPr="00830884" w:rsidRDefault="00830884" w:rsidP="00830884">
      <w:pPr>
        <w:spacing w:after="0"/>
        <w:jc w:val="both"/>
        <w:rPr>
          <w:lang w:val="en-US"/>
        </w:rPr>
      </w:pPr>
      <w:r w:rsidRPr="00830884">
        <w:rPr>
          <w:lang w:val="en-US"/>
        </w:rPr>
        <w:t xml:space="preserve">Survey: 2013-09-19 </w:t>
      </w:r>
      <w:proofErr w:type="spellStart"/>
      <w:r w:rsidRPr="00830884">
        <w:rPr>
          <w:lang w:val="en-US"/>
        </w:rPr>
        <w:t>nloops</w:t>
      </w:r>
      <w:proofErr w:type="spellEnd"/>
      <w:r w:rsidRPr="00830884">
        <w:rPr>
          <w:lang w:val="en-US"/>
        </w:rPr>
        <w:t>: 4 directory: 2013-09-19</w:t>
      </w:r>
    </w:p>
    <w:p w:rsidR="00830884" w:rsidRPr="00830884" w:rsidRDefault="00830884" w:rsidP="00830884">
      <w:pPr>
        <w:spacing w:after="0"/>
        <w:jc w:val="both"/>
        <w:rPr>
          <w:lang w:val="en-US"/>
        </w:rPr>
      </w:pPr>
      <w:r w:rsidRPr="00830884">
        <w:rPr>
          <w:lang w:val="en-US"/>
        </w:rPr>
        <w:t>Loop: 1 filename: fn111c13.262.txt</w:t>
      </w:r>
    </w:p>
    <w:p w:rsidR="00830884" w:rsidRPr="00830884" w:rsidRDefault="00830884" w:rsidP="00830884">
      <w:pPr>
        <w:spacing w:after="0"/>
        <w:jc w:val="both"/>
        <w:rPr>
          <w:lang w:val="en-US"/>
        </w:rPr>
      </w:pPr>
      <w:r w:rsidRPr="00830884">
        <w:rPr>
          <w:lang w:val="en-US"/>
        </w:rPr>
        <w:t>Loop: 2 filename: fn211c13.262.txt</w:t>
      </w:r>
    </w:p>
    <w:p w:rsidR="00830884" w:rsidRPr="00830884" w:rsidRDefault="00830884" w:rsidP="00830884">
      <w:pPr>
        <w:spacing w:after="0"/>
        <w:jc w:val="both"/>
        <w:rPr>
          <w:lang w:val="en-US"/>
        </w:rPr>
      </w:pPr>
      <w:r w:rsidRPr="00830884">
        <w:rPr>
          <w:lang w:val="en-US"/>
        </w:rPr>
        <w:t xml:space="preserve">Survey: 2013-09-21 </w:t>
      </w:r>
      <w:proofErr w:type="spellStart"/>
      <w:r w:rsidRPr="00830884">
        <w:rPr>
          <w:lang w:val="en-US"/>
        </w:rPr>
        <w:t>nloops</w:t>
      </w:r>
      <w:proofErr w:type="spellEnd"/>
      <w:r w:rsidRPr="00830884">
        <w:rPr>
          <w:lang w:val="en-US"/>
        </w:rPr>
        <w:t>: 4 directory: 2013-09-21</w:t>
      </w:r>
    </w:p>
    <w:p w:rsidR="00830884" w:rsidRPr="00830884" w:rsidRDefault="00830884" w:rsidP="00830884">
      <w:pPr>
        <w:spacing w:after="0"/>
        <w:jc w:val="both"/>
        <w:rPr>
          <w:lang w:val="en-US"/>
        </w:rPr>
      </w:pPr>
      <w:r w:rsidRPr="00830884">
        <w:rPr>
          <w:lang w:val="en-US"/>
        </w:rPr>
        <w:t>Loop: 1 filename: fn111c13.264.txt</w:t>
      </w:r>
    </w:p>
    <w:p w:rsidR="00830884" w:rsidRPr="00830884" w:rsidRDefault="00830884" w:rsidP="00830884">
      <w:pPr>
        <w:spacing w:after="0"/>
        <w:jc w:val="both"/>
        <w:rPr>
          <w:lang w:val="en-US"/>
        </w:rPr>
      </w:pPr>
      <w:r w:rsidRPr="00830884">
        <w:rPr>
          <w:lang w:val="en-US"/>
        </w:rPr>
        <w:t>Loop: 2 filename: fn211c13.264.txt</w:t>
      </w:r>
    </w:p>
    <w:p w:rsidR="00830884" w:rsidRPr="00830884" w:rsidRDefault="00830884" w:rsidP="00830884">
      <w:pPr>
        <w:spacing w:after="0"/>
        <w:jc w:val="both"/>
        <w:rPr>
          <w:lang w:val="en-US"/>
        </w:rPr>
      </w:pPr>
      <w:r w:rsidRPr="00830884">
        <w:rPr>
          <w:lang w:val="en-US"/>
        </w:rPr>
        <w:t>Loop: 3 filename: fn311c13.264.txt</w:t>
      </w:r>
    </w:p>
    <w:p w:rsidR="00830884" w:rsidRPr="00830884" w:rsidRDefault="00830884" w:rsidP="00830884">
      <w:pPr>
        <w:spacing w:after="0"/>
        <w:jc w:val="both"/>
        <w:rPr>
          <w:lang w:val="en-US"/>
        </w:rPr>
      </w:pPr>
      <w:r w:rsidRPr="00830884">
        <w:rPr>
          <w:lang w:val="en-US"/>
        </w:rPr>
        <w:t xml:space="preserve">Survey: </w:t>
      </w:r>
      <w:r>
        <w:rPr>
          <w:lang w:val="en-US"/>
        </w:rPr>
        <w:t>…</w:t>
      </w:r>
    </w:p>
    <w:p w:rsidR="00830884" w:rsidRPr="00830884" w:rsidRDefault="00830884" w:rsidP="00830884">
      <w:pPr>
        <w:spacing w:after="0"/>
        <w:jc w:val="both"/>
        <w:rPr>
          <w:lang w:val="en-US"/>
        </w:rPr>
      </w:pPr>
      <w:r w:rsidRPr="00830884">
        <w:rPr>
          <w:lang w:val="en-US"/>
        </w:rPr>
        <w:t xml:space="preserve">Loop: </w:t>
      </w:r>
      <w:r>
        <w:rPr>
          <w:lang w:val="en-US"/>
        </w:rPr>
        <w:t>…</w:t>
      </w:r>
    </w:p>
    <w:p w:rsidR="009F69A4" w:rsidRDefault="009F69A4" w:rsidP="009F69A4">
      <w:pPr>
        <w:spacing w:after="0"/>
        <w:jc w:val="both"/>
        <w:rPr>
          <w:lang w:val="en-US"/>
        </w:rPr>
      </w:pPr>
    </w:p>
    <w:p w:rsidR="009F69A4" w:rsidRDefault="00AB48CA" w:rsidP="009F69A4">
      <w:pPr>
        <w:spacing w:after="0"/>
        <w:jc w:val="both"/>
        <w:rPr>
          <w:lang w:val="en-US"/>
        </w:rPr>
      </w:pPr>
      <w:r>
        <w:rPr>
          <w:lang w:val="en-US"/>
        </w:rPr>
        <w:t xml:space="preserve">‘Survey’ lines describe available surveys, </w:t>
      </w:r>
      <w:r w:rsidR="009F69A4">
        <w:rPr>
          <w:lang w:val="en-US"/>
        </w:rPr>
        <w:t>survey names (</w:t>
      </w:r>
      <w:r w:rsidR="00830884">
        <w:rPr>
          <w:lang w:val="en-US"/>
        </w:rPr>
        <w:t>date of the first measurement)</w:t>
      </w:r>
      <w:r w:rsidR="009F69A4">
        <w:rPr>
          <w:lang w:val="en-US"/>
        </w:rPr>
        <w:t>, number of loops present in the sur</w:t>
      </w:r>
      <w:r w:rsidR="00830884">
        <w:rPr>
          <w:lang w:val="en-US"/>
        </w:rPr>
        <w:t>veys, and surveys folders names within the root directory.</w:t>
      </w:r>
      <w:r w:rsidR="00710C67">
        <w:rPr>
          <w:lang w:val="en-US"/>
        </w:rPr>
        <w:t xml:space="preserve"> </w:t>
      </w:r>
      <w:r w:rsidR="009F69A4">
        <w:rPr>
          <w:lang w:val="en-US"/>
        </w:rPr>
        <w:t>‘Loop’ lines describe for each line</w:t>
      </w:r>
      <w:r w:rsidR="00830884">
        <w:rPr>
          <w:lang w:val="en-US"/>
        </w:rPr>
        <w:t xml:space="preserve"> in each survey, the loop name </w:t>
      </w:r>
      <w:r w:rsidR="009F69A4">
        <w:rPr>
          <w:lang w:val="en-US"/>
        </w:rPr>
        <w:t>and the loop data file.</w:t>
      </w:r>
      <w:r w:rsidR="00710C67">
        <w:rPr>
          <w:lang w:val="en-US"/>
        </w:rPr>
        <w:t xml:space="preserve"> </w:t>
      </w:r>
      <w:r w:rsidR="009F69A4">
        <w:rPr>
          <w:lang w:val="en-US"/>
        </w:rPr>
        <w:t xml:space="preserve">Data files are alike </w:t>
      </w:r>
      <w:proofErr w:type="spellStart"/>
      <w:r w:rsidR="009F69A4">
        <w:rPr>
          <w:lang w:val="en-US"/>
        </w:rPr>
        <w:t>CGxTool</w:t>
      </w:r>
      <w:proofErr w:type="spellEnd"/>
      <w:r w:rsidR="009F69A4">
        <w:rPr>
          <w:lang w:val="en-US"/>
        </w:rPr>
        <w:t xml:space="preserve"> ‘c’ files, with no header and an extra column containing data status (1 or 0 whether the data line is kept for drift adjustment or not).</w:t>
      </w:r>
    </w:p>
    <w:p w:rsidR="0057448B" w:rsidRPr="00AB48CA" w:rsidRDefault="0057448B" w:rsidP="009F69A4">
      <w:pPr>
        <w:spacing w:after="0"/>
        <w:jc w:val="both"/>
        <w:rPr>
          <w:lang w:val="en-US"/>
        </w:rPr>
      </w:pPr>
    </w:p>
    <w:p w:rsidR="001A59EF" w:rsidRPr="008D047E" w:rsidRDefault="001A59EF" w:rsidP="003B091F">
      <w:pPr>
        <w:pStyle w:val="Style2"/>
      </w:pPr>
      <w:bookmarkStart w:id="6" w:name="_Toc429496759"/>
      <w:r w:rsidRPr="008D047E">
        <w:t>Data corrections</w:t>
      </w:r>
      <w:bookmarkEnd w:id="6"/>
    </w:p>
    <w:p w:rsidR="001A59EF" w:rsidRPr="008D047E" w:rsidRDefault="00963162" w:rsidP="003B091F">
      <w:pPr>
        <w:pStyle w:val="Style3"/>
      </w:pPr>
      <w:bookmarkStart w:id="7" w:name="_Toc429496760"/>
      <w:r w:rsidRPr="008D047E">
        <w:lastRenderedPageBreak/>
        <w:t xml:space="preserve">Earth </w:t>
      </w:r>
      <w:r w:rsidR="001A59EF" w:rsidRPr="008D047E">
        <w:t>Tides</w:t>
      </w:r>
      <w:bookmarkEnd w:id="7"/>
    </w:p>
    <w:p w:rsidR="00EB6298" w:rsidRDefault="002D638D" w:rsidP="00385039">
      <w:pPr>
        <w:jc w:val="both"/>
        <w:rPr>
          <w:lang w:val="en-US"/>
        </w:rPr>
      </w:pPr>
      <w:r>
        <w:rPr>
          <w:lang w:val="en-US"/>
        </w:rPr>
        <w:t>Four</w:t>
      </w:r>
      <w:r w:rsidR="00EB6298" w:rsidRPr="00CD33CA">
        <w:rPr>
          <w:lang w:val="en-US"/>
        </w:rPr>
        <w:t xml:space="preserve"> options are available for</w:t>
      </w:r>
      <w:r w:rsidR="00EB6298">
        <w:rPr>
          <w:lang w:val="en-US"/>
        </w:rPr>
        <w:t xml:space="preserve"> correcting tides:</w:t>
      </w:r>
    </w:p>
    <w:p w:rsidR="00EB6298" w:rsidRDefault="00EB6298" w:rsidP="00432EE4">
      <w:pPr>
        <w:pStyle w:val="Paragraphedeliste"/>
        <w:numPr>
          <w:ilvl w:val="0"/>
          <w:numId w:val="3"/>
        </w:numPr>
        <w:jc w:val="both"/>
        <w:rPr>
          <w:lang w:val="en-US"/>
        </w:rPr>
      </w:pPr>
      <w:r>
        <w:rPr>
          <w:lang w:val="en-US"/>
        </w:rPr>
        <w:t>Use CG5 tide correction (do nothing): Geographic coordinates must have been entered within the instrument prior to the survey.</w:t>
      </w:r>
    </w:p>
    <w:p w:rsidR="00EB6298" w:rsidRDefault="00EB6298" w:rsidP="00432EE4">
      <w:pPr>
        <w:pStyle w:val="Paragraphedeliste"/>
        <w:numPr>
          <w:ilvl w:val="0"/>
          <w:numId w:val="3"/>
        </w:numPr>
        <w:jc w:val="both"/>
        <w:rPr>
          <w:lang w:val="en-US"/>
        </w:rPr>
      </w:pPr>
      <w:r>
        <w:rPr>
          <w:lang w:val="en-US"/>
        </w:rPr>
        <w:t xml:space="preserve">Use synthetic tides from predict: </w:t>
      </w:r>
      <w:r w:rsidR="002D638D">
        <w:rPr>
          <w:lang w:val="en-US"/>
        </w:rPr>
        <w:t xml:space="preserve">For window users </w:t>
      </w:r>
      <w:r w:rsidR="00074571">
        <w:rPr>
          <w:lang w:val="en-US"/>
        </w:rPr>
        <w:t>the function PREDICT from the ETERNA</w:t>
      </w:r>
      <w:r w:rsidR="005F2D3E">
        <w:rPr>
          <w:lang w:val="en-US"/>
        </w:rPr>
        <w:t xml:space="preserve"> program package</w:t>
      </w:r>
      <w:r w:rsidR="00074571">
        <w:rPr>
          <w:lang w:val="en-US"/>
        </w:rPr>
        <w:t xml:space="preserve"> </w:t>
      </w:r>
      <w:r w:rsidR="000712E4">
        <w:rPr>
          <w:lang w:val="en-US"/>
        </w:rPr>
        <w:fldChar w:fldCharType="begin"/>
      </w:r>
      <w:r w:rsidR="00074571">
        <w:rPr>
          <w:lang w:val="en-US"/>
        </w:rPr>
        <w:instrText xml:space="preserve"> ADDIN ZOTERO_ITEM CSL_CITATION {"citationID":"tCkrZH4i","properties":{"formattedCitation":"(Wenzel, 1996)","plainCitation":"(Wenzel, 1996)"},"citationItems":[{"id":246,"uris":["http://zotero.org/users/782112/items/APHXAID4"],"uri":["http://zotero.org/users/782112/items/APHXAID4"],"itemData":{"id":246,"type":"article-journal","title":"The nanogal software: earth tide data processing package: Eterna 3.3.","container-title":"Bull. d'Inf. Marées Terr.","page":"9425-9439","issue":"124","author":[{"family":"Wenzel","given":"HG"}],"issued":{"date-parts":[["1996"]]}}}],"schema":"https://github.com/citation-style-language/schema/raw/master/csl-citation.json"} </w:instrText>
      </w:r>
      <w:r w:rsidR="000712E4">
        <w:rPr>
          <w:lang w:val="en-US"/>
        </w:rPr>
        <w:fldChar w:fldCharType="separate"/>
      </w:r>
      <w:r w:rsidR="00074571" w:rsidRPr="00074571">
        <w:rPr>
          <w:rFonts w:ascii="Calibri" w:hAnsi="Calibri"/>
          <w:lang w:val="en-US"/>
        </w:rPr>
        <w:t>(Wenzel, 1996)</w:t>
      </w:r>
      <w:r w:rsidR="000712E4">
        <w:rPr>
          <w:lang w:val="en-US"/>
        </w:rPr>
        <w:fldChar w:fldCharType="end"/>
      </w:r>
      <w:r>
        <w:rPr>
          <w:lang w:val="en-US"/>
        </w:rPr>
        <w:t xml:space="preserve"> is plugged to the program</w:t>
      </w:r>
      <w:r w:rsidR="00074571">
        <w:rPr>
          <w:lang w:val="en-US"/>
        </w:rPr>
        <w:t xml:space="preserve"> (see section 8 for the installation)</w:t>
      </w:r>
      <w:r>
        <w:rPr>
          <w:lang w:val="en-US"/>
        </w:rPr>
        <w:t xml:space="preserve"> to create a synthetic tide from tidal parameters, which is used as a correction. </w:t>
      </w:r>
      <w:r w:rsidR="00074571">
        <w:rPr>
          <w:lang w:val="en-US"/>
        </w:rPr>
        <w:t xml:space="preserve">The choice of the HW95 tidal potential </w:t>
      </w:r>
      <w:r w:rsidR="000712E4">
        <w:rPr>
          <w:lang w:val="en-US"/>
        </w:rPr>
        <w:fldChar w:fldCharType="begin"/>
      </w:r>
      <w:r w:rsidR="00074571">
        <w:rPr>
          <w:lang w:val="en-US"/>
        </w:rPr>
        <w:instrText xml:space="preserve"> ADDIN ZOTERO_ITEM CSL_CITATION {"citationID":"qwjUVDnY","properties":{"formattedCitation":"(Hartmann and Wenzel, 1995)","plainCitation":"(Hartmann and Wenzel, 1995)"},"citationItems":[{"id":918,"uris":["http://zotero.org/users/782112/items/5TECQ7B3"],"uri":["http://zotero.org/users/782112/items/5TECQ7B3"],"itemData":{"id":918,"type":"article-journal","title":"The HW95 tidal potential catalogue","container-title":"Geophysical Research Letters","page":"3553–3556","volume":"22","issue":"24","source":"Wiley Online Library","abstract":"The catalogue named HW95 of the harmonic development of the Earth tide generating potential due to the Moon, the Sun and the planets Venus, Jupiter, Mars, Mercury and Saturn is presented here. This catalogue of the fully normalized potential coefficients contains 12935 waves, including 1483 waves due to the direct planetary effects (Hartmann and Wenzel 1994a,b). It is based on the DE200 numerical ephemerides of the planets and the Moon between the years 1850 and 2150. The error of gravity tides computed from the catalogue HW95 at mid-latitude stations between the years 1850 and 2150 is estimated to about 1.4 (12.3) pm/s² rms (at maximum) in time domain and 0.002 (0.11) pm/s² rms (at maximum) in frequency domain (1 pm/s²=10−12 m/s²=0.1 ngal) using a new bench-mark tidal gravity series (Wenzel 1996). An improvement in accuracy of a factor of 50 over the catalogues of Tamura (1987) and Xi (1989) has been achieved.","DOI":"10.1029/95GL03324","ISSN":"1944-8007","language":"en","author":[{"family":"Hartmann","given":"Torsten"},{"family":"Wenzel","given":"Hans-Georg"}],"issued":{"date-parts":[["1995"]]}}}],"schema":"https://github.com/citation-style-language/schema/raw/master/csl-citation.json"} </w:instrText>
      </w:r>
      <w:r w:rsidR="000712E4">
        <w:rPr>
          <w:lang w:val="en-US"/>
        </w:rPr>
        <w:fldChar w:fldCharType="separate"/>
      </w:r>
      <w:r w:rsidR="00074571">
        <w:rPr>
          <w:rFonts w:ascii="Calibri" w:hAnsi="Calibri"/>
          <w:lang w:val="en-US"/>
        </w:rPr>
        <w:t>(Hartmann and Wenzel, 1995)</w:t>
      </w:r>
      <w:r w:rsidR="000712E4">
        <w:rPr>
          <w:lang w:val="en-US"/>
        </w:rPr>
        <w:fldChar w:fldCharType="end"/>
      </w:r>
      <w:r w:rsidR="00074571">
        <w:rPr>
          <w:lang w:val="en-US"/>
        </w:rPr>
        <w:t xml:space="preserve"> is hard-wired in </w:t>
      </w:r>
      <w:proofErr w:type="spellStart"/>
      <w:r w:rsidR="00074571">
        <w:rPr>
          <w:lang w:val="en-US"/>
        </w:rPr>
        <w:t>pyGrav</w:t>
      </w:r>
      <w:proofErr w:type="spellEnd"/>
      <w:r w:rsidR="00074571">
        <w:rPr>
          <w:lang w:val="en-US"/>
        </w:rPr>
        <w:t xml:space="preserve">, but this is easy to modify, if needed. </w:t>
      </w:r>
      <w:r>
        <w:rPr>
          <w:lang w:val="en-US"/>
        </w:rPr>
        <w:t xml:space="preserve">Tidal parameters are either standard tidal parameters or user’s input as a single file. Geographic coordinates of the </w:t>
      </w:r>
      <w:r w:rsidR="002D638D">
        <w:rPr>
          <w:lang w:val="en-US"/>
        </w:rPr>
        <w:t>survey</w:t>
      </w:r>
      <w:r>
        <w:rPr>
          <w:lang w:val="en-US"/>
        </w:rPr>
        <w:t xml:space="preserve"> must be entered.</w:t>
      </w:r>
    </w:p>
    <w:p w:rsidR="001A77FC" w:rsidRDefault="001A77FC" w:rsidP="00432EE4">
      <w:pPr>
        <w:pStyle w:val="Paragraphedeliste"/>
        <w:numPr>
          <w:ilvl w:val="1"/>
          <w:numId w:val="3"/>
        </w:numPr>
        <w:jc w:val="both"/>
        <w:rPr>
          <w:lang w:val="en-US"/>
        </w:rPr>
      </w:pPr>
      <w:r>
        <w:rPr>
          <w:lang w:val="en-US"/>
        </w:rPr>
        <w:t xml:space="preserve">An instance of the predict program </w:t>
      </w:r>
      <w:r w:rsidR="002D638D">
        <w:rPr>
          <w:lang w:val="en-US"/>
        </w:rPr>
        <w:t>(.exe) should be made</w:t>
      </w:r>
      <w:r>
        <w:rPr>
          <w:lang w:val="en-US"/>
        </w:rPr>
        <w:t xml:space="preserve"> available under the source code folder and is copied</w:t>
      </w:r>
      <w:r w:rsidR="002D638D">
        <w:rPr>
          <w:lang w:val="en-US"/>
        </w:rPr>
        <w:t xml:space="preserve"> by </w:t>
      </w:r>
      <w:proofErr w:type="spellStart"/>
      <w:r w:rsidR="002D638D">
        <w:rPr>
          <w:lang w:val="en-US"/>
        </w:rPr>
        <w:t>pyGrav</w:t>
      </w:r>
      <w:proofErr w:type="spellEnd"/>
      <w:r>
        <w:rPr>
          <w:lang w:val="en-US"/>
        </w:rPr>
        <w:t xml:space="preserve"> to the output folder where the calculation is made.</w:t>
      </w:r>
    </w:p>
    <w:p w:rsidR="005F2D3E" w:rsidRDefault="005F2D3E" w:rsidP="00432EE4">
      <w:pPr>
        <w:pStyle w:val="Paragraphedeliste"/>
        <w:numPr>
          <w:ilvl w:val="1"/>
          <w:numId w:val="3"/>
        </w:numPr>
        <w:jc w:val="both"/>
        <w:rPr>
          <w:lang w:val="en-US"/>
        </w:rPr>
      </w:pPr>
      <w:r>
        <w:rPr>
          <w:lang w:val="en-US"/>
        </w:rPr>
        <w:t xml:space="preserve">Standard tidal parameters are read from a file (200D.INI) in the main code </w:t>
      </w:r>
      <w:r w:rsidR="00B727B7">
        <w:rPr>
          <w:lang w:val="en-US"/>
        </w:rPr>
        <w:t>folder</w:t>
      </w:r>
    </w:p>
    <w:p w:rsidR="00B727B7" w:rsidRDefault="00B727B7" w:rsidP="00432EE4">
      <w:pPr>
        <w:pStyle w:val="Paragraphedeliste"/>
        <w:numPr>
          <w:ilvl w:val="1"/>
          <w:numId w:val="3"/>
        </w:numPr>
        <w:jc w:val="both"/>
        <w:rPr>
          <w:lang w:val="en-US"/>
        </w:rPr>
      </w:pPr>
      <w:r>
        <w:rPr>
          <w:lang w:val="en-US"/>
        </w:rPr>
        <w:t xml:space="preserve">user input tidal parameter file format </w:t>
      </w:r>
      <w:r w:rsidR="0070225E">
        <w:rPr>
          <w:lang w:val="en-US"/>
        </w:rPr>
        <w:t xml:space="preserve">should be </w:t>
      </w:r>
      <w:r>
        <w:rPr>
          <w:lang w:val="en-US"/>
        </w:rPr>
        <w:t>as follows:</w:t>
      </w:r>
    </w:p>
    <w:p w:rsidR="00B727B7" w:rsidRPr="00B727B7" w:rsidRDefault="00B727B7" w:rsidP="00B727B7">
      <w:pPr>
        <w:spacing w:after="0" w:line="240" w:lineRule="auto"/>
        <w:jc w:val="both"/>
        <w:rPr>
          <w:lang w:val="en-US"/>
        </w:rPr>
      </w:pPr>
      <w:r w:rsidRPr="00B727B7">
        <w:rPr>
          <w:lang w:val="en-US"/>
        </w:rPr>
        <w:t>0.023812</w:t>
      </w:r>
      <w:r w:rsidRPr="00B727B7">
        <w:rPr>
          <w:lang w:val="en-US"/>
        </w:rPr>
        <w:tab/>
        <w:t>0.044652</w:t>
      </w:r>
      <w:r w:rsidRPr="00B727B7">
        <w:rPr>
          <w:lang w:val="en-US"/>
        </w:rPr>
        <w:tab/>
        <w:t>1.13344</w:t>
      </w:r>
      <w:r w:rsidRPr="00B727B7">
        <w:rPr>
          <w:lang w:val="en-US"/>
        </w:rPr>
        <w:tab/>
        <w:t>0.5445</w:t>
      </w:r>
      <w:r w:rsidRPr="00B727B7">
        <w:rPr>
          <w:lang w:val="en-US"/>
        </w:rPr>
        <w:tab/>
        <w:t>MM</w:t>
      </w:r>
    </w:p>
    <w:p w:rsidR="00B727B7" w:rsidRPr="00B727B7" w:rsidRDefault="00B727B7" w:rsidP="00B727B7">
      <w:pPr>
        <w:spacing w:after="0" w:line="240" w:lineRule="auto"/>
        <w:jc w:val="both"/>
        <w:rPr>
          <w:lang w:val="en-US"/>
        </w:rPr>
      </w:pPr>
      <w:r w:rsidRPr="00B727B7">
        <w:rPr>
          <w:lang w:val="en-US"/>
        </w:rPr>
        <w:t>0.060132</w:t>
      </w:r>
      <w:r w:rsidRPr="00B727B7">
        <w:rPr>
          <w:lang w:val="en-US"/>
        </w:rPr>
        <w:tab/>
        <w:t>0.080797</w:t>
      </w:r>
      <w:r w:rsidRPr="00B727B7">
        <w:rPr>
          <w:lang w:val="en-US"/>
        </w:rPr>
        <w:tab/>
        <w:t>1.12607</w:t>
      </w:r>
      <w:r w:rsidRPr="00B727B7">
        <w:rPr>
          <w:lang w:val="en-US"/>
        </w:rPr>
        <w:tab/>
        <w:t>-0.1195</w:t>
      </w:r>
      <w:r w:rsidRPr="00B727B7">
        <w:rPr>
          <w:lang w:val="en-US"/>
        </w:rPr>
        <w:tab/>
        <w:t>MF</w:t>
      </w:r>
    </w:p>
    <w:p w:rsidR="00B727B7" w:rsidRDefault="00B727B7" w:rsidP="00B727B7">
      <w:pPr>
        <w:spacing w:after="0" w:line="240" w:lineRule="auto"/>
        <w:jc w:val="both"/>
        <w:rPr>
          <w:lang w:val="en-US"/>
        </w:rPr>
      </w:pPr>
      <w:r w:rsidRPr="00B727B7">
        <w:rPr>
          <w:lang w:val="en-US"/>
        </w:rPr>
        <w:t>0.096423</w:t>
      </w:r>
      <w:r w:rsidRPr="00B727B7">
        <w:rPr>
          <w:lang w:val="en-US"/>
        </w:rPr>
        <w:tab/>
        <w:t>0.249951</w:t>
      </w:r>
      <w:r w:rsidRPr="00B727B7">
        <w:rPr>
          <w:lang w:val="en-US"/>
        </w:rPr>
        <w:tab/>
        <w:t>1.14548</w:t>
      </w:r>
      <w:r w:rsidRPr="00B727B7">
        <w:rPr>
          <w:lang w:val="en-US"/>
        </w:rPr>
        <w:tab/>
        <w:t>0.6833</w:t>
      </w:r>
      <w:r w:rsidRPr="00B727B7">
        <w:rPr>
          <w:lang w:val="en-US"/>
        </w:rPr>
        <w:tab/>
        <w:t>MTM</w:t>
      </w:r>
    </w:p>
    <w:p w:rsidR="007212C5" w:rsidRDefault="007212C5" w:rsidP="00B727B7">
      <w:pPr>
        <w:spacing w:after="0" w:line="240" w:lineRule="auto"/>
        <w:jc w:val="both"/>
        <w:rPr>
          <w:lang w:val="en-US"/>
        </w:rPr>
      </w:pPr>
      <w:r>
        <w:rPr>
          <w:lang w:val="en-US"/>
        </w:rPr>
        <w:t>…</w:t>
      </w:r>
    </w:p>
    <w:p w:rsidR="007212C5" w:rsidRDefault="007212C5" w:rsidP="00B727B7">
      <w:pPr>
        <w:spacing w:before="240" w:after="0"/>
        <w:jc w:val="both"/>
        <w:rPr>
          <w:lang w:val="en-US"/>
        </w:rPr>
      </w:pPr>
      <w:r>
        <w:rPr>
          <w:lang w:val="en-US"/>
        </w:rPr>
        <w:t>(</w:t>
      </w:r>
      <w:proofErr w:type="spellStart"/>
      <w:proofErr w:type="gramStart"/>
      <w:r w:rsidR="00B727B7">
        <w:rPr>
          <w:lang w:val="en-US"/>
        </w:rPr>
        <w:t>frq</w:t>
      </w:r>
      <w:proofErr w:type="spellEnd"/>
      <w:proofErr w:type="gramEnd"/>
      <w:r w:rsidR="00B727B7">
        <w:rPr>
          <w:lang w:val="en-US"/>
        </w:rPr>
        <w:t>. start of the bandwidth (</w:t>
      </w:r>
      <w:proofErr w:type="spellStart"/>
      <w:r w:rsidR="00B727B7">
        <w:rPr>
          <w:lang w:val="en-US"/>
        </w:rPr>
        <w:t>cpd</w:t>
      </w:r>
      <w:proofErr w:type="spellEnd"/>
      <w:r w:rsidR="00B727B7">
        <w:rPr>
          <w:lang w:val="en-US"/>
        </w:rPr>
        <w:t xml:space="preserve">) – </w:t>
      </w:r>
      <w:proofErr w:type="spellStart"/>
      <w:r w:rsidR="00B727B7">
        <w:rPr>
          <w:lang w:val="en-US"/>
        </w:rPr>
        <w:t>frq</w:t>
      </w:r>
      <w:proofErr w:type="spellEnd"/>
      <w:r w:rsidR="00B727B7">
        <w:rPr>
          <w:lang w:val="en-US"/>
        </w:rPr>
        <w:t xml:space="preserve">. end of the </w:t>
      </w:r>
      <w:proofErr w:type="spellStart"/>
      <w:r w:rsidR="00B727B7">
        <w:rPr>
          <w:lang w:val="en-US"/>
        </w:rPr>
        <w:t>bdwth</w:t>
      </w:r>
      <w:proofErr w:type="spellEnd"/>
      <w:r w:rsidR="00B727B7">
        <w:rPr>
          <w:lang w:val="en-US"/>
        </w:rPr>
        <w:t xml:space="preserve"> (</w:t>
      </w:r>
      <w:proofErr w:type="spellStart"/>
      <w:r w:rsidR="00B727B7">
        <w:rPr>
          <w:lang w:val="en-US"/>
        </w:rPr>
        <w:t>cpd</w:t>
      </w:r>
      <w:proofErr w:type="spellEnd"/>
      <w:r w:rsidR="00B727B7">
        <w:rPr>
          <w:lang w:val="en-US"/>
        </w:rPr>
        <w:t>) – amplitude – phase – tide name</w:t>
      </w:r>
      <w:r>
        <w:rPr>
          <w:lang w:val="en-US"/>
        </w:rPr>
        <w:t>)</w:t>
      </w:r>
    </w:p>
    <w:p w:rsidR="007212C5" w:rsidRPr="00B727B7" w:rsidRDefault="007212C5" w:rsidP="00B727B7">
      <w:pPr>
        <w:spacing w:before="240" w:after="0"/>
        <w:jc w:val="both"/>
        <w:rPr>
          <w:lang w:val="en-US"/>
        </w:rPr>
      </w:pPr>
    </w:p>
    <w:p w:rsidR="002D638D" w:rsidRDefault="002D638D" w:rsidP="00432EE4">
      <w:pPr>
        <w:pStyle w:val="Paragraphedeliste"/>
        <w:numPr>
          <w:ilvl w:val="0"/>
          <w:numId w:val="3"/>
        </w:numPr>
        <w:spacing w:after="0"/>
        <w:jc w:val="both"/>
        <w:rPr>
          <w:lang w:val="en-US"/>
        </w:rPr>
      </w:pPr>
      <w:r>
        <w:rPr>
          <w:lang w:val="en-US"/>
        </w:rPr>
        <w:t xml:space="preserve">Use synthetic tides from Agnew: this is a non-harmonic method, such as provided by the </w:t>
      </w:r>
      <w:proofErr w:type="spellStart"/>
      <w:r>
        <w:rPr>
          <w:lang w:val="en-US"/>
        </w:rPr>
        <w:t>fortran</w:t>
      </w:r>
      <w:proofErr w:type="spellEnd"/>
      <w:r>
        <w:rPr>
          <w:lang w:val="en-US"/>
        </w:rPr>
        <w:t xml:space="preserve"> codes of </w:t>
      </w:r>
      <w:r w:rsidR="000712E4">
        <w:rPr>
          <w:lang w:val="en-US"/>
        </w:rPr>
        <w:fldChar w:fldCharType="begin"/>
      </w:r>
      <w:r w:rsidR="00074571">
        <w:rPr>
          <w:lang w:val="en-US"/>
        </w:rPr>
        <w:instrText xml:space="preserve"> ADDIN ZOTERO_ITEM CSL_CITATION {"citationID":"TzRnJtrn","properties":{"formattedCitation":"(Agnew, 2007, 2012)","plainCitation":"(Agnew, 2007, 2012)"},"citationItems":[{"id":2508,"uris":["http://zotero.org/users/782112/items/ZAKZKSPB"],"uri":["http://zotero.org/users/782112/items/ZAKZKSPB"],"itemData":{"id":2508,"type":"chapter","title":"3.06 - Earth Tides","container-title":"Treatise on Geophysics","publisher":"Elsevier","publisher-place":"Amsterdam","page":"163-195","source":"ScienceDirect","event-place":"Amsterdam","abstract":"The tidal forces applied to the Earth produce deformations and gravity changes that can be precisely modeled and measured. This chapter describes the nature of the tidal forces and the response of several types of Earth models, as well as the ways in which this response is modified by the loading of the Earth by ocean tides. Current methods of observation of tides in gravity, displacement, tilt, and strain are all described, along with some recent results for each type of measurement, and methods of data analysis peculiar to tidal data.","ISBN":"978-0-444-52748-6","author":[{"family":"Agnew","given":"D. C."}],"editor":[{"family":"Schubert","given":"Gerald"}],"issued":{"date-parts":[["2007"]]}}},{"id":2497,"uris":["http://zotero.org/users/782112/items/FKPZTSE2"],"uri":["http://zotero.org/users/782112/items/FKPZTSE2"],"itemData":{"id":2497,"type":"report","title":"SPOTL: Some Programs for Ocean-Tide Loading","genre":"SIO technical report (http://dx.doi.org/http://es cholarship.org/uc/sio_techreport)","source":"escholarship.org","abstract":"The increasing precision of geodetic measurements has made the effects of loading by ocean tides(or other sources) important to a wider range of researchers than just the earth-tide community.Computing such loading effects has, however, remained a rather specialized activity. This collectionof programs aims to make it easy to compute load tides, or, with slight modifications, the effects ofother loads.Given that the most accurate representations of the ocean tides require both global and regionalmodels, my aim has also been to make it easy to combine different tidal models, and to use differentEarth models (though the method is restricted to spherically symmetric ones). Especially for theglobal ocean tide there are many models available; this package provides a set of current modelsfound using different methods.The package also includes programs to allow the computed loads (or the ocean tide) to be convertedinto harmonic constants, and to compute the tide in the time domain from these constants. Forcompleteness a program for direct computation of the body tides is included; while its accuracy isnot as high as that of some others (for example Merriam (1992)), it should be more than adequatefor representing any but (perhaps) gravity-tide measurements with low-noise instruments.This package can actually be used to find the surface effects of any load, so long as these effects arefrom elastic deformation, which is appropriate for any load with a time constant shorter than years:for example, changing reservoir water levels, seasonal groundwater changes, and non-tidal oceanloading.","shortTitle":"SPOTL","author":[{"family":"Agnew","given":"Duncan Carr"}],"issued":{"date-parts":[["2012",3,28]]}}}],"schema":"https://github.com/citation-style-language/schema/raw/master/csl-citation.json"} </w:instrText>
      </w:r>
      <w:r w:rsidR="000712E4">
        <w:rPr>
          <w:lang w:val="en-US"/>
        </w:rPr>
        <w:fldChar w:fldCharType="separate"/>
      </w:r>
      <w:r w:rsidR="00CA3BA9" w:rsidRPr="00CA3BA9">
        <w:rPr>
          <w:rFonts w:ascii="Calibri" w:hAnsi="Calibri"/>
          <w:lang w:val="en-US"/>
        </w:rPr>
        <w:t>(Agnew, 2007, 2012)</w:t>
      </w:r>
      <w:r w:rsidR="000712E4">
        <w:rPr>
          <w:lang w:val="en-US"/>
        </w:rPr>
        <w:fldChar w:fldCharType="end"/>
      </w:r>
      <w:r w:rsidR="00CA3BA9">
        <w:rPr>
          <w:lang w:val="en-US"/>
        </w:rPr>
        <w:t xml:space="preserve"> and later translated into MATLAB</w:t>
      </w:r>
      <w:r w:rsidR="00CA3BA9" w:rsidRPr="00CA3BA9">
        <w:rPr>
          <w:vertAlign w:val="superscript"/>
          <w:lang w:val="en-US"/>
        </w:rPr>
        <w:t>TM</w:t>
      </w:r>
      <w:r w:rsidR="00CA3BA9">
        <w:rPr>
          <w:lang w:val="en-US"/>
        </w:rPr>
        <w:t xml:space="preserve"> by </w:t>
      </w:r>
      <w:r w:rsidR="000712E4">
        <w:rPr>
          <w:lang w:val="en-US"/>
        </w:rPr>
        <w:fldChar w:fldCharType="begin"/>
      </w:r>
      <w:r w:rsidR="00074571">
        <w:rPr>
          <w:lang w:val="en-US"/>
        </w:rPr>
        <w:instrText xml:space="preserve"> ADDIN ZOTERO_ITEM CSL_CITATION {"citationID":"Sk7FRGuV","properties":{"formattedCitation":"(Cattin et al., 2015)","plainCitation":"(Cattin et al., 2015)"},"citationItems":[{"id":2502,"uris":["http://zotero.org/users/782112/items/KR7PHBUG"],"uri":["http://zotero.org/users/782112/items/KR7PHBUG"],"itemData":{"id":2502,"type":"article-journal","title":"GravProcess: An easy-to-use MATLAB software to process campaign gravity data and evaluate the associated uncertainties","container-title":"Computers &amp; Geosciences","page":"20-27","volume":"81","source":"ScienceDirect","abstract":"We present GravProcess, a set of MATLAB routines to process gravity data from complex campaign surveys and calculate the associated gravity field. Data reduction, analysis, and representation are done using the MATLAB Graphical User Interface Tool, which can be installed on most systems and platforms. Data processing is divided into several steps: (1) Integration of gravity data, station location, and gravity line connection input files; (2) Gravity data reduction applying solid-Earth tide and instrumental drift corrections and, depending on the required processing level, air pressure and oceanic tidal corrections; (3) Automatic network adjustment and alignment to absolute base stations; (4) Free air and terrain corrections to calculate gravity values and anomalies, and to estimate the associated errors. The final step is dedicated to post-processing and includes graphical representations of data and an output text file, which can be used by Geographic Information System software. An example of this processing chain applied to a recent survey in northern Morocco is given and compared with previous available results.","DOI":"10.1016/j.cageo.2015.04.005","ISSN":"0098-3004","shortTitle":"GravProcess","journalAbbreviation":"Computers &amp; Geosciences","author":[{"family":"Cattin","given":"Rodolphe"},{"family":"Mazzotti","given":"Stephane"},{"family":"Baratin","given":"Laura-May"}],"issued":{"date-parts":[["2015",8]]}}}],"schema":"https://github.com/citation-style-language/schema/raw/master/csl-citation.json"} </w:instrText>
      </w:r>
      <w:r w:rsidR="000712E4">
        <w:rPr>
          <w:lang w:val="en-US"/>
        </w:rPr>
        <w:fldChar w:fldCharType="separate"/>
      </w:r>
      <w:r w:rsidR="00CA3BA9" w:rsidRPr="00CA3BA9">
        <w:rPr>
          <w:rFonts w:ascii="Calibri" w:hAnsi="Calibri"/>
          <w:lang w:val="en-US"/>
        </w:rPr>
        <w:t xml:space="preserve">Cattin et al., </w:t>
      </w:r>
      <w:r w:rsidR="00074571">
        <w:rPr>
          <w:rFonts w:ascii="Calibri" w:hAnsi="Calibri"/>
          <w:lang w:val="en-US"/>
        </w:rPr>
        <w:t>(</w:t>
      </w:r>
      <w:r w:rsidR="00CA3BA9" w:rsidRPr="00CA3BA9">
        <w:rPr>
          <w:rFonts w:ascii="Calibri" w:hAnsi="Calibri"/>
          <w:lang w:val="en-US"/>
        </w:rPr>
        <w:t>2015)</w:t>
      </w:r>
      <w:r w:rsidR="000712E4">
        <w:rPr>
          <w:lang w:val="en-US"/>
        </w:rPr>
        <w:fldChar w:fldCharType="end"/>
      </w:r>
      <w:r w:rsidR="00CA3BA9">
        <w:rPr>
          <w:lang w:val="en-US"/>
        </w:rPr>
        <w:t xml:space="preserve"> in their </w:t>
      </w:r>
      <w:proofErr w:type="spellStart"/>
      <w:r w:rsidR="00CA3BA9">
        <w:rPr>
          <w:lang w:val="en-US"/>
        </w:rPr>
        <w:t>GravProcess</w:t>
      </w:r>
      <w:proofErr w:type="spellEnd"/>
      <w:r w:rsidR="00CA3BA9">
        <w:rPr>
          <w:lang w:val="en-US"/>
        </w:rPr>
        <w:t xml:space="preserve"> program. In this case, the correction is a direct computation of the tidal potential from </w:t>
      </w:r>
      <w:r w:rsidR="000712E4">
        <w:rPr>
          <w:lang w:val="en-US"/>
        </w:rPr>
        <w:fldChar w:fldCharType="begin"/>
      </w:r>
      <w:r w:rsidR="00074571">
        <w:rPr>
          <w:lang w:val="en-US"/>
        </w:rPr>
        <w:instrText xml:space="preserve"> ADDIN ZOTERO_ITEM CSL_CITATION {"citationID":"QcifYqkQ","properties":{"formattedCitation":"(Munk and Cartwright, 1966)","plainCitation":"(Munk and Cartwright, 1966)"},"citationItems":[{"id":68,"uris":["http://zotero.org/users/782112/items/4HU9W6JP"],"uri":["http://zotero.org/users/782112/items/4HU9W6JP"],"itemData":{"id":68,"type":"article-journal","title":"Tidal Spectroscopy and Prediction","container-title":"Royal Society of London Philosophical Transactions Series A","page":"533-581","volume":"259","source":"NASA ADS","abstract":"Nineteen years of hourly tide readings at Honolulu, Hawaii, and Newlyn, England, are analysed without astronomical prejudice as to what frequencies are present, and what are not, thus allowing for background noise. The method consists of generating various complex input functions ci(t) for the same time interval as the recorded tide zeta (t), and of determining the associated lag weights w in the convolutions hat{zeta}(t) = \\underset ito{sum}\\underset sto{sum}wisci(t - τ s) + \\underset ijto{sum}\\underset ss'to{sum}wijss'ci(t - τ s)cj(t - τ s') + ldots by the condition &lt; (zeta - hat{zeta})2&gt; = minimum. The two expansions represent linear and bilinear processes; the Fourier transforms of w for any chosen i (or ij) are the linear (or bilinear) admittances. Input functions are the (time variable) spherical harmonics of the gravitational potential and of radiant flux on the Earth's surface; these functions are numerically generated hour by hour, directly from the Kepler-Newton laws and the known orbital constants of Moon and Sun, without time-harmonic expansions (unlike the harmonic method of Kelvin-Darwin-Doodson). The radiative input is required to predict non-gravitational tides, and it allows for the essential distinction that the Earth is opaque to radiation and transparent to gravitation. The input functions are confined to bands, centred at 0, 1, 2,... c/d, which occupy roughly one-fourth the frequency space (less for radiational inputs) at the -60 dB level. Within these bands the admittances turn out to be reasonably smooth, as expected. Subsequently we force the admittances to be smooth by truncating the expansion in s. Subject to this `credo of smoothness' the overlapping gravitational, radiational and nonlinear admittances can be disentangled. The procedure consists of computing the lag weights by inverting a correlation matrix of input functions, and the admittances by subsequent Fourier inversion; the varying uncertainties in the tidal components are automatically allowed for. The residual record, zeta (t) - hat{zeta}(t), is associated with the irregular oscillations induced by winds and atmospheric pressure. The residual spectrum smoothly fills the space between the bands centred on 0, 1, 2, c/d and rises sharply toward `zero' frequency, reflecting a similar pattern in the meteorological spectra. The residual spectrum rises into cusp-like peaks about each of the strong spectral lines, as might be expected from a low-frequency modulation of `tidal carrier frequencies', but detailed analyses fail to confirm this hypothesis. Another feature is a slight 2 c/y `jitter' in the admittances, probably the result of some trilinear interactions. Once the ocean's response to various specified inputs has been determined for a given station, it can serve as a basis for a tide prediction which is perhaps more physical than the harmonic method now in use. The convolution formalism explicitly distinguishes between astronomic inputs and oceanographic response, with Kepler-Newtonian mechanics fully taken into account (in the harmonic method, K.-N. mechanics serves only to identify principal tidal frequencies). Moreover, the response method leads to a systematic expansion for weak nonlinearities. The response method gives better prediction with fewer station constants, but the improvement is small compared to the low frequency residuals. To reduce these we have tried a Wiener-type self prediction with past values of the recorded tide as input function. At Honolulu the residual variance can be reduced by 50% for a prediction time of 40 days. At Newlyn where the effect of local weather (storm tides) is severe, the response method should be generalized to include as additional input functions some pertinent meteorological variables as well as sea level at other tide stations.","DOI":"10.1098/rsta.1966.0024","journalAbbreviation":"Royal Society of London Philosophical Transactions Series A","author":[{"family":"Munk","given":"W. H."},{"family":"Cartwright","given":"D. E."}],"issued":{"date-parts":[["1966",5,1]]}}}],"schema":"https://github.com/citation-style-language/schema/raw/master/csl-citation.json"} </w:instrText>
      </w:r>
      <w:r w:rsidR="000712E4">
        <w:rPr>
          <w:lang w:val="en-US"/>
        </w:rPr>
        <w:fldChar w:fldCharType="separate"/>
      </w:r>
      <w:r w:rsidR="00074571">
        <w:rPr>
          <w:rFonts w:ascii="Calibri" w:hAnsi="Calibri"/>
          <w:lang w:val="en-US"/>
        </w:rPr>
        <w:t>Munk and Cartwright</w:t>
      </w:r>
      <w:r w:rsidR="00CA3BA9" w:rsidRPr="00CA3BA9">
        <w:rPr>
          <w:rFonts w:ascii="Calibri" w:hAnsi="Calibri"/>
          <w:lang w:val="en-US"/>
        </w:rPr>
        <w:t xml:space="preserve"> </w:t>
      </w:r>
      <w:r w:rsidR="00074571">
        <w:rPr>
          <w:rFonts w:ascii="Calibri" w:hAnsi="Calibri"/>
          <w:lang w:val="en-US"/>
        </w:rPr>
        <w:t>(</w:t>
      </w:r>
      <w:r w:rsidR="00CA3BA9" w:rsidRPr="00CA3BA9">
        <w:rPr>
          <w:rFonts w:ascii="Calibri" w:hAnsi="Calibri"/>
          <w:lang w:val="en-US"/>
        </w:rPr>
        <w:t>1966)</w:t>
      </w:r>
      <w:r w:rsidR="000712E4">
        <w:rPr>
          <w:lang w:val="en-US"/>
        </w:rPr>
        <w:fldChar w:fldCharType="end"/>
      </w:r>
      <w:r w:rsidR="00CA3BA9">
        <w:rPr>
          <w:lang w:val="en-US"/>
        </w:rPr>
        <w:t>. It is based on an internal ephemeris (for the position of the Moon and the Sun). Survey location must be entered.</w:t>
      </w:r>
    </w:p>
    <w:p w:rsidR="00EB6298" w:rsidRDefault="00EB6298" w:rsidP="00432EE4">
      <w:pPr>
        <w:pStyle w:val="Paragraphedeliste"/>
        <w:numPr>
          <w:ilvl w:val="0"/>
          <w:numId w:val="3"/>
        </w:numPr>
        <w:spacing w:after="0"/>
        <w:jc w:val="both"/>
        <w:rPr>
          <w:lang w:val="en-US"/>
        </w:rPr>
      </w:pPr>
      <w:r>
        <w:rPr>
          <w:lang w:val="en-US"/>
        </w:rPr>
        <w:t xml:space="preserve">Load time series: if another synthetic tide is available as a time series, it can be loaded and used as a correction. Accepted file format are </w:t>
      </w:r>
      <w:r w:rsidR="00C413F8">
        <w:rPr>
          <w:lang w:val="en-US"/>
        </w:rPr>
        <w:t>ETERNA</w:t>
      </w:r>
      <w:r>
        <w:rPr>
          <w:lang w:val="en-US"/>
        </w:rPr>
        <w:t xml:space="preserve"> or </w:t>
      </w:r>
      <w:proofErr w:type="spellStart"/>
      <w:r>
        <w:rPr>
          <w:lang w:val="en-US"/>
        </w:rPr>
        <w:t>Tsoft</w:t>
      </w:r>
      <w:proofErr w:type="spellEnd"/>
      <w:r>
        <w:rPr>
          <w:lang w:val="en-US"/>
        </w:rPr>
        <w:t xml:space="preserve"> (.TSF) files. If the file extension is not .</w:t>
      </w:r>
      <w:proofErr w:type="spellStart"/>
      <w:r>
        <w:rPr>
          <w:lang w:val="en-US"/>
        </w:rPr>
        <w:t>tsf</w:t>
      </w:r>
      <w:proofErr w:type="spellEnd"/>
      <w:r>
        <w:rPr>
          <w:lang w:val="en-US"/>
        </w:rPr>
        <w:t xml:space="preserve">, it will be considered as an </w:t>
      </w:r>
      <w:r w:rsidR="00C413F8">
        <w:rPr>
          <w:lang w:val="en-US"/>
        </w:rPr>
        <w:t>ETERNA</w:t>
      </w:r>
      <w:r>
        <w:rPr>
          <w:lang w:val="en-US"/>
        </w:rPr>
        <w:t xml:space="preserve"> file.</w:t>
      </w:r>
      <w:r w:rsidR="007212C5">
        <w:rPr>
          <w:lang w:val="en-US"/>
        </w:rPr>
        <w:t xml:space="preserve"> By default, the data should be stored in the first channel (column). </w:t>
      </w:r>
    </w:p>
    <w:p w:rsidR="00EB6298" w:rsidRDefault="00EB6298" w:rsidP="00385039">
      <w:pPr>
        <w:ind w:left="360"/>
        <w:jc w:val="both"/>
        <w:rPr>
          <w:lang w:val="en-US"/>
        </w:rPr>
      </w:pPr>
    </w:p>
    <w:p w:rsidR="00963162" w:rsidRPr="008D047E" w:rsidRDefault="00963162" w:rsidP="003B091F">
      <w:pPr>
        <w:pStyle w:val="Style3"/>
      </w:pPr>
      <w:bookmarkStart w:id="8" w:name="_Toc429496761"/>
      <w:r w:rsidRPr="008D047E">
        <w:t>Ocean loading</w:t>
      </w:r>
      <w:bookmarkEnd w:id="8"/>
    </w:p>
    <w:p w:rsidR="00963162" w:rsidRDefault="00963162" w:rsidP="00963162">
      <w:pPr>
        <w:rPr>
          <w:lang w:val="en-US"/>
        </w:rPr>
      </w:pPr>
      <w:r>
        <w:rPr>
          <w:lang w:val="en-US"/>
        </w:rPr>
        <w:t>Ocean loading can be corrected using two different approaches:</w:t>
      </w:r>
    </w:p>
    <w:p w:rsidR="00963162" w:rsidRPr="00860AC2" w:rsidRDefault="00963162" w:rsidP="00432EE4">
      <w:pPr>
        <w:pStyle w:val="Paragraphedeliste"/>
        <w:numPr>
          <w:ilvl w:val="0"/>
          <w:numId w:val="10"/>
        </w:numPr>
        <w:jc w:val="both"/>
        <w:rPr>
          <w:lang w:val="en-US"/>
        </w:rPr>
      </w:pPr>
      <w:r>
        <w:rPr>
          <w:lang w:val="en-US"/>
        </w:rPr>
        <w:t xml:space="preserve">If a tidal analysis can be made on the survey site (for instance thanks to the close location of a superconducting gravimeter), one could proceed to an earth-tide correction using </w:t>
      </w:r>
      <w:r w:rsidR="00C413F8">
        <w:rPr>
          <w:lang w:val="en-US"/>
        </w:rPr>
        <w:t>PREDICT from the ETERNA</w:t>
      </w:r>
      <w:r>
        <w:rPr>
          <w:lang w:val="en-US"/>
        </w:rPr>
        <w:t xml:space="preserve"> package (see above) and providing tidal parameters from the tidal analysis. This empirical approach integrates both earth tides and ocean loading correction (but may also integrate other environmental effect, such as air pressure, which occur at similar frequencies).</w:t>
      </w:r>
    </w:p>
    <w:p w:rsidR="00963162" w:rsidRPr="00657EF4" w:rsidRDefault="00963162" w:rsidP="00432EE4">
      <w:pPr>
        <w:pStyle w:val="Paragraphedeliste"/>
        <w:numPr>
          <w:ilvl w:val="0"/>
          <w:numId w:val="10"/>
        </w:numPr>
        <w:jc w:val="both"/>
        <w:rPr>
          <w:sz w:val="32"/>
          <w:lang w:val="en-US"/>
        </w:rPr>
      </w:pPr>
      <w:r w:rsidRPr="00860AC2">
        <w:rPr>
          <w:lang w:val="en-US"/>
        </w:rPr>
        <w:lastRenderedPageBreak/>
        <w:t>The ocean loading correction in</w:t>
      </w:r>
      <w:r>
        <w:rPr>
          <w:lang w:val="en-US"/>
        </w:rPr>
        <w:t xml:space="preserve"> the </w:t>
      </w:r>
      <w:proofErr w:type="spellStart"/>
      <w:r>
        <w:rPr>
          <w:lang w:val="en-US"/>
        </w:rPr>
        <w:t>pyGrav</w:t>
      </w:r>
      <w:proofErr w:type="spellEnd"/>
      <w:r>
        <w:rPr>
          <w:lang w:val="en-US"/>
        </w:rPr>
        <w:t xml:space="preserve"> program is the same as in the </w:t>
      </w:r>
      <w:proofErr w:type="spellStart"/>
      <w:r>
        <w:rPr>
          <w:lang w:val="en-US"/>
        </w:rPr>
        <w:t>GravProcess</w:t>
      </w:r>
      <w:proofErr w:type="spellEnd"/>
      <w:r>
        <w:rPr>
          <w:lang w:val="en-US"/>
        </w:rPr>
        <w:t xml:space="preserve"> code </w:t>
      </w:r>
      <w:r w:rsidR="000712E4">
        <w:rPr>
          <w:lang w:val="en-US"/>
        </w:rPr>
        <w:fldChar w:fldCharType="begin"/>
      </w:r>
      <w:r w:rsidR="00074571">
        <w:rPr>
          <w:lang w:val="en-US"/>
        </w:rPr>
        <w:instrText xml:space="preserve"> ADDIN ZOTERO_ITEM CSL_CITATION {"citationID":"pke2IaQB","properties":{"formattedCitation":"(Cattin et al., 2015)","plainCitation":"(Cattin et al., 2015)"},"citationItems":[{"id":2502,"uris":["http://zotero.org/users/782112/items/KR7PHBUG"],"uri":["http://zotero.org/users/782112/items/KR7PHBUG"],"itemData":{"id":2502,"type":"article-journal","title":"GravProcess: An easy-to-use MATLAB software to process campaign gravity data and evaluate the associated uncertainties","container-title":"Computers &amp; Geosciences","page":"20-27","volume":"81","source":"ScienceDirect","abstract":"We present GravProcess, a set of MATLAB routines to process gravity data from complex campaign surveys and calculate the associated gravity field. Data reduction, analysis, and representation are done using the MATLAB Graphical User Interface Tool, which can be installed on most systems and platforms. Data processing is divided into several steps: (1) Integration of gravity data, station location, and gravity line connection input files; (2) Gravity data reduction applying solid-Earth tide and instrumental drift corrections and, depending on the required processing level, air pressure and oceanic tidal corrections; (3) Automatic network adjustment and alignment to absolute base stations; (4) Free air and terrain corrections to calculate gravity values and anomalies, and to estimate the associated errors. The final step is dedicated to post-processing and includes graphical representations of data and an output text file, which can be used by Geographic Information System software. An example of this processing chain applied to a recent survey in northern Morocco is given and compared with previous available results.","DOI":"10.1016/j.cageo.2015.04.005","ISSN":"0098-3004","shortTitle":"GravProcess","journalAbbreviation":"Computers &amp; Geosciences","author":[{"family":"Cattin","given":"Rodolphe"},{"family":"Mazzotti","given":"Stephane"},{"family":"Baratin","given":"Laura-May"}],"issued":{"date-parts":[["2015",8]]}}}],"schema":"https://github.com/citation-style-language/schema/raw/master/csl-citation.json"} </w:instrText>
      </w:r>
      <w:r w:rsidR="000712E4">
        <w:rPr>
          <w:lang w:val="en-US"/>
        </w:rPr>
        <w:fldChar w:fldCharType="separate"/>
      </w:r>
      <w:r w:rsidRPr="00963162">
        <w:rPr>
          <w:rFonts w:ascii="Calibri" w:hAnsi="Calibri"/>
          <w:lang w:val="en-US"/>
        </w:rPr>
        <w:t>(</w:t>
      </w:r>
      <w:proofErr w:type="spellStart"/>
      <w:r w:rsidRPr="00963162">
        <w:rPr>
          <w:rFonts w:ascii="Calibri" w:hAnsi="Calibri"/>
          <w:lang w:val="en-US"/>
        </w:rPr>
        <w:t>Cattin</w:t>
      </w:r>
      <w:proofErr w:type="spellEnd"/>
      <w:r w:rsidRPr="00963162">
        <w:rPr>
          <w:rFonts w:ascii="Calibri" w:hAnsi="Calibri"/>
          <w:lang w:val="en-US"/>
        </w:rPr>
        <w:t xml:space="preserve"> et al., 2015)</w:t>
      </w:r>
      <w:r w:rsidR="000712E4">
        <w:rPr>
          <w:lang w:val="en-US"/>
        </w:rPr>
        <w:fldChar w:fldCharType="end"/>
      </w:r>
      <w:r>
        <w:rPr>
          <w:lang w:val="en-US"/>
        </w:rPr>
        <w:t xml:space="preserve">. It is based on </w:t>
      </w:r>
      <w:r w:rsidR="000712E4">
        <w:rPr>
          <w:lang w:val="en-US"/>
        </w:rPr>
        <w:fldChar w:fldCharType="begin"/>
      </w:r>
      <w:r w:rsidR="00074571">
        <w:rPr>
          <w:lang w:val="en-US"/>
        </w:rPr>
        <w:instrText xml:space="preserve"> ADDIN ZOTERO_ITEM CSL_CITATION {"citationID":"qyKH48IA","properties":{"formattedCitation":"(Agnew, 2012)","plainCitation":"(Agnew, 2012)"},"citationItems":[{"id":2497,"uris":["http://zotero.org/users/782112/items/FKPZTSE2"],"uri":["http://zotero.org/users/782112/items/FKPZTSE2"],"itemData":{"id":2497,"type":"report","title":"SPOTL: Some Programs for Ocean-Tide Loading","genre":"SIO technical report (http://dx.doi.org/http://es cholarship.org/uc/sio_techreport)","source":"escholarship.org","abstract":"The increasing precision of geodetic measurements has made the effects of loading by ocean tides(or other sources) important to a wider range of researchers than just the earth-tide community.Computing such loading effects has, however, remained a rather specialized activity. This collectionof programs aims to make it easy to compute load tides, or, with slight modifications, the effects ofother loads.Given that the most accurate representations of the ocean tides require both global and regionalmodels, my aim has also been to make it easy to combine different tidal models, and to use differentEarth models (though the method is restricted to spherically symmetric ones). Especially for theglobal ocean tide there are many models available; this package provides a set of current modelsfound using different methods.The package also includes programs to allow the computed loads (or the ocean tide) to be convertedinto harmonic constants, and to compute the tide in the time domain from these constants. Forcompleteness a program for direct computation of the body tides is included; while its accuracy isnot as high as that of some others (for example Merriam (1992)), it should be more than adequatefor representing any but (perhaps) gravity-tide measurements with low-noise instruments.This package can actually be used to find the surface effects of any load, so long as these effects arefrom elastic deformation, which is appropriate for any load with a time constant shorter than years:for example, changing reservoir water levels, seasonal groundwater changes, and non-tidal oceanloading.","shortTitle":"SPOTL","author":[{"family":"Agnew","given":"Duncan Carr"}],"issued":{"date-parts":[["2012",3,28]]}}}],"schema":"https://github.com/citation-style-language/schema/raw/master/csl-citation.json"} </w:instrText>
      </w:r>
      <w:r w:rsidR="000712E4">
        <w:rPr>
          <w:lang w:val="en-US"/>
        </w:rPr>
        <w:fldChar w:fldCharType="separate"/>
      </w:r>
      <w:r w:rsidR="00C413F8">
        <w:rPr>
          <w:rFonts w:ascii="Calibri" w:hAnsi="Calibri"/>
          <w:lang w:val="en-US"/>
        </w:rPr>
        <w:t>Agnew</w:t>
      </w:r>
      <w:r w:rsidRPr="00963162">
        <w:rPr>
          <w:rFonts w:ascii="Calibri" w:hAnsi="Calibri"/>
          <w:lang w:val="en-US"/>
        </w:rPr>
        <w:t xml:space="preserve"> </w:t>
      </w:r>
      <w:r w:rsidR="00C413F8">
        <w:rPr>
          <w:rFonts w:ascii="Calibri" w:hAnsi="Calibri"/>
          <w:lang w:val="en-US"/>
        </w:rPr>
        <w:t>(</w:t>
      </w:r>
      <w:r w:rsidRPr="00963162">
        <w:rPr>
          <w:rFonts w:ascii="Calibri" w:hAnsi="Calibri"/>
          <w:lang w:val="en-US"/>
        </w:rPr>
        <w:t>2012)</w:t>
      </w:r>
      <w:r w:rsidR="000712E4">
        <w:rPr>
          <w:lang w:val="en-US"/>
        </w:rPr>
        <w:fldChar w:fldCharType="end"/>
      </w:r>
      <w:r>
        <w:rPr>
          <w:lang w:val="en-US"/>
        </w:rPr>
        <w:t xml:space="preserve"> and on the MATLAB</w:t>
      </w:r>
      <w:r w:rsidRPr="00CA3BA9">
        <w:rPr>
          <w:vertAlign w:val="superscript"/>
          <w:lang w:val="en-US"/>
        </w:rPr>
        <w:t>TM</w:t>
      </w:r>
      <w:r w:rsidRPr="00963162">
        <w:rPr>
          <w:lang w:val="en-US"/>
        </w:rPr>
        <w:t xml:space="preserve"> tra</w:t>
      </w:r>
      <w:r>
        <w:rPr>
          <w:lang w:val="en-US"/>
        </w:rPr>
        <w:t xml:space="preserve">nscription from </w:t>
      </w:r>
      <w:r w:rsidR="000712E4">
        <w:rPr>
          <w:lang w:val="en-US"/>
        </w:rPr>
        <w:fldChar w:fldCharType="begin"/>
      </w:r>
      <w:r w:rsidR="00C90DAA">
        <w:rPr>
          <w:lang w:val="en-US"/>
        </w:rPr>
        <w:instrText xml:space="preserve"> ADDIN ZOTERO_ITEM CSL_CITATION {"citationID":"vQAGRffN","properties":{"formattedCitation":"(Cattin et al., 2015)","plainCitation":"(Cattin et al., 2015)"},"citationItems":[{"id":2502,"uris":["http://zotero.org/users/782112/items/KR7PHBUG"],"uri":["http://zotero.org/users/782112/items/KR7PHBUG"],"itemData":{"id":2502,"type":"article-journal","title":"GravProcess: An easy-to-use MATLAB software to process campaign gravity data and evaluate the associated uncertainties","container-title":"Computers &amp; Geosciences","page":"20-27","volume":"81","source":"ScienceDirect","abstract":"We present GravProcess, a set of MATLAB routines to process gravity data from complex campaign surveys and calculate the associated gravity field. Data reduction, analysis, and representation are done using the MATLAB Graphical User Interface Tool, which can be installed on most systems and platforms. Data processing is divided into several steps: (1) Integration of gravity data, station location, and gravity line connection input files; (2) Gravity data reduction applying solid-Earth tide and instrumental drift corrections and, depending on the required processing level, air pressure and oceanic tidal corrections; (3) Automatic network adjustment and alignment to absolute base stations; (4) Free air and terrain corrections to calculate gravity values and anomalies, and to estimate the associated errors. The final step is dedicated to post-processing and includes graphical representations of data and an output text file, which can be used by Geographic Information System software. An example of this processing chain applied to a recent survey in northern Morocco is given and compared with previous available results.","DOI":"10.1016/j.cageo.2015.04.005","ISSN":"0098-3004","shortTitle":"GravProcess","journalAbbreviation":"Computers &amp; Geosciences","author":[{"family":"Cattin","given":"Rodolphe"},{"family":"Mazzotti","given":"Stephane"},{"family":"Baratin","given":"Laura-May"}],"issued":{"date-parts":[["2015",8]]}}}],"schema":"https://github.com/citation-style-language/schema/raw/master/csl-citation.json"} </w:instrText>
      </w:r>
      <w:r w:rsidR="000712E4">
        <w:rPr>
          <w:lang w:val="en-US"/>
        </w:rPr>
        <w:fldChar w:fldCharType="separate"/>
      </w:r>
      <w:r w:rsidRPr="00963162">
        <w:rPr>
          <w:rFonts w:ascii="Calibri" w:hAnsi="Calibri"/>
          <w:lang w:val="en-US"/>
        </w:rPr>
        <w:t xml:space="preserve">Cattin et al., </w:t>
      </w:r>
      <w:r>
        <w:rPr>
          <w:rFonts w:ascii="Calibri" w:hAnsi="Calibri"/>
          <w:lang w:val="en-US"/>
        </w:rPr>
        <w:t>(</w:t>
      </w:r>
      <w:r w:rsidRPr="00963162">
        <w:rPr>
          <w:rFonts w:ascii="Calibri" w:hAnsi="Calibri"/>
          <w:lang w:val="en-US"/>
        </w:rPr>
        <w:t>2015)</w:t>
      </w:r>
      <w:r w:rsidR="000712E4">
        <w:rPr>
          <w:lang w:val="en-US"/>
        </w:rPr>
        <w:fldChar w:fldCharType="end"/>
      </w:r>
      <w:r>
        <w:rPr>
          <w:lang w:val="en-US"/>
        </w:rPr>
        <w:t xml:space="preserve">. Ocean loading coefficients must be loaded from a formatted file originating from the </w:t>
      </w:r>
      <w:proofErr w:type="spellStart"/>
      <w:r w:rsidRPr="00963162">
        <w:rPr>
          <w:szCs w:val="16"/>
          <w:lang w:val="en-US"/>
        </w:rPr>
        <w:t>Scherneck's</w:t>
      </w:r>
      <w:proofErr w:type="spellEnd"/>
      <w:r w:rsidRPr="00963162">
        <w:rPr>
          <w:szCs w:val="16"/>
          <w:lang w:val="en-US"/>
        </w:rPr>
        <w:t xml:space="preserve"> free ocean provider (</w:t>
      </w:r>
      <w:hyperlink r:id="rId15" w:history="1">
        <w:r w:rsidRPr="001653D5">
          <w:rPr>
            <w:rStyle w:val="Lienhypertexte"/>
            <w:szCs w:val="16"/>
            <w:lang w:val="en-US"/>
          </w:rPr>
          <w:t>http://holt.oso.chalmers.se/loading/</w:t>
        </w:r>
      </w:hyperlink>
      <w:r w:rsidRPr="00963162">
        <w:rPr>
          <w:szCs w:val="16"/>
          <w:lang w:val="en-US"/>
        </w:rPr>
        <w:t>).</w:t>
      </w:r>
      <w:r>
        <w:rPr>
          <w:szCs w:val="16"/>
          <w:lang w:val="en-US"/>
        </w:rPr>
        <w:t xml:space="preserve"> Parameters </w:t>
      </w:r>
      <w:r w:rsidR="002616BB">
        <w:rPr>
          <w:szCs w:val="16"/>
          <w:lang w:val="en-US"/>
        </w:rPr>
        <w:t xml:space="preserve">are required for </w:t>
      </w:r>
      <w:r w:rsidR="002616BB" w:rsidRPr="002616BB">
        <w:rPr>
          <w:szCs w:val="16"/>
          <w:lang w:val="en-US"/>
        </w:rPr>
        <w:t xml:space="preserve">the semidiurnal (M2, S2, N2, K2), diurnal (O1, P1, Q1, K1) and long- period (MF, Mm, </w:t>
      </w:r>
      <w:proofErr w:type="spellStart"/>
      <w:proofErr w:type="gramStart"/>
      <w:r w:rsidR="002616BB" w:rsidRPr="002616BB">
        <w:rPr>
          <w:szCs w:val="16"/>
          <w:lang w:val="en-US"/>
        </w:rPr>
        <w:t>Ssa</w:t>
      </w:r>
      <w:proofErr w:type="spellEnd"/>
      <w:proofErr w:type="gramEnd"/>
      <w:r w:rsidR="002616BB" w:rsidRPr="002616BB">
        <w:rPr>
          <w:szCs w:val="16"/>
          <w:lang w:val="en-US"/>
        </w:rPr>
        <w:t>) tidal harmonics</w:t>
      </w:r>
      <w:r w:rsidR="00A7186C">
        <w:rPr>
          <w:szCs w:val="16"/>
          <w:lang w:val="en-US"/>
        </w:rPr>
        <w:t>.</w:t>
      </w:r>
    </w:p>
    <w:p w:rsidR="00657EF4" w:rsidRPr="002616BB" w:rsidRDefault="00657EF4" w:rsidP="00657EF4">
      <w:pPr>
        <w:pStyle w:val="Paragraphedeliste"/>
        <w:jc w:val="both"/>
        <w:rPr>
          <w:sz w:val="32"/>
          <w:lang w:val="en-US"/>
        </w:rPr>
      </w:pPr>
    </w:p>
    <w:p w:rsidR="001A59EF" w:rsidRPr="008D047E" w:rsidRDefault="001A59EF" w:rsidP="003B091F">
      <w:pPr>
        <w:pStyle w:val="Style3"/>
      </w:pPr>
      <w:bookmarkStart w:id="9" w:name="_Toc429496762"/>
      <w:r w:rsidRPr="008D047E">
        <w:t>Atmosphere</w:t>
      </w:r>
      <w:bookmarkEnd w:id="9"/>
    </w:p>
    <w:p w:rsidR="007212C5" w:rsidRPr="007212C5" w:rsidRDefault="001D1636" w:rsidP="007212C5">
      <w:pPr>
        <w:spacing w:after="0"/>
        <w:jc w:val="both"/>
        <w:rPr>
          <w:lang w:val="en-US"/>
        </w:rPr>
      </w:pPr>
      <w:r w:rsidRPr="007212C5">
        <w:rPr>
          <w:lang w:val="en-US"/>
        </w:rPr>
        <w:t>Load a single time series</w:t>
      </w:r>
      <w:r w:rsidR="007212C5" w:rsidRPr="007212C5">
        <w:rPr>
          <w:lang w:val="en-US"/>
        </w:rPr>
        <w:t xml:space="preserve">. Accepted file format are </w:t>
      </w:r>
      <w:r w:rsidR="00C413F8">
        <w:rPr>
          <w:lang w:val="en-US"/>
        </w:rPr>
        <w:t>ETERNA</w:t>
      </w:r>
      <w:r w:rsidR="007212C5" w:rsidRPr="007212C5">
        <w:rPr>
          <w:lang w:val="en-US"/>
        </w:rPr>
        <w:t xml:space="preserve"> or </w:t>
      </w:r>
      <w:proofErr w:type="spellStart"/>
      <w:r w:rsidR="007212C5" w:rsidRPr="007212C5">
        <w:rPr>
          <w:lang w:val="en-US"/>
        </w:rPr>
        <w:t>Tsoft</w:t>
      </w:r>
      <w:proofErr w:type="spellEnd"/>
      <w:r w:rsidR="007212C5" w:rsidRPr="007212C5">
        <w:rPr>
          <w:lang w:val="en-US"/>
        </w:rPr>
        <w:t xml:space="preserve"> (.TSF) files. If the file extension is not .</w:t>
      </w:r>
      <w:proofErr w:type="spellStart"/>
      <w:r w:rsidR="007212C5" w:rsidRPr="007212C5">
        <w:rPr>
          <w:lang w:val="en-US"/>
        </w:rPr>
        <w:t>tsf</w:t>
      </w:r>
      <w:proofErr w:type="spellEnd"/>
      <w:r w:rsidR="007212C5" w:rsidRPr="007212C5">
        <w:rPr>
          <w:lang w:val="en-US"/>
        </w:rPr>
        <w:t xml:space="preserve">, it will be considered as an </w:t>
      </w:r>
      <w:r w:rsidR="00C413F8">
        <w:rPr>
          <w:lang w:val="en-US"/>
        </w:rPr>
        <w:t>ETERNA</w:t>
      </w:r>
      <w:r w:rsidR="007212C5" w:rsidRPr="007212C5">
        <w:rPr>
          <w:lang w:val="en-US"/>
        </w:rPr>
        <w:t xml:space="preserve"> file. By default, the data should be stored in the first channel (column). </w:t>
      </w:r>
    </w:p>
    <w:p w:rsidR="00EB6298" w:rsidRPr="00EB6298" w:rsidRDefault="00EB6298" w:rsidP="00385039">
      <w:pPr>
        <w:jc w:val="both"/>
        <w:rPr>
          <w:lang w:val="en-US"/>
        </w:rPr>
      </w:pPr>
    </w:p>
    <w:p w:rsidR="001A59EF" w:rsidRPr="008D047E" w:rsidRDefault="007212C5" w:rsidP="003B091F">
      <w:pPr>
        <w:pStyle w:val="Style2"/>
      </w:pPr>
      <w:bookmarkStart w:id="10" w:name="_Toc429496763"/>
      <w:r w:rsidRPr="008D047E">
        <w:t>Data selection</w:t>
      </w:r>
      <w:bookmarkEnd w:id="10"/>
    </w:p>
    <w:p w:rsidR="007212C5" w:rsidRDefault="007212C5" w:rsidP="007212C5">
      <w:pPr>
        <w:jc w:val="both"/>
        <w:rPr>
          <w:lang w:val="en-US"/>
        </w:rPr>
      </w:pPr>
      <w:r>
        <w:rPr>
          <w:lang w:val="en-US"/>
        </w:rPr>
        <w:t xml:space="preserve">This is </w:t>
      </w:r>
      <w:r w:rsidR="003A5C2F">
        <w:rPr>
          <w:lang w:val="en-US"/>
        </w:rPr>
        <w:t>an</w:t>
      </w:r>
      <w:r>
        <w:rPr>
          <w:lang w:val="en-US"/>
        </w:rPr>
        <w:t xml:space="preserve"> original feature of the program. The data hierarchy is visible through a tree-type, a table and graphical representation. Survey, loops, stations, and single measurements can be checked or unchecked whether they should be kept fo</w:t>
      </w:r>
      <w:r w:rsidR="00406F77">
        <w:rPr>
          <w:lang w:val="en-US"/>
        </w:rPr>
        <w:t xml:space="preserve">r the drift adjustment process (and final simple difference calculations). This can be done either manually, or following automatic selection procedures based on simple threshold criteria. These currently include </w:t>
      </w:r>
    </w:p>
    <w:p w:rsidR="00406F77" w:rsidRDefault="00406F77" w:rsidP="00432EE4">
      <w:pPr>
        <w:pStyle w:val="Paragraphedeliste"/>
        <w:numPr>
          <w:ilvl w:val="0"/>
          <w:numId w:val="3"/>
        </w:numPr>
        <w:jc w:val="both"/>
        <w:rPr>
          <w:lang w:val="en-US"/>
        </w:rPr>
      </w:pPr>
      <w:r>
        <w:rPr>
          <w:lang w:val="en-US"/>
        </w:rPr>
        <w:t>a threshold on tilts: absolute tilts values higher than the input value are unchecked</w:t>
      </w:r>
    </w:p>
    <w:p w:rsidR="00406F77" w:rsidRDefault="00406F77" w:rsidP="00432EE4">
      <w:pPr>
        <w:pStyle w:val="Paragraphedeliste"/>
        <w:numPr>
          <w:ilvl w:val="0"/>
          <w:numId w:val="3"/>
        </w:numPr>
        <w:jc w:val="both"/>
        <w:rPr>
          <w:lang w:val="en-US"/>
        </w:rPr>
      </w:pPr>
      <w:r>
        <w:rPr>
          <w:lang w:val="en-US"/>
        </w:rPr>
        <w:t>a threshold on</w:t>
      </w:r>
      <w:r w:rsidR="00E5007C">
        <w:rPr>
          <w:lang w:val="en-US"/>
        </w:rPr>
        <w:t xml:space="preserve"> gravity standard deviation (</w:t>
      </w:r>
      <w:r>
        <w:rPr>
          <w:lang w:val="en-US"/>
        </w:rPr>
        <w:t>SD</w:t>
      </w:r>
      <w:r w:rsidR="00E5007C">
        <w:rPr>
          <w:lang w:val="en-US"/>
        </w:rPr>
        <w:t>)</w:t>
      </w:r>
      <w:r>
        <w:rPr>
          <w:lang w:val="en-US"/>
        </w:rPr>
        <w:t>: SD values higher than the input values are unchecked</w:t>
      </w:r>
    </w:p>
    <w:p w:rsidR="00406F77" w:rsidRDefault="00406F77" w:rsidP="00432EE4">
      <w:pPr>
        <w:pStyle w:val="Paragraphedeliste"/>
        <w:numPr>
          <w:ilvl w:val="0"/>
          <w:numId w:val="3"/>
        </w:numPr>
        <w:jc w:val="both"/>
        <w:rPr>
          <w:lang w:val="en-US"/>
        </w:rPr>
      </w:pPr>
      <w:r>
        <w:rPr>
          <w:lang w:val="en-US"/>
        </w:rPr>
        <w:t>a threshold based on gravity values: absolute gravity values higher than the mean of the three last values + the input threshold value are unchecked</w:t>
      </w:r>
    </w:p>
    <w:p w:rsidR="00406F77" w:rsidRPr="00406F77" w:rsidRDefault="00406F77" w:rsidP="00432EE4">
      <w:pPr>
        <w:pStyle w:val="Paragraphedeliste"/>
        <w:numPr>
          <w:ilvl w:val="0"/>
          <w:numId w:val="3"/>
        </w:numPr>
        <w:jc w:val="both"/>
        <w:rPr>
          <w:lang w:val="en-US"/>
        </w:rPr>
      </w:pPr>
      <w:proofErr w:type="gramStart"/>
      <w:r>
        <w:rPr>
          <w:lang w:val="en-US"/>
        </w:rPr>
        <w:t>a</w:t>
      </w:r>
      <w:proofErr w:type="gramEnd"/>
      <w:r>
        <w:rPr>
          <w:lang w:val="en-US"/>
        </w:rPr>
        <w:t xml:space="preserve"> criterion on duration: if data duration is different than the input value, they are unchecked. This often happens when the user keeps the current data on the field when stopping CG5 acquisition.</w:t>
      </w:r>
    </w:p>
    <w:p w:rsidR="007212C5" w:rsidRDefault="00406F77" w:rsidP="00406F77">
      <w:pPr>
        <w:jc w:val="both"/>
        <w:rPr>
          <w:lang w:val="en-US"/>
        </w:rPr>
      </w:pPr>
      <w:r>
        <w:rPr>
          <w:lang w:val="en-US"/>
        </w:rPr>
        <w:t>When single threshold are selected, they are applied to the current table only. When the button “apply to all data” is clicked, all input thresholds are used, and for the whole data set.</w:t>
      </w:r>
    </w:p>
    <w:p w:rsidR="00C818E1" w:rsidRDefault="00C818E1" w:rsidP="00406F77">
      <w:pPr>
        <w:jc w:val="both"/>
        <w:rPr>
          <w:lang w:val="en-US"/>
        </w:rPr>
      </w:pPr>
      <w:r>
        <w:rPr>
          <w:lang w:val="en-US"/>
        </w:rPr>
        <w:t>Another option to rapidly check/uncheck data is to select several rows with the mouse and click either the “check selected” or “uncheck selected” buttons.</w:t>
      </w:r>
    </w:p>
    <w:p w:rsidR="00406F77" w:rsidRDefault="00406F77" w:rsidP="00406F77">
      <w:pPr>
        <w:jc w:val="both"/>
        <w:rPr>
          <w:lang w:val="en-US"/>
        </w:rPr>
      </w:pPr>
      <w:r>
        <w:rPr>
          <w:lang w:val="en-US"/>
        </w:rPr>
        <w:t xml:space="preserve">Each survey and loops are identified by their first measurement dates. Station numbers are given, and the number in brackets is the repetition number, because some stations are repeated (the base station for instance). Data are organized in chronological order. </w:t>
      </w:r>
    </w:p>
    <w:p w:rsidR="00406F77" w:rsidRDefault="00406F77" w:rsidP="00406F77">
      <w:pPr>
        <w:jc w:val="both"/>
        <w:rPr>
          <w:lang w:val="en-US"/>
        </w:rPr>
      </w:pPr>
      <w:r>
        <w:rPr>
          <w:lang w:val="en-US"/>
        </w:rPr>
        <w:t>Manual selection may be done based on the table values, or graphical displays, depending on the user’s preferences. In the graphical display, unchecked data are displayed in black, while checked data are in blue. For the gravity screen, the average value of selected data is indicated as a blue horizontal line.</w:t>
      </w:r>
    </w:p>
    <w:p w:rsidR="008918B3" w:rsidRPr="008918B3" w:rsidRDefault="008918B3" w:rsidP="008918B3">
      <w:pPr>
        <w:jc w:val="both"/>
        <w:rPr>
          <w:lang w:val="en-US"/>
        </w:rPr>
      </w:pPr>
      <w:r w:rsidRPr="008918B3">
        <w:rPr>
          <w:lang w:val="en-US"/>
        </w:rPr>
        <w:lastRenderedPageBreak/>
        <w:t xml:space="preserve">After data is selected, the </w:t>
      </w:r>
      <w:r w:rsidRPr="008918B3">
        <w:rPr>
          <w:b/>
          <w:lang w:val="en-US"/>
        </w:rPr>
        <w:t>OK</w:t>
      </w:r>
      <w:r w:rsidRPr="008918B3">
        <w:rPr>
          <w:lang w:val="en-US"/>
        </w:rPr>
        <w:t xml:space="preserve"> button</w:t>
      </w:r>
      <w:r>
        <w:rPr>
          <w:lang w:val="en-US"/>
        </w:rPr>
        <w:t xml:space="preserve"> should be pressed</w:t>
      </w:r>
      <w:r w:rsidRPr="008918B3">
        <w:rPr>
          <w:lang w:val="en-US"/>
        </w:rPr>
        <w:t xml:space="preserve">. This action does not do much, but may be important: it is used to check if some stations have no data selected, in which case they are removed. This may happen using the automatic selection. </w:t>
      </w:r>
    </w:p>
    <w:p w:rsidR="008918B3" w:rsidRPr="007212C5" w:rsidRDefault="008918B3" w:rsidP="00406F77">
      <w:pPr>
        <w:jc w:val="both"/>
        <w:rPr>
          <w:lang w:val="en-US"/>
        </w:rPr>
      </w:pPr>
    </w:p>
    <w:p w:rsidR="007212C5" w:rsidRPr="008D047E" w:rsidRDefault="007212C5" w:rsidP="003B091F">
      <w:pPr>
        <w:pStyle w:val="Style2"/>
      </w:pPr>
      <w:bookmarkStart w:id="11" w:name="_Toc429496764"/>
      <w:r w:rsidRPr="008D047E">
        <w:t>Drift adjustment</w:t>
      </w:r>
      <w:bookmarkEnd w:id="11"/>
    </w:p>
    <w:p w:rsidR="00B760A0" w:rsidRDefault="00D66701" w:rsidP="00385039">
      <w:pPr>
        <w:jc w:val="both"/>
        <w:rPr>
          <w:lang w:val="en-US"/>
        </w:rPr>
      </w:pPr>
      <w:r>
        <w:rPr>
          <w:lang w:val="en-US"/>
        </w:rPr>
        <w:t xml:space="preserve">Once corrections are applied and data is selected, the drift adjustment can be undertaken. </w:t>
      </w:r>
      <w:r w:rsidR="003A5C2F">
        <w:rPr>
          <w:lang w:val="en-US"/>
        </w:rPr>
        <w:t xml:space="preserve">Two options are available. Either the </w:t>
      </w:r>
      <w:proofErr w:type="spellStart"/>
      <w:r w:rsidR="003A5C2F">
        <w:rPr>
          <w:lang w:val="en-US"/>
        </w:rPr>
        <w:t>MCGravi</w:t>
      </w:r>
      <w:proofErr w:type="spellEnd"/>
      <w:r w:rsidR="003A5C2F">
        <w:rPr>
          <w:lang w:val="en-US"/>
        </w:rPr>
        <w:t xml:space="preserve"> </w:t>
      </w:r>
      <w:r w:rsidR="000712E4">
        <w:rPr>
          <w:lang w:val="en-US"/>
        </w:rPr>
        <w:fldChar w:fldCharType="begin"/>
      </w:r>
      <w:r w:rsidR="00074571">
        <w:rPr>
          <w:lang w:val="en-US"/>
        </w:rPr>
        <w:instrText xml:space="preserve"> ADDIN ZOTERO_ITEM CSL_CITATION {"citationID":"75lWChLA","properties":{"formattedCitation":"(Beilin, 2006)","plainCitation":"(Beilin, 2006)"},"citationItems":[{"id":221,"uris":["http://zotero.org/users/782112/items/9X74X9ER"],"uri":["http://zotero.org/users/782112/items/9X74X9ER"],"itemData":{"id":221,"type":"thesis","title":"Apport de la gravimétrie absolue à la réalisation de la composante gravimétrique du Réseau Géodésique Français","publisher":"Inst. Géogr. Natl.","publisher-place":"Paris, France","number-of-pages":"157","genre":"Master thesis","event-place":"Paris, France","author":[{"family":"Beilin","given":"J."}],"issued":{"date-parts":[["2006"]]}}}],"schema":"https://github.com/citation-style-language/schema/raw/master/csl-citation.json"} </w:instrText>
      </w:r>
      <w:r w:rsidR="000712E4">
        <w:rPr>
          <w:lang w:val="en-US"/>
        </w:rPr>
        <w:fldChar w:fldCharType="separate"/>
      </w:r>
      <w:r w:rsidR="003A5C2F" w:rsidRPr="003A5C2F">
        <w:rPr>
          <w:rFonts w:ascii="Calibri" w:hAnsi="Calibri"/>
          <w:lang w:val="en-US"/>
        </w:rPr>
        <w:t>(</w:t>
      </w:r>
      <w:proofErr w:type="spellStart"/>
      <w:r w:rsidR="003A5C2F" w:rsidRPr="003A5C2F">
        <w:rPr>
          <w:rFonts w:ascii="Calibri" w:hAnsi="Calibri"/>
          <w:lang w:val="en-US"/>
        </w:rPr>
        <w:t>Beilin</w:t>
      </w:r>
      <w:proofErr w:type="spellEnd"/>
      <w:r w:rsidR="003A5C2F" w:rsidRPr="003A5C2F">
        <w:rPr>
          <w:rFonts w:ascii="Calibri" w:hAnsi="Calibri"/>
          <w:lang w:val="en-US"/>
        </w:rPr>
        <w:t>, 2006)</w:t>
      </w:r>
      <w:r w:rsidR="000712E4">
        <w:rPr>
          <w:lang w:val="en-US"/>
        </w:rPr>
        <w:fldChar w:fldCharType="end"/>
      </w:r>
      <w:r w:rsidR="003A5C2F">
        <w:rPr>
          <w:lang w:val="en-US"/>
        </w:rPr>
        <w:t xml:space="preserve"> can be launched (if installed</w:t>
      </w:r>
      <w:r w:rsidR="00234F80">
        <w:rPr>
          <w:lang w:val="en-US"/>
        </w:rPr>
        <w:t>, see section 8</w:t>
      </w:r>
      <w:r w:rsidR="003A5C2F">
        <w:rPr>
          <w:lang w:val="en-US"/>
        </w:rPr>
        <w:t xml:space="preserve">), or the simple datum-free least-square inversion scheme </w:t>
      </w:r>
      <w:r w:rsidR="000712E4">
        <w:rPr>
          <w:lang w:val="en-US"/>
        </w:rPr>
        <w:fldChar w:fldCharType="begin"/>
      </w:r>
      <w:r w:rsidR="00074571">
        <w:rPr>
          <w:lang w:val="en-US"/>
        </w:rPr>
        <w:instrText xml:space="preserve"> ADDIN ZOTERO_ITEM CSL_CITATION {"citationID":"eikE8iIG","properties":{"formattedCitation":"(Hwang et al., 2002)","plainCitation":"(Hwang et al., 2002)"},"citationItems":[{"id":557,"uris":["http://zotero.org/users/782112/items/M2NIMUJA"],"uri":["http://zotero.org/users/782112/items/M2NIMUJA"],"itemData":{"id":557,"type":"article-journal","title":"Adjustment of relative gravity measurements using weighted and datum-free constraints","container-title":"Computers &amp; geosciences","page":"1005–1015","volume":"28","issue":"9","source":"Google Scholar","DOI":"10.1016/S0098-3004(02)00005-5","author":[{"family":"Hwang","given":"Cheinway"},{"family":"Wang","given":"Cheng-Gi"},{"family":"Lee","given":"Li-Hua"}],"issued":{"date-parts":[["2002"]]}}}],"schema":"https://github.com/citation-style-language/schema/raw/master/csl-citation.json"} </w:instrText>
      </w:r>
      <w:r w:rsidR="000712E4">
        <w:rPr>
          <w:lang w:val="en-US"/>
        </w:rPr>
        <w:fldChar w:fldCharType="separate"/>
      </w:r>
      <w:r w:rsidR="003A5C2F" w:rsidRPr="003A5C2F">
        <w:rPr>
          <w:rFonts w:ascii="Calibri" w:hAnsi="Calibri"/>
          <w:lang w:val="en-US"/>
        </w:rPr>
        <w:t>(Hwang et al., 2002)</w:t>
      </w:r>
      <w:r w:rsidR="000712E4">
        <w:rPr>
          <w:lang w:val="en-US"/>
        </w:rPr>
        <w:fldChar w:fldCharType="end"/>
      </w:r>
      <w:r w:rsidR="003A5C2F">
        <w:rPr>
          <w:lang w:val="en-US"/>
        </w:rPr>
        <w:t xml:space="preserve"> can be used. The only interest in using </w:t>
      </w:r>
      <w:proofErr w:type="spellStart"/>
      <w:r w:rsidR="003A5C2F">
        <w:rPr>
          <w:lang w:val="en-US"/>
        </w:rPr>
        <w:t>MCGravi</w:t>
      </w:r>
      <w:proofErr w:type="spellEnd"/>
      <w:r w:rsidR="003A5C2F">
        <w:rPr>
          <w:lang w:val="en-US"/>
        </w:rPr>
        <w:t xml:space="preserve"> is when a network compensation is undertaken and </w:t>
      </w:r>
      <w:r w:rsidR="00B760A0">
        <w:rPr>
          <w:lang w:val="en-US"/>
        </w:rPr>
        <w:t xml:space="preserve">several </w:t>
      </w:r>
      <w:r w:rsidR="003A5C2F">
        <w:rPr>
          <w:lang w:val="en-US"/>
        </w:rPr>
        <w:t>fixed absolute</w:t>
      </w:r>
      <w:r w:rsidR="00B760A0">
        <w:rPr>
          <w:lang w:val="en-US"/>
        </w:rPr>
        <w:t xml:space="preserve"> (a priori)</w:t>
      </w:r>
      <w:r w:rsidR="003A5C2F">
        <w:rPr>
          <w:lang w:val="en-US"/>
        </w:rPr>
        <w:t xml:space="preserve"> values should be maintained (using the option “weighted constraint”)</w:t>
      </w:r>
      <w:r w:rsidR="00B760A0">
        <w:rPr>
          <w:lang w:val="en-US"/>
        </w:rPr>
        <w:t xml:space="preserve">. </w:t>
      </w:r>
      <w:r>
        <w:rPr>
          <w:lang w:val="en-US"/>
        </w:rPr>
        <w:t xml:space="preserve">This requires mcgravi.exe to be available. The program writes </w:t>
      </w:r>
      <w:proofErr w:type="spellStart"/>
      <w:r>
        <w:rPr>
          <w:lang w:val="en-US"/>
        </w:rPr>
        <w:t>mcgravi</w:t>
      </w:r>
      <w:proofErr w:type="spellEnd"/>
      <w:r>
        <w:rPr>
          <w:lang w:val="en-US"/>
        </w:rPr>
        <w:t xml:space="preserve"> input files in the output directory, and reads </w:t>
      </w:r>
      <w:proofErr w:type="spellStart"/>
      <w:r>
        <w:rPr>
          <w:lang w:val="en-US"/>
        </w:rPr>
        <w:t>mcgravi</w:t>
      </w:r>
      <w:proofErr w:type="spellEnd"/>
      <w:r>
        <w:rPr>
          <w:lang w:val="en-US"/>
        </w:rPr>
        <w:t xml:space="preserve"> output files (*.</w:t>
      </w:r>
      <w:r w:rsidR="00B760A0">
        <w:rPr>
          <w:lang w:val="en-US"/>
        </w:rPr>
        <w:t>gra</w:t>
      </w:r>
      <w:r>
        <w:rPr>
          <w:lang w:val="en-US"/>
        </w:rPr>
        <w:t xml:space="preserve"> file in mix… folders). </w:t>
      </w:r>
    </w:p>
    <w:p w:rsidR="00B760A0" w:rsidRDefault="00B760A0" w:rsidP="00385039">
      <w:pPr>
        <w:jc w:val="both"/>
        <w:rPr>
          <w:lang w:val="en-US"/>
        </w:rPr>
      </w:pPr>
      <w:r>
        <w:rPr>
          <w:lang w:val="en-US"/>
        </w:rPr>
        <w:t>The user may choose parameters to apply to the data prior to the inversion:</w:t>
      </w:r>
    </w:p>
    <w:p w:rsidR="00B760A0" w:rsidRDefault="00B760A0" w:rsidP="00432EE4">
      <w:pPr>
        <w:pStyle w:val="Paragraphedeliste"/>
        <w:numPr>
          <w:ilvl w:val="0"/>
          <w:numId w:val="7"/>
        </w:numPr>
        <w:jc w:val="both"/>
        <w:rPr>
          <w:lang w:val="en-US"/>
        </w:rPr>
      </w:pPr>
      <w:r>
        <w:rPr>
          <w:lang w:val="en-US"/>
        </w:rPr>
        <w:t>SD factor: a mul</w:t>
      </w:r>
      <w:r w:rsidR="00234F80">
        <w:rPr>
          <w:lang w:val="en-US"/>
        </w:rPr>
        <w:t>tiplicative factor on observed standard deviation (S</w:t>
      </w:r>
      <w:r>
        <w:rPr>
          <w:lang w:val="en-US"/>
        </w:rPr>
        <w:t>D</w:t>
      </w:r>
      <w:r w:rsidR="00234F80">
        <w:rPr>
          <w:lang w:val="en-US"/>
        </w:rPr>
        <w:t>)</w:t>
      </w:r>
    </w:p>
    <w:p w:rsidR="00B760A0" w:rsidRDefault="00B760A0" w:rsidP="00432EE4">
      <w:pPr>
        <w:pStyle w:val="Paragraphedeliste"/>
        <w:numPr>
          <w:ilvl w:val="0"/>
          <w:numId w:val="7"/>
        </w:numPr>
        <w:jc w:val="both"/>
        <w:rPr>
          <w:lang w:val="en-US"/>
        </w:rPr>
      </w:pPr>
      <w:proofErr w:type="spellStart"/>
      <w:r>
        <w:rPr>
          <w:lang w:val="en-US"/>
        </w:rPr>
        <w:t>SD_add</w:t>
      </w:r>
      <w:proofErr w:type="spellEnd"/>
      <w:r>
        <w:rPr>
          <w:lang w:val="en-US"/>
        </w:rPr>
        <w:t>: a constant added to each observed SD</w:t>
      </w:r>
    </w:p>
    <w:p w:rsidR="00B760A0" w:rsidRPr="00B760A0" w:rsidRDefault="00B760A0" w:rsidP="00B760A0">
      <w:pPr>
        <w:jc w:val="both"/>
        <w:rPr>
          <w:lang w:val="en-US"/>
        </w:rPr>
      </w:pPr>
      <w:r>
        <w:rPr>
          <w:lang w:val="en-US"/>
        </w:rPr>
        <w:t>Time and temperature drift polynomial degrees should also be indicated.</w:t>
      </w:r>
    </w:p>
    <w:p w:rsidR="001D1636" w:rsidRPr="001D1636" w:rsidRDefault="00B760A0" w:rsidP="00385039">
      <w:pPr>
        <w:jc w:val="both"/>
        <w:rPr>
          <w:lang w:val="en-US"/>
        </w:rPr>
      </w:pPr>
      <w:r>
        <w:rPr>
          <w:lang w:val="en-US"/>
        </w:rPr>
        <w:t>S</w:t>
      </w:r>
      <w:r w:rsidR="00D66701">
        <w:rPr>
          <w:lang w:val="en-US"/>
        </w:rPr>
        <w:t>imple differences are displayed in the console, and may be save</w:t>
      </w:r>
      <w:r w:rsidR="00234F80">
        <w:rPr>
          <w:lang w:val="en-US"/>
        </w:rPr>
        <w:t>d</w:t>
      </w:r>
      <w:r w:rsidR="00D66701">
        <w:rPr>
          <w:lang w:val="en-US"/>
        </w:rPr>
        <w:t xml:space="preserve"> as a </w:t>
      </w:r>
      <w:r w:rsidR="00D66701" w:rsidRPr="00D66701">
        <w:rPr>
          <w:lang w:val="en-US"/>
        </w:rPr>
        <w:t>SimpleDifferences.dat</w:t>
      </w:r>
      <w:r w:rsidR="00D66701">
        <w:rPr>
          <w:lang w:val="en-US"/>
        </w:rPr>
        <w:t xml:space="preserve"> file in each survey folder of the output directory by selecting file -&gt; save simple differences.</w:t>
      </w:r>
    </w:p>
    <w:p w:rsidR="001D1636" w:rsidRDefault="001D1636" w:rsidP="00385039">
      <w:pPr>
        <w:jc w:val="both"/>
        <w:rPr>
          <w:lang w:val="en-US"/>
        </w:rPr>
      </w:pPr>
    </w:p>
    <w:p w:rsidR="001D1636" w:rsidRPr="008D047E" w:rsidRDefault="001D1636" w:rsidP="003B091F">
      <w:pPr>
        <w:pStyle w:val="Style2"/>
      </w:pPr>
      <w:bookmarkStart w:id="12" w:name="_Toc429496765"/>
      <w:r w:rsidRPr="008D047E">
        <w:t>Compute</w:t>
      </w:r>
      <w:r w:rsidR="00EF62AE" w:rsidRPr="008D047E">
        <w:t xml:space="preserve"> double</w:t>
      </w:r>
      <w:r w:rsidRPr="008D047E">
        <w:t xml:space="preserve"> differences</w:t>
      </w:r>
      <w:bookmarkEnd w:id="12"/>
    </w:p>
    <w:p w:rsidR="001878FE" w:rsidRDefault="00EF62AE" w:rsidP="0057448B">
      <w:pPr>
        <w:jc w:val="both"/>
        <w:rPr>
          <w:lang w:val="en-US"/>
        </w:rPr>
      </w:pPr>
      <w:r w:rsidRPr="00E063E0">
        <w:rPr>
          <w:lang w:val="en-US"/>
        </w:rPr>
        <w:t>Once simple differences are calculated, double differences may be computed using Process-&gt;compute double differences.</w:t>
      </w:r>
      <w:r w:rsidR="005C1808" w:rsidRPr="00E063E0">
        <w:rPr>
          <w:lang w:val="en-US"/>
        </w:rPr>
        <w:t xml:space="preserve"> Then, double differences may be saved in the output folder by selecting file -&gt; save double differences. </w:t>
      </w:r>
      <w:r w:rsidR="00E063E0" w:rsidRPr="00E063E0">
        <w:rPr>
          <w:lang w:val="en-US"/>
        </w:rPr>
        <w:t>This will create gravity and SD double difference files in the output directory. Two formats (dates vs stations or stations vs date) are available.</w:t>
      </w:r>
      <w:r w:rsidR="001878FE">
        <w:rPr>
          <w:lang w:val="en-US"/>
        </w:rPr>
        <w:br w:type="page"/>
      </w:r>
    </w:p>
    <w:p w:rsidR="00F75429" w:rsidRPr="008D047E" w:rsidRDefault="00F75429" w:rsidP="00F75429">
      <w:pPr>
        <w:pStyle w:val="Style1"/>
        <w:rPr>
          <w:lang w:val="en-US"/>
        </w:rPr>
      </w:pPr>
      <w:bookmarkStart w:id="13" w:name="_Toc429496766"/>
      <w:r w:rsidRPr="008D047E">
        <w:rPr>
          <w:lang w:val="en-US"/>
        </w:rPr>
        <w:lastRenderedPageBreak/>
        <w:t>Test-case</w:t>
      </w:r>
      <w:bookmarkEnd w:id="13"/>
    </w:p>
    <w:p w:rsidR="00F75429" w:rsidRDefault="00F75429" w:rsidP="00F75429">
      <w:pPr>
        <w:jc w:val="both"/>
        <w:rPr>
          <w:lang w:val="en-US"/>
        </w:rPr>
      </w:pPr>
      <w:r>
        <w:rPr>
          <w:lang w:val="en-US"/>
        </w:rPr>
        <w:t xml:space="preserve">Two ways of processing a test-case are detailed in this section. The first one uses the </w:t>
      </w:r>
      <w:proofErr w:type="spellStart"/>
      <w:r>
        <w:rPr>
          <w:lang w:val="en-US"/>
        </w:rPr>
        <w:t>pyGrav</w:t>
      </w:r>
      <w:proofErr w:type="spellEnd"/>
      <w:r>
        <w:rPr>
          <w:lang w:val="en-US"/>
        </w:rPr>
        <w:t xml:space="preserve"> GUI for a fast and user-friendly handling of microgravity data. The second uses a python script which calls the </w:t>
      </w:r>
      <w:proofErr w:type="spellStart"/>
      <w:r>
        <w:rPr>
          <w:lang w:val="en-US"/>
        </w:rPr>
        <w:t>pyGrav</w:t>
      </w:r>
      <w:proofErr w:type="spellEnd"/>
      <w:r>
        <w:rPr>
          <w:lang w:val="en-US"/>
        </w:rPr>
        <w:t xml:space="preserve"> functions. This is most suitable for who is interested into developing </w:t>
      </w:r>
      <w:proofErr w:type="spellStart"/>
      <w:r>
        <w:rPr>
          <w:lang w:val="en-US"/>
        </w:rPr>
        <w:t>pyGrav</w:t>
      </w:r>
      <w:proofErr w:type="spellEnd"/>
      <w:r>
        <w:rPr>
          <w:lang w:val="en-US"/>
        </w:rPr>
        <w:t xml:space="preserve"> and adding new functionalities. </w:t>
      </w:r>
    </w:p>
    <w:p w:rsidR="00F75429" w:rsidRPr="008D047E" w:rsidRDefault="00F75429" w:rsidP="00F75429">
      <w:pPr>
        <w:pStyle w:val="Style2"/>
      </w:pPr>
      <w:bookmarkStart w:id="14" w:name="_Toc429496767"/>
      <w:r w:rsidRPr="008D047E">
        <w:t xml:space="preserve">Using </w:t>
      </w:r>
      <w:proofErr w:type="spellStart"/>
      <w:r w:rsidRPr="008D047E">
        <w:t>pyGrav</w:t>
      </w:r>
      <w:proofErr w:type="spellEnd"/>
      <w:r w:rsidRPr="008D047E">
        <w:t xml:space="preserve"> GUI</w:t>
      </w:r>
      <w:bookmarkEnd w:id="14"/>
    </w:p>
    <w:p w:rsidR="00F75429" w:rsidRDefault="00F75429" w:rsidP="00F75429">
      <w:pPr>
        <w:jc w:val="both"/>
        <w:rPr>
          <w:lang w:val="en-US"/>
        </w:rPr>
      </w:pPr>
      <w:r>
        <w:rPr>
          <w:lang w:val="en-US"/>
        </w:rPr>
        <w:t xml:space="preserve">A test-case is available in the </w:t>
      </w:r>
      <w:proofErr w:type="spellStart"/>
      <w:r>
        <w:rPr>
          <w:lang w:val="en-US"/>
        </w:rPr>
        <w:t>test_case</w:t>
      </w:r>
      <w:proofErr w:type="spellEnd"/>
      <w:r>
        <w:rPr>
          <w:lang w:val="en-US"/>
        </w:rPr>
        <w:t xml:space="preserve"> directory. This is a set of 4 surveys acquired during the West-African Campaign in a small catchment in North-Benin. Each survey is composed of usually four loops for a total of 13 stations and a base station (station #1). </w:t>
      </w:r>
    </w:p>
    <w:p w:rsidR="00F75429" w:rsidRDefault="00F75429" w:rsidP="00F75429">
      <w:pPr>
        <w:jc w:val="both"/>
        <w:rPr>
          <w:lang w:val="en-US"/>
        </w:rPr>
      </w:pPr>
      <w:r>
        <w:rPr>
          <w:lang w:val="en-US"/>
        </w:rPr>
        <w:t>To process this dataset from the raw data file, proceed as follows:</w:t>
      </w:r>
    </w:p>
    <w:p w:rsidR="00F75429" w:rsidRDefault="00F75429" w:rsidP="00432EE4">
      <w:pPr>
        <w:pStyle w:val="Paragraphedeliste"/>
        <w:numPr>
          <w:ilvl w:val="0"/>
          <w:numId w:val="9"/>
        </w:numPr>
        <w:ind w:left="426"/>
        <w:jc w:val="both"/>
        <w:rPr>
          <w:lang w:val="en-US"/>
        </w:rPr>
      </w:pPr>
      <w:r>
        <w:rPr>
          <w:lang w:val="en-US"/>
        </w:rPr>
        <w:t xml:space="preserve">Launch </w:t>
      </w:r>
      <w:proofErr w:type="spellStart"/>
      <w:r>
        <w:rPr>
          <w:lang w:val="en-US"/>
        </w:rPr>
        <w:t>pyGrav</w:t>
      </w:r>
      <w:proofErr w:type="spellEnd"/>
      <w:r>
        <w:rPr>
          <w:lang w:val="en-US"/>
        </w:rPr>
        <w:t xml:space="preserve">: execute the python file </w:t>
      </w:r>
      <w:r w:rsidRPr="007E60C0">
        <w:rPr>
          <w:i/>
          <w:lang w:val="en-US"/>
        </w:rPr>
        <w:t>pyGrav_main.py</w:t>
      </w:r>
      <w:r>
        <w:rPr>
          <w:i/>
          <w:lang w:val="en-US"/>
        </w:rPr>
        <w:t xml:space="preserve"> </w:t>
      </w:r>
      <w:r>
        <w:rPr>
          <w:lang w:val="en-US"/>
        </w:rPr>
        <w:t>using python(</w:t>
      </w:r>
      <w:proofErr w:type="spellStart"/>
      <w:r>
        <w:rPr>
          <w:lang w:val="en-US"/>
        </w:rPr>
        <w:t>x</w:t>
      </w:r>
      <w:proofErr w:type="gramStart"/>
      <w:r>
        <w:rPr>
          <w:lang w:val="en-US"/>
        </w:rPr>
        <w:t>,y</w:t>
      </w:r>
      <w:proofErr w:type="spellEnd"/>
      <w:proofErr w:type="gramEnd"/>
      <w:r>
        <w:rPr>
          <w:lang w:val="en-US"/>
        </w:rPr>
        <w:t xml:space="preserve">) for instance in Windows, or by executing “python </w:t>
      </w:r>
      <w:r w:rsidRPr="007E60C0">
        <w:rPr>
          <w:i/>
          <w:lang w:val="en-US"/>
        </w:rPr>
        <w:t>pyGrav_main.py</w:t>
      </w:r>
      <w:r>
        <w:rPr>
          <w:i/>
          <w:lang w:val="en-US"/>
        </w:rPr>
        <w:t>”</w:t>
      </w:r>
      <w:r>
        <w:rPr>
          <w:lang w:val="en-US"/>
        </w:rPr>
        <w:t xml:space="preserve"> in a Linux shell.</w:t>
      </w:r>
    </w:p>
    <w:p w:rsidR="00F75429" w:rsidRDefault="00F75429" w:rsidP="00432EE4">
      <w:pPr>
        <w:pStyle w:val="Paragraphedeliste"/>
        <w:numPr>
          <w:ilvl w:val="0"/>
          <w:numId w:val="9"/>
        </w:numPr>
        <w:ind w:left="426"/>
        <w:jc w:val="both"/>
        <w:rPr>
          <w:lang w:val="en-US"/>
        </w:rPr>
      </w:pPr>
      <w:r>
        <w:rPr>
          <w:lang w:val="en-US"/>
        </w:rPr>
        <w:t xml:space="preserve">Start a project: select </w:t>
      </w:r>
      <w:proofErr w:type="spellStart"/>
      <w:r w:rsidRPr="002F4274">
        <w:rPr>
          <w:i/>
          <w:lang w:val="en-US"/>
        </w:rPr>
        <w:t>input_data</w:t>
      </w:r>
      <w:proofErr w:type="spellEnd"/>
      <w:r w:rsidRPr="002F4274">
        <w:rPr>
          <w:i/>
          <w:lang w:val="en-US"/>
        </w:rPr>
        <w:t>/raw</w:t>
      </w:r>
      <w:r>
        <w:rPr>
          <w:lang w:val="en-US"/>
        </w:rPr>
        <w:t xml:space="preserve"> and </w:t>
      </w:r>
      <w:proofErr w:type="spellStart"/>
      <w:r w:rsidRPr="002F4274">
        <w:rPr>
          <w:i/>
          <w:lang w:val="en-US"/>
        </w:rPr>
        <w:t>output_data</w:t>
      </w:r>
      <w:proofErr w:type="spellEnd"/>
      <w:r>
        <w:rPr>
          <w:lang w:val="en-US"/>
        </w:rPr>
        <w:t xml:space="preserve"> sub-directories from the </w:t>
      </w:r>
      <w:proofErr w:type="spellStart"/>
      <w:r w:rsidRPr="002F4274">
        <w:rPr>
          <w:i/>
          <w:lang w:val="en-US"/>
        </w:rPr>
        <w:t>test_case</w:t>
      </w:r>
      <w:proofErr w:type="spellEnd"/>
      <w:r w:rsidRPr="002F4274">
        <w:rPr>
          <w:i/>
          <w:lang w:val="en-US"/>
        </w:rPr>
        <w:t xml:space="preserve"> </w:t>
      </w:r>
      <w:r>
        <w:rPr>
          <w:lang w:val="en-US"/>
        </w:rPr>
        <w:t>directory</w:t>
      </w:r>
    </w:p>
    <w:p w:rsidR="00F75429" w:rsidRDefault="00F75429" w:rsidP="00432EE4">
      <w:pPr>
        <w:pStyle w:val="Paragraphedeliste"/>
        <w:numPr>
          <w:ilvl w:val="0"/>
          <w:numId w:val="9"/>
        </w:numPr>
        <w:ind w:left="426"/>
        <w:rPr>
          <w:lang w:val="en-US"/>
        </w:rPr>
      </w:pPr>
      <w:r>
        <w:rPr>
          <w:lang w:val="en-US"/>
        </w:rPr>
        <w:t xml:space="preserve">Select </w:t>
      </w:r>
      <w:r w:rsidRPr="002F4274">
        <w:rPr>
          <w:b/>
          <w:lang w:val="en-US"/>
        </w:rPr>
        <w:t>Load raw data</w:t>
      </w:r>
      <w:r>
        <w:rPr>
          <w:lang w:val="en-US"/>
        </w:rPr>
        <w:t xml:space="preserve"> from the </w:t>
      </w:r>
      <w:r>
        <w:rPr>
          <w:b/>
          <w:lang w:val="en-US"/>
        </w:rPr>
        <w:t>File</w:t>
      </w:r>
      <w:r>
        <w:rPr>
          <w:lang w:val="en-US"/>
        </w:rPr>
        <w:t xml:space="preserve"> menu : Open </w:t>
      </w:r>
      <w:r w:rsidRPr="002F4274">
        <w:rPr>
          <w:i/>
          <w:lang w:val="en-US"/>
        </w:rPr>
        <w:t>Atest_Raw_data.txt</w:t>
      </w:r>
    </w:p>
    <w:p w:rsidR="00F75429" w:rsidRDefault="00F75429" w:rsidP="00432EE4">
      <w:pPr>
        <w:pStyle w:val="Paragraphedeliste"/>
        <w:numPr>
          <w:ilvl w:val="0"/>
          <w:numId w:val="9"/>
        </w:numPr>
        <w:ind w:left="426"/>
        <w:rPr>
          <w:lang w:val="en-US"/>
        </w:rPr>
      </w:pPr>
      <w:r>
        <w:rPr>
          <w:lang w:val="en-US"/>
        </w:rPr>
        <w:t xml:space="preserve">Select </w:t>
      </w:r>
      <w:r w:rsidRPr="002F4274">
        <w:rPr>
          <w:b/>
          <w:lang w:val="en-US"/>
        </w:rPr>
        <w:t>Load Survey dates file</w:t>
      </w:r>
      <w:r>
        <w:rPr>
          <w:lang w:val="en-US"/>
        </w:rPr>
        <w:t xml:space="preserve"> and load </w:t>
      </w:r>
      <w:r w:rsidRPr="002F4274">
        <w:rPr>
          <w:i/>
          <w:lang w:val="en-US"/>
        </w:rPr>
        <w:t>Atest_start_end_dates.txt</w:t>
      </w:r>
      <w:r>
        <w:rPr>
          <w:lang w:val="en-US"/>
        </w:rPr>
        <w:t xml:space="preserve">, or alternatively, select a single survey by entering start and end dates (found in the </w:t>
      </w:r>
      <w:r w:rsidRPr="002F4274">
        <w:rPr>
          <w:i/>
          <w:lang w:val="en-US"/>
        </w:rPr>
        <w:t>Atest_start_end_dates.txt</w:t>
      </w:r>
      <w:r>
        <w:rPr>
          <w:lang w:val="en-US"/>
        </w:rPr>
        <w:t xml:space="preserve"> file). Base station number is 1.</w:t>
      </w:r>
    </w:p>
    <w:p w:rsidR="00F75429" w:rsidRDefault="00F75429" w:rsidP="00432EE4">
      <w:pPr>
        <w:pStyle w:val="Paragraphedeliste"/>
        <w:numPr>
          <w:ilvl w:val="0"/>
          <w:numId w:val="9"/>
        </w:numPr>
        <w:ind w:left="426"/>
        <w:jc w:val="both"/>
        <w:rPr>
          <w:lang w:val="en-US"/>
        </w:rPr>
      </w:pPr>
      <w:r>
        <w:rPr>
          <w:lang w:val="en-US"/>
        </w:rPr>
        <w:t xml:space="preserve">Process tides: Select </w:t>
      </w:r>
      <w:r w:rsidRPr="002F4274">
        <w:rPr>
          <w:b/>
          <w:lang w:val="en-US"/>
        </w:rPr>
        <w:t>Tide correction</w:t>
      </w:r>
      <w:r>
        <w:rPr>
          <w:lang w:val="en-US"/>
        </w:rPr>
        <w:t xml:space="preserve"> from the </w:t>
      </w:r>
      <w:r w:rsidRPr="002F4274">
        <w:rPr>
          <w:b/>
          <w:lang w:val="en-US"/>
        </w:rPr>
        <w:t>Process</w:t>
      </w:r>
      <w:r>
        <w:rPr>
          <w:lang w:val="en-US"/>
        </w:rPr>
        <w:t xml:space="preserve"> menu, and select </w:t>
      </w:r>
      <w:r>
        <w:rPr>
          <w:b/>
          <w:lang w:val="en-US"/>
        </w:rPr>
        <w:t xml:space="preserve">Use CG5 tide correction </w:t>
      </w:r>
      <w:r>
        <w:rPr>
          <w:lang w:val="en-US"/>
        </w:rPr>
        <w:t xml:space="preserve">or alternatively </w:t>
      </w:r>
      <w:r w:rsidRPr="002F4274">
        <w:rPr>
          <w:b/>
          <w:lang w:val="en-US"/>
        </w:rPr>
        <w:t>Use Synthetic tides from predict</w:t>
      </w:r>
      <w:r w:rsidR="006060E6">
        <w:rPr>
          <w:b/>
          <w:lang w:val="en-US"/>
        </w:rPr>
        <w:t xml:space="preserve"> </w:t>
      </w:r>
      <w:r w:rsidR="006060E6">
        <w:rPr>
          <w:lang w:val="en-US"/>
        </w:rPr>
        <w:t>(if installed, see section 8)</w:t>
      </w:r>
      <w:r>
        <w:rPr>
          <w:lang w:val="en-US"/>
        </w:rPr>
        <w:t xml:space="preserve">: Latitude = 9.742; Longitude = </w:t>
      </w:r>
      <w:proofErr w:type="gramStart"/>
      <w:r>
        <w:rPr>
          <w:lang w:val="en-US"/>
        </w:rPr>
        <w:t>1.606 ;</w:t>
      </w:r>
      <w:proofErr w:type="gramEnd"/>
      <w:r>
        <w:rPr>
          <w:lang w:val="en-US"/>
        </w:rPr>
        <w:t xml:space="preserve"> Altitude = 450. In this case, select </w:t>
      </w:r>
      <w:r w:rsidRPr="002F4274">
        <w:rPr>
          <w:b/>
          <w:lang w:val="en-US"/>
        </w:rPr>
        <w:t>Load Tidal parameters</w:t>
      </w:r>
      <w:r>
        <w:rPr>
          <w:lang w:val="en-US"/>
        </w:rPr>
        <w:t xml:space="preserve"> and load </w:t>
      </w:r>
      <w:r w:rsidRPr="002F4274">
        <w:rPr>
          <w:i/>
          <w:lang w:val="en-US"/>
        </w:rPr>
        <w:t>tide_param.txt</w:t>
      </w:r>
      <w:r>
        <w:rPr>
          <w:lang w:val="en-US"/>
        </w:rPr>
        <w:t xml:space="preserve"> from the </w:t>
      </w:r>
      <w:proofErr w:type="spellStart"/>
      <w:r w:rsidRPr="002F4274">
        <w:rPr>
          <w:i/>
          <w:lang w:val="en-US"/>
        </w:rPr>
        <w:t>input_data</w:t>
      </w:r>
      <w:proofErr w:type="spellEnd"/>
      <w:r>
        <w:rPr>
          <w:lang w:val="en-US"/>
        </w:rPr>
        <w:t xml:space="preserve"> folder. This parameter list has been obtained from a tidal analysis of superconducting gravimeter available on the survey site, and therefore empirically includes oceanic loading. Last option, select </w:t>
      </w:r>
      <w:r w:rsidRPr="002F4274">
        <w:rPr>
          <w:b/>
          <w:lang w:val="en-US"/>
        </w:rPr>
        <w:t xml:space="preserve">Use Synthetic tides from </w:t>
      </w:r>
      <w:r>
        <w:rPr>
          <w:b/>
          <w:lang w:val="en-US"/>
        </w:rPr>
        <w:t>Agnew</w:t>
      </w:r>
      <w:r>
        <w:rPr>
          <w:lang w:val="en-US"/>
        </w:rPr>
        <w:t xml:space="preserve">: Latitude = 9.742; Longitude = </w:t>
      </w:r>
      <w:proofErr w:type="gramStart"/>
      <w:r>
        <w:rPr>
          <w:lang w:val="en-US"/>
        </w:rPr>
        <w:t>1.606 ;</w:t>
      </w:r>
      <w:proofErr w:type="gramEnd"/>
      <w:r>
        <w:rPr>
          <w:lang w:val="en-US"/>
        </w:rPr>
        <w:t xml:space="preserve"> Altitude = 450. </w:t>
      </w:r>
    </w:p>
    <w:p w:rsidR="00F75429" w:rsidRDefault="00F75429" w:rsidP="00432EE4">
      <w:pPr>
        <w:pStyle w:val="Paragraphedeliste"/>
        <w:numPr>
          <w:ilvl w:val="0"/>
          <w:numId w:val="9"/>
        </w:numPr>
        <w:ind w:left="426"/>
        <w:jc w:val="both"/>
        <w:rPr>
          <w:lang w:val="en-US"/>
        </w:rPr>
      </w:pPr>
      <w:r>
        <w:rPr>
          <w:lang w:val="en-US"/>
        </w:rPr>
        <w:t xml:space="preserve">Process </w:t>
      </w:r>
      <w:proofErr w:type="gramStart"/>
      <w:r>
        <w:rPr>
          <w:lang w:val="en-US"/>
        </w:rPr>
        <w:t>ocean</w:t>
      </w:r>
      <w:proofErr w:type="gramEnd"/>
      <w:r>
        <w:rPr>
          <w:lang w:val="en-US"/>
        </w:rPr>
        <w:t xml:space="preserve"> loading: select </w:t>
      </w:r>
      <w:r>
        <w:rPr>
          <w:b/>
          <w:lang w:val="en-US"/>
        </w:rPr>
        <w:t>Ocean Loading correction</w:t>
      </w:r>
      <w:r>
        <w:rPr>
          <w:lang w:val="en-US"/>
        </w:rPr>
        <w:t xml:space="preserve"> from the </w:t>
      </w:r>
      <w:r>
        <w:rPr>
          <w:b/>
          <w:lang w:val="en-US"/>
        </w:rPr>
        <w:t>Process</w:t>
      </w:r>
      <w:r>
        <w:rPr>
          <w:lang w:val="en-US"/>
        </w:rPr>
        <w:t xml:space="preserve"> menu, and select the file </w:t>
      </w:r>
      <w:r>
        <w:rPr>
          <w:i/>
          <w:lang w:val="en-US"/>
        </w:rPr>
        <w:t>oceantidal.txt</w:t>
      </w:r>
      <w:r>
        <w:rPr>
          <w:lang w:val="en-US"/>
        </w:rPr>
        <w:t xml:space="preserve"> from the </w:t>
      </w:r>
      <w:proofErr w:type="spellStart"/>
      <w:r w:rsidRPr="002F4274">
        <w:rPr>
          <w:i/>
          <w:lang w:val="en-US"/>
        </w:rPr>
        <w:t>input_data</w:t>
      </w:r>
      <w:proofErr w:type="spellEnd"/>
      <w:r>
        <w:rPr>
          <w:lang w:val="en-US"/>
        </w:rPr>
        <w:t xml:space="preserve"> folder. This file has been obtained from </w:t>
      </w:r>
      <w:hyperlink r:id="rId16" w:history="1">
        <w:r w:rsidRPr="001653D5">
          <w:rPr>
            <w:rStyle w:val="Lienhypertexte"/>
            <w:lang w:val="en-US"/>
          </w:rPr>
          <w:t>http://holt.oso.chalmers.se/loading/</w:t>
        </w:r>
      </w:hyperlink>
      <w:r>
        <w:rPr>
          <w:lang w:val="en-US"/>
        </w:rPr>
        <w:t xml:space="preserve"> with Latitude = 9.742; Longitude = </w:t>
      </w:r>
      <w:proofErr w:type="gramStart"/>
      <w:r>
        <w:rPr>
          <w:lang w:val="en-US"/>
        </w:rPr>
        <w:t>1.606 ;</w:t>
      </w:r>
      <w:proofErr w:type="gramEnd"/>
      <w:r>
        <w:rPr>
          <w:lang w:val="en-US"/>
        </w:rPr>
        <w:t xml:space="preserve"> Altitude = 450.</w:t>
      </w:r>
    </w:p>
    <w:p w:rsidR="00F75429" w:rsidRDefault="00F75429" w:rsidP="00432EE4">
      <w:pPr>
        <w:pStyle w:val="Paragraphedeliste"/>
        <w:numPr>
          <w:ilvl w:val="0"/>
          <w:numId w:val="9"/>
        </w:numPr>
        <w:ind w:left="426"/>
        <w:rPr>
          <w:lang w:val="en-US"/>
        </w:rPr>
      </w:pPr>
      <w:r>
        <w:rPr>
          <w:lang w:val="en-US"/>
        </w:rPr>
        <w:t xml:space="preserve">Data selection: Select </w:t>
      </w:r>
      <w:r>
        <w:rPr>
          <w:b/>
          <w:lang w:val="en-US"/>
        </w:rPr>
        <w:t xml:space="preserve">Data selection </w:t>
      </w:r>
      <w:r>
        <w:rPr>
          <w:lang w:val="en-US"/>
        </w:rPr>
        <w:t xml:space="preserve">from the </w:t>
      </w:r>
      <w:r>
        <w:rPr>
          <w:b/>
          <w:lang w:val="en-US"/>
        </w:rPr>
        <w:t>Process</w:t>
      </w:r>
      <w:r>
        <w:rPr>
          <w:lang w:val="en-US"/>
        </w:rPr>
        <w:t xml:space="preserve"> menu.</w:t>
      </w:r>
    </w:p>
    <w:p w:rsidR="00F75429" w:rsidRDefault="00F75429" w:rsidP="00432EE4">
      <w:pPr>
        <w:pStyle w:val="Paragraphedeliste"/>
        <w:numPr>
          <w:ilvl w:val="1"/>
          <w:numId w:val="9"/>
        </w:numPr>
        <w:ind w:left="1134"/>
        <w:jc w:val="both"/>
        <w:rPr>
          <w:lang w:val="en-US"/>
        </w:rPr>
      </w:pPr>
      <w:r>
        <w:rPr>
          <w:lang w:val="en-US"/>
        </w:rPr>
        <w:t>Navigate into the tree in the left panel to check time series for some stations, by clicking on a station within a loop. At first, all measurements are checked, and display in blue on the plot windows (right panel).</w:t>
      </w:r>
    </w:p>
    <w:p w:rsidR="00F75429" w:rsidRPr="00B47CD0" w:rsidRDefault="00F75429" w:rsidP="00B47CD0">
      <w:pPr>
        <w:pStyle w:val="Paragraphedeliste"/>
        <w:numPr>
          <w:ilvl w:val="1"/>
          <w:numId w:val="9"/>
        </w:numPr>
        <w:ind w:left="1134"/>
        <w:jc w:val="both"/>
        <w:rPr>
          <w:lang w:val="en-US"/>
        </w:rPr>
      </w:pPr>
      <w:r>
        <w:rPr>
          <w:lang w:val="en-US"/>
        </w:rPr>
        <w:t xml:space="preserve">Try to uncheck some data from the table view. Plots are refreshed by clicking again on the station on the tree (left panel), or by clicking </w:t>
      </w:r>
      <w:r>
        <w:rPr>
          <w:b/>
          <w:lang w:val="en-US"/>
        </w:rPr>
        <w:t>update plots</w:t>
      </w:r>
      <w:r>
        <w:rPr>
          <w:lang w:val="en-US"/>
        </w:rPr>
        <w:t xml:space="preserve"> from the upper panel. Black points appear where data is unchecked. These measurements will not be retained for </w:t>
      </w:r>
      <w:r w:rsidR="00B47CD0">
        <w:rPr>
          <w:lang w:val="en-US"/>
        </w:rPr>
        <w:t>network compensation</w:t>
      </w:r>
      <w:r w:rsidRPr="00B47CD0">
        <w:rPr>
          <w:lang w:val="en-US"/>
        </w:rPr>
        <w:t>. The horizontal blue line on the gravity plot is the average gravity value of checked values.</w:t>
      </w:r>
    </w:p>
    <w:p w:rsidR="00F75429" w:rsidRDefault="00F75429" w:rsidP="00432EE4">
      <w:pPr>
        <w:pStyle w:val="Paragraphedeliste"/>
        <w:numPr>
          <w:ilvl w:val="1"/>
          <w:numId w:val="9"/>
        </w:numPr>
        <w:ind w:left="1134"/>
        <w:jc w:val="both"/>
        <w:rPr>
          <w:lang w:val="en-US"/>
        </w:rPr>
      </w:pPr>
      <w:r>
        <w:rPr>
          <w:lang w:val="en-US"/>
        </w:rPr>
        <w:t xml:space="preserve">Automatic selection. Fill in following automatic selection criteria and select </w:t>
      </w:r>
      <w:r>
        <w:rPr>
          <w:b/>
          <w:lang w:val="en-US"/>
        </w:rPr>
        <w:t>apply to all data</w:t>
      </w:r>
      <w:r>
        <w:rPr>
          <w:lang w:val="en-US"/>
        </w:rPr>
        <w:t>:</w:t>
      </w:r>
    </w:p>
    <w:p w:rsidR="00F75429" w:rsidRDefault="00F75429" w:rsidP="00432EE4">
      <w:pPr>
        <w:pStyle w:val="Paragraphedeliste"/>
        <w:numPr>
          <w:ilvl w:val="2"/>
          <w:numId w:val="9"/>
        </w:numPr>
        <w:ind w:left="1701"/>
        <w:rPr>
          <w:lang w:val="en-US"/>
        </w:rPr>
      </w:pPr>
      <w:r>
        <w:rPr>
          <w:b/>
          <w:lang w:val="en-US"/>
        </w:rPr>
        <w:t xml:space="preserve">auto uncheck tilts &gt; </w:t>
      </w:r>
      <w:r>
        <w:rPr>
          <w:lang w:val="en-US"/>
        </w:rPr>
        <w:t>: 5</w:t>
      </w:r>
    </w:p>
    <w:p w:rsidR="00F75429" w:rsidRDefault="00F75429" w:rsidP="00432EE4">
      <w:pPr>
        <w:pStyle w:val="Paragraphedeliste"/>
        <w:numPr>
          <w:ilvl w:val="2"/>
          <w:numId w:val="9"/>
        </w:numPr>
        <w:ind w:left="1701"/>
        <w:rPr>
          <w:lang w:val="en-US"/>
        </w:rPr>
      </w:pPr>
      <w:r>
        <w:rPr>
          <w:b/>
          <w:lang w:val="en-US"/>
        </w:rPr>
        <w:t>auto uncheck g &gt;</w:t>
      </w:r>
      <w:r>
        <w:rPr>
          <w:lang w:val="en-US"/>
        </w:rPr>
        <w:t xml:space="preserve"> : 4</w:t>
      </w:r>
    </w:p>
    <w:p w:rsidR="00F75429" w:rsidRDefault="00F75429" w:rsidP="00432EE4">
      <w:pPr>
        <w:pStyle w:val="Paragraphedeliste"/>
        <w:numPr>
          <w:ilvl w:val="2"/>
          <w:numId w:val="9"/>
        </w:numPr>
        <w:ind w:left="1701"/>
        <w:rPr>
          <w:lang w:val="en-US"/>
        </w:rPr>
      </w:pPr>
      <w:r>
        <w:rPr>
          <w:b/>
          <w:lang w:val="en-US"/>
        </w:rPr>
        <w:lastRenderedPageBreak/>
        <w:t xml:space="preserve">auto uncheck SD &gt; : </w:t>
      </w:r>
      <w:r>
        <w:rPr>
          <w:lang w:val="en-US"/>
        </w:rPr>
        <w:t>20</w:t>
      </w:r>
    </w:p>
    <w:p w:rsidR="00F75429" w:rsidRPr="00E279AE" w:rsidRDefault="00F75429" w:rsidP="00432EE4">
      <w:pPr>
        <w:pStyle w:val="Paragraphedeliste"/>
        <w:numPr>
          <w:ilvl w:val="2"/>
          <w:numId w:val="9"/>
        </w:numPr>
        <w:ind w:left="1701"/>
        <w:rPr>
          <w:lang w:val="en-US"/>
        </w:rPr>
      </w:pPr>
      <w:r>
        <w:rPr>
          <w:b/>
          <w:lang w:val="en-US"/>
        </w:rPr>
        <w:t xml:space="preserve">auto uncheck </w:t>
      </w:r>
      <w:proofErr w:type="spellStart"/>
      <w:r>
        <w:rPr>
          <w:b/>
          <w:lang w:val="en-US"/>
        </w:rPr>
        <w:t>dur</w:t>
      </w:r>
      <w:proofErr w:type="spellEnd"/>
      <w:r>
        <w:rPr>
          <w:b/>
          <w:lang w:val="en-US"/>
        </w:rPr>
        <w:t xml:space="preserve"> &lt;&gt;</w:t>
      </w:r>
      <w:r>
        <w:rPr>
          <w:lang w:val="en-US"/>
        </w:rPr>
        <w:t>: 60</w:t>
      </w:r>
    </w:p>
    <w:p w:rsidR="00F75429" w:rsidRDefault="00F75429" w:rsidP="00432EE4">
      <w:pPr>
        <w:pStyle w:val="Paragraphedeliste"/>
        <w:numPr>
          <w:ilvl w:val="1"/>
          <w:numId w:val="9"/>
        </w:numPr>
        <w:ind w:left="1134"/>
        <w:rPr>
          <w:lang w:val="en-US"/>
        </w:rPr>
      </w:pPr>
      <w:r>
        <w:rPr>
          <w:lang w:val="en-US"/>
        </w:rPr>
        <w:t>Browse the selection to complete the actual selection (if needed)</w:t>
      </w:r>
    </w:p>
    <w:p w:rsidR="00F75429" w:rsidRPr="003F30F3" w:rsidRDefault="00F75429" w:rsidP="00432EE4">
      <w:pPr>
        <w:pStyle w:val="Paragraphedeliste"/>
        <w:numPr>
          <w:ilvl w:val="1"/>
          <w:numId w:val="9"/>
        </w:numPr>
        <w:ind w:left="1134"/>
        <w:jc w:val="both"/>
        <w:rPr>
          <w:lang w:val="en-US"/>
        </w:rPr>
      </w:pPr>
      <w:r>
        <w:rPr>
          <w:lang w:val="en-US"/>
        </w:rPr>
        <w:t xml:space="preserve">Push the </w:t>
      </w:r>
      <w:r>
        <w:rPr>
          <w:b/>
          <w:lang w:val="en-US"/>
        </w:rPr>
        <w:t>OK</w:t>
      </w:r>
      <w:r>
        <w:rPr>
          <w:lang w:val="en-US"/>
        </w:rPr>
        <w:t xml:space="preserve"> button. This action does not do much, but may be important: it is used to check if some stations have no data selected, in which case they are removed. This may happen using the automatic selection. </w:t>
      </w:r>
    </w:p>
    <w:p w:rsidR="00F75429" w:rsidRDefault="00F75429" w:rsidP="00432EE4">
      <w:pPr>
        <w:pStyle w:val="Paragraphedeliste"/>
        <w:numPr>
          <w:ilvl w:val="0"/>
          <w:numId w:val="9"/>
        </w:numPr>
        <w:ind w:left="567"/>
        <w:jc w:val="both"/>
        <w:rPr>
          <w:lang w:val="en-US"/>
        </w:rPr>
      </w:pPr>
      <w:r w:rsidRPr="003F30F3">
        <w:rPr>
          <w:lang w:val="en-US"/>
        </w:rPr>
        <w:t xml:space="preserve">Now it is possible to save processed data: under the </w:t>
      </w:r>
      <w:r w:rsidRPr="003F30F3">
        <w:rPr>
          <w:b/>
          <w:lang w:val="en-US"/>
        </w:rPr>
        <w:t xml:space="preserve">File </w:t>
      </w:r>
      <w:r w:rsidRPr="003F30F3">
        <w:rPr>
          <w:lang w:val="en-US"/>
        </w:rPr>
        <w:t xml:space="preserve">menu, select </w:t>
      </w:r>
      <w:r w:rsidRPr="003F30F3">
        <w:rPr>
          <w:b/>
          <w:lang w:val="en-US"/>
        </w:rPr>
        <w:t>Save processed data</w:t>
      </w:r>
      <w:r w:rsidRPr="003F30F3">
        <w:rPr>
          <w:lang w:val="en-US"/>
        </w:rPr>
        <w:t xml:space="preserve">. In this </w:t>
      </w:r>
      <w:proofErr w:type="spellStart"/>
      <w:r w:rsidRPr="003F30F3">
        <w:rPr>
          <w:i/>
          <w:lang w:val="en-US"/>
        </w:rPr>
        <w:t>output_data</w:t>
      </w:r>
      <w:proofErr w:type="spellEnd"/>
      <w:r w:rsidRPr="003F30F3">
        <w:rPr>
          <w:lang w:val="en-US"/>
        </w:rPr>
        <w:t xml:space="preserve"> folder, this will create subdirectories which names are survey names, and which contain loop files similar to </w:t>
      </w:r>
      <w:proofErr w:type="spellStart"/>
      <w:r w:rsidRPr="003F30F3">
        <w:rPr>
          <w:lang w:val="en-US"/>
        </w:rPr>
        <w:t>CGxTool</w:t>
      </w:r>
      <w:proofErr w:type="spellEnd"/>
      <w:r w:rsidRPr="003F30F3">
        <w:rPr>
          <w:lang w:val="en-US"/>
        </w:rPr>
        <w:t xml:space="preserve"> ‘c’ files, with an extra 0-or-1 column to indicate whether the station should be retained or not. The whole data hierarchy is written in the file </w:t>
      </w:r>
      <w:r w:rsidRPr="003F30F3">
        <w:rPr>
          <w:i/>
          <w:lang w:val="en-US"/>
        </w:rPr>
        <w:t>gravity_data_hierarchy.txt</w:t>
      </w:r>
      <w:r w:rsidRPr="003F30F3">
        <w:rPr>
          <w:lang w:val="en-US"/>
        </w:rPr>
        <w:t xml:space="preserve"> in the </w:t>
      </w:r>
      <w:proofErr w:type="spellStart"/>
      <w:r w:rsidRPr="003F30F3">
        <w:rPr>
          <w:i/>
          <w:lang w:val="en-US"/>
        </w:rPr>
        <w:t>output_data</w:t>
      </w:r>
      <w:proofErr w:type="spellEnd"/>
      <w:r w:rsidRPr="003F30F3">
        <w:rPr>
          <w:lang w:val="en-US"/>
        </w:rPr>
        <w:t xml:space="preserve"> folder. This file can be opened in another project to load the processed dataset (by selecting </w:t>
      </w:r>
      <w:r w:rsidRPr="003F30F3">
        <w:rPr>
          <w:b/>
          <w:lang w:val="en-US"/>
        </w:rPr>
        <w:t>load processed data</w:t>
      </w:r>
      <w:r w:rsidRPr="003F30F3">
        <w:rPr>
          <w:lang w:val="en-US"/>
        </w:rPr>
        <w:t xml:space="preserve"> under the </w:t>
      </w:r>
      <w:r w:rsidRPr="003F30F3">
        <w:rPr>
          <w:b/>
          <w:lang w:val="en-US"/>
        </w:rPr>
        <w:t>File</w:t>
      </w:r>
      <w:r w:rsidRPr="003F30F3">
        <w:rPr>
          <w:lang w:val="en-US"/>
        </w:rPr>
        <w:t xml:space="preserve"> menu).</w:t>
      </w:r>
    </w:p>
    <w:p w:rsidR="00F75429" w:rsidRDefault="00F75429" w:rsidP="00432EE4">
      <w:pPr>
        <w:pStyle w:val="Paragraphedeliste"/>
        <w:numPr>
          <w:ilvl w:val="0"/>
          <w:numId w:val="9"/>
        </w:numPr>
        <w:ind w:left="567"/>
        <w:jc w:val="both"/>
        <w:rPr>
          <w:lang w:val="en-US"/>
        </w:rPr>
      </w:pPr>
      <w:r>
        <w:rPr>
          <w:lang w:val="en-US"/>
        </w:rPr>
        <w:t xml:space="preserve">Drift correction: select </w:t>
      </w:r>
      <w:r>
        <w:rPr>
          <w:b/>
          <w:lang w:val="en-US"/>
        </w:rPr>
        <w:t xml:space="preserve">Drift Adjustment </w:t>
      </w:r>
      <w:r>
        <w:rPr>
          <w:lang w:val="en-US"/>
        </w:rPr>
        <w:t xml:space="preserve">from the </w:t>
      </w:r>
      <w:r>
        <w:rPr>
          <w:b/>
          <w:lang w:val="en-US"/>
        </w:rPr>
        <w:t>Process</w:t>
      </w:r>
      <w:r>
        <w:rPr>
          <w:lang w:val="en-US"/>
        </w:rPr>
        <w:t xml:space="preserve"> menu and </w:t>
      </w:r>
      <w:r>
        <w:rPr>
          <w:b/>
          <w:lang w:val="en-US"/>
        </w:rPr>
        <w:t>Use datum-free least-square inversion</w:t>
      </w:r>
      <w:r>
        <w:rPr>
          <w:lang w:val="en-US"/>
        </w:rPr>
        <w:t>, with the options:</w:t>
      </w:r>
    </w:p>
    <w:p w:rsidR="00F75429" w:rsidRPr="00E279AE" w:rsidRDefault="00F75429" w:rsidP="00432EE4">
      <w:pPr>
        <w:pStyle w:val="Paragraphedeliste"/>
        <w:numPr>
          <w:ilvl w:val="2"/>
          <w:numId w:val="9"/>
        </w:numPr>
        <w:ind w:left="1701"/>
        <w:rPr>
          <w:lang w:val="en-US"/>
        </w:rPr>
      </w:pPr>
      <w:r>
        <w:rPr>
          <w:b/>
          <w:lang w:val="en-US"/>
        </w:rPr>
        <w:t>Temporal drift polynomial ?:</w:t>
      </w:r>
      <w:r>
        <w:rPr>
          <w:b/>
          <w:lang w:val="en-US"/>
        </w:rPr>
        <w:tab/>
      </w:r>
      <w:r>
        <w:rPr>
          <w:b/>
          <w:lang w:val="en-US"/>
        </w:rPr>
        <w:tab/>
      </w:r>
      <w:r>
        <w:rPr>
          <w:lang w:val="en-US"/>
        </w:rPr>
        <w:t>1</w:t>
      </w:r>
    </w:p>
    <w:p w:rsidR="00F75429" w:rsidRPr="00E279AE" w:rsidRDefault="00F75429" w:rsidP="00432EE4">
      <w:pPr>
        <w:pStyle w:val="Paragraphedeliste"/>
        <w:numPr>
          <w:ilvl w:val="2"/>
          <w:numId w:val="9"/>
        </w:numPr>
        <w:ind w:left="1701"/>
        <w:rPr>
          <w:lang w:val="en-US"/>
        </w:rPr>
      </w:pPr>
      <w:r>
        <w:rPr>
          <w:b/>
          <w:lang w:val="en-US"/>
        </w:rPr>
        <w:t>temperature drift polynomial?:</w:t>
      </w:r>
      <w:r>
        <w:rPr>
          <w:b/>
          <w:lang w:val="en-US"/>
        </w:rPr>
        <w:tab/>
      </w:r>
      <w:r>
        <w:rPr>
          <w:b/>
          <w:lang w:val="en-US"/>
        </w:rPr>
        <w:tab/>
      </w:r>
      <w:r>
        <w:rPr>
          <w:lang w:val="en-US"/>
        </w:rPr>
        <w:t>0</w:t>
      </w:r>
    </w:p>
    <w:p w:rsidR="00F75429" w:rsidRPr="00E279AE" w:rsidRDefault="00F75429" w:rsidP="00432EE4">
      <w:pPr>
        <w:pStyle w:val="Paragraphedeliste"/>
        <w:numPr>
          <w:ilvl w:val="2"/>
          <w:numId w:val="9"/>
        </w:numPr>
        <w:ind w:left="1701"/>
        <w:rPr>
          <w:lang w:val="en-US"/>
        </w:rPr>
      </w:pPr>
      <w:r>
        <w:rPr>
          <w:b/>
          <w:lang w:val="en-US"/>
        </w:rPr>
        <w:t>SD factor to data:</w:t>
      </w:r>
      <w:r>
        <w:rPr>
          <w:b/>
          <w:lang w:val="en-US"/>
        </w:rPr>
        <w:tab/>
      </w:r>
      <w:r>
        <w:rPr>
          <w:b/>
          <w:lang w:val="en-US"/>
        </w:rPr>
        <w:tab/>
      </w:r>
      <w:r>
        <w:rPr>
          <w:b/>
          <w:lang w:val="en-US"/>
        </w:rPr>
        <w:tab/>
      </w:r>
      <w:r>
        <w:rPr>
          <w:b/>
          <w:lang w:val="en-US"/>
        </w:rPr>
        <w:tab/>
      </w:r>
      <w:r>
        <w:rPr>
          <w:lang w:val="en-US"/>
        </w:rPr>
        <w:t>1</w:t>
      </w:r>
    </w:p>
    <w:p w:rsidR="00F75429" w:rsidRPr="00E279AE" w:rsidRDefault="00F75429" w:rsidP="00432EE4">
      <w:pPr>
        <w:pStyle w:val="Paragraphedeliste"/>
        <w:numPr>
          <w:ilvl w:val="2"/>
          <w:numId w:val="9"/>
        </w:numPr>
        <w:ind w:left="1701"/>
        <w:rPr>
          <w:lang w:val="en-US"/>
        </w:rPr>
      </w:pPr>
      <w:r>
        <w:rPr>
          <w:b/>
          <w:lang w:val="en-US"/>
        </w:rPr>
        <w:t>SD add to data (</w:t>
      </w:r>
      <w:proofErr w:type="spellStart"/>
      <w:r>
        <w:rPr>
          <w:b/>
          <w:lang w:val="en-US"/>
        </w:rPr>
        <w:t>mgal</w:t>
      </w:r>
      <w:proofErr w:type="spellEnd"/>
      <w:r>
        <w:rPr>
          <w:b/>
          <w:lang w:val="en-US"/>
        </w:rPr>
        <w:t>):</w:t>
      </w:r>
      <w:r>
        <w:rPr>
          <w:b/>
          <w:lang w:val="en-US"/>
        </w:rPr>
        <w:tab/>
      </w:r>
      <w:r>
        <w:rPr>
          <w:b/>
          <w:lang w:val="en-US"/>
        </w:rPr>
        <w:tab/>
      </w:r>
      <w:r>
        <w:rPr>
          <w:b/>
          <w:lang w:val="en-US"/>
        </w:rPr>
        <w:tab/>
      </w:r>
      <w:r>
        <w:rPr>
          <w:lang w:val="en-US"/>
        </w:rPr>
        <w:t>0.005</w:t>
      </w:r>
    </w:p>
    <w:p w:rsidR="00F75429" w:rsidRPr="00E279AE" w:rsidRDefault="00F75429" w:rsidP="00432EE4">
      <w:pPr>
        <w:pStyle w:val="Paragraphedeliste"/>
        <w:numPr>
          <w:ilvl w:val="2"/>
          <w:numId w:val="9"/>
        </w:numPr>
        <w:ind w:left="1701"/>
        <w:rPr>
          <w:lang w:val="en-US"/>
        </w:rPr>
      </w:pPr>
      <w:r>
        <w:rPr>
          <w:b/>
          <w:lang w:val="en-US"/>
        </w:rPr>
        <w:t>Significance level for global model test:</w:t>
      </w:r>
      <w:r>
        <w:rPr>
          <w:b/>
          <w:lang w:val="en-US"/>
        </w:rPr>
        <w:tab/>
      </w:r>
      <w:r>
        <w:rPr>
          <w:lang w:val="en-US"/>
        </w:rPr>
        <w:t>0.05 (i.e. 5%)</w:t>
      </w:r>
    </w:p>
    <w:p w:rsidR="00F75429" w:rsidRPr="00E279AE" w:rsidRDefault="00F75429" w:rsidP="00432EE4">
      <w:pPr>
        <w:pStyle w:val="Paragraphedeliste"/>
        <w:numPr>
          <w:ilvl w:val="2"/>
          <w:numId w:val="9"/>
        </w:numPr>
        <w:ind w:left="1701"/>
      </w:pPr>
      <w:r w:rsidRPr="00E279AE">
        <w:rPr>
          <w:b/>
        </w:rPr>
        <w:t>Write Output Files (y/n)</w:t>
      </w:r>
      <w:proofErr w:type="gramStart"/>
      <w:r w:rsidRPr="00E279AE">
        <w:rPr>
          <w:b/>
        </w:rPr>
        <w:t>?:</w:t>
      </w:r>
      <w:proofErr w:type="gramEnd"/>
      <w:r w:rsidRPr="00E279AE">
        <w:rPr>
          <w:b/>
        </w:rPr>
        <w:tab/>
      </w:r>
      <w:r w:rsidRPr="00E279AE">
        <w:rPr>
          <w:b/>
        </w:rPr>
        <w:tab/>
      </w:r>
      <w:r w:rsidRPr="00E279AE">
        <w:rPr>
          <w:b/>
        </w:rPr>
        <w:tab/>
      </w:r>
      <w:r w:rsidRPr="00E279AE">
        <w:t>y</w:t>
      </w:r>
    </w:p>
    <w:p w:rsidR="00F75429" w:rsidRDefault="00F75429" w:rsidP="00432EE4">
      <w:pPr>
        <w:pStyle w:val="Paragraphedeliste"/>
        <w:numPr>
          <w:ilvl w:val="0"/>
          <w:numId w:val="9"/>
        </w:numPr>
        <w:ind w:left="567"/>
        <w:jc w:val="both"/>
        <w:rPr>
          <w:lang w:val="en-US"/>
        </w:rPr>
      </w:pPr>
      <w:r>
        <w:rPr>
          <w:lang w:val="en-US"/>
        </w:rPr>
        <w:t xml:space="preserve">Drift is now adjusted and it is possible to check output files to see whether the drift retrieval is satisfying or not. In each survey subfolder (which has been created if it was not already by the </w:t>
      </w:r>
      <w:r>
        <w:rPr>
          <w:b/>
          <w:lang w:val="en-US"/>
        </w:rPr>
        <w:t>Save processed data</w:t>
      </w:r>
      <w:r>
        <w:rPr>
          <w:lang w:val="en-US"/>
        </w:rPr>
        <w:t xml:space="preserve"> function), from the </w:t>
      </w:r>
      <w:r>
        <w:rPr>
          <w:i/>
          <w:lang w:val="en-US"/>
        </w:rPr>
        <w:t>output-data</w:t>
      </w:r>
      <w:r>
        <w:rPr>
          <w:lang w:val="en-US"/>
        </w:rPr>
        <w:t xml:space="preserve"> folder, two files starting with </w:t>
      </w:r>
      <w:proofErr w:type="spellStart"/>
      <w:r>
        <w:rPr>
          <w:i/>
          <w:lang w:val="en-US"/>
        </w:rPr>
        <w:t>LSresults</w:t>
      </w:r>
      <w:proofErr w:type="spellEnd"/>
      <w:r>
        <w:rPr>
          <w:i/>
          <w:lang w:val="en-US"/>
        </w:rPr>
        <w:t xml:space="preserve"> </w:t>
      </w:r>
      <w:r>
        <w:rPr>
          <w:lang w:val="en-US"/>
        </w:rPr>
        <w:t>display the simple difference results for the first one and the complete LS procedure (input, outputs and global test) for the second one.</w:t>
      </w:r>
    </w:p>
    <w:p w:rsidR="00F75429" w:rsidRPr="00AA49B5" w:rsidRDefault="00F75429" w:rsidP="00432EE4">
      <w:pPr>
        <w:pStyle w:val="Paragraphedeliste"/>
        <w:numPr>
          <w:ilvl w:val="0"/>
          <w:numId w:val="9"/>
        </w:numPr>
        <w:ind w:left="567"/>
        <w:jc w:val="both"/>
        <w:rPr>
          <w:lang w:val="en-US"/>
        </w:rPr>
      </w:pPr>
      <w:r>
        <w:rPr>
          <w:lang w:val="en-US"/>
        </w:rPr>
        <w:t xml:space="preserve">Save simple differences: select </w:t>
      </w:r>
      <w:r>
        <w:rPr>
          <w:b/>
          <w:lang w:val="en-US"/>
        </w:rPr>
        <w:t>Save simple differences</w:t>
      </w:r>
      <w:r>
        <w:rPr>
          <w:lang w:val="en-US"/>
        </w:rPr>
        <w:t xml:space="preserve"> from the </w:t>
      </w:r>
      <w:r>
        <w:rPr>
          <w:b/>
          <w:lang w:val="en-US"/>
        </w:rPr>
        <w:t>File</w:t>
      </w:r>
      <w:r>
        <w:rPr>
          <w:lang w:val="en-US"/>
        </w:rPr>
        <w:t xml:space="preserve"> menu. As with the </w:t>
      </w:r>
      <w:r>
        <w:rPr>
          <w:b/>
          <w:lang w:val="en-US"/>
        </w:rPr>
        <w:t>Save processed data</w:t>
      </w:r>
      <w:r>
        <w:rPr>
          <w:lang w:val="en-US"/>
        </w:rPr>
        <w:t xml:space="preserve"> function, this will create simple difference files in subfolders of the </w:t>
      </w:r>
      <w:proofErr w:type="spellStart"/>
      <w:r>
        <w:rPr>
          <w:i/>
          <w:lang w:val="en-US"/>
        </w:rPr>
        <w:t>output_data</w:t>
      </w:r>
      <w:proofErr w:type="spellEnd"/>
      <w:r>
        <w:rPr>
          <w:lang w:val="en-US"/>
        </w:rPr>
        <w:t xml:space="preserve"> folder together with a hierarchy file starting by </w:t>
      </w:r>
      <w:proofErr w:type="spellStart"/>
      <w:r w:rsidRPr="00AA49B5">
        <w:rPr>
          <w:i/>
          <w:lang w:val="en-US"/>
        </w:rPr>
        <w:t>simple_diff_data_hierarchy</w:t>
      </w:r>
      <w:proofErr w:type="spellEnd"/>
      <w:r>
        <w:rPr>
          <w:i/>
          <w:lang w:val="en-US"/>
        </w:rPr>
        <w:t>…txt</w:t>
      </w:r>
    </w:p>
    <w:p w:rsidR="00F75429" w:rsidRPr="00AA49B5" w:rsidRDefault="00F75429" w:rsidP="00432EE4">
      <w:pPr>
        <w:pStyle w:val="Paragraphedeliste"/>
        <w:numPr>
          <w:ilvl w:val="0"/>
          <w:numId w:val="9"/>
        </w:numPr>
        <w:ind w:left="567"/>
        <w:jc w:val="both"/>
        <w:rPr>
          <w:lang w:val="en-US"/>
        </w:rPr>
      </w:pPr>
      <w:r>
        <w:rPr>
          <w:lang w:val="en-US"/>
        </w:rPr>
        <w:t xml:space="preserve">Compute double difference: select </w:t>
      </w:r>
      <w:r>
        <w:rPr>
          <w:b/>
          <w:lang w:val="en-US"/>
        </w:rPr>
        <w:t>Compute double differences</w:t>
      </w:r>
      <w:r>
        <w:rPr>
          <w:lang w:val="en-US"/>
        </w:rPr>
        <w:t xml:space="preserve"> from the </w:t>
      </w:r>
      <w:r>
        <w:rPr>
          <w:b/>
          <w:lang w:val="en-US"/>
        </w:rPr>
        <w:t>Process</w:t>
      </w:r>
      <w:r>
        <w:rPr>
          <w:lang w:val="en-US"/>
        </w:rPr>
        <w:t xml:space="preserve"> menu. Select the reference survey, the first one for instance. Then choose </w:t>
      </w:r>
      <w:r>
        <w:rPr>
          <w:b/>
          <w:lang w:val="en-US"/>
        </w:rPr>
        <w:t>Classic double differences.</w:t>
      </w:r>
    </w:p>
    <w:p w:rsidR="00F75429" w:rsidRDefault="00F75429" w:rsidP="00432EE4">
      <w:pPr>
        <w:pStyle w:val="Paragraphedeliste"/>
        <w:numPr>
          <w:ilvl w:val="0"/>
          <w:numId w:val="9"/>
        </w:numPr>
        <w:ind w:left="567"/>
        <w:jc w:val="both"/>
        <w:rPr>
          <w:lang w:val="en-US"/>
        </w:rPr>
      </w:pPr>
      <w:r>
        <w:rPr>
          <w:lang w:val="en-US"/>
        </w:rPr>
        <w:t xml:space="preserve">It is now possible to save double differences: select </w:t>
      </w:r>
      <w:r>
        <w:rPr>
          <w:b/>
          <w:lang w:val="en-US"/>
        </w:rPr>
        <w:t>Save double differences</w:t>
      </w:r>
      <w:r>
        <w:rPr>
          <w:lang w:val="en-US"/>
        </w:rPr>
        <w:t xml:space="preserve"> from the </w:t>
      </w:r>
      <w:r>
        <w:rPr>
          <w:b/>
          <w:lang w:val="en-US"/>
        </w:rPr>
        <w:t>File</w:t>
      </w:r>
      <w:r>
        <w:rPr>
          <w:lang w:val="en-US"/>
        </w:rPr>
        <w:t xml:space="preserve"> menu. This will create gravity and SD double difference files in the </w:t>
      </w:r>
      <w:proofErr w:type="spellStart"/>
      <w:r>
        <w:rPr>
          <w:i/>
          <w:lang w:val="en-US"/>
        </w:rPr>
        <w:t>output_data</w:t>
      </w:r>
      <w:proofErr w:type="spellEnd"/>
      <w:r>
        <w:rPr>
          <w:lang w:val="en-US"/>
        </w:rPr>
        <w:t xml:space="preserve"> directory. Two formats (dates vs stations or stations vs date) are available.</w:t>
      </w:r>
    </w:p>
    <w:p w:rsidR="00F75429" w:rsidRDefault="00F75429" w:rsidP="00F75429">
      <w:pPr>
        <w:jc w:val="both"/>
        <w:rPr>
          <w:lang w:val="en-US"/>
        </w:rPr>
      </w:pPr>
    </w:p>
    <w:p w:rsidR="00F75429" w:rsidRPr="003D2F3B" w:rsidRDefault="00F75429" w:rsidP="00432EE4">
      <w:pPr>
        <w:pStyle w:val="Paragraphedeliste"/>
        <w:numPr>
          <w:ilvl w:val="0"/>
          <w:numId w:val="9"/>
        </w:numPr>
        <w:ind w:left="567"/>
        <w:jc w:val="both"/>
        <w:rPr>
          <w:lang w:val="en-US"/>
        </w:rPr>
      </w:pPr>
      <w:r>
        <w:rPr>
          <w:lang w:val="en-US"/>
        </w:rPr>
        <w:t xml:space="preserve">An alternative here is to load already processed data (in this case, data already selected), and to compare results of drift adjustments, simple and double differences with those resulting from your own selection. </w:t>
      </w:r>
      <w:r w:rsidR="0061227F">
        <w:rPr>
          <w:lang w:val="en-US"/>
        </w:rPr>
        <w:t xml:space="preserve">In this case, start by modifying the data path in the first line of the </w:t>
      </w:r>
      <w:r w:rsidR="0061227F" w:rsidRPr="003D2F3B">
        <w:rPr>
          <w:i/>
          <w:lang w:val="en-US"/>
        </w:rPr>
        <w:t>gravity_data_hierarchy.txt</w:t>
      </w:r>
      <w:r w:rsidR="0061227F">
        <w:rPr>
          <w:lang w:val="en-US"/>
        </w:rPr>
        <w:t xml:space="preserve"> file in the </w:t>
      </w:r>
      <w:proofErr w:type="spellStart"/>
      <w:r w:rsidR="0061227F" w:rsidRPr="002F4274">
        <w:rPr>
          <w:i/>
          <w:lang w:val="en-US"/>
        </w:rPr>
        <w:t>input_data</w:t>
      </w:r>
      <w:proofErr w:type="spellEnd"/>
      <w:r w:rsidR="0061227F">
        <w:rPr>
          <w:i/>
          <w:lang w:val="en-US"/>
        </w:rPr>
        <w:t>/preprocessed</w:t>
      </w:r>
      <w:r w:rsidR="0061227F">
        <w:rPr>
          <w:lang w:val="en-US"/>
        </w:rPr>
        <w:t xml:space="preserve"> directory. Then select </w:t>
      </w:r>
      <w:r>
        <w:rPr>
          <w:b/>
          <w:lang w:val="en-US"/>
        </w:rPr>
        <w:t xml:space="preserve">Load processed data </w:t>
      </w:r>
      <w:r>
        <w:rPr>
          <w:lang w:val="en-US"/>
        </w:rPr>
        <w:t xml:space="preserve">from the </w:t>
      </w:r>
      <w:r>
        <w:rPr>
          <w:b/>
          <w:lang w:val="en-US"/>
        </w:rPr>
        <w:t>File</w:t>
      </w:r>
      <w:r>
        <w:rPr>
          <w:lang w:val="en-US"/>
        </w:rPr>
        <w:t xml:space="preserve"> menu, and select the </w:t>
      </w:r>
      <w:r w:rsidRPr="003D2F3B">
        <w:rPr>
          <w:i/>
          <w:lang w:val="en-US"/>
        </w:rPr>
        <w:t>gravity_data_hierarchy.txt</w:t>
      </w:r>
      <w:r>
        <w:rPr>
          <w:lang w:val="en-US"/>
        </w:rPr>
        <w:t xml:space="preserve"> file in the </w:t>
      </w:r>
      <w:proofErr w:type="spellStart"/>
      <w:r w:rsidRPr="002F4274">
        <w:rPr>
          <w:i/>
          <w:lang w:val="en-US"/>
        </w:rPr>
        <w:t>input_data</w:t>
      </w:r>
      <w:proofErr w:type="spellEnd"/>
      <w:r>
        <w:rPr>
          <w:i/>
          <w:lang w:val="en-US"/>
        </w:rPr>
        <w:t>/preprocessed</w:t>
      </w:r>
      <w:r>
        <w:rPr>
          <w:lang w:val="en-US"/>
        </w:rPr>
        <w:t xml:space="preserve"> directory. This file is the hierarchy file describing where to find the loop files in each survey directory (as is originated from the </w:t>
      </w:r>
      <w:r>
        <w:rPr>
          <w:b/>
          <w:lang w:val="en-US"/>
        </w:rPr>
        <w:t>Save processed data</w:t>
      </w:r>
      <w:r>
        <w:rPr>
          <w:lang w:val="en-US"/>
        </w:rPr>
        <w:t xml:space="preserve"> function.</w:t>
      </w:r>
    </w:p>
    <w:p w:rsidR="00F75429" w:rsidRPr="00E279AE" w:rsidRDefault="00F75429" w:rsidP="00F75429">
      <w:pPr>
        <w:pStyle w:val="Paragraphedeliste"/>
        <w:ind w:left="3600"/>
        <w:rPr>
          <w:lang w:val="en-US"/>
        </w:rPr>
      </w:pPr>
    </w:p>
    <w:p w:rsidR="00F75429" w:rsidRPr="008D047E" w:rsidRDefault="00F75429" w:rsidP="00F75429">
      <w:pPr>
        <w:pStyle w:val="Style2"/>
      </w:pPr>
      <w:bookmarkStart w:id="15" w:name="_Toc429496768"/>
      <w:r w:rsidRPr="008D047E">
        <w:t xml:space="preserve">Using a python script and </w:t>
      </w:r>
      <w:proofErr w:type="spellStart"/>
      <w:r w:rsidRPr="008D047E">
        <w:t>pyGrav</w:t>
      </w:r>
      <w:proofErr w:type="spellEnd"/>
      <w:r w:rsidRPr="008D047E">
        <w:t xml:space="preserve"> objects</w:t>
      </w:r>
      <w:bookmarkEnd w:id="15"/>
    </w:p>
    <w:p w:rsidR="00F75429" w:rsidRDefault="00F75429" w:rsidP="00F75429">
      <w:pPr>
        <w:jc w:val="both"/>
        <w:rPr>
          <w:lang w:val="en-US"/>
        </w:rPr>
      </w:pPr>
      <w:r>
        <w:rPr>
          <w:lang w:val="en-US"/>
        </w:rPr>
        <w:lastRenderedPageBreak/>
        <w:t xml:space="preserve">Another way to use </w:t>
      </w:r>
      <w:proofErr w:type="spellStart"/>
      <w:r>
        <w:rPr>
          <w:lang w:val="en-US"/>
        </w:rPr>
        <w:t>pyGrav</w:t>
      </w:r>
      <w:proofErr w:type="spellEnd"/>
      <w:r>
        <w:rPr>
          <w:lang w:val="en-US"/>
        </w:rPr>
        <w:t xml:space="preserve"> </w:t>
      </w:r>
      <w:proofErr w:type="gramStart"/>
      <w:r>
        <w:rPr>
          <w:lang w:val="en-US"/>
        </w:rPr>
        <w:t>functions (in the data_objects.py file) is</w:t>
      </w:r>
      <w:proofErr w:type="gramEnd"/>
      <w:r>
        <w:rPr>
          <w:lang w:val="en-US"/>
        </w:rPr>
        <w:t xml:space="preserve"> to write a python script and sequentially call these functions. This is particularly suitable if one wants to add a function in the main code and test it without going through the whole GUI programming. Once the function is properly set up, extra GUI buttons/actions may be easily added in the </w:t>
      </w:r>
      <w:r w:rsidRPr="006067B3">
        <w:rPr>
          <w:lang w:val="en-US"/>
        </w:rPr>
        <w:t>pyGrav_main</w:t>
      </w:r>
      <w:r>
        <w:rPr>
          <w:lang w:val="en-US"/>
        </w:rPr>
        <w:t>.py by adapting existing code.</w:t>
      </w:r>
    </w:p>
    <w:p w:rsidR="00F75429" w:rsidRPr="005F075D" w:rsidRDefault="00F75429" w:rsidP="00F75429">
      <w:pPr>
        <w:jc w:val="both"/>
        <w:rPr>
          <w:lang w:val="en-US"/>
        </w:rPr>
      </w:pPr>
      <w:r>
        <w:rPr>
          <w:lang w:val="en-US"/>
        </w:rPr>
        <w:t>The example script (</w:t>
      </w:r>
      <w:r w:rsidRPr="004A0C23">
        <w:rPr>
          <w:i/>
          <w:lang w:val="en-US"/>
        </w:rPr>
        <w:t>example_script.py</w:t>
      </w:r>
      <w:r>
        <w:rPr>
          <w:lang w:val="en-US"/>
        </w:rPr>
        <w:t xml:space="preserve">) can be found in the </w:t>
      </w:r>
      <w:proofErr w:type="spellStart"/>
      <w:r>
        <w:rPr>
          <w:lang w:val="en-US"/>
        </w:rPr>
        <w:t>main_code</w:t>
      </w:r>
      <w:proofErr w:type="spellEnd"/>
      <w:r>
        <w:rPr>
          <w:lang w:val="en-US"/>
        </w:rPr>
        <w:t xml:space="preserve"> directory, and should be executed as a python script. The script’s purpose is to load raw data, extract single surveys based on start and end dates, select data to keep based on simple thresholds, adjust drifts for every surveys and eventually compute both simple and double differences. By commenting/uncommenting some parts of the code, it is also possible to load already selected and organized data.</w:t>
      </w:r>
    </w:p>
    <w:p w:rsidR="00F75429" w:rsidRPr="008627DE" w:rsidRDefault="00F75429" w:rsidP="00F75429">
      <w:pPr>
        <w:rPr>
          <w:lang w:val="en-US"/>
        </w:rPr>
      </w:pPr>
    </w:p>
    <w:p w:rsidR="00F75429" w:rsidRPr="00F75429" w:rsidRDefault="00F75429" w:rsidP="00F75429">
      <w:pPr>
        <w:rPr>
          <w:b/>
          <w:sz w:val="28"/>
          <w:lang w:val="en-US"/>
        </w:rPr>
      </w:pPr>
      <w:r w:rsidRPr="00F75429">
        <w:rPr>
          <w:lang w:val="en-US"/>
        </w:rPr>
        <w:br w:type="page"/>
      </w:r>
    </w:p>
    <w:p w:rsidR="00CB4125" w:rsidRPr="008D047E" w:rsidRDefault="008D1477" w:rsidP="003B091F">
      <w:pPr>
        <w:pStyle w:val="Style1"/>
        <w:rPr>
          <w:lang w:val="en-US"/>
        </w:rPr>
      </w:pPr>
      <w:bookmarkStart w:id="16" w:name="_Toc429496769"/>
      <w:r w:rsidRPr="008D047E">
        <w:rPr>
          <w:lang w:val="en-US"/>
        </w:rPr>
        <w:lastRenderedPageBreak/>
        <w:t>C</w:t>
      </w:r>
      <w:r w:rsidR="00CB4125" w:rsidRPr="008D047E">
        <w:rPr>
          <w:lang w:val="en-US"/>
        </w:rPr>
        <w:t>ode structure</w:t>
      </w:r>
      <w:bookmarkEnd w:id="16"/>
    </w:p>
    <w:p w:rsidR="005F075D" w:rsidRPr="008D047E" w:rsidRDefault="005F075D" w:rsidP="003B091F">
      <w:pPr>
        <w:pStyle w:val="Style2"/>
      </w:pPr>
      <w:bookmarkStart w:id="17" w:name="_Toc429496770"/>
      <w:r w:rsidRPr="008D047E">
        <w:t>Object-oriented programming and microgravity data</w:t>
      </w:r>
      <w:bookmarkEnd w:id="17"/>
    </w:p>
    <w:p w:rsidR="005F075D" w:rsidRDefault="005F075D" w:rsidP="005F075D">
      <w:pPr>
        <w:tabs>
          <w:tab w:val="left" w:pos="1100"/>
        </w:tabs>
        <w:jc w:val="both"/>
        <w:rPr>
          <w:lang w:val="en-US"/>
        </w:rPr>
      </w:pPr>
      <w:r>
        <w:rPr>
          <w:lang w:val="en-US"/>
        </w:rPr>
        <w:t>This powerful way of programming, for which Python is particularly suited, is based on a collection of definitions of objects (classes) which contain both attributes (or properties), such as a time series, a name, a dictionary of other objects… and methods (or functions/definitions), which describe what the object can do. This programming method is therefore not linear but favors code readability once the programmer is used to such concepts. A method, for instance to write new output formats, can be easily added under the appropriate object, and called from the main program by adding only a few lines and keeping the general source code frame.</w:t>
      </w:r>
    </w:p>
    <w:p w:rsidR="005F075D" w:rsidRDefault="005F075D" w:rsidP="005F075D">
      <w:pPr>
        <w:tabs>
          <w:tab w:val="left" w:pos="1100"/>
        </w:tabs>
        <w:jc w:val="both"/>
        <w:rPr>
          <w:lang w:val="en-US"/>
        </w:rPr>
      </w:pPr>
      <w:r>
        <w:rPr>
          <w:lang w:val="en-US"/>
        </w:rPr>
        <w:t xml:space="preserve">This is particularly suited for micro-gravity data, mostly because data can be arranged as structures (objects) following a hierarchical definition (a campaign which includes several surveys, which include several loops, which include several station, which include time series of acquired data). Objects can be physically identified (a campaign, a survey, a loop, a station), as well as associated methods (reading CG5 </w:t>
      </w:r>
      <w:proofErr w:type="spellStart"/>
      <w:r>
        <w:rPr>
          <w:lang w:val="en-US"/>
        </w:rPr>
        <w:t>ascii</w:t>
      </w:r>
      <w:proofErr w:type="spellEnd"/>
      <w:r>
        <w:rPr>
          <w:lang w:val="en-US"/>
        </w:rPr>
        <w:t xml:space="preserve"> file should be defined under the broadest object, a campaign; writing </w:t>
      </w:r>
      <w:proofErr w:type="spellStart"/>
      <w:r>
        <w:rPr>
          <w:lang w:val="en-US"/>
        </w:rPr>
        <w:t>mcgravi</w:t>
      </w:r>
      <w:proofErr w:type="spellEnd"/>
      <w:r>
        <w:rPr>
          <w:lang w:val="en-US"/>
        </w:rPr>
        <w:t xml:space="preserve"> input file –‘c’ file- for drift adjustment should be defined under the loop object, while adjusting the drift should be called, or based, on a survey object; data selection will mainly concern stations). This logical hierarchy allows storing the data as structures. </w:t>
      </w:r>
    </w:p>
    <w:p w:rsidR="005F075D" w:rsidRDefault="005F075D" w:rsidP="005F075D">
      <w:pPr>
        <w:tabs>
          <w:tab w:val="left" w:pos="1100"/>
        </w:tabs>
        <w:rPr>
          <w:lang w:val="en-US"/>
        </w:rPr>
      </w:pPr>
    </w:p>
    <w:p w:rsidR="005F075D" w:rsidRPr="008D047E" w:rsidRDefault="005F075D" w:rsidP="003B091F">
      <w:pPr>
        <w:pStyle w:val="Style2"/>
      </w:pPr>
      <w:bookmarkStart w:id="18" w:name="_Toc429496771"/>
      <w:r w:rsidRPr="008D047E">
        <w:t xml:space="preserve">GUI and </w:t>
      </w:r>
      <w:proofErr w:type="spellStart"/>
      <w:r w:rsidRPr="008D047E">
        <w:t>PyQt</w:t>
      </w:r>
      <w:bookmarkEnd w:id="18"/>
      <w:proofErr w:type="spellEnd"/>
    </w:p>
    <w:p w:rsidR="005F075D" w:rsidRDefault="005F075D" w:rsidP="005F075D">
      <w:pPr>
        <w:jc w:val="both"/>
        <w:rPr>
          <w:lang w:val="en-US"/>
        </w:rPr>
      </w:pPr>
      <w:proofErr w:type="spellStart"/>
      <w:r w:rsidRPr="008D1477">
        <w:rPr>
          <w:lang w:val="en-US"/>
        </w:rPr>
        <w:t>Py</w:t>
      </w:r>
      <w:r>
        <w:rPr>
          <w:lang w:val="en-US"/>
        </w:rPr>
        <w:t>Qt</w:t>
      </w:r>
      <w:proofErr w:type="spellEnd"/>
      <w:r>
        <w:rPr>
          <w:lang w:val="en-US"/>
        </w:rPr>
        <w:t xml:space="preserve"> uses the powerful python programming language and its suitability for object-oriented programming together with the Qt GUI (Graphical User Interface) libraries. </w:t>
      </w:r>
      <w:proofErr w:type="spellStart"/>
      <w:r>
        <w:rPr>
          <w:lang w:val="en-US"/>
        </w:rPr>
        <w:t>PyQt</w:t>
      </w:r>
      <w:proofErr w:type="spellEnd"/>
      <w:r>
        <w:rPr>
          <w:lang w:val="en-US"/>
        </w:rPr>
        <w:t xml:space="preserve"> is composed of several modules, such as the fundamental </w:t>
      </w:r>
      <w:proofErr w:type="spellStart"/>
      <w:r>
        <w:rPr>
          <w:lang w:val="en-US"/>
        </w:rPr>
        <w:t>QtCore</w:t>
      </w:r>
      <w:proofErr w:type="spellEnd"/>
      <w:r>
        <w:rPr>
          <w:lang w:val="en-US"/>
        </w:rPr>
        <w:t xml:space="preserve"> (for non-</w:t>
      </w:r>
      <w:proofErr w:type="spellStart"/>
      <w:r>
        <w:rPr>
          <w:lang w:val="en-US"/>
        </w:rPr>
        <w:t>gui</w:t>
      </w:r>
      <w:proofErr w:type="spellEnd"/>
      <w:r>
        <w:rPr>
          <w:lang w:val="en-US"/>
        </w:rPr>
        <w:t xml:space="preserve"> functionality, such as using files, threads, processes or time) and </w:t>
      </w:r>
      <w:proofErr w:type="spellStart"/>
      <w:r>
        <w:rPr>
          <w:lang w:val="en-US"/>
        </w:rPr>
        <w:t>QtGui</w:t>
      </w:r>
      <w:proofErr w:type="spellEnd"/>
      <w:r>
        <w:rPr>
          <w:lang w:val="en-US"/>
        </w:rPr>
        <w:t xml:space="preserve"> (for the graphical components), among which are defined tens to hundreds of classes containing numerous functions and properties.</w:t>
      </w:r>
    </w:p>
    <w:p w:rsidR="005F075D" w:rsidRDefault="005F075D" w:rsidP="00385039">
      <w:pPr>
        <w:jc w:val="both"/>
        <w:rPr>
          <w:lang w:val="en-US"/>
        </w:rPr>
      </w:pPr>
    </w:p>
    <w:p w:rsidR="005F075D" w:rsidRPr="0057448B" w:rsidRDefault="005F075D" w:rsidP="003B091F">
      <w:pPr>
        <w:pStyle w:val="Style2"/>
      </w:pPr>
      <w:bookmarkStart w:id="19" w:name="_Toc429496772"/>
      <w:proofErr w:type="spellStart"/>
      <w:r w:rsidRPr="008D047E">
        <w:t>pyGrav</w:t>
      </w:r>
      <w:proofErr w:type="spellEnd"/>
      <w:r w:rsidRPr="008D047E">
        <w:t xml:space="preserve"> code</w:t>
      </w:r>
      <w:bookmarkEnd w:id="19"/>
    </w:p>
    <w:p w:rsidR="00CB4125" w:rsidRDefault="008D1477" w:rsidP="00385039">
      <w:pPr>
        <w:jc w:val="both"/>
        <w:rPr>
          <w:lang w:val="en-US"/>
        </w:rPr>
      </w:pPr>
      <w:r w:rsidRPr="008D1477">
        <w:rPr>
          <w:lang w:val="en-US"/>
        </w:rPr>
        <w:t xml:space="preserve">The code is based on object-oriented programming (OOP). </w:t>
      </w:r>
      <w:r>
        <w:rPr>
          <w:lang w:val="en-US"/>
        </w:rPr>
        <w:t>It can be seen as two parallel sets of definitions:</w:t>
      </w:r>
    </w:p>
    <w:p w:rsidR="008D1477" w:rsidRDefault="008D1477" w:rsidP="00432EE4">
      <w:pPr>
        <w:pStyle w:val="Paragraphedeliste"/>
        <w:numPr>
          <w:ilvl w:val="0"/>
          <w:numId w:val="4"/>
        </w:numPr>
        <w:jc w:val="both"/>
        <w:rPr>
          <w:lang w:val="en-US"/>
        </w:rPr>
      </w:pPr>
      <w:r>
        <w:rPr>
          <w:lang w:val="en-US"/>
        </w:rPr>
        <w:t>Data storage and manipulation functions: the core of the program, where classes and f</w:t>
      </w:r>
      <w:r w:rsidR="001B5D0D">
        <w:rPr>
          <w:lang w:val="en-US"/>
        </w:rPr>
        <w:t>unctions for operations on data are defined. This is the data_object.py source file.</w:t>
      </w:r>
    </w:p>
    <w:p w:rsidR="001B5D0D" w:rsidRDefault="001B5D0D" w:rsidP="00432EE4">
      <w:pPr>
        <w:pStyle w:val="Paragraphedeliste"/>
        <w:numPr>
          <w:ilvl w:val="0"/>
          <w:numId w:val="4"/>
        </w:numPr>
        <w:jc w:val="both"/>
        <w:rPr>
          <w:lang w:val="en-US"/>
        </w:rPr>
      </w:pPr>
      <w:r>
        <w:rPr>
          <w:lang w:val="en-US"/>
        </w:rPr>
        <w:t>GUI functions: Graphical user interface functions that link user’s demands to data operation defined in the previous set of definitions.</w:t>
      </w:r>
      <w:r w:rsidRPr="001B5D0D">
        <w:rPr>
          <w:lang w:val="en-US"/>
        </w:rPr>
        <w:t xml:space="preserve"> </w:t>
      </w:r>
      <w:r>
        <w:rPr>
          <w:lang w:val="en-US"/>
        </w:rPr>
        <w:t xml:space="preserve">This is the </w:t>
      </w:r>
      <w:r w:rsidR="006067B3" w:rsidRPr="006067B3">
        <w:rPr>
          <w:lang w:val="en-US"/>
        </w:rPr>
        <w:t>pyGrav_main</w:t>
      </w:r>
      <w:r>
        <w:rPr>
          <w:lang w:val="en-US"/>
        </w:rPr>
        <w:t>.py source file.</w:t>
      </w:r>
    </w:p>
    <w:p w:rsidR="005C1808" w:rsidRDefault="005C1808" w:rsidP="005C1808">
      <w:pPr>
        <w:jc w:val="both"/>
        <w:rPr>
          <w:lang w:val="en-US"/>
        </w:rPr>
      </w:pPr>
      <w:r>
        <w:rPr>
          <w:lang w:val="en-US"/>
        </w:rPr>
        <w:t xml:space="preserve">In general, the code is abundantly commented, and each class, subclass, functions and properties are described. </w:t>
      </w:r>
    </w:p>
    <w:p w:rsidR="0057448B" w:rsidRPr="001B5D0D" w:rsidRDefault="0057448B" w:rsidP="005C1808">
      <w:pPr>
        <w:jc w:val="both"/>
        <w:rPr>
          <w:lang w:val="en-US"/>
        </w:rPr>
      </w:pPr>
    </w:p>
    <w:p w:rsidR="001B5D0D" w:rsidRPr="008D047E" w:rsidRDefault="001B5D0D" w:rsidP="003B091F">
      <w:pPr>
        <w:pStyle w:val="Style3"/>
      </w:pPr>
      <w:bookmarkStart w:id="20" w:name="_Toc429496773"/>
      <w:r w:rsidRPr="008D047E">
        <w:t>Data object file</w:t>
      </w:r>
      <w:bookmarkEnd w:id="20"/>
    </w:p>
    <w:p w:rsidR="005C1808" w:rsidRDefault="005C1808" w:rsidP="005C1808">
      <w:pPr>
        <w:rPr>
          <w:lang w:val="en-US"/>
        </w:rPr>
      </w:pPr>
      <w:r>
        <w:rPr>
          <w:lang w:val="en-US"/>
        </w:rPr>
        <w:lastRenderedPageBreak/>
        <w:t xml:space="preserve">This module </w:t>
      </w:r>
      <w:r w:rsidRPr="005C1808">
        <w:rPr>
          <w:lang w:val="en-US"/>
        </w:rPr>
        <w:t>contains the main classes of the program:</w:t>
      </w:r>
    </w:p>
    <w:p w:rsidR="005C1808" w:rsidRDefault="005C1808" w:rsidP="00432EE4">
      <w:pPr>
        <w:pStyle w:val="Paragraphedeliste"/>
        <w:numPr>
          <w:ilvl w:val="0"/>
          <w:numId w:val="8"/>
        </w:numPr>
        <w:spacing w:after="0"/>
        <w:jc w:val="both"/>
        <w:rPr>
          <w:lang w:val="en-US"/>
        </w:rPr>
      </w:pPr>
      <w:r w:rsidRPr="005C1808">
        <w:rPr>
          <w:lang w:val="en-US"/>
        </w:rPr>
        <w:t xml:space="preserve">The base class is an object of type </w:t>
      </w:r>
      <w:proofErr w:type="spellStart"/>
      <w:r w:rsidRPr="005C1808">
        <w:rPr>
          <w:lang w:val="en-US"/>
        </w:rPr>
        <w:t>ChannelList</w:t>
      </w:r>
      <w:proofErr w:type="spellEnd"/>
      <w:r w:rsidRPr="005C1808">
        <w:rPr>
          <w:lang w:val="en-US"/>
        </w:rPr>
        <w:t xml:space="preserve">, which basically contains channel lists such as found in CG5 </w:t>
      </w:r>
      <w:proofErr w:type="spellStart"/>
      <w:proofErr w:type="gramStart"/>
      <w:r w:rsidRPr="005C1808">
        <w:rPr>
          <w:lang w:val="en-US"/>
        </w:rPr>
        <w:t>ascii</w:t>
      </w:r>
      <w:proofErr w:type="spellEnd"/>
      <w:proofErr w:type="gramEnd"/>
      <w:r w:rsidRPr="005C1808">
        <w:rPr>
          <w:lang w:val="en-US"/>
        </w:rPr>
        <w:t xml:space="preserve"> output files (grav</w:t>
      </w:r>
      <w:r w:rsidR="009727E7">
        <w:rPr>
          <w:lang w:val="en-US"/>
        </w:rPr>
        <w:t>ity</w:t>
      </w:r>
      <w:r w:rsidRPr="005C1808">
        <w:rPr>
          <w:lang w:val="en-US"/>
        </w:rPr>
        <w:t>, tilts, temp</w:t>
      </w:r>
      <w:r w:rsidR="009727E7">
        <w:rPr>
          <w:lang w:val="en-US"/>
        </w:rPr>
        <w:t>erature</w:t>
      </w:r>
      <w:r w:rsidRPr="005C1808">
        <w:rPr>
          <w:lang w:val="en-US"/>
        </w:rPr>
        <w:t>, s</w:t>
      </w:r>
      <w:r w:rsidR="009727E7">
        <w:rPr>
          <w:lang w:val="en-US"/>
        </w:rPr>
        <w:t>tandard deviation</w:t>
      </w:r>
      <w:r w:rsidRPr="005C1808">
        <w:rPr>
          <w:lang w:val="en-US"/>
        </w:rPr>
        <w:t>, time...)</w:t>
      </w:r>
      <w:r>
        <w:rPr>
          <w:lang w:val="en-US"/>
        </w:rPr>
        <w:t xml:space="preserve">. </w:t>
      </w:r>
    </w:p>
    <w:p w:rsidR="005C1808" w:rsidRDefault="005C1808" w:rsidP="005C1808">
      <w:pPr>
        <w:spacing w:after="0"/>
        <w:ind w:left="720"/>
        <w:jc w:val="both"/>
        <w:rPr>
          <w:lang w:val="en-US"/>
        </w:rPr>
      </w:pPr>
      <w:r w:rsidRPr="005C1808">
        <w:rPr>
          <w:lang w:val="en-US"/>
        </w:rPr>
        <w:t xml:space="preserve">Derived classes follow a logical hierarchy, where each 'subclass' </w:t>
      </w:r>
      <w:r w:rsidR="009727E7" w:rsidRPr="005C1808">
        <w:rPr>
          <w:lang w:val="en-US"/>
        </w:rPr>
        <w:t>is</w:t>
      </w:r>
      <w:r w:rsidRPr="005C1808">
        <w:rPr>
          <w:lang w:val="en-US"/>
        </w:rPr>
        <w:t xml:space="preserve"> </w:t>
      </w:r>
      <w:r w:rsidR="00BC3231" w:rsidRPr="005C1808">
        <w:rPr>
          <w:lang w:val="en-US"/>
        </w:rPr>
        <w:t>instantiated</w:t>
      </w:r>
      <w:r w:rsidRPr="005C1808">
        <w:rPr>
          <w:lang w:val="en-US"/>
        </w:rPr>
        <w:t xml:space="preserve"> as an element of a </w:t>
      </w:r>
      <w:r w:rsidR="00BC3231">
        <w:rPr>
          <w:lang w:val="en-US"/>
        </w:rPr>
        <w:t>dictionary</w:t>
      </w:r>
      <w:r w:rsidRPr="005C1808">
        <w:rPr>
          <w:lang w:val="en-US"/>
        </w:rPr>
        <w:t xml:space="preserve"> from the parent class:</w:t>
      </w:r>
    </w:p>
    <w:p w:rsidR="005C1808" w:rsidRDefault="005C1808" w:rsidP="00432EE4">
      <w:pPr>
        <w:pStyle w:val="NormalWeb"/>
        <w:numPr>
          <w:ilvl w:val="1"/>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Campaign</w:t>
      </w:r>
      <w:r>
        <w:rPr>
          <w:rFonts w:asciiTheme="minorHAnsi" w:hAnsiTheme="minorHAnsi"/>
          <w:sz w:val="22"/>
          <w:szCs w:val="22"/>
          <w:lang w:val="en-US"/>
        </w:rPr>
        <w:t xml:space="preserve"> </w:t>
      </w:r>
      <w:r w:rsidRPr="005C1808">
        <w:rPr>
          <w:rFonts w:asciiTheme="minorHAnsi" w:hAnsiTheme="minorHAnsi"/>
          <w:sz w:val="22"/>
          <w:szCs w:val="22"/>
          <w:lang w:val="en-US"/>
        </w:rPr>
        <w:t xml:space="preserve">has a </w:t>
      </w:r>
      <w:r w:rsidR="00BC3231">
        <w:rPr>
          <w:rFonts w:asciiTheme="minorHAnsi" w:hAnsiTheme="minorHAnsi"/>
          <w:sz w:val="22"/>
          <w:szCs w:val="22"/>
          <w:lang w:val="en-US"/>
        </w:rPr>
        <w:t>dictionary</w:t>
      </w:r>
      <w:r w:rsidRPr="005C1808">
        <w:rPr>
          <w:rFonts w:asciiTheme="minorHAnsi" w:hAnsiTheme="minorHAnsi"/>
          <w:sz w:val="22"/>
          <w:szCs w:val="22"/>
          <w:lang w:val="en-US"/>
        </w:rPr>
        <w:t xml:space="preserve"> of 'Survey'-types objects</w:t>
      </w:r>
    </w:p>
    <w:p w:rsidR="005C1808" w:rsidRDefault="005C1808" w:rsidP="00432EE4">
      <w:pPr>
        <w:pStyle w:val="NormalWeb"/>
        <w:numPr>
          <w:ilvl w:val="2"/>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Survey</w:t>
      </w:r>
      <w:r>
        <w:rPr>
          <w:rFonts w:asciiTheme="minorHAnsi" w:hAnsiTheme="minorHAnsi"/>
          <w:sz w:val="22"/>
          <w:szCs w:val="22"/>
          <w:lang w:val="en-US"/>
        </w:rPr>
        <w:t xml:space="preserve"> </w:t>
      </w:r>
      <w:r w:rsidRPr="005C1808">
        <w:rPr>
          <w:rFonts w:asciiTheme="minorHAnsi" w:hAnsiTheme="minorHAnsi"/>
          <w:sz w:val="22"/>
          <w:szCs w:val="22"/>
          <w:lang w:val="en-US"/>
        </w:rPr>
        <w:t xml:space="preserve">has a </w:t>
      </w:r>
      <w:r w:rsidR="00BC3231">
        <w:rPr>
          <w:rFonts w:asciiTheme="minorHAnsi" w:hAnsiTheme="minorHAnsi"/>
          <w:sz w:val="22"/>
          <w:szCs w:val="22"/>
          <w:lang w:val="en-US"/>
        </w:rPr>
        <w:t>dictionary</w:t>
      </w:r>
      <w:r w:rsidRPr="005C1808">
        <w:rPr>
          <w:rFonts w:asciiTheme="minorHAnsi" w:hAnsiTheme="minorHAnsi"/>
          <w:sz w:val="22"/>
          <w:szCs w:val="22"/>
          <w:lang w:val="en-US"/>
        </w:rPr>
        <w:t xml:space="preserve"> of 'Loop'-types objects</w:t>
      </w:r>
    </w:p>
    <w:p w:rsidR="005C1808" w:rsidRPr="005C1808" w:rsidRDefault="005C1808" w:rsidP="00432EE4">
      <w:pPr>
        <w:pStyle w:val="NormalWeb"/>
        <w:numPr>
          <w:ilvl w:val="3"/>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Loop</w:t>
      </w:r>
      <w:r>
        <w:rPr>
          <w:rFonts w:asciiTheme="minorHAnsi" w:hAnsiTheme="minorHAnsi"/>
          <w:sz w:val="22"/>
          <w:szCs w:val="22"/>
          <w:lang w:val="en-US"/>
        </w:rPr>
        <w:t xml:space="preserve"> </w:t>
      </w:r>
      <w:r w:rsidRPr="005C1808">
        <w:rPr>
          <w:rFonts w:asciiTheme="minorHAnsi" w:hAnsiTheme="minorHAnsi"/>
          <w:sz w:val="22"/>
          <w:szCs w:val="22"/>
          <w:lang w:val="en-US"/>
        </w:rPr>
        <w:t xml:space="preserve">has a </w:t>
      </w:r>
      <w:r w:rsidR="00BC3231">
        <w:rPr>
          <w:rFonts w:asciiTheme="minorHAnsi" w:hAnsiTheme="minorHAnsi"/>
          <w:sz w:val="22"/>
          <w:szCs w:val="22"/>
          <w:lang w:val="en-US"/>
        </w:rPr>
        <w:t>dictionary</w:t>
      </w:r>
      <w:r w:rsidRPr="005C1808">
        <w:rPr>
          <w:rFonts w:asciiTheme="minorHAnsi" w:hAnsiTheme="minorHAnsi"/>
          <w:sz w:val="22"/>
          <w:szCs w:val="22"/>
          <w:lang w:val="en-US"/>
        </w:rPr>
        <w:t xml:space="preserve"> of 'Station'-types objects</w:t>
      </w:r>
    </w:p>
    <w:p w:rsidR="009727E7" w:rsidRPr="009727E7" w:rsidRDefault="005C1808" w:rsidP="00432EE4">
      <w:pPr>
        <w:pStyle w:val="NormalWeb"/>
        <w:numPr>
          <w:ilvl w:val="4"/>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Station</w:t>
      </w:r>
      <w:r>
        <w:rPr>
          <w:rFonts w:asciiTheme="minorHAnsi" w:hAnsiTheme="minorHAnsi"/>
          <w:sz w:val="22"/>
          <w:szCs w:val="22"/>
          <w:lang w:val="en-US"/>
        </w:rPr>
        <w:t xml:space="preserve"> </w:t>
      </w:r>
      <w:r w:rsidR="009727E7">
        <w:rPr>
          <w:rFonts w:asciiTheme="minorHAnsi" w:hAnsiTheme="minorHAnsi"/>
          <w:sz w:val="22"/>
          <w:szCs w:val="22"/>
          <w:lang w:val="en-US"/>
        </w:rPr>
        <w:t>contains time series for each stations</w:t>
      </w:r>
    </w:p>
    <w:p w:rsidR="005C1808" w:rsidRDefault="005C1808" w:rsidP="005C1808">
      <w:pPr>
        <w:pStyle w:val="NormalWeb"/>
        <w:spacing w:before="0" w:beforeAutospacing="0" w:after="0" w:afterAutospacing="0"/>
        <w:rPr>
          <w:rFonts w:asciiTheme="minorHAnsi" w:hAnsiTheme="minorHAnsi"/>
          <w:sz w:val="22"/>
          <w:szCs w:val="22"/>
          <w:lang w:val="en-US"/>
        </w:rPr>
      </w:pPr>
    </w:p>
    <w:p w:rsidR="005C1808" w:rsidRPr="005C1808" w:rsidRDefault="005C1808" w:rsidP="005C1808">
      <w:pPr>
        <w:pStyle w:val="NormalWeb"/>
        <w:spacing w:before="0" w:beforeAutospacing="0" w:after="0" w:afterAutospacing="0"/>
        <w:jc w:val="both"/>
        <w:rPr>
          <w:rFonts w:asciiTheme="minorHAnsi" w:hAnsiTheme="minorHAnsi"/>
          <w:sz w:val="22"/>
          <w:szCs w:val="22"/>
          <w:lang w:val="en-US"/>
        </w:rPr>
      </w:pPr>
      <w:r w:rsidRPr="005C1808">
        <w:rPr>
          <w:rFonts w:asciiTheme="minorHAnsi" w:hAnsiTheme="minorHAnsi"/>
          <w:sz w:val="22"/>
          <w:szCs w:val="22"/>
          <w:lang w:val="en-US"/>
        </w:rPr>
        <w:t xml:space="preserve">Each of these objects is derived from a </w:t>
      </w:r>
      <w:proofErr w:type="spellStart"/>
      <w:r w:rsidRPr="005C1808">
        <w:rPr>
          <w:rFonts w:asciiTheme="minorHAnsi" w:hAnsiTheme="minorHAnsi"/>
          <w:sz w:val="22"/>
          <w:szCs w:val="22"/>
          <w:lang w:val="en-US"/>
        </w:rPr>
        <w:t>Chann</w:t>
      </w:r>
      <w:r>
        <w:rPr>
          <w:rFonts w:asciiTheme="minorHAnsi" w:hAnsiTheme="minorHAnsi"/>
          <w:sz w:val="22"/>
          <w:szCs w:val="22"/>
          <w:lang w:val="en-US"/>
        </w:rPr>
        <w:t>e</w:t>
      </w:r>
      <w:r w:rsidRPr="005C1808">
        <w:rPr>
          <w:rFonts w:asciiTheme="minorHAnsi" w:hAnsiTheme="minorHAnsi"/>
          <w:sz w:val="22"/>
          <w:szCs w:val="22"/>
          <w:lang w:val="en-US"/>
        </w:rPr>
        <w:t>lList</w:t>
      </w:r>
      <w:proofErr w:type="spellEnd"/>
      <w:r w:rsidRPr="005C1808">
        <w:rPr>
          <w:rFonts w:asciiTheme="minorHAnsi" w:hAnsiTheme="minorHAnsi"/>
          <w:sz w:val="22"/>
          <w:szCs w:val="22"/>
          <w:lang w:val="en-US"/>
        </w:rPr>
        <w:t xml:space="preserve"> object. The instance of</w:t>
      </w:r>
      <w:r>
        <w:rPr>
          <w:rFonts w:asciiTheme="minorHAnsi" w:hAnsiTheme="minorHAnsi"/>
          <w:sz w:val="22"/>
          <w:szCs w:val="22"/>
          <w:lang w:val="en-US"/>
        </w:rPr>
        <w:t xml:space="preserve"> </w:t>
      </w:r>
      <w:r w:rsidRPr="005C1808">
        <w:rPr>
          <w:rFonts w:asciiTheme="minorHAnsi" w:hAnsiTheme="minorHAnsi"/>
          <w:sz w:val="22"/>
          <w:szCs w:val="22"/>
          <w:lang w:val="en-US"/>
        </w:rPr>
        <w:t>the base class 'Campaign' contains all the data set</w:t>
      </w:r>
      <w:r>
        <w:rPr>
          <w:rFonts w:asciiTheme="minorHAnsi" w:hAnsiTheme="minorHAnsi"/>
          <w:sz w:val="22"/>
          <w:szCs w:val="22"/>
          <w:lang w:val="en-US"/>
        </w:rPr>
        <w:t xml:space="preserve">. </w:t>
      </w:r>
      <w:r w:rsidR="009727E7">
        <w:rPr>
          <w:rFonts w:asciiTheme="minorHAnsi" w:hAnsiTheme="minorHAnsi"/>
          <w:sz w:val="22"/>
          <w:szCs w:val="22"/>
          <w:lang w:val="en-US"/>
        </w:rPr>
        <w:t>Each</w:t>
      </w:r>
      <w:r w:rsidRPr="005C1808">
        <w:rPr>
          <w:rFonts w:asciiTheme="minorHAnsi" w:hAnsiTheme="minorHAnsi"/>
          <w:sz w:val="22"/>
          <w:szCs w:val="22"/>
          <w:lang w:val="en-US"/>
        </w:rPr>
        <w:t xml:space="preserve"> class also have specific properties and populating, writing, handling and</w:t>
      </w:r>
      <w:r>
        <w:rPr>
          <w:rFonts w:asciiTheme="minorHAnsi" w:hAnsiTheme="minorHAnsi"/>
          <w:sz w:val="22"/>
          <w:szCs w:val="22"/>
          <w:lang w:val="en-US"/>
        </w:rPr>
        <w:t xml:space="preserve"> </w:t>
      </w:r>
      <w:r w:rsidRPr="005C1808">
        <w:rPr>
          <w:rFonts w:asciiTheme="minorHAnsi" w:hAnsiTheme="minorHAnsi"/>
          <w:sz w:val="22"/>
          <w:szCs w:val="22"/>
          <w:lang w:val="en-US"/>
        </w:rPr>
        <w:t>processing functions, called from the main program</w:t>
      </w:r>
      <w:r w:rsidR="009727E7">
        <w:rPr>
          <w:rFonts w:asciiTheme="minorHAnsi" w:hAnsiTheme="minorHAnsi"/>
          <w:sz w:val="22"/>
          <w:szCs w:val="22"/>
          <w:lang w:val="en-US"/>
        </w:rPr>
        <w:t xml:space="preserve"> (Figure 1).</w:t>
      </w:r>
    </w:p>
    <w:p w:rsidR="005C1808" w:rsidRPr="005C1808" w:rsidRDefault="005C1808" w:rsidP="005C1808">
      <w:pPr>
        <w:pStyle w:val="NormalWeb"/>
        <w:spacing w:before="0" w:beforeAutospacing="0" w:after="0" w:afterAutospacing="0"/>
        <w:rPr>
          <w:lang w:val="en-US"/>
        </w:rPr>
      </w:pPr>
    </w:p>
    <w:p w:rsidR="005C1808" w:rsidRDefault="005C1808" w:rsidP="005C1808">
      <w:pPr>
        <w:rPr>
          <w:lang w:val="en-US"/>
        </w:rPr>
      </w:pPr>
    </w:p>
    <w:p w:rsidR="00D20F68" w:rsidRDefault="003822B1" w:rsidP="003822B1">
      <w:pPr>
        <w:ind w:left="-851"/>
        <w:rPr>
          <w:lang w:val="en-US"/>
        </w:rPr>
      </w:pPr>
      <w:r>
        <w:rPr>
          <w:noProof/>
          <w:lang w:eastAsia="fr-FR"/>
        </w:rPr>
        <w:drawing>
          <wp:inline distT="0" distB="0" distL="0" distR="0">
            <wp:extent cx="6889630" cy="5167222"/>
            <wp:effectExtent l="19050" t="0" r="6470" b="0"/>
            <wp:docPr id="2" name="Image 1" descr="code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structure.jpg"/>
                    <pic:cNvPicPr/>
                  </pic:nvPicPr>
                  <pic:blipFill>
                    <a:blip r:embed="rId17" cstate="print"/>
                    <a:stretch>
                      <a:fillRect/>
                    </a:stretch>
                  </pic:blipFill>
                  <pic:spPr>
                    <a:xfrm>
                      <a:off x="0" y="0"/>
                      <a:ext cx="6889716" cy="5167287"/>
                    </a:xfrm>
                    <a:prstGeom prst="rect">
                      <a:avLst/>
                    </a:prstGeom>
                  </pic:spPr>
                </pic:pic>
              </a:graphicData>
            </a:graphic>
          </wp:inline>
        </w:drawing>
      </w:r>
    </w:p>
    <w:p w:rsidR="00B7677A" w:rsidRPr="008D047E" w:rsidRDefault="00B7677A" w:rsidP="00B7677A">
      <w:pPr>
        <w:pStyle w:val="Lgende"/>
        <w:rPr>
          <w:color w:val="auto"/>
          <w:lang w:val="en-US"/>
        </w:rPr>
      </w:pPr>
      <w:bookmarkStart w:id="21" w:name="_Ref427141427"/>
      <w:r w:rsidRPr="008D047E">
        <w:rPr>
          <w:color w:val="auto"/>
          <w:lang w:val="en-US"/>
        </w:rPr>
        <w:t xml:space="preserve">Figure </w:t>
      </w:r>
      <w:r w:rsidR="000712E4" w:rsidRPr="008D047E">
        <w:rPr>
          <w:color w:val="auto"/>
        </w:rPr>
        <w:fldChar w:fldCharType="begin"/>
      </w:r>
      <w:r w:rsidRPr="008D047E">
        <w:rPr>
          <w:color w:val="auto"/>
          <w:lang w:val="en-US"/>
        </w:rPr>
        <w:instrText xml:space="preserve"> SEQ Figure \* ARABIC </w:instrText>
      </w:r>
      <w:r w:rsidR="000712E4" w:rsidRPr="008D047E">
        <w:rPr>
          <w:color w:val="auto"/>
        </w:rPr>
        <w:fldChar w:fldCharType="separate"/>
      </w:r>
      <w:r w:rsidR="0057767A">
        <w:rPr>
          <w:noProof/>
          <w:color w:val="auto"/>
          <w:lang w:val="en-US"/>
        </w:rPr>
        <w:t>2</w:t>
      </w:r>
      <w:r w:rsidR="000712E4" w:rsidRPr="008D047E">
        <w:rPr>
          <w:color w:val="auto"/>
        </w:rPr>
        <w:fldChar w:fldCharType="end"/>
      </w:r>
      <w:bookmarkEnd w:id="21"/>
      <w:r w:rsidRPr="008D047E">
        <w:rPr>
          <w:color w:val="auto"/>
          <w:lang w:val="en-US"/>
        </w:rPr>
        <w:t xml:space="preserve"> : </w:t>
      </w:r>
      <w:proofErr w:type="spellStart"/>
      <w:r w:rsidRPr="008D047E">
        <w:rPr>
          <w:color w:val="auto"/>
          <w:lang w:val="en-US"/>
        </w:rPr>
        <w:t>pyGrav</w:t>
      </w:r>
      <w:proofErr w:type="spellEnd"/>
      <w:r w:rsidRPr="008D047E">
        <w:rPr>
          <w:color w:val="auto"/>
          <w:lang w:val="en-US"/>
        </w:rPr>
        <w:t xml:space="preserve"> chart and structures (objects) </w:t>
      </w:r>
      <w:proofErr w:type="gramStart"/>
      <w:r w:rsidRPr="008D047E">
        <w:rPr>
          <w:color w:val="auto"/>
          <w:lang w:val="en-US"/>
        </w:rPr>
        <w:t>imbrications :</w:t>
      </w:r>
      <w:proofErr w:type="gramEnd"/>
      <w:r w:rsidRPr="008D047E">
        <w:rPr>
          <w:color w:val="auto"/>
          <w:lang w:val="en-US"/>
        </w:rPr>
        <w:t xml:space="preserve"> in a campaign object there is a dictionary of several surveys. In a Survey object there is a dictionary of several loops. In a Loop object, there is a dictionary of several Stations. Each one of these objects are derived from the </w:t>
      </w:r>
      <w:proofErr w:type="spellStart"/>
      <w:r w:rsidRPr="008D047E">
        <w:rPr>
          <w:color w:val="auto"/>
          <w:lang w:val="en-US"/>
        </w:rPr>
        <w:t>ChannelList</w:t>
      </w:r>
      <w:proofErr w:type="spellEnd"/>
      <w:r w:rsidRPr="008D047E">
        <w:rPr>
          <w:color w:val="auto"/>
          <w:lang w:val="en-US"/>
        </w:rPr>
        <w:t xml:space="preserve"> object (i.e. they contain several time series).</w:t>
      </w:r>
    </w:p>
    <w:p w:rsidR="009727E7" w:rsidRDefault="009727E7">
      <w:pPr>
        <w:rPr>
          <w:lang w:val="en-US"/>
        </w:rPr>
      </w:pPr>
    </w:p>
    <w:p w:rsidR="009727E7" w:rsidRPr="008D047E" w:rsidRDefault="009727E7" w:rsidP="003B091F">
      <w:pPr>
        <w:pStyle w:val="Style3"/>
      </w:pPr>
      <w:bookmarkStart w:id="22" w:name="_Toc429496774"/>
      <w:r w:rsidRPr="008D047E">
        <w:t>GUI file</w:t>
      </w:r>
      <w:bookmarkEnd w:id="22"/>
    </w:p>
    <w:p w:rsidR="009727E7" w:rsidRDefault="0000112F" w:rsidP="0000112F">
      <w:pPr>
        <w:jc w:val="both"/>
        <w:rPr>
          <w:lang w:val="en-US"/>
        </w:rPr>
      </w:pPr>
      <w:r>
        <w:rPr>
          <w:lang w:val="en-US"/>
        </w:rPr>
        <w:t xml:space="preserve">This is the file which should be executed for running </w:t>
      </w:r>
      <w:proofErr w:type="spellStart"/>
      <w:r>
        <w:rPr>
          <w:lang w:val="en-US"/>
        </w:rPr>
        <w:t>pyGrav</w:t>
      </w:r>
      <w:proofErr w:type="spellEnd"/>
      <w:r>
        <w:rPr>
          <w:lang w:val="en-US"/>
        </w:rPr>
        <w:t xml:space="preserve">. It contains a single class called </w:t>
      </w:r>
      <w:proofErr w:type="spellStart"/>
      <w:r>
        <w:rPr>
          <w:lang w:val="en-US"/>
        </w:rPr>
        <w:t>mainProg</w:t>
      </w:r>
      <w:proofErr w:type="spellEnd"/>
      <w:r>
        <w:rPr>
          <w:lang w:val="en-US"/>
        </w:rPr>
        <w:t xml:space="preserve">, which is a </w:t>
      </w:r>
      <w:proofErr w:type="spellStart"/>
      <w:r>
        <w:rPr>
          <w:lang w:val="en-US"/>
        </w:rPr>
        <w:t>QMainWindow</w:t>
      </w:r>
      <w:proofErr w:type="spellEnd"/>
      <w:r>
        <w:rPr>
          <w:lang w:val="en-US"/>
        </w:rPr>
        <w:t xml:space="preserve"> object derived from Qt. </w:t>
      </w:r>
      <w:r w:rsidR="001C7832">
        <w:rPr>
          <w:lang w:val="en-US"/>
        </w:rPr>
        <w:t xml:space="preserve">The most important </w:t>
      </w:r>
      <w:proofErr w:type="spellStart"/>
      <w:r w:rsidR="001C7832">
        <w:rPr>
          <w:lang w:val="en-US"/>
        </w:rPr>
        <w:t>mainProg</w:t>
      </w:r>
      <w:proofErr w:type="spellEnd"/>
      <w:r w:rsidR="001C7832">
        <w:rPr>
          <w:lang w:val="en-US"/>
        </w:rPr>
        <w:t xml:space="preserve"> class properties are a Campaign object which contains the whole dataset and both data and output directories. Most functions of the </w:t>
      </w:r>
      <w:proofErr w:type="spellStart"/>
      <w:r w:rsidR="001C7832">
        <w:rPr>
          <w:lang w:val="en-US"/>
        </w:rPr>
        <w:t>mainProg</w:t>
      </w:r>
      <w:proofErr w:type="spellEnd"/>
      <w:r w:rsidR="001C7832">
        <w:rPr>
          <w:lang w:val="en-US"/>
        </w:rPr>
        <w:t xml:space="preserve"> class link the user interface (defined within the functions) with the processing code written in the data object file, to modify states of the Campaign object (the data set).</w:t>
      </w:r>
    </w:p>
    <w:p w:rsidR="00F75429" w:rsidRPr="00982B09" w:rsidRDefault="00F75429" w:rsidP="00F75429">
      <w:pPr>
        <w:rPr>
          <w:b/>
          <w:sz w:val="28"/>
          <w:lang w:val="en-US"/>
        </w:rPr>
      </w:pPr>
      <w:r w:rsidRPr="00982B09">
        <w:rPr>
          <w:b/>
          <w:sz w:val="28"/>
          <w:lang w:val="en-US"/>
        </w:rPr>
        <w:t>Links:</w:t>
      </w:r>
    </w:p>
    <w:p w:rsidR="00F75429" w:rsidRDefault="00F75429" w:rsidP="00F75429">
      <w:pPr>
        <w:jc w:val="both"/>
        <w:rPr>
          <w:lang w:val="en-US"/>
        </w:rPr>
      </w:pPr>
      <w:r>
        <w:rPr>
          <w:lang w:val="en-US"/>
        </w:rPr>
        <w:t>A few links for who is interested into modifying the code</w:t>
      </w:r>
    </w:p>
    <w:p w:rsidR="007F3462" w:rsidRDefault="007F3462" w:rsidP="00F75429">
      <w:pPr>
        <w:jc w:val="both"/>
        <w:rPr>
          <w:lang w:val="en-US"/>
        </w:rPr>
      </w:pPr>
      <w:r>
        <w:rPr>
          <w:lang w:val="en-US"/>
        </w:rPr>
        <w:t>Some Python tutorials:</w:t>
      </w:r>
    </w:p>
    <w:p w:rsidR="007F3462" w:rsidRDefault="000712E4" w:rsidP="007F3462">
      <w:pPr>
        <w:jc w:val="both"/>
        <w:rPr>
          <w:lang w:val="en-US"/>
        </w:rPr>
      </w:pPr>
      <w:hyperlink r:id="rId18" w:history="1">
        <w:r w:rsidR="007F3462" w:rsidRPr="00FB5967">
          <w:rPr>
            <w:rStyle w:val="Lienhypertexte"/>
            <w:lang w:val="en-US"/>
          </w:rPr>
          <w:t>https://docs.python.org/2/tutorial/</w:t>
        </w:r>
      </w:hyperlink>
      <w:r w:rsidR="007F3462">
        <w:rPr>
          <w:lang w:val="en-US"/>
        </w:rPr>
        <w:t xml:space="preserve"> Python tutorial for version 2.7</w:t>
      </w:r>
    </w:p>
    <w:p w:rsidR="007F3462" w:rsidRDefault="000712E4" w:rsidP="00F75429">
      <w:pPr>
        <w:jc w:val="both"/>
        <w:rPr>
          <w:lang w:val="en-US"/>
        </w:rPr>
      </w:pPr>
      <w:hyperlink r:id="rId19" w:history="1">
        <w:r w:rsidR="007F3462" w:rsidRPr="00FB5967">
          <w:rPr>
            <w:rStyle w:val="Lienhypertexte"/>
            <w:lang w:val="en-US"/>
          </w:rPr>
          <w:t>http://zetcode.com/lang/python/</w:t>
        </w:r>
      </w:hyperlink>
    </w:p>
    <w:p w:rsidR="007F3462" w:rsidRDefault="000712E4" w:rsidP="007F3462">
      <w:pPr>
        <w:jc w:val="both"/>
        <w:rPr>
          <w:lang w:val="en-US"/>
        </w:rPr>
      </w:pPr>
      <w:hyperlink r:id="rId20" w:history="1">
        <w:r w:rsidR="007F3462" w:rsidRPr="00FB5967">
          <w:rPr>
            <w:rStyle w:val="Lienhypertexte"/>
            <w:lang w:val="en-US"/>
          </w:rPr>
          <w:t>http://marvin.cs.uidaho.edu/Teaching/CS515/pythonTutorial.pdf</w:t>
        </w:r>
      </w:hyperlink>
      <w:r w:rsidR="007F3462">
        <w:rPr>
          <w:lang w:val="en-US"/>
        </w:rPr>
        <w:t xml:space="preserve"> (The G. Van Rossum tutorial)</w:t>
      </w:r>
    </w:p>
    <w:p w:rsidR="00F75429" w:rsidRPr="00CB4125" w:rsidRDefault="00F75429" w:rsidP="00F75429">
      <w:pPr>
        <w:jc w:val="both"/>
        <w:rPr>
          <w:lang w:val="en-US"/>
        </w:rPr>
      </w:pPr>
      <w:r w:rsidRPr="00CB4125">
        <w:rPr>
          <w:lang w:val="en-US"/>
        </w:rPr>
        <w:t xml:space="preserve">A </w:t>
      </w:r>
      <w:proofErr w:type="spellStart"/>
      <w:r w:rsidRPr="00CB4125">
        <w:rPr>
          <w:lang w:val="en-US"/>
        </w:rPr>
        <w:t>PyQt</w:t>
      </w:r>
      <w:proofErr w:type="spellEnd"/>
      <w:r w:rsidRPr="00CB4125">
        <w:rPr>
          <w:lang w:val="en-US"/>
        </w:rPr>
        <w:t xml:space="preserve"> tutorial :</w:t>
      </w:r>
    </w:p>
    <w:p w:rsidR="00F75429" w:rsidRDefault="000712E4" w:rsidP="00F75429">
      <w:pPr>
        <w:jc w:val="both"/>
        <w:rPr>
          <w:lang w:val="en-US"/>
        </w:rPr>
      </w:pPr>
      <w:hyperlink r:id="rId21" w:history="1">
        <w:r w:rsidR="00F75429" w:rsidRPr="00833683">
          <w:rPr>
            <w:rStyle w:val="Lienhypertexte"/>
            <w:lang w:val="en-US"/>
          </w:rPr>
          <w:t>http://zetcode.com/gui/pyqt4/</w:t>
        </w:r>
      </w:hyperlink>
    </w:p>
    <w:p w:rsidR="00F75429" w:rsidRDefault="00F75429" w:rsidP="00F75429">
      <w:pPr>
        <w:jc w:val="both"/>
        <w:rPr>
          <w:lang w:val="en-US"/>
        </w:rPr>
      </w:pPr>
      <w:proofErr w:type="spellStart"/>
      <w:r>
        <w:rPr>
          <w:lang w:val="en-US"/>
        </w:rPr>
        <w:t>PyQt</w:t>
      </w:r>
      <w:proofErr w:type="spellEnd"/>
      <w:r>
        <w:rPr>
          <w:lang w:val="en-US"/>
        </w:rPr>
        <w:t xml:space="preserve"> class references:</w:t>
      </w:r>
    </w:p>
    <w:p w:rsidR="00F75429" w:rsidRDefault="000712E4" w:rsidP="00F75429">
      <w:pPr>
        <w:jc w:val="both"/>
        <w:rPr>
          <w:lang w:val="en-US"/>
        </w:rPr>
      </w:pPr>
      <w:hyperlink r:id="rId22" w:history="1">
        <w:r w:rsidR="00F75429" w:rsidRPr="00833683">
          <w:rPr>
            <w:rStyle w:val="Lienhypertexte"/>
            <w:lang w:val="en-US"/>
          </w:rPr>
          <w:t>http://pyqt.sourceforge.net/Docs/PyQt4/classes.html</w:t>
        </w:r>
      </w:hyperlink>
    </w:p>
    <w:p w:rsidR="00F75429" w:rsidRDefault="00F75429" w:rsidP="00F75429">
      <w:pPr>
        <w:jc w:val="both"/>
        <w:rPr>
          <w:lang w:val="en-US"/>
        </w:rPr>
      </w:pPr>
      <w:proofErr w:type="spellStart"/>
      <w:r>
        <w:rPr>
          <w:lang w:val="en-US"/>
        </w:rPr>
        <w:t>PyQt</w:t>
      </w:r>
      <w:proofErr w:type="spellEnd"/>
      <w:r>
        <w:rPr>
          <w:lang w:val="en-US"/>
        </w:rPr>
        <w:t xml:space="preserve"> plotting demos:</w:t>
      </w:r>
    </w:p>
    <w:p w:rsidR="00F75429" w:rsidRDefault="000712E4" w:rsidP="00F75429">
      <w:pPr>
        <w:jc w:val="both"/>
        <w:rPr>
          <w:lang w:val="en-US"/>
        </w:rPr>
      </w:pPr>
      <w:hyperlink r:id="rId23" w:history="1">
        <w:r w:rsidR="00F75429" w:rsidRPr="00833683">
          <w:rPr>
            <w:rStyle w:val="Lienhypertexte"/>
            <w:lang w:val="en-US"/>
          </w:rPr>
          <w:t>http://eli.thegreenplace.net/2009/05/23/more-pyqt-plotting-demos/</w:t>
        </w:r>
      </w:hyperlink>
    </w:p>
    <w:p w:rsidR="00F75429" w:rsidRDefault="00F75429" w:rsidP="00F75429">
      <w:pPr>
        <w:jc w:val="both"/>
        <w:rPr>
          <w:lang w:val="en-US"/>
        </w:rPr>
      </w:pPr>
      <w:r>
        <w:rPr>
          <w:lang w:val="en-US"/>
        </w:rPr>
        <w:t>Model view programming tutorials:</w:t>
      </w:r>
    </w:p>
    <w:p w:rsidR="00F75429" w:rsidRDefault="000712E4" w:rsidP="00F75429">
      <w:pPr>
        <w:jc w:val="both"/>
        <w:rPr>
          <w:lang w:val="en-US"/>
        </w:rPr>
      </w:pPr>
      <w:hyperlink r:id="rId24" w:history="1">
        <w:r w:rsidR="00F75429" w:rsidRPr="00833683">
          <w:rPr>
            <w:rStyle w:val="Lienhypertexte"/>
            <w:lang w:val="en-US"/>
          </w:rPr>
          <w:t>http://www.yasinuludag.com/blog/?p=98</w:t>
        </w:r>
      </w:hyperlink>
    </w:p>
    <w:p w:rsidR="00F75429" w:rsidRDefault="00F75429" w:rsidP="00F75429">
      <w:pPr>
        <w:jc w:val="both"/>
        <w:rPr>
          <w:lang w:val="en-US"/>
        </w:rPr>
      </w:pPr>
      <w:proofErr w:type="spellStart"/>
      <w:r>
        <w:rPr>
          <w:lang w:val="en-US"/>
        </w:rPr>
        <w:t>Matplotlib</w:t>
      </w:r>
      <w:proofErr w:type="spellEnd"/>
      <w:r>
        <w:rPr>
          <w:lang w:val="en-US"/>
        </w:rPr>
        <w:t xml:space="preserve"> tutorial:</w:t>
      </w:r>
    </w:p>
    <w:p w:rsidR="00F75429" w:rsidRDefault="000712E4" w:rsidP="00F75429">
      <w:pPr>
        <w:jc w:val="both"/>
        <w:rPr>
          <w:rStyle w:val="Lienhypertexte"/>
          <w:lang w:val="en-US"/>
        </w:rPr>
      </w:pPr>
      <w:hyperlink r:id="rId25" w:history="1">
        <w:r w:rsidR="00F75429" w:rsidRPr="00833683">
          <w:rPr>
            <w:rStyle w:val="Lienhypertexte"/>
            <w:lang w:val="en-US"/>
          </w:rPr>
          <w:t>http://web.archive.org/web/20100830233506/http://matplotlib.sourceforge.net/leftwich_tut.txt</w:t>
        </w:r>
      </w:hyperlink>
    </w:p>
    <w:p w:rsidR="00F75429" w:rsidRPr="00184B4E" w:rsidRDefault="00F75429" w:rsidP="00F75429">
      <w:pPr>
        <w:jc w:val="both"/>
        <w:rPr>
          <w:lang w:val="en-US"/>
        </w:rPr>
      </w:pPr>
    </w:p>
    <w:p w:rsidR="00F75429" w:rsidRPr="009727E7" w:rsidRDefault="00F75429" w:rsidP="0000112F">
      <w:pPr>
        <w:jc w:val="both"/>
        <w:rPr>
          <w:lang w:val="en-US"/>
        </w:rPr>
      </w:pPr>
    </w:p>
    <w:p w:rsidR="001878FE" w:rsidRDefault="001878FE">
      <w:pPr>
        <w:rPr>
          <w:lang w:val="en-US"/>
        </w:rPr>
      </w:pPr>
      <w:r>
        <w:rPr>
          <w:lang w:val="en-US"/>
        </w:rPr>
        <w:br w:type="page"/>
      </w:r>
    </w:p>
    <w:p w:rsidR="00A83CF9" w:rsidRPr="008D047E" w:rsidRDefault="00A83CF9" w:rsidP="00A83CF9">
      <w:pPr>
        <w:pStyle w:val="Style1"/>
      </w:pPr>
      <w:bookmarkStart w:id="23" w:name="_Toc429496775"/>
      <w:r w:rsidRPr="008D047E">
        <w:lastRenderedPageBreak/>
        <w:t xml:space="preserve">Acquisition </w:t>
      </w:r>
      <w:proofErr w:type="spellStart"/>
      <w:r w:rsidRPr="008D047E">
        <w:t>protocol</w:t>
      </w:r>
      <w:bookmarkEnd w:id="23"/>
      <w:proofErr w:type="spellEnd"/>
    </w:p>
    <w:p w:rsidR="00A83CF9" w:rsidRPr="002353F7" w:rsidRDefault="00A83CF9" w:rsidP="00A83CF9">
      <w:pPr>
        <w:jc w:val="both"/>
        <w:rPr>
          <w:lang w:val="en-US"/>
        </w:rPr>
      </w:pPr>
      <w:r w:rsidRPr="00280A06">
        <w:rPr>
          <w:lang w:val="en-US"/>
        </w:rPr>
        <w:t>Some basic steps concerning the acquisition procedure</w:t>
      </w:r>
      <w:r>
        <w:rPr>
          <w:lang w:val="en-US"/>
        </w:rPr>
        <w:t xml:space="preserve"> are required, in order to have the program working properly. Some acquisition procedures should also be applied in a more general sense, to get more accurate results and efficient surveys.</w:t>
      </w:r>
      <w:r w:rsidRPr="0099277A">
        <w:rPr>
          <w:lang w:val="en-US"/>
        </w:rPr>
        <w:t xml:space="preserve"> </w:t>
      </w:r>
      <w:r>
        <w:rPr>
          <w:lang w:val="en-US"/>
        </w:rPr>
        <w:t xml:space="preserve">For a detailed analysis and description of gravity networks, see for instance </w:t>
      </w:r>
      <w:r w:rsidR="000712E4">
        <w:rPr>
          <w:lang w:val="en-US"/>
        </w:rPr>
        <w:fldChar w:fldCharType="begin"/>
      </w:r>
      <w:r w:rsidR="00074571">
        <w:rPr>
          <w:lang w:val="en-US"/>
        </w:rPr>
        <w:instrText xml:space="preserve"> ADDIN ZOTERO_ITEM CSL_CITATION {"citationID":"6G4RqyP5","properties":{"formattedCitation":"(Lambert and Beaumont, 1977; Torge, 1980)","plainCitation":"(Lambert and Beaumont, 1977; Torge, 1980)"},"citationItems":[{"id":240,"uris":["http://zotero.org/users/782112/items/AHQQSI4R"],"uri":["http://zotero.org/users/782112/items/AHQQSI4R"],"itemData":{"id":240,"type":"article-journal","title":"Nano variations in gravity due to seasonal groundwater movements: Implications for the gravitational detection of tectonic movements","container-title":"Journal of Geophysical Research","page":"297–306","volume":"82","issue":"2","source":"Wiley Online Library","abstract":"Six nanogravity surveys have been made at two coastal areas of eastern Canada in order to study the gravity changes associated with seasonal groundwater fluctuations. The repeated surveys made with a LaCoste and Romberg model D gravimeter, D6, demonstrate that (1) seasonal changes in gravity differences (</w:instrText>
      </w:r>
      <w:r w:rsidR="00074571">
        <w:rPr>
          <w:rFonts w:ascii="Cambria Math" w:hAnsi="Cambria Math" w:cs="Cambria Math"/>
          <w:lang w:val="en-US"/>
        </w:rPr>
        <w:instrText>∼</w:instrText>
      </w:r>
      <w:r w:rsidR="00074571">
        <w:rPr>
          <w:lang w:val="en-US"/>
        </w:rPr>
        <w:instrText>100 nm/s2, 10 µgal) at Cap Pelé, a region of relatively simple hydrogeology, are in good agreement with well and piezometer measurements, and (2) the corresponding changes (</w:instrText>
      </w:r>
      <w:r w:rsidR="00074571">
        <w:rPr>
          <w:rFonts w:ascii="Cambria Math" w:hAnsi="Cambria Math" w:cs="Cambria Math"/>
          <w:lang w:val="en-US"/>
        </w:rPr>
        <w:instrText>∼</w:instrText>
      </w:r>
      <w:r w:rsidR="00074571">
        <w:rPr>
          <w:lang w:val="en-US"/>
        </w:rPr>
        <w:instrText xml:space="preserve">120 nm/s2, 12 </w:instrText>
      </w:r>
      <w:r w:rsidR="00074571">
        <w:rPr>
          <w:rFonts w:ascii="Calibri" w:hAnsi="Calibri" w:cs="Calibri"/>
          <w:lang w:val="en-US"/>
        </w:rPr>
        <w:instrText>µ</w:instrText>
      </w:r>
      <w:r w:rsidR="00074571">
        <w:rPr>
          <w:lang w:val="en-US"/>
        </w:rPr>
        <w:instrText xml:space="preserve">gal) at York Point; a region of complex hydrogeology, suggest a different interpretation of seasonal groundwater flow from that inferred from piezometer measurements alone. The results demonstrate that normal variations in groundwater may obscure gravity changes associated with tectonic movements and earthquake precursory effects. When normal variations in groundwater are known or are not significant, the results demonstrate that tectonic gravity changes as small as 20–30 nm/s2 (2–3 µgal) may be detected at the 90% confidence level with the LaCoste and Romberg D meter. Such a gravity change corresponds to a ‘free air’ change in elevation of </w:instrText>
      </w:r>
      <w:r w:rsidR="00074571">
        <w:rPr>
          <w:rFonts w:ascii="Cambria Math" w:hAnsi="Cambria Math" w:cs="Cambria Math"/>
          <w:lang w:val="en-US"/>
        </w:rPr>
        <w:instrText>∼</w:instrText>
      </w:r>
      <w:r w:rsidR="00074571">
        <w:rPr>
          <w:lang w:val="en-US"/>
        </w:rPr>
        <w:instrText xml:space="preserve">1 cm.","DOI":"10.1029/JB082i002p00297","ISSN":"2156-2202","shortTitle":"Nano variations in gravity due to seasonal groundwater movements","language":"en","author":[{"family":"Lambert","given":"Anthony"},{"family":"Beaumont","given":"Chris"}],"issued":{"date-parts":[["1977"]]}}},{"id":523,"uris":["http://zotero.org/users/782112/items/K38VWNDS"],"uri":["http://zotero.org/users/782112/items/K38VWNDS"],"itemData":{"id":523,"type":"book","title":"Geodesy.","publisher":"Walter de Gruyter","publisher-place":"Berlin, New York","source":"Google Scholar","event-place":"Berlin, New York","author":[{"family":"Torge","given":"W."}],"issued":{"date-parts":[["1980"]]}}}],"schema":"https://github.com/citation-style-language/schema/raw/master/csl-citation.json"} </w:instrText>
      </w:r>
      <w:r w:rsidR="000712E4">
        <w:rPr>
          <w:lang w:val="en-US"/>
        </w:rPr>
        <w:fldChar w:fldCharType="separate"/>
      </w:r>
      <w:r w:rsidRPr="004800CA">
        <w:rPr>
          <w:rFonts w:ascii="Calibri" w:hAnsi="Calibri"/>
          <w:lang w:val="en-US"/>
        </w:rPr>
        <w:t>(Lambert and Beaumont, 1977; Torge, 1980)</w:t>
      </w:r>
      <w:r w:rsidR="000712E4">
        <w:rPr>
          <w:lang w:val="en-US"/>
        </w:rPr>
        <w:fldChar w:fldCharType="end"/>
      </w:r>
      <w:r>
        <w:rPr>
          <w:lang w:val="en-US"/>
        </w:rPr>
        <w:t xml:space="preserve">. Requirements and advices for high quality survey designs can be found in </w:t>
      </w:r>
      <w:r w:rsidR="000712E4">
        <w:rPr>
          <w:lang w:val="en-US"/>
        </w:rPr>
        <w:fldChar w:fldCharType="begin"/>
      </w:r>
      <w:r w:rsidR="00074571">
        <w:rPr>
          <w:lang w:val="en-US"/>
        </w:rPr>
        <w:instrText xml:space="preserve"> ADDIN ZOTERO_ITEM CSL_CITATION {"citationID":"NO5v4NLL","properties":{"formattedCitation":"(Seigel et al., 1995)","plainCitation":"(Seigel et al., 1995)"},"citationItems":[{"id":326,"uris":["http://zotero.org/users/782112/items/DHTF7M7I"],"uri":["http://zotero.org/users/782112/items/DHTF7M7I"],"itemData":{"id":326,"type":"report","title":"A guide to high precision land gravimeter surveys","publisher-place":"Concord, Ontario","genre":"Scintrex LTD","source":"Google Scholar","event-place":"Concord, Ontario","author":[{"family":"Seigel","given":"H. O."},{"family":"Brcic","given":"I."},{"family":"Mistry","given":"P."}],"issued":{"date-parts":[["1995"]]}}}],"schema":"https://github.com/citation-style-language/schema/raw/master/csl-citation.json"} </w:instrText>
      </w:r>
      <w:r w:rsidR="000712E4">
        <w:rPr>
          <w:lang w:val="en-US"/>
        </w:rPr>
        <w:fldChar w:fldCharType="separate"/>
      </w:r>
      <w:r w:rsidRPr="004800CA">
        <w:rPr>
          <w:rFonts w:ascii="Calibri" w:hAnsi="Calibri"/>
          <w:lang w:val="en-US"/>
        </w:rPr>
        <w:t xml:space="preserve">Seigel et al., </w:t>
      </w:r>
      <w:r>
        <w:rPr>
          <w:rFonts w:ascii="Calibri" w:hAnsi="Calibri"/>
          <w:lang w:val="en-US"/>
        </w:rPr>
        <w:t>(</w:t>
      </w:r>
      <w:r w:rsidRPr="004800CA">
        <w:rPr>
          <w:rFonts w:ascii="Calibri" w:hAnsi="Calibri"/>
          <w:lang w:val="en-US"/>
        </w:rPr>
        <w:t>1995)</w:t>
      </w:r>
      <w:r w:rsidR="000712E4">
        <w:rPr>
          <w:lang w:val="en-US"/>
        </w:rPr>
        <w:fldChar w:fldCharType="end"/>
      </w:r>
      <w:r w:rsidRPr="002353F7">
        <w:rPr>
          <w:lang w:val="en-US"/>
        </w:rPr>
        <w:t>.</w:t>
      </w:r>
    </w:p>
    <w:p w:rsidR="00A83CF9" w:rsidRPr="008D047E" w:rsidRDefault="00A83CF9" w:rsidP="00A83CF9">
      <w:pPr>
        <w:pStyle w:val="Style2"/>
      </w:pPr>
      <w:bookmarkStart w:id="24" w:name="_Toc429496776"/>
      <w:r w:rsidRPr="008D047E">
        <w:t>Loop geometries and nomenclature</w:t>
      </w:r>
      <w:bookmarkEnd w:id="24"/>
    </w:p>
    <w:p w:rsidR="00A83CF9" w:rsidRDefault="00A83CF9" w:rsidP="00432EE4">
      <w:pPr>
        <w:pStyle w:val="Paragraphedeliste"/>
        <w:numPr>
          <w:ilvl w:val="0"/>
          <w:numId w:val="5"/>
        </w:numPr>
        <w:jc w:val="both"/>
        <w:rPr>
          <w:lang w:val="en-US"/>
        </w:rPr>
      </w:pPr>
      <w:r>
        <w:rPr>
          <w:lang w:val="en-US"/>
        </w:rPr>
        <w:t>Single stations should always keep the same ID number (name), regardless of their status (base station/network station). If it is changed, it can be manually modified using a search/replace procedure on the raw data file in a text editor.</w:t>
      </w:r>
    </w:p>
    <w:p w:rsidR="00A83CF9" w:rsidRDefault="00A83CF9" w:rsidP="00432EE4">
      <w:pPr>
        <w:pStyle w:val="Paragraphedeliste"/>
        <w:numPr>
          <w:ilvl w:val="0"/>
          <w:numId w:val="5"/>
        </w:numPr>
        <w:jc w:val="both"/>
        <w:rPr>
          <w:lang w:val="en-US"/>
        </w:rPr>
      </w:pPr>
      <w:r>
        <w:rPr>
          <w:lang w:val="en-US"/>
        </w:rPr>
        <w:t>Different base stations within a single processing scheme are not handled up to now, but the program may be launched sequentially for each subset of data.</w:t>
      </w:r>
    </w:p>
    <w:p w:rsidR="00A83CF9" w:rsidRDefault="00A83CF9" w:rsidP="00432EE4">
      <w:pPr>
        <w:pStyle w:val="Paragraphedeliste"/>
        <w:numPr>
          <w:ilvl w:val="0"/>
          <w:numId w:val="5"/>
        </w:numPr>
        <w:jc w:val="both"/>
        <w:rPr>
          <w:lang w:val="en-US"/>
        </w:rPr>
      </w:pPr>
      <w:r>
        <w:rPr>
          <w:lang w:val="en-US"/>
        </w:rPr>
        <w:t>It is preferable, but not necessary, that base station has a different name than cycling station (if it corresponds to the same location).</w:t>
      </w:r>
    </w:p>
    <w:p w:rsidR="00A83CF9" w:rsidRDefault="00A83CF9" w:rsidP="00A83CF9">
      <w:pPr>
        <w:pStyle w:val="Paragraphedeliste"/>
        <w:ind w:left="792"/>
        <w:rPr>
          <w:b/>
          <w:sz w:val="24"/>
          <w:lang w:val="en-US"/>
        </w:rPr>
      </w:pPr>
    </w:p>
    <w:p w:rsidR="00A83CF9" w:rsidRPr="008D047E" w:rsidRDefault="00A83CF9" w:rsidP="00A83CF9">
      <w:pPr>
        <w:pStyle w:val="Style2"/>
      </w:pPr>
      <w:bookmarkStart w:id="25" w:name="_Toc429496777"/>
      <w:r w:rsidRPr="008D047E">
        <w:t>Transportation</w:t>
      </w:r>
      <w:bookmarkEnd w:id="25"/>
    </w:p>
    <w:p w:rsidR="00A83CF9" w:rsidRDefault="00A83CF9" w:rsidP="00432EE4">
      <w:pPr>
        <w:pStyle w:val="Paragraphedeliste"/>
        <w:numPr>
          <w:ilvl w:val="0"/>
          <w:numId w:val="5"/>
        </w:numPr>
        <w:jc w:val="both"/>
        <w:rPr>
          <w:lang w:val="en-US"/>
        </w:rPr>
      </w:pPr>
      <w:r>
        <w:rPr>
          <w:lang w:val="en-US"/>
        </w:rPr>
        <w:t>CG5 is very sensitive to transportation: for short distances, it could be carried by two operators, who hold a rod on which the gravimeter bag is hung by the handles. For longer distances, it should be isolated at best from vehicle vibrations.</w:t>
      </w:r>
    </w:p>
    <w:p w:rsidR="00A83CF9" w:rsidRDefault="00A83CF9" w:rsidP="00432EE4">
      <w:pPr>
        <w:pStyle w:val="Paragraphedeliste"/>
        <w:numPr>
          <w:ilvl w:val="0"/>
          <w:numId w:val="5"/>
        </w:numPr>
        <w:jc w:val="both"/>
        <w:rPr>
          <w:lang w:val="en-US"/>
        </w:rPr>
      </w:pPr>
      <w:r w:rsidRPr="00CB5BE6">
        <w:rPr>
          <w:lang w:val="en-US"/>
        </w:rPr>
        <w:t xml:space="preserve">Transportation usually imply a so-called short time ‘transportation drift’, and spring stabilization once the station is reached, may take some time. </w:t>
      </w:r>
      <w:r>
        <w:rPr>
          <w:lang w:val="en-US"/>
        </w:rPr>
        <w:t xml:space="preserve">The data selection step in </w:t>
      </w:r>
      <w:proofErr w:type="spellStart"/>
      <w:r>
        <w:rPr>
          <w:lang w:val="en-US"/>
        </w:rPr>
        <w:t>pyGrav</w:t>
      </w:r>
      <w:proofErr w:type="spellEnd"/>
      <w:r>
        <w:rPr>
          <w:lang w:val="en-US"/>
        </w:rPr>
        <w:t xml:space="preserve"> allows </w:t>
      </w:r>
      <w:proofErr w:type="gramStart"/>
      <w:r>
        <w:rPr>
          <w:lang w:val="en-US"/>
        </w:rPr>
        <w:t>to select</w:t>
      </w:r>
      <w:proofErr w:type="gramEnd"/>
      <w:r>
        <w:rPr>
          <w:lang w:val="en-US"/>
        </w:rPr>
        <w:t xml:space="preserve"> data after the instrument has stabilized.</w:t>
      </w:r>
    </w:p>
    <w:p w:rsidR="00A83CF9" w:rsidRDefault="00A83CF9" w:rsidP="00A83CF9">
      <w:pPr>
        <w:pStyle w:val="Paragraphedeliste"/>
        <w:ind w:left="792"/>
        <w:rPr>
          <w:b/>
          <w:sz w:val="24"/>
          <w:lang w:val="en-US"/>
        </w:rPr>
      </w:pPr>
    </w:p>
    <w:p w:rsidR="00A83CF9" w:rsidRPr="008D047E" w:rsidRDefault="00A83CF9" w:rsidP="00A83CF9">
      <w:pPr>
        <w:pStyle w:val="Style2"/>
      </w:pPr>
      <w:bookmarkStart w:id="26" w:name="_Toc429496778"/>
      <w:r w:rsidRPr="008D047E">
        <w:t>Setting up the instrument</w:t>
      </w:r>
      <w:bookmarkEnd w:id="26"/>
    </w:p>
    <w:p w:rsidR="00A83CF9" w:rsidRPr="00657D45" w:rsidRDefault="00A83CF9" w:rsidP="00432EE4">
      <w:pPr>
        <w:pStyle w:val="Paragraphedeliste"/>
        <w:numPr>
          <w:ilvl w:val="0"/>
          <w:numId w:val="5"/>
        </w:numPr>
        <w:jc w:val="both"/>
        <w:rPr>
          <w:lang w:val="en-US"/>
        </w:rPr>
      </w:pPr>
      <w:r w:rsidRPr="00657D45">
        <w:rPr>
          <w:lang w:val="en-US"/>
        </w:rPr>
        <w:t xml:space="preserve">As vertical movements strongly impact gravity changes (≈0.3µgal/mm using a nominal free air gradient), stations </w:t>
      </w:r>
      <w:r>
        <w:rPr>
          <w:lang w:val="en-US"/>
        </w:rPr>
        <w:t>should be</w:t>
      </w:r>
      <w:r w:rsidRPr="00657D45">
        <w:rPr>
          <w:lang w:val="en-US"/>
        </w:rPr>
        <w:t xml:space="preserve"> pillars made of concrete to limit the consequences of a soft ground</w:t>
      </w:r>
      <w:r>
        <w:rPr>
          <w:lang w:val="en-US"/>
        </w:rPr>
        <w:t xml:space="preserve"> or other unstable features</w:t>
      </w:r>
      <w:r w:rsidRPr="00657D45">
        <w:rPr>
          <w:lang w:val="en-US"/>
        </w:rPr>
        <w:t>.</w:t>
      </w:r>
      <w:r>
        <w:rPr>
          <w:lang w:val="en-US"/>
        </w:rPr>
        <w:t xml:space="preserve"> Alternatively, drive rods could be used for limiting the role of soil shrink/swell.</w:t>
      </w:r>
      <w:r w:rsidRPr="00657D45">
        <w:rPr>
          <w:lang w:val="en-US"/>
        </w:rPr>
        <w:t xml:space="preserve"> For each survey</w:t>
      </w:r>
      <w:r>
        <w:rPr>
          <w:lang w:val="en-US"/>
        </w:rPr>
        <w:t xml:space="preserve"> (in a time-lapse application)</w:t>
      </w:r>
      <w:r w:rsidRPr="00657D45">
        <w:rPr>
          <w:lang w:val="en-US"/>
        </w:rPr>
        <w:t xml:space="preserve">, the instrument </w:t>
      </w:r>
      <w:r>
        <w:rPr>
          <w:lang w:val="en-US"/>
        </w:rPr>
        <w:t>should</w:t>
      </w:r>
      <w:r w:rsidRPr="00657D45">
        <w:rPr>
          <w:lang w:val="en-US"/>
        </w:rPr>
        <w:t xml:space="preserve"> </w:t>
      </w:r>
      <w:r>
        <w:rPr>
          <w:lang w:val="en-US"/>
        </w:rPr>
        <w:t xml:space="preserve">be </w:t>
      </w:r>
      <w:r w:rsidRPr="00657D45">
        <w:rPr>
          <w:lang w:val="en-US"/>
        </w:rPr>
        <w:t>located exactly at the same point, and kept at the same azimuth thanks to screws stuck within the concrete pillar</w:t>
      </w:r>
      <w:r>
        <w:rPr>
          <w:lang w:val="en-US"/>
        </w:rPr>
        <w:t xml:space="preserve"> for instance</w:t>
      </w:r>
      <w:r w:rsidRPr="00657D45">
        <w:rPr>
          <w:lang w:val="en-US"/>
        </w:rPr>
        <w:t xml:space="preserve">. The height with respect to the pillar </w:t>
      </w:r>
      <w:r>
        <w:rPr>
          <w:lang w:val="en-US"/>
        </w:rPr>
        <w:t>should be</w:t>
      </w:r>
      <w:r w:rsidRPr="00657D45">
        <w:rPr>
          <w:lang w:val="en-US"/>
        </w:rPr>
        <w:t xml:space="preserve"> kept constant with the use of a brass ring fixed to one foot of the instrument’s tripod, as suggested by </w:t>
      </w:r>
      <w:r w:rsidR="000712E4" w:rsidRPr="00657D45">
        <w:rPr>
          <w:lang w:val="en-US"/>
        </w:rPr>
        <w:fldChar w:fldCharType="begin"/>
      </w:r>
      <w:r w:rsidR="00074571">
        <w:rPr>
          <w:lang w:val="en-US"/>
        </w:rPr>
        <w:instrText xml:space="preserve"> ADDIN ZOTERO_ITEM CSL_CITATION {"citationID":"cWM13CbG","properties":{"formattedCitation":"(Montgomery, 1971)","plainCitation":"(Montgomery, 1971)"},"citationItems":[{"id":679,"uris":["http://zotero.org/users/782112/items/R4AV2UCS"],"uri":["http://zotero.org/users/782112/items/R4AV2UCS"],"itemData":{"id":679,"type":"thesis","title":"Determination of coefficient of storage by use of gravity measurements.","publisher":"The University of Arizona","genre":"PhD Thesis","abstract":"The purpose of the study was to develop a method to determine the coefficient of storage of a water-table aquifer by correlating change in gravitational field intensity with change in groundwater storage. In theory, this purpose may be accomplished by modifying the Bouguer slab equation to coefficient of storage equals 78.3 times the ratio of change in gravity in milligals to change in water-table elevation in feet. Errors which result from the Bouguer slab assumptions may be corrected through analysis of tilted finite slabs. Field investigations were made to test the theory. The study area is located in the northern Tucson basin, Pima County, Arizona, and lies on unconfined basin-fill deposits and flood-plain alluvium aquifers. The basin-fill aquifer overlies less permeable Rillito beds and is overlain by the flood-plain alluvium. The two upper aquifers are flat-bedded heterogeneous deposits of sand and gravel. The water table through these aquifers slopes westward at a rate of approximately 0.5 degree. Estimates of the coefficient of storage for the basin-fill deposits and the flood-plain alluvium have been previously made by others from laboratory and field tests and by model analyses. The most reliable determinations of the coefficient of storage range from 0.15. to 0.30. The significance of the gravity method lies in determination of the coefficient of storage by measuring the quantities which define it: rise or decline in head and weight of water placed into or removed from storage. Change in gravity was determined by repeated gravity surveys using the same set of field stations through the period, October 1968 to June 1970. Water levels in wells were recorded for the same period. The relationship between change in gravitational field intensity and change in head was determined using a straight line solution method, and the coefficient of storage was computed from the slope of the straight line. At the conclusion of the field investigations, coefficients of storage were computed for 17 field stations. After correction for limited area of water-level decline and for water-table slope, the values of the coefficients ranged from 0.11 to 0.41. An error analysis indicates a maximum probable error in gravity data of ± 26 microgals. This error may be reduced by modifying the survey and reduction procedures and by using a more sensitive gravimeter. Analysis of changes in gravitational field intensity resulting from change of amounts of water in the unsaturated zone indicates that the coefficient of storage computed for field stations near Rillito Creek, the source of the unsaturated-zone water, are too low. Using data from stations least affected by gravity increases after stream recharge, a probable range of 0.25 to 0.29 was determined for the coefficient of storage in the study area. The range for values of the coefficient of storage using the gravity method confirms the larger coefficient of storage estimation made by others for the same area. The study indicates that the gravity method may be used with success over aquifers which have high coefficients of storage and in which the water table rises or declines 20 feet or more. However, large changes in the water content of the unsaturated zone cause gravity data to show large scatter with respect to water-level data. For this reason the gravity method is more suitable for analysis of those portions of a water-table aquifer which are recharged by underflow than for the portions recharged by infiltration from surface sources.","URL":"http://arizona.openrepository.com/arizona/handle/10150/190978","note":"hydrology collection","language":"en","author":[{"family":"Montgomery","given":"Errol Lee"}],"issued":{"date-parts":[["1971"]]},"accessed":{"date-parts":[["2013",4,5]]}}}],"schema":"https://github.com/citation-style-language/schema/raw/master/csl-citation.json"} </w:instrText>
      </w:r>
      <w:r w:rsidR="000712E4" w:rsidRPr="00657D45">
        <w:rPr>
          <w:lang w:val="en-US"/>
        </w:rPr>
        <w:fldChar w:fldCharType="separate"/>
      </w:r>
      <w:r w:rsidRPr="00657D45">
        <w:rPr>
          <w:rFonts w:ascii="Calibri" w:hAnsi="Calibri"/>
          <w:lang w:val="en-US"/>
        </w:rPr>
        <w:t xml:space="preserve">Montgomery, </w:t>
      </w:r>
      <w:r>
        <w:rPr>
          <w:rFonts w:ascii="Calibri" w:hAnsi="Calibri"/>
          <w:lang w:val="en-US"/>
        </w:rPr>
        <w:t>(</w:t>
      </w:r>
      <w:r w:rsidRPr="00657D45">
        <w:rPr>
          <w:rFonts w:ascii="Calibri" w:hAnsi="Calibri"/>
          <w:lang w:val="en-US"/>
        </w:rPr>
        <w:t>1971)</w:t>
      </w:r>
      <w:r w:rsidR="000712E4" w:rsidRPr="00657D45">
        <w:rPr>
          <w:lang w:val="en-US"/>
        </w:rPr>
        <w:fldChar w:fldCharType="end"/>
      </w:r>
      <w:r w:rsidRPr="00657D45">
        <w:rPr>
          <w:lang w:val="en-US"/>
        </w:rPr>
        <w:t>.</w:t>
      </w:r>
    </w:p>
    <w:p w:rsidR="00A83CF9" w:rsidRPr="0057448B" w:rsidRDefault="00A83CF9" w:rsidP="00432EE4">
      <w:pPr>
        <w:pStyle w:val="Paragraphedeliste"/>
        <w:numPr>
          <w:ilvl w:val="0"/>
          <w:numId w:val="5"/>
        </w:numPr>
        <w:jc w:val="both"/>
        <w:rPr>
          <w:lang w:val="en-US"/>
        </w:rPr>
      </w:pPr>
      <w:r w:rsidRPr="005E5EF4">
        <w:rPr>
          <w:lang w:val="en-US"/>
        </w:rPr>
        <w:t xml:space="preserve">The CG5 and its tripod </w:t>
      </w:r>
      <w:r>
        <w:rPr>
          <w:lang w:val="en-US"/>
        </w:rPr>
        <w:t>should be</w:t>
      </w:r>
      <w:r w:rsidRPr="005E5EF4">
        <w:rPr>
          <w:lang w:val="en-US"/>
        </w:rPr>
        <w:t xml:space="preserve"> shielded from wind and direct sun exposure</w:t>
      </w:r>
      <w:r>
        <w:rPr>
          <w:lang w:val="en-US"/>
        </w:rPr>
        <w:t>, for instance</w:t>
      </w:r>
      <w:r w:rsidRPr="005E5EF4">
        <w:rPr>
          <w:lang w:val="en-US"/>
        </w:rPr>
        <w:t xml:space="preserve"> by a dustbin co</w:t>
      </w:r>
      <w:r>
        <w:rPr>
          <w:lang w:val="en-US"/>
        </w:rPr>
        <w:t>vered with insulating material or an appropriate umbrella.</w:t>
      </w:r>
    </w:p>
    <w:p w:rsidR="00A83CF9" w:rsidRDefault="00A83CF9" w:rsidP="00A83CF9">
      <w:pPr>
        <w:pStyle w:val="Paragraphedeliste"/>
        <w:ind w:left="792"/>
        <w:rPr>
          <w:b/>
          <w:sz w:val="24"/>
          <w:lang w:val="en-US"/>
        </w:rPr>
      </w:pPr>
    </w:p>
    <w:p w:rsidR="00A83CF9" w:rsidRPr="008D047E" w:rsidRDefault="00A83CF9" w:rsidP="00A83CF9">
      <w:pPr>
        <w:pStyle w:val="Style2"/>
      </w:pPr>
      <w:bookmarkStart w:id="27" w:name="_Toc429496779"/>
      <w:r w:rsidRPr="008D047E">
        <w:t>Data acquisition</w:t>
      </w:r>
      <w:bookmarkEnd w:id="27"/>
    </w:p>
    <w:p w:rsidR="00A83CF9" w:rsidRDefault="00A83CF9" w:rsidP="00432EE4">
      <w:pPr>
        <w:pStyle w:val="Paragraphedeliste"/>
        <w:numPr>
          <w:ilvl w:val="0"/>
          <w:numId w:val="5"/>
        </w:numPr>
        <w:jc w:val="both"/>
        <w:rPr>
          <w:lang w:val="en-US"/>
        </w:rPr>
      </w:pPr>
      <w:r w:rsidRPr="0057448B">
        <w:rPr>
          <w:lang w:val="en-US"/>
        </w:rPr>
        <w:t xml:space="preserve">There is (currently) no way to apply different tide corrections within the same survey. Therefore, if a survey is composed of stations separated from a large distance (several tens </w:t>
      </w:r>
      <w:r w:rsidRPr="0057448B">
        <w:rPr>
          <w:lang w:val="en-US"/>
        </w:rPr>
        <w:lastRenderedPageBreak/>
        <w:t>of km, not recommended for high precision time-lapse gravity surveys), the user should take care of entering correct station locations in the CG5 on the field, so that the CG5 earth tide correction can be applied.</w:t>
      </w:r>
    </w:p>
    <w:p w:rsidR="00A83CF9" w:rsidRPr="0057448B" w:rsidRDefault="00A83CF9" w:rsidP="00432EE4">
      <w:pPr>
        <w:pStyle w:val="Paragraphedeliste"/>
        <w:numPr>
          <w:ilvl w:val="0"/>
          <w:numId w:val="5"/>
        </w:numPr>
        <w:jc w:val="both"/>
        <w:rPr>
          <w:lang w:val="en-US"/>
        </w:rPr>
      </w:pPr>
      <w:r w:rsidRPr="0057448B">
        <w:rPr>
          <w:lang w:val="en-US"/>
        </w:rPr>
        <w:t xml:space="preserve">Duration: CG5 is sampling at 6Hz, and averaging over a user-defined duration to produce one single measurement. </w:t>
      </w:r>
      <w:r w:rsidR="000712E4" w:rsidRPr="0057448B">
        <w:rPr>
          <w:lang w:val="en-US"/>
        </w:rPr>
        <w:fldChar w:fldCharType="begin"/>
      </w:r>
      <w:r w:rsidR="00074571">
        <w:rPr>
          <w:lang w:val="en-US"/>
        </w:rPr>
        <w:instrText xml:space="preserve"> ADDIN ZOTERO_ITEM CSL_CITATION {"citationID":"0B5xM6ly","properties":{"formattedCitation":"(Merlet et al., 2008)","plainCitation":"(Merlet et al., 2008)"},"citationItems":[{"id":590,"uris":["http://zotero.org/users/782112/items/N5M36Q5B"],"uri":["http://zotero.org/users/782112/items/N5M36Q5B"],"itemData":{"id":590,"type":"article-journal","title":"Micro-gravity investigations for the LNE watt balance project","container-title":"Metrologia","page":"265","volume":"45","issue":"3","source":"Institute of Physics","abstract":"We report on a micro-gravity survey of the laboratories where the LNE's watt balance experiment is being conducted, including the characterization of the Scintrex CG-5 relative gravimeter used for this study. The results of the survey are compared with a model of the gravity field generated by the local mass distribution. The ultimate goal is to transfer an absolute measurement of g from one room to another with minimal uncertainty.","DOI":"10.1088/0026-1394/45/3/002","ISSN":"0026-1394","journalAbbreviation":"Metrologia","language":"en","author":[{"family":"Merlet","given":"Sébastien"},{"family":"Kopaev","given":"Alexander"},{"family":"Diament","given":"Michel"},{"family":"Geneves","given":"Gérard"},{"family":"Landragin","given":"Arnaud"},{"family":"Santos","given":"Franck Pereira Dos"}],"issued":{"date-parts":[["2008",6,1]]}}}],"schema":"https://github.com/citation-style-language/schema/raw/master/csl-citation.json"} </w:instrText>
      </w:r>
      <w:r w:rsidR="000712E4" w:rsidRPr="0057448B">
        <w:rPr>
          <w:lang w:val="en-US"/>
        </w:rPr>
        <w:fldChar w:fldCharType="separate"/>
      </w:r>
      <w:r w:rsidRPr="0057448B">
        <w:rPr>
          <w:rFonts w:ascii="Calibri" w:hAnsi="Calibri"/>
          <w:lang w:val="en-US"/>
        </w:rPr>
        <w:t>Merlet et al., (2008)</w:t>
      </w:r>
      <w:r w:rsidR="000712E4" w:rsidRPr="0057448B">
        <w:rPr>
          <w:lang w:val="en-US"/>
        </w:rPr>
        <w:fldChar w:fldCharType="end"/>
      </w:r>
      <w:r w:rsidRPr="0057448B">
        <w:rPr>
          <w:lang w:val="en-US"/>
        </w:rPr>
        <w:t xml:space="preserve"> showed in their study that the Allan deviation of their CG5 reached 1µgal after 40s, to a minimum of 0.8µgal after 85s but further increased because of tidal influence. </w:t>
      </w:r>
      <w:r w:rsidR="000712E4" w:rsidRPr="0057448B">
        <w:rPr>
          <w:lang w:val="en-US"/>
        </w:rPr>
        <w:fldChar w:fldCharType="begin"/>
      </w:r>
      <w:r w:rsidR="00074571">
        <w:rPr>
          <w:lang w:val="en-US"/>
        </w:rPr>
        <w:instrText xml:space="preserve"> ADDIN ZOTERO_ITEM CSL_CITATION {"citationID":"94a0s2EB","properties":{"formattedCitation":"(Gettings et al., 2008)","plainCitation":"(Gettings et al., 2008)"},"citationItems":[{"id":645,"uris":["http://zotero.org/users/782112/items/PN8EW2S7"],"uri":["http://zotero.org/users/782112/items/PN8EW2S7"],"itemData":{"id":645,"type":"article-journal","title":"Techniques, analysis, and noise in a Salt Lake Valley 4D gravity experiment","container-title":"Geophysics","page":"71","volume":"73","source":"NASA ADS","abstract":"Not Available","DOI":"10.1190/1.2996303","ISSN":"0016-8033","journalAbbreviation":"Geophysics","author":[{"family":"Gettings","given":"Paul"},{"family":"Chapman","given":"David S."},{"family":"Allis","given":"Rick"}],"issued":{"date-parts":[["2008"]]}}}],"schema":"https://github.com/citation-style-language/schema/raw/master/csl-citation.json"} </w:instrText>
      </w:r>
      <w:r w:rsidR="000712E4" w:rsidRPr="0057448B">
        <w:rPr>
          <w:lang w:val="en-US"/>
        </w:rPr>
        <w:fldChar w:fldCharType="separate"/>
      </w:r>
      <w:r w:rsidRPr="0057448B">
        <w:rPr>
          <w:rFonts w:ascii="Calibri" w:hAnsi="Calibri"/>
          <w:lang w:val="en-US"/>
        </w:rPr>
        <w:t>Gettings et al., (2008)</w:t>
      </w:r>
      <w:r w:rsidR="000712E4" w:rsidRPr="0057448B">
        <w:rPr>
          <w:lang w:val="en-US"/>
        </w:rPr>
        <w:fldChar w:fldCharType="end"/>
      </w:r>
      <w:r w:rsidRPr="0057448B">
        <w:rPr>
          <w:lang w:val="en-US"/>
        </w:rPr>
        <w:t xml:space="preserve"> also show an example from raw 1s data (their figure 2), where running average converge at about 40s. Furthermore, after 60s, standard error on the CG5 display screen operating on the field always seems to have converged. Keeping 60s data often allow for a dynamic and fast inference of instrument stability (see for instance </w:t>
      </w:r>
      <w:r w:rsidR="000712E4" w:rsidRPr="0057448B">
        <w:rPr>
          <w:lang w:val="en-US"/>
        </w:rPr>
        <w:fldChar w:fldCharType="begin"/>
      </w:r>
      <w:r w:rsidR="00074571">
        <w:rPr>
          <w:lang w:val="en-US"/>
        </w:rPr>
        <w:instrText xml:space="preserve"> ADDIN ZOTERO_ITEM CSL_CITATION {"citationID":"BccM5C5M","properties":{"formattedCitation":"(Hector et al., submitted)","plainCitation":"(Hector et al., submitted)","dontUpdate":true},"citationItems":[{"id":353,"uris":["http://zotero.org/users/782112/items/EHGDRMI3"],"uri":["http://zotero.org/users/782112/items/EHGDRMI3"],"itemData":{"id":353,"type":"article-journal","title":"Water storage changes as a marker for baseflow generation processes in a tropical humid basement catchment (Benin): insights from hybrid gravimetry","container-title":"Water Resources Research","author":[{"family":"Hector","given":"B."},{"family":"Séguis","given":"L."},{"family":"Hinderer","given":"J."},{"family":"Cohard","given":"J. -M."},{"family":"Wubda","given":"M."},{"family":"Descloitres","given":"M."},{"family":"Benarrosh","given":"N."}],"issued":{"literal":"Accepted"}}}],"schema":"https://github.com/citation-style-language/schema/raw/master/csl-citation.json"} </w:instrText>
      </w:r>
      <w:r w:rsidR="000712E4" w:rsidRPr="0057448B">
        <w:rPr>
          <w:lang w:val="en-US"/>
        </w:rPr>
        <w:fldChar w:fldCharType="separate"/>
      </w:r>
      <w:r w:rsidRPr="0057448B">
        <w:rPr>
          <w:rFonts w:ascii="Calibri" w:hAnsi="Calibri"/>
          <w:lang w:val="en-US"/>
        </w:rPr>
        <w:t>Hector et al., (submitted)</w:t>
      </w:r>
      <w:r w:rsidR="000712E4" w:rsidRPr="0057448B">
        <w:rPr>
          <w:lang w:val="en-US"/>
        </w:rPr>
        <w:fldChar w:fldCharType="end"/>
      </w:r>
      <w:r w:rsidRPr="0057448B">
        <w:rPr>
          <w:lang w:val="en-US"/>
        </w:rPr>
        <w:t>).</w:t>
      </w:r>
    </w:p>
    <w:p w:rsidR="00A83CF9" w:rsidRPr="0036087A" w:rsidRDefault="00A83CF9" w:rsidP="00432EE4">
      <w:pPr>
        <w:pStyle w:val="Paragraphedeliste"/>
        <w:numPr>
          <w:ilvl w:val="0"/>
          <w:numId w:val="5"/>
        </w:numPr>
        <w:jc w:val="both"/>
        <w:rPr>
          <w:vanish/>
          <w:lang w:val="en-US"/>
          <w:specVanish/>
        </w:rPr>
      </w:pPr>
      <w:r w:rsidRPr="0036087A">
        <w:rPr>
          <w:lang w:val="en-US"/>
        </w:rPr>
        <w:t xml:space="preserve">Stabilization identification: There are as many options as users and scientific objectives for defining whether the acquired time series is long enough (stabilized) or not. A rigorous procedure for small amplitude signal identification in time-lapse studies could be the following: At a station, a first set of 5 measurements </w:t>
      </w:r>
      <w:r>
        <w:rPr>
          <w:lang w:val="en-US"/>
        </w:rPr>
        <w:t>are</w:t>
      </w:r>
      <w:r w:rsidRPr="0036087A">
        <w:rPr>
          <w:lang w:val="en-US"/>
        </w:rPr>
        <w:t xml:space="preserve"> taken while the operators stay a few meters away from the instrument, before leveling </w:t>
      </w:r>
      <w:r>
        <w:rPr>
          <w:lang w:val="en-US"/>
        </w:rPr>
        <w:t>is</w:t>
      </w:r>
      <w:r w:rsidRPr="0036087A">
        <w:rPr>
          <w:lang w:val="en-US"/>
        </w:rPr>
        <w:t xml:space="preserve"> checked a first time. Another set of measurements </w:t>
      </w:r>
      <w:r>
        <w:rPr>
          <w:lang w:val="en-US"/>
        </w:rPr>
        <w:t>are</w:t>
      </w:r>
      <w:r w:rsidRPr="0036087A">
        <w:rPr>
          <w:lang w:val="en-US"/>
        </w:rPr>
        <w:t xml:space="preserve"> then taken, and operators c</w:t>
      </w:r>
      <w:r>
        <w:rPr>
          <w:lang w:val="en-US"/>
        </w:rPr>
        <w:t>ome</w:t>
      </w:r>
      <w:r w:rsidRPr="0036087A">
        <w:rPr>
          <w:lang w:val="en-US"/>
        </w:rPr>
        <w:t xml:space="preserve"> to check for instrument stability roughly every 5 minutes. At any check, if tilts </w:t>
      </w:r>
      <w:r>
        <w:rPr>
          <w:lang w:val="en-US"/>
        </w:rPr>
        <w:t>are</w:t>
      </w:r>
      <w:r w:rsidRPr="0036087A">
        <w:rPr>
          <w:lang w:val="en-US"/>
        </w:rPr>
        <w:t xml:space="preserve"> out of the 0 </w:t>
      </w:r>
      <w:r w:rsidRPr="0036087A">
        <w:rPr>
          <w:rFonts w:ascii="Arial" w:hAnsi="Arial" w:cs="Arial"/>
          <w:lang w:val="en-US"/>
        </w:rPr>
        <w:t xml:space="preserve">± </w:t>
      </w:r>
      <w:r w:rsidRPr="0036087A">
        <w:rPr>
          <w:lang w:val="en-US"/>
        </w:rPr>
        <w:t>5’’ range</w:t>
      </w:r>
      <w:r>
        <w:rPr>
          <w:lang w:val="en-US"/>
        </w:rPr>
        <w:t xml:space="preserve"> (or any other chosen threshold)</w:t>
      </w:r>
      <w:r w:rsidRPr="0036087A">
        <w:rPr>
          <w:lang w:val="en-US"/>
        </w:rPr>
        <w:t xml:space="preserve">, the instrument </w:t>
      </w:r>
      <w:r>
        <w:rPr>
          <w:lang w:val="en-US"/>
        </w:rPr>
        <w:t>is</w:t>
      </w:r>
      <w:r w:rsidRPr="0036087A">
        <w:rPr>
          <w:lang w:val="en-US"/>
        </w:rPr>
        <w:t xml:space="preserve"> leveled again. This follows </w:t>
      </w:r>
      <w:r w:rsidR="000712E4" w:rsidRPr="0036087A">
        <w:rPr>
          <w:lang w:val="en-US"/>
        </w:rPr>
        <w:fldChar w:fldCharType="begin"/>
      </w:r>
      <w:r w:rsidR="00074571">
        <w:rPr>
          <w:lang w:val="en-US"/>
        </w:rPr>
        <w:instrText xml:space="preserve"> ADDIN ZOTERO_ITEM CSL_CITATION {"citationID":"SB4ZPNh0","properties":{"formattedCitation":"(Merlet et al., 2008)","plainCitation":"(Merlet et al., 2008)"},"citationItems":[{"id":590,"uris":["http://zotero.org/users/782112/items/N5M36Q5B"],"uri":["http://zotero.org/users/782112/items/N5M36Q5B"],"itemData":{"id":590,"type":"article-journal","title":"Micro-gravity investigations for the LNE watt balance project","container-title":"Metrologia","page":"265","volume":"45","issue":"3","source":"Institute of Physics","abstract":"We report on a micro-gravity survey of the laboratories where the LNE's watt balance experiment is being conducted, including the characterization of the Scintrex CG-5 relative gravimeter used for this study. The results of the survey are compared with a model of the gravity field generated by the local mass distribution. The ultimate goal is to transfer an absolute measurement of g from one room to another with minimal uncertainty.","DOI":"10.1088/0026-1394/45/3/002","ISSN":"0026-1394","journalAbbreviation":"Metrologia","language":"en","author":[{"family":"Merlet","given":"Sébastien"},{"family":"Kopaev","given":"Alexander"},{"family":"Diament","given":"Michel"},{"family":"Geneves","given":"Gérard"},{"family":"Landragin","given":"Arnaud"},{"family":"Santos","given":"Franck Pereira Dos"}],"issued":{"date-parts":[["2008",6,1]]}}}],"schema":"https://github.com/citation-style-language/schema/raw/master/csl-citation.json"} </w:instrText>
      </w:r>
      <w:r w:rsidR="000712E4" w:rsidRPr="0036087A">
        <w:rPr>
          <w:lang w:val="en-US"/>
        </w:rPr>
        <w:fldChar w:fldCharType="separate"/>
      </w:r>
      <w:r w:rsidRPr="0036087A">
        <w:rPr>
          <w:rFonts w:ascii="Calibri" w:hAnsi="Calibri"/>
          <w:lang w:val="en-US"/>
        </w:rPr>
        <w:t xml:space="preserve">Merlet et al., </w:t>
      </w:r>
      <w:r>
        <w:rPr>
          <w:rFonts w:ascii="Calibri" w:hAnsi="Calibri"/>
          <w:lang w:val="en-US"/>
        </w:rPr>
        <w:t>(</w:t>
      </w:r>
      <w:r w:rsidRPr="0036087A">
        <w:rPr>
          <w:rFonts w:ascii="Calibri" w:hAnsi="Calibri"/>
          <w:lang w:val="en-US"/>
        </w:rPr>
        <w:t>2008)</w:t>
      </w:r>
      <w:r w:rsidR="000712E4" w:rsidRPr="0036087A">
        <w:rPr>
          <w:lang w:val="en-US"/>
        </w:rPr>
        <w:fldChar w:fldCharType="end"/>
      </w:r>
      <w:r w:rsidRPr="0036087A">
        <w:rPr>
          <w:lang w:val="en-US"/>
        </w:rPr>
        <w:t xml:space="preserve">, who found the CG5 internal tilt correction to be accurate at the 1µgal level at </w:t>
      </w:r>
      <w:r w:rsidRPr="0036087A">
        <w:rPr>
          <w:rFonts w:ascii="Arial" w:hAnsi="Arial" w:cs="Arial"/>
          <w:lang w:val="en-US"/>
        </w:rPr>
        <w:t>±</w:t>
      </w:r>
      <w:r w:rsidRPr="0036087A">
        <w:rPr>
          <w:lang w:val="en-US"/>
        </w:rPr>
        <w:t xml:space="preserve"> 20‘’. They further managed to keep the tilts within 0 </w:t>
      </w:r>
      <w:r w:rsidRPr="0036087A">
        <w:rPr>
          <w:rFonts w:ascii="Arial" w:hAnsi="Arial" w:cs="Arial"/>
          <w:lang w:val="en-US"/>
        </w:rPr>
        <w:t>±</w:t>
      </w:r>
      <w:r w:rsidRPr="0036087A">
        <w:rPr>
          <w:lang w:val="en-US"/>
        </w:rPr>
        <w:t xml:space="preserve"> 3’’ in their indoor and stable pier conditions. Measurements </w:t>
      </w:r>
      <w:r>
        <w:rPr>
          <w:lang w:val="en-US"/>
        </w:rPr>
        <w:t>may be</w:t>
      </w:r>
      <w:r w:rsidRPr="0036087A">
        <w:rPr>
          <w:lang w:val="en-US"/>
        </w:rPr>
        <w:t xml:space="preserve"> considered achieved (and the gravimeter stable) when all the following criteria </w:t>
      </w:r>
      <w:r>
        <w:rPr>
          <w:lang w:val="en-US"/>
        </w:rPr>
        <w:t xml:space="preserve">are </w:t>
      </w:r>
      <w:r w:rsidRPr="0036087A">
        <w:rPr>
          <w:lang w:val="en-US"/>
        </w:rPr>
        <w:t xml:space="preserve">reached: - a minimum of 10 relevant measurements are taken, </w:t>
      </w:r>
    </w:p>
    <w:p w:rsidR="00A83CF9" w:rsidRPr="0036087A" w:rsidRDefault="00A83CF9" w:rsidP="00432EE4">
      <w:pPr>
        <w:pStyle w:val="Paragraphedeliste"/>
        <w:numPr>
          <w:ilvl w:val="0"/>
          <w:numId w:val="5"/>
        </w:numPr>
        <w:jc w:val="both"/>
        <w:rPr>
          <w:lang w:val="en-US"/>
        </w:rPr>
      </w:pPr>
      <w:r w:rsidRPr="0036087A">
        <w:rPr>
          <w:lang w:val="en-US"/>
        </w:rPr>
        <w:t xml:space="preserve"> - </w:t>
      </w:r>
      <w:proofErr w:type="gramStart"/>
      <w:r w:rsidRPr="0036087A">
        <w:rPr>
          <w:lang w:val="en-US"/>
        </w:rPr>
        <w:t>gravity</w:t>
      </w:r>
      <w:proofErr w:type="gramEnd"/>
      <w:r w:rsidRPr="0036087A">
        <w:rPr>
          <w:lang w:val="en-US"/>
        </w:rPr>
        <w:t xml:space="preserve"> changes are 3 µgal or less within 5 consecutive measurements, -there is no visible drift in the 5 last measurements (drift&lt;1µgal/</w:t>
      </w:r>
      <w:proofErr w:type="spellStart"/>
      <w:r w:rsidRPr="0036087A">
        <w:rPr>
          <w:lang w:val="en-US"/>
        </w:rPr>
        <w:t>mn</w:t>
      </w:r>
      <w:proofErr w:type="spellEnd"/>
      <w:r w:rsidRPr="0036087A">
        <w:rPr>
          <w:lang w:val="en-US"/>
        </w:rPr>
        <w:t>).</w:t>
      </w:r>
      <w:r>
        <w:rPr>
          <w:lang w:val="en-US"/>
        </w:rPr>
        <w:t xml:space="preserve"> All this imply that the long term CG5 drift is internally corrected in the instrument, say with a remaining drift &lt; 100µgal/day (about 1µgal/15mn).</w:t>
      </w:r>
    </w:p>
    <w:p w:rsidR="00A83CF9" w:rsidRPr="0036087A" w:rsidRDefault="00A83CF9" w:rsidP="00A83CF9">
      <w:pPr>
        <w:pStyle w:val="Paragraphedeliste"/>
        <w:jc w:val="both"/>
        <w:rPr>
          <w:lang w:val="en-US"/>
        </w:rPr>
      </w:pPr>
    </w:p>
    <w:p w:rsidR="00A83CF9" w:rsidRDefault="00A83CF9" w:rsidP="00A83CF9">
      <w:pPr>
        <w:rPr>
          <w:lang w:val="en-US"/>
        </w:rPr>
      </w:pPr>
      <w:r>
        <w:rPr>
          <w:lang w:val="en-US"/>
        </w:rPr>
        <w:br w:type="page"/>
      </w:r>
    </w:p>
    <w:p w:rsidR="00A83CF9" w:rsidRPr="008D047E" w:rsidRDefault="00A83CF9" w:rsidP="00A83CF9">
      <w:pPr>
        <w:pStyle w:val="Style1"/>
        <w:rPr>
          <w:lang w:val="en-US"/>
        </w:rPr>
      </w:pPr>
      <w:bookmarkStart w:id="28" w:name="_Toc429496780"/>
      <w:r w:rsidRPr="008D047E">
        <w:rPr>
          <w:lang w:val="en-US"/>
        </w:rPr>
        <w:lastRenderedPageBreak/>
        <w:t>Least-square inversion and error propagation</w:t>
      </w:r>
      <w:bookmarkEnd w:id="28"/>
    </w:p>
    <w:p w:rsidR="00A83CF9" w:rsidRDefault="00A83CF9" w:rsidP="00A83CF9">
      <w:pPr>
        <w:jc w:val="both"/>
        <w:rPr>
          <w:lang w:val="en-US"/>
        </w:rPr>
      </w:pPr>
      <w:r>
        <w:rPr>
          <w:lang w:val="en-US"/>
        </w:rPr>
        <w:t xml:space="preserve">Gravity observations at a station are time series of several gravity measurements, each measurement being the mean of several samples. For instance, a typical CG-5 measurement results from acquiring samples for more than a minute (85s is considered best, </w:t>
      </w:r>
      <w:r w:rsidR="000712E4">
        <w:rPr>
          <w:lang w:val="en-US"/>
        </w:rPr>
        <w:fldChar w:fldCharType="begin"/>
      </w:r>
      <w:r w:rsidR="00074571">
        <w:rPr>
          <w:lang w:val="en-US"/>
        </w:rPr>
        <w:instrText xml:space="preserve"> ADDIN ZOTERO_ITEM CSL_CITATION {"citationID":"264v6haavc","properties":{"formattedCitation":"(Merlet et al., 2008)","plainCitation":"(Merlet et al., 2008)"},"citationItems":[{"id":590,"uris":["http://zotero.org/users/782112/items/N5M36Q5B"],"uri":["http://zotero.org/users/782112/items/N5M36Q5B"],"itemData":{"id":590,"type":"article-journal","title":"Micro-gravity investigations for the LNE watt balance project","container-title":"Metrologia","page":"265","volume":"45","issue":"3","source":"Institute of Physics","abstract":"We report on a micro-gravity survey of the laboratories where the LNE's watt balance experiment is being conducted, including the characterization of the Scintrex CG-5 relative gravimeter used for this study. The results of the survey are compared with a model of the gravity field generated by the local mass distribution. The ultimate goal is to transfer an absolute measurement of g from one room to another with minimal uncertainty.","DOI":"10.1088/0026-1394/45/3/002","ISSN":"0026-1394","journalAbbreviation":"Metrologia","language":"en","author":[{"family":"Merlet","given":"Sébastien"},{"family":"Kopaev","given":"Alexander"},{"family":"Diament","given":"Michel"},{"family":"Geneves","given":"Gérard"},{"family":"Landragin","given":"Arnaud"},{"family":"Santos","given":"Franck Pereira Dos"}],"issued":{"date-parts":[["2008",6,1]]}}}],"schema":"https://github.com/citation-style-language/schema/raw/master/csl-citation.json"} </w:instrText>
      </w:r>
      <w:r w:rsidR="000712E4">
        <w:rPr>
          <w:lang w:val="en-US"/>
        </w:rPr>
        <w:fldChar w:fldCharType="separate"/>
      </w:r>
      <w:r w:rsidRPr="00A02385">
        <w:rPr>
          <w:rFonts w:ascii="Calibri" w:hAnsi="Calibri"/>
          <w:lang w:val="en-US"/>
        </w:rPr>
        <w:t>(Merlet et al., 2008)</w:t>
      </w:r>
      <w:r w:rsidR="000712E4">
        <w:rPr>
          <w:lang w:val="en-US"/>
        </w:rPr>
        <w:fldChar w:fldCharType="end"/>
      </w:r>
      <w:r>
        <w:rPr>
          <w:lang w:val="en-US"/>
        </w:rPr>
        <w:t>) at 6 Hz. Standard error (</w:t>
      </w:r>
      <m:oMath>
        <m:r>
          <w:rPr>
            <w:rFonts w:ascii="Cambria Math" w:hAnsi="Cambria Math"/>
            <w:lang w:val="en-US"/>
          </w:rPr>
          <m:t>SE</m:t>
        </m:r>
      </m:oMath>
      <w:r>
        <w:rPr>
          <w:lang w:val="en-US"/>
        </w:rPr>
        <w:t>) on each measurement is therefore:</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Tr="006060E6">
        <w:tc>
          <w:tcPr>
            <w:tcW w:w="350" w:type="pct"/>
          </w:tcPr>
          <w:p w:rsidR="00A83CF9" w:rsidRDefault="00A83CF9" w:rsidP="006060E6">
            <w:pPr>
              <w:jc w:val="both"/>
              <w:rPr>
                <w:lang w:val="en-US"/>
              </w:rPr>
            </w:pPr>
          </w:p>
        </w:tc>
        <w:tc>
          <w:tcPr>
            <w:tcW w:w="4300" w:type="pct"/>
          </w:tcPr>
          <w:p w:rsidR="00A83CF9" w:rsidRPr="00A02385" w:rsidRDefault="00A83CF9" w:rsidP="006060E6">
            <w:pPr>
              <w:jc w:val="both"/>
              <w:rPr>
                <w:lang w:val="en-US"/>
              </w:rPr>
            </w:pPr>
            <m:oMathPara>
              <m:oMath>
                <m:r>
                  <w:rPr>
                    <w:rFonts w:ascii="Cambria Math" w:hAnsi="Cambria Math"/>
                    <w:lang w:val="en-US"/>
                  </w:rPr>
                  <m:t>SE=</m:t>
                </m:r>
                <m:f>
                  <m:fPr>
                    <m:ctrlPr>
                      <w:rPr>
                        <w:rFonts w:ascii="Cambria Math" w:hAnsi="Cambria Math"/>
                        <w:i/>
                        <w:lang w:val="en-US"/>
                      </w:rPr>
                    </m:ctrlPr>
                  </m:fPr>
                  <m:num>
                    <m:r>
                      <w:rPr>
                        <w:rFonts w:ascii="Cambria Math" w:hAnsi="Cambria Math"/>
                        <w:lang w:val="en-US"/>
                      </w:rPr>
                      <m:t>σ</m:t>
                    </m:r>
                  </m:num>
                  <m:den>
                    <m:rad>
                      <m:radPr>
                        <m:degHide m:val="on"/>
                        <m:ctrlPr>
                          <w:rPr>
                            <w:rFonts w:ascii="Cambria Math" w:hAnsi="Cambria Math"/>
                            <w:i/>
                            <w:lang w:val="en-US"/>
                          </w:rPr>
                        </m:ctrlPr>
                      </m:radPr>
                      <m:deg/>
                      <m:e>
                        <m:r>
                          <w:rPr>
                            <w:rFonts w:ascii="Cambria Math" w:hAnsi="Cambria Math"/>
                            <w:lang w:val="en-US"/>
                          </w:rPr>
                          <m:t>nsamples</m:t>
                        </m:r>
                      </m:e>
                    </m:rad>
                  </m:den>
                </m:f>
              </m:oMath>
            </m:oMathPara>
          </w:p>
        </w:tc>
        <w:tc>
          <w:tcPr>
            <w:tcW w:w="350" w:type="pct"/>
            <w:vAlign w:val="center"/>
          </w:tcPr>
          <w:p w:rsidR="00A83CF9" w:rsidRPr="00A02385" w:rsidRDefault="00A83CF9" w:rsidP="006060E6">
            <w:pPr>
              <w:pStyle w:val="Lgende"/>
              <w:jc w:val="right"/>
              <w:rPr>
                <w:color w:val="auto"/>
                <w:lang w:val="en-US"/>
              </w:rPr>
            </w:pPr>
            <w:r>
              <w:rPr>
                <w:color w:val="auto"/>
                <w:lang w:val="en-US"/>
              </w:rPr>
              <w:t>(</w:t>
            </w:r>
            <w:r w:rsidR="000712E4" w:rsidRPr="00A02385">
              <w:rPr>
                <w:color w:val="auto"/>
                <w:lang w:val="en-US"/>
              </w:rPr>
              <w:fldChar w:fldCharType="begin"/>
            </w:r>
            <w:r w:rsidRPr="00A02385">
              <w:rPr>
                <w:color w:val="auto"/>
                <w:lang w:val="en-US"/>
              </w:rPr>
              <w:instrText xml:space="preserve"> SEQ Equation \* ARABIC </w:instrText>
            </w:r>
            <w:r w:rsidR="000712E4" w:rsidRPr="00A02385">
              <w:rPr>
                <w:color w:val="auto"/>
                <w:lang w:val="en-US"/>
              </w:rPr>
              <w:fldChar w:fldCharType="separate"/>
            </w:r>
            <w:r>
              <w:rPr>
                <w:noProof/>
                <w:color w:val="auto"/>
                <w:lang w:val="en-US"/>
              </w:rPr>
              <w:t>1</w:t>
            </w:r>
            <w:r w:rsidR="000712E4" w:rsidRPr="00A02385">
              <w:rPr>
                <w:color w:val="auto"/>
                <w:lang w:val="en-US"/>
              </w:rPr>
              <w:fldChar w:fldCharType="end"/>
            </w:r>
            <w:r>
              <w:rPr>
                <w:color w:val="auto"/>
                <w:lang w:val="en-US"/>
              </w:rPr>
              <w:t>)</w:t>
            </w:r>
          </w:p>
        </w:tc>
      </w:tr>
    </w:tbl>
    <w:p w:rsidR="00A83CF9" w:rsidRDefault="00A83CF9" w:rsidP="00A83CF9">
      <w:pPr>
        <w:jc w:val="both"/>
        <w:rPr>
          <w:lang w:val="en-US"/>
        </w:rPr>
      </w:pPr>
    </w:p>
    <w:p w:rsidR="00A83CF9" w:rsidRDefault="00A83CF9" w:rsidP="00A83CF9">
      <w:pPr>
        <w:jc w:val="both"/>
        <w:rPr>
          <w:lang w:val="en-US"/>
        </w:rPr>
      </w:pPr>
      <w:proofErr w:type="gramStart"/>
      <w:r>
        <w:rPr>
          <w:lang w:val="en-US"/>
        </w:rPr>
        <w:t>where</w:t>
      </w:r>
      <w:proofErr w:type="gramEnd"/>
      <w:r>
        <w:rPr>
          <w:lang w:val="en-US"/>
        </w:rPr>
        <w:t xml:space="preserve"> </w:t>
      </w:r>
      <m:oMath>
        <m:r>
          <w:rPr>
            <w:rFonts w:ascii="Cambria Math" w:hAnsi="Cambria Math"/>
            <w:lang w:val="en-US"/>
          </w:rPr>
          <m:t>σ</m:t>
        </m:r>
      </m:oMath>
      <w:r>
        <w:rPr>
          <w:lang w:val="en-US"/>
        </w:rPr>
        <w:t xml:space="preserve"> is measurement standard deviation and </w:t>
      </w:r>
      <m:oMath>
        <m:r>
          <w:rPr>
            <w:rFonts w:ascii="Cambria Math" w:hAnsi="Cambria Math"/>
            <w:lang w:val="en-US"/>
          </w:rPr>
          <m:t>nsamples</m:t>
        </m:r>
      </m:oMath>
      <w:r>
        <w:rPr>
          <w:lang w:val="en-US"/>
        </w:rPr>
        <w:t xml:space="preserve"> is the number of samples.</w:t>
      </w:r>
    </w:p>
    <w:p w:rsidR="00A83CF9" w:rsidRDefault="00A83CF9" w:rsidP="00A83CF9">
      <w:pPr>
        <w:jc w:val="both"/>
        <w:rPr>
          <w:lang w:val="en-US"/>
        </w:rPr>
      </w:pPr>
      <w:r>
        <w:rPr>
          <w:lang w:val="en-US"/>
        </w:rPr>
        <w:t xml:space="preserve">After data have been selected, a single observation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Pr>
          <w:lang w:val="en-US"/>
        </w:rPr>
        <w:t xml:space="preserve"> and a standard deviation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Pr>
          <w:lang w:val="en-US"/>
        </w:rPr>
        <w:t xml:space="preserve"> are derived from the remaining time series, for each station </w:t>
      </w:r>
      <m:oMath>
        <m:r>
          <w:rPr>
            <w:rFonts w:ascii="Cambria Math" w:hAnsi="Cambria Math"/>
            <w:lang w:val="en-US"/>
          </w:rPr>
          <m:t>i</m:t>
        </m:r>
      </m:oMath>
      <w:r>
        <w:rPr>
          <w:lang w:val="en-US"/>
        </w:rPr>
        <w:t xml:space="preserve"> using variance-weighted means: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Tr="006060E6">
        <w:tc>
          <w:tcPr>
            <w:tcW w:w="350" w:type="pct"/>
          </w:tcPr>
          <w:p w:rsidR="00A83CF9" w:rsidRDefault="00A83CF9" w:rsidP="006060E6">
            <w:pPr>
              <w:jc w:val="both"/>
              <w:rPr>
                <w:lang w:val="en-US"/>
              </w:rPr>
            </w:pPr>
          </w:p>
        </w:tc>
        <w:tc>
          <w:tcPr>
            <w:tcW w:w="4300" w:type="pct"/>
          </w:tcPr>
          <w:p w:rsidR="00A83CF9" w:rsidRPr="00A02385" w:rsidRDefault="000712E4" w:rsidP="006060E6">
            <w:pPr>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den>
                </m:f>
              </m:oMath>
            </m:oMathPara>
          </w:p>
        </w:tc>
        <w:tc>
          <w:tcPr>
            <w:tcW w:w="350" w:type="pct"/>
            <w:vAlign w:val="center"/>
          </w:tcPr>
          <w:p w:rsidR="00A83CF9" w:rsidRPr="00A02385" w:rsidRDefault="00A83CF9" w:rsidP="006060E6">
            <w:pPr>
              <w:pStyle w:val="Lgende"/>
              <w:jc w:val="right"/>
              <w:rPr>
                <w:color w:val="auto"/>
                <w:lang w:val="en-US"/>
              </w:rPr>
            </w:pPr>
            <w:r>
              <w:rPr>
                <w:color w:val="auto"/>
                <w:lang w:val="en-US"/>
              </w:rPr>
              <w:t>(</w:t>
            </w:r>
            <w:r w:rsidR="000712E4" w:rsidRPr="00A02385">
              <w:rPr>
                <w:color w:val="auto"/>
                <w:lang w:val="en-US"/>
              </w:rPr>
              <w:fldChar w:fldCharType="begin"/>
            </w:r>
            <w:r w:rsidRPr="00A02385">
              <w:rPr>
                <w:color w:val="auto"/>
                <w:lang w:val="en-US"/>
              </w:rPr>
              <w:instrText xml:space="preserve"> SEQ Equation \* ARABIC </w:instrText>
            </w:r>
            <w:r w:rsidR="000712E4" w:rsidRPr="00A02385">
              <w:rPr>
                <w:color w:val="auto"/>
                <w:lang w:val="en-US"/>
              </w:rPr>
              <w:fldChar w:fldCharType="separate"/>
            </w:r>
            <w:r>
              <w:rPr>
                <w:noProof/>
                <w:color w:val="auto"/>
                <w:lang w:val="en-US"/>
              </w:rPr>
              <w:t>2</w:t>
            </w:r>
            <w:r w:rsidR="000712E4" w:rsidRPr="00A02385">
              <w:rPr>
                <w:color w:val="auto"/>
                <w:lang w:val="en-US"/>
              </w:rPr>
              <w:fldChar w:fldCharType="end"/>
            </w:r>
            <w:r>
              <w:rPr>
                <w:color w:val="auto"/>
                <w:lang w:val="en-US"/>
              </w:rPr>
              <w:t>)</w:t>
            </w:r>
          </w:p>
        </w:tc>
      </w:tr>
    </w:tbl>
    <w:p w:rsidR="00A83CF9" w:rsidRDefault="00A83CF9" w:rsidP="00A83CF9">
      <w:pPr>
        <w:jc w:val="both"/>
        <w:rPr>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den>
                </m:f>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3</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A83CF9" w:rsidP="006060E6">
            <w:pPr>
              <w:jc w:val="both"/>
              <w:rPr>
                <w:oMath/>
                <w:rFonts w:ascii="Cambria Math" w:hAnsi="Cambria Math"/>
                <w:lang w:val="en-US"/>
              </w:rPr>
            </w:pPr>
          </w:p>
        </w:tc>
        <w:tc>
          <w:tcPr>
            <w:tcW w:w="350" w:type="pct"/>
            <w:vAlign w:val="center"/>
          </w:tcPr>
          <w:p w:rsidR="00A83CF9" w:rsidRPr="00BC7F90" w:rsidRDefault="00A83CF9" w:rsidP="006060E6">
            <w:pPr>
              <w:pStyle w:val="Lgende"/>
              <w:jc w:val="right"/>
              <w:rPr>
                <w:oMath/>
                <w:rFonts w:ascii="Cambria Math" w:hAnsi="Cambria Math"/>
                <w:color w:val="auto"/>
                <w:lang w:val="en-US"/>
              </w:rPr>
            </w:pPr>
          </w:p>
        </w:tc>
      </w:tr>
    </w:tbl>
    <w:p w:rsidR="00A83CF9" w:rsidRDefault="00A83CF9" w:rsidP="00A83CF9">
      <w:pPr>
        <w:jc w:val="both"/>
        <w:rPr>
          <w:lang w:val="en-US"/>
        </w:rPr>
      </w:pPr>
      <w:r>
        <w:rPr>
          <w:lang w:val="en-US"/>
        </w:rPr>
        <w:t xml:space="preserve">The standard deviation,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oMath>
      <w:r>
        <w:rPr>
          <w:lang w:val="en-US"/>
        </w:rPr>
        <w:t xml:space="preserve"> for a relative gravity observation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ij</m:t>
            </m:r>
          </m:sub>
        </m:sSub>
      </m:oMath>
      <w:r>
        <w:rPr>
          <w:lang w:val="en-US"/>
        </w:rPr>
        <w:t xml:space="preserve"> between station </w:t>
      </w:r>
      <m:oMath>
        <m:r>
          <w:rPr>
            <w:rFonts w:ascii="Cambria Math" w:hAnsi="Cambria Math"/>
            <w:lang w:val="en-US"/>
          </w:rPr>
          <m:t>i</m:t>
        </m:r>
      </m:oMath>
      <w:r>
        <w:rPr>
          <w:lang w:val="en-US"/>
        </w:rPr>
        <w:t xml:space="preserve"> and </w:t>
      </w:r>
      <m:oMath>
        <m:r>
          <w:rPr>
            <w:rFonts w:ascii="Cambria Math" w:hAnsi="Cambria Math"/>
            <w:lang w:val="en-US"/>
          </w:rPr>
          <m:t>j</m:t>
        </m:r>
      </m:oMath>
      <w:r>
        <w:rPr>
          <w:lang w:val="en-US"/>
        </w:rPr>
        <w:t xml:space="preserve"> is given by</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rad>
                  <m:radPr>
                    <m:degHide m:val="on"/>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j</m:t>
                        </m:r>
                      </m:sub>
                      <m:sup>
                        <m:r>
                          <w:rPr>
                            <w:rFonts w:ascii="Cambria Math" w:hAnsi="Cambria Math"/>
                            <w:lang w:val="en-US"/>
                          </w:rPr>
                          <m:t>2</m:t>
                        </m:r>
                      </m:sup>
                    </m:sSubSup>
                  </m:e>
                </m:ra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4</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proofErr w:type="gramStart"/>
      <w:r>
        <w:rPr>
          <w:lang w:val="en-US"/>
        </w:rPr>
        <w:t>while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ij</m:t>
            </m:r>
          </m:sub>
        </m:sSub>
      </m:oMath>
      <w:r>
        <w:rPr>
          <w:lang w:val="en-US"/>
        </w:rPr>
        <w:t xml:space="preserve"> is given by</w:t>
      </w:r>
    </w:p>
    <w:p w:rsidR="00A83CF9" w:rsidRPr="00A02385" w:rsidRDefault="00A83CF9" w:rsidP="00A83CF9">
      <w:pPr>
        <w:jc w:val="both"/>
        <w:rPr>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Tr="006060E6">
        <w:tc>
          <w:tcPr>
            <w:tcW w:w="350" w:type="pct"/>
          </w:tcPr>
          <w:p w:rsidR="00A83CF9" w:rsidRDefault="00A83CF9" w:rsidP="006060E6">
            <w:pPr>
              <w:jc w:val="both"/>
              <w:rPr>
                <w:lang w:val="en-US"/>
              </w:rPr>
            </w:pPr>
          </w:p>
        </w:tc>
        <w:tc>
          <w:tcPr>
            <w:tcW w:w="4300" w:type="pct"/>
          </w:tcPr>
          <w:p w:rsidR="00A83CF9" w:rsidRPr="00A02385" w:rsidRDefault="000712E4" w:rsidP="006060E6">
            <w:pPr>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k</m:t>
                        </m:r>
                      </m:sup>
                    </m:sSup>
                  </m:e>
                </m:nary>
              </m:oMath>
            </m:oMathPara>
          </w:p>
        </w:tc>
        <w:tc>
          <w:tcPr>
            <w:tcW w:w="350" w:type="pct"/>
            <w:vAlign w:val="center"/>
          </w:tcPr>
          <w:p w:rsidR="00A83CF9" w:rsidRPr="00A02385" w:rsidRDefault="00A83CF9" w:rsidP="006060E6">
            <w:pPr>
              <w:pStyle w:val="Lgende"/>
              <w:jc w:val="right"/>
              <w:rPr>
                <w:color w:val="auto"/>
                <w:lang w:val="en-US"/>
              </w:rPr>
            </w:pPr>
            <w:r>
              <w:rPr>
                <w:color w:val="auto"/>
                <w:lang w:val="en-US"/>
              </w:rPr>
              <w:t>(</w:t>
            </w:r>
            <w:r w:rsidR="000712E4" w:rsidRPr="00A02385">
              <w:rPr>
                <w:color w:val="auto"/>
                <w:lang w:val="en-US"/>
              </w:rPr>
              <w:fldChar w:fldCharType="begin"/>
            </w:r>
            <w:r w:rsidRPr="00A02385">
              <w:rPr>
                <w:color w:val="auto"/>
                <w:lang w:val="en-US"/>
              </w:rPr>
              <w:instrText xml:space="preserve"> SEQ Equation \* ARABIC </w:instrText>
            </w:r>
            <w:r w:rsidR="000712E4" w:rsidRPr="00A02385">
              <w:rPr>
                <w:color w:val="auto"/>
                <w:lang w:val="en-US"/>
              </w:rPr>
              <w:fldChar w:fldCharType="separate"/>
            </w:r>
            <w:r>
              <w:rPr>
                <w:noProof/>
                <w:color w:val="auto"/>
                <w:lang w:val="en-US"/>
              </w:rPr>
              <w:t>5</w:t>
            </w:r>
            <w:r w:rsidR="000712E4" w:rsidRPr="00A02385">
              <w:rPr>
                <w:color w:val="auto"/>
                <w:lang w:val="en-US"/>
              </w:rPr>
              <w:fldChar w:fldCharType="end"/>
            </w:r>
            <w:r>
              <w:rPr>
                <w:color w:val="auto"/>
                <w:lang w:val="en-US"/>
              </w:rPr>
              <w:t>)</w:t>
            </w:r>
          </w:p>
        </w:tc>
      </w:tr>
    </w:tbl>
    <w:p w:rsidR="00A83CF9" w:rsidRDefault="00A83CF9" w:rsidP="00A83CF9">
      <w:pPr>
        <w:jc w:val="both"/>
        <w:rPr>
          <w:lang w:val="en-US"/>
        </w:rPr>
      </w:pPr>
    </w:p>
    <w:p w:rsidR="00A83CF9" w:rsidRDefault="00A83CF9" w:rsidP="00A83CF9">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oMath>
      <w:r>
        <w:rPr>
          <w:lang w:val="en-US"/>
        </w:rPr>
        <w:t xml:space="preserve"> are the residuals,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Pr>
          <w:lang w:val="en-US"/>
        </w:rPr>
        <w:t xml:space="preserve">is the gravity value at station </w:t>
      </w:r>
      <m:oMath>
        <m:r>
          <w:rPr>
            <w:rFonts w:ascii="Cambria Math" w:hAnsi="Cambria Math"/>
            <w:lang w:val="en-US"/>
          </w:rPr>
          <m:t>i</m:t>
        </m:r>
      </m:oMath>
      <w:r>
        <w:rPr>
          <w:lang w:val="en-US"/>
        </w:rPr>
        <w:t xml:space="preserve">, </w:t>
      </w:r>
      <m:oMath>
        <m:r>
          <w:rPr>
            <w:rFonts w:ascii="Cambria Math" w:hAnsi="Cambria Math"/>
            <w:lang w:val="en-US"/>
          </w:rPr>
          <m:t>m</m:t>
        </m:r>
      </m:oMath>
      <w:r>
        <w:rPr>
          <w:lang w:val="en-US"/>
        </w:rPr>
        <w:t xml:space="preserve"> is the degree of the polynomial of coefficients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oMath>
      <w:r>
        <w:rPr>
          <w:lang w:val="en-US"/>
        </w:rPr>
        <w:t xml:space="preserve"> for the gravimeter drift and </w:t>
      </w:r>
      <m:oMath>
        <m:r>
          <w:rPr>
            <w:rFonts w:ascii="Cambria Math" w:hAnsi="Cambria Math"/>
            <w:lang w:val="en-US"/>
          </w:rPr>
          <m:t>n</m:t>
        </m:r>
      </m:oMath>
      <w:r>
        <w:rPr>
          <w:lang w:val="en-US"/>
        </w:rPr>
        <w:t xml:space="preserve"> is the degree of the polynomial of coefficients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oMath>
      <w:r>
        <w:rPr>
          <w:lang w:val="en-US"/>
        </w:rPr>
        <w:t xml:space="preserve"> for the temperature drift. The equation system is therefore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r>
                  <m:rPr>
                    <m:sty m:val="bi"/>
                  </m:rPr>
                  <w:rPr>
                    <w:rFonts w:ascii="Cambria Math" w:hAnsi="Cambria Math"/>
                    <w:lang w:val="en-US"/>
                  </w:rPr>
                  <m:t>+V=AX</m:t>
                </m:r>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6</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proofErr w:type="gramStart"/>
      <w:r>
        <w:rPr>
          <w:lang w:val="en-US"/>
        </w:rPr>
        <w:t>where</w:t>
      </w:r>
      <w:proofErr w:type="gramEnd"/>
      <w:r>
        <w:rPr>
          <w:lang w:val="en-US"/>
        </w:rPr>
        <w:t xml:space="preserve"> </w:t>
      </w:r>
      <m:oMath>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oMath>
      <w:r>
        <w:rPr>
          <w:b/>
          <w:lang w:val="en-US"/>
        </w:rPr>
        <w:t xml:space="preserve"> </w:t>
      </w:r>
      <w:r>
        <w:rPr>
          <w:lang w:val="en-US"/>
        </w:rPr>
        <w:t>is a vector containing</w:t>
      </w:r>
      <m:oMath>
        <m:r>
          <w:rPr>
            <w:rFonts w:ascii="Cambria Math" w:hAnsi="Cambria Math"/>
            <w:lang w:val="en-US"/>
          </w:rPr>
          <m:t xml:space="preserve"> n</m:t>
        </m:r>
      </m:oMath>
      <w:r>
        <w:rPr>
          <w:lang w:val="en-US"/>
        </w:rPr>
        <w:t xml:space="preserve"> relative gravity observations, </w:t>
      </w:r>
      <m:oMath>
        <m:r>
          <m:rPr>
            <m:sty m:val="bi"/>
          </m:rPr>
          <w:rPr>
            <w:rFonts w:ascii="Cambria Math" w:hAnsi="Cambria Math"/>
            <w:lang w:val="en-US"/>
          </w:rPr>
          <m:t>V</m:t>
        </m:r>
      </m:oMath>
      <w:r>
        <w:rPr>
          <w:lang w:val="en-US"/>
        </w:rPr>
        <w:t xml:space="preserve"> is a vector with </w:t>
      </w:r>
      <m:oMath>
        <m:r>
          <w:rPr>
            <w:rFonts w:ascii="Cambria Math" w:hAnsi="Cambria Math"/>
            <w:lang w:val="en-US"/>
          </w:rPr>
          <m:t>n</m:t>
        </m:r>
      </m:oMath>
      <w:r>
        <w:rPr>
          <w:lang w:val="en-US"/>
        </w:rPr>
        <w:t xml:space="preserve"> residuals, </w:t>
      </w:r>
      <m:oMath>
        <m:r>
          <m:rPr>
            <m:sty m:val="bi"/>
          </m:rPr>
          <w:rPr>
            <w:rFonts w:ascii="Cambria Math" w:hAnsi="Cambria Math"/>
            <w:lang w:val="en-US"/>
          </w:rPr>
          <m:t>A</m:t>
        </m:r>
      </m:oMath>
      <w:r>
        <w:rPr>
          <w:lang w:val="en-US"/>
        </w:rPr>
        <w:t xml:space="preserve"> is the design matrix and </w:t>
      </w:r>
      <m:oMath>
        <m:r>
          <m:rPr>
            <m:sty m:val="bi"/>
          </m:rPr>
          <w:rPr>
            <w:rFonts w:ascii="Cambria Math" w:hAnsi="Cambria Math"/>
            <w:lang w:val="en-US"/>
          </w:rPr>
          <m:t>X</m:t>
        </m:r>
      </m:oMath>
      <w:r>
        <w:rPr>
          <w:b/>
          <w:lang w:val="en-US"/>
        </w:rPr>
        <w:t xml:space="preserve"> </w:t>
      </w:r>
      <w:r>
        <w:rPr>
          <w:lang w:val="en-US"/>
        </w:rPr>
        <w:t xml:space="preserve">is the vector of </w:t>
      </w:r>
      <m:oMath>
        <m:r>
          <w:rPr>
            <w:rFonts w:ascii="Cambria Math" w:hAnsi="Cambria Math"/>
            <w:lang w:val="en-US"/>
          </w:rPr>
          <m:t>u</m:t>
        </m:r>
      </m:oMath>
      <w:r>
        <w:rPr>
          <w:lang w:val="en-US"/>
        </w:rPr>
        <w:t xml:space="preserve"> unknowns (gravity values and drift parameters). To obtain a solution </w:t>
      </w:r>
      <w:proofErr w:type="gramStart"/>
      <w:r>
        <w:rPr>
          <w:lang w:val="en-US"/>
        </w:rPr>
        <w:t xml:space="preserve">of </w:t>
      </w:r>
      <m:oMath>
        <w:proofErr w:type="gramEnd"/>
        <m:r>
          <m:rPr>
            <m:sty m:val="bi"/>
          </m:rPr>
          <w:rPr>
            <w:rFonts w:ascii="Cambria Math" w:hAnsi="Cambria Math"/>
            <w:lang w:val="en-US"/>
          </w:rPr>
          <m:t>X</m:t>
        </m:r>
      </m:oMath>
      <w:r>
        <w:rPr>
          <w:lang w:val="en-US"/>
        </w:rPr>
        <w:t xml:space="preserve">, one must hold fixed at least one gravity value during the adjustment (the so-called </w:t>
      </w:r>
      <w:r>
        <w:rPr>
          <w:lang w:val="en-US"/>
        </w:rPr>
        <w:lastRenderedPageBreak/>
        <w:t xml:space="preserve">gravity datum). This is done here by adding absolute gravity observation (usually equal to zero) at the base station: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bSup>
                  <m:sSubSupPr>
                    <m:ctrlPr>
                      <w:rPr>
                        <w:rFonts w:ascii="Cambria Math" w:hAnsi="Cambria Math"/>
                        <w:i/>
                        <w:lang w:val="en-US"/>
                      </w:rPr>
                    </m:ctrlPr>
                  </m:sSubSupPr>
                  <m:e>
                    <m:r>
                      <m:rPr>
                        <m:sty m:val="bi"/>
                      </m:rPr>
                      <w:rPr>
                        <w:rFonts w:ascii="Cambria Math" w:hAnsi="Cambria Math"/>
                        <w:lang w:val="en-US"/>
                      </w:rPr>
                      <m:t>L</m:t>
                    </m:r>
                  </m:e>
                  <m:sub>
                    <m:r>
                      <m:rPr>
                        <m:sty m:val="bi"/>
                      </m:rPr>
                      <w:rPr>
                        <w:rFonts w:ascii="Cambria Math" w:hAnsi="Cambria Math"/>
                        <w:lang w:val="en-US"/>
                      </w:rPr>
                      <m:t>g</m:t>
                    </m:r>
                  </m:sub>
                  <m:sup>
                    <m:r>
                      <m:rPr>
                        <m:sty m:val="bi"/>
                      </m:rPr>
                      <w:rPr>
                        <w:rFonts w:ascii="Cambria Math" w:hAnsi="Cambria Math"/>
                        <w:lang w:val="en-US"/>
                      </w:rPr>
                      <m:t>b</m:t>
                    </m:r>
                  </m:sup>
                </m:sSubSup>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V</m:t>
                    </m:r>
                  </m:e>
                  <m:sub>
                    <m:r>
                      <m:rPr>
                        <m:sty m:val="bi"/>
                      </m:rPr>
                      <w:rPr>
                        <w:rFonts w:ascii="Cambria Math" w:hAnsi="Cambria Math"/>
                        <w:lang w:val="en-US"/>
                      </w:rPr>
                      <m:t>g</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g</m:t>
                    </m:r>
                  </m:sub>
                </m:sSub>
                <m:r>
                  <m:rPr>
                    <m:sty m:val="bi"/>
                  </m:rPr>
                  <w:rPr>
                    <w:rFonts w:ascii="Cambria Math" w:hAnsi="Cambria Math"/>
                    <w:lang w:val="en-US"/>
                  </w:rPr>
                  <m:t>X=</m:t>
                </m:r>
                <m:d>
                  <m:dPr>
                    <m:begChr m:val="["/>
                    <m:endChr m:val="]"/>
                    <m:ctrlPr>
                      <w:rPr>
                        <w:rFonts w:ascii="Cambria Math" w:hAnsi="Cambria Math"/>
                        <w:b/>
                        <w:i/>
                        <w:lang w:val="en-US"/>
                      </w:rPr>
                    </m:ctrlPr>
                  </m:dPr>
                  <m:e>
                    <m:r>
                      <m:rPr>
                        <m:sty m:val="bi"/>
                      </m:rPr>
                      <w:rPr>
                        <w:rFonts w:ascii="Cambria Math" w:hAnsi="Cambria Math"/>
                        <w:lang w:val="en-US"/>
                      </w:rPr>
                      <m:t>I 0</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m:sty m:val="bi"/>
                                </m:rPr>
                                <w:rPr>
                                  <w:rFonts w:ascii="Cambria Math" w:hAnsi="Cambria Math"/>
                                  <w:lang w:val="en-US"/>
                                </w:rPr>
                                <m:t>X</m:t>
                              </m:r>
                            </m:e>
                            <m:sub>
                              <m:r>
                                <m:rPr>
                                  <m:sty m:val="bi"/>
                                </m:rPr>
                                <w:rPr>
                                  <w:rFonts w:ascii="Cambria Math" w:hAnsi="Cambria Math"/>
                                  <w:lang w:val="en-US"/>
                                </w:rPr>
                                <m:t>g</m:t>
                              </m:r>
                            </m:sub>
                          </m:sSub>
                        </m:e>
                      </m:mr>
                      <m:mr>
                        <m:e>
                          <m:sSub>
                            <m:sSubPr>
                              <m:ctrlPr>
                                <w:rPr>
                                  <w:rFonts w:ascii="Cambria Math" w:hAnsi="Cambria Math"/>
                                  <w:i/>
                                  <w:lang w:val="en-US"/>
                                </w:rPr>
                              </m:ctrlPr>
                            </m:sSubPr>
                            <m:e>
                              <m:r>
                                <m:rPr>
                                  <m:sty m:val="bi"/>
                                </m:rPr>
                                <w:rPr>
                                  <w:rFonts w:ascii="Cambria Math" w:hAnsi="Cambria Math"/>
                                  <w:lang w:val="en-US"/>
                                </w:rPr>
                                <m:t>X</m:t>
                              </m:r>
                            </m:e>
                            <m:sub>
                              <m:r>
                                <m:rPr>
                                  <m:sty m:val="bi"/>
                                </m:rPr>
                                <w:rPr>
                                  <w:rFonts w:ascii="Cambria Math" w:hAnsi="Cambria Math"/>
                                  <w:lang w:val="en-US"/>
                                </w:rPr>
                                <m:t>I</m:t>
                              </m:r>
                            </m:sub>
                          </m:sSub>
                        </m:e>
                      </m:mr>
                    </m:m>
                  </m:e>
                </m: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7</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Introducing the vector </w:t>
      </w:r>
      <m:oMath>
        <m:r>
          <m:rPr>
            <m:sty m:val="bi"/>
          </m:rPr>
          <w:rPr>
            <w:rFonts w:ascii="Cambria Math" w:hAnsi="Cambria Math"/>
            <w:lang w:val="en-US"/>
          </w:rPr>
          <m:t>S</m:t>
        </m:r>
      </m:oMath>
      <w:r>
        <w:rPr>
          <w:lang w:val="en-US"/>
        </w:rPr>
        <w:t xml:space="preserve"> with </w:t>
      </w:r>
      <m:oMath>
        <m:r>
          <w:rPr>
            <w:rFonts w:ascii="Cambria Math" w:hAnsi="Cambria Math"/>
            <w:lang w:val="en-US"/>
          </w:rPr>
          <m:t>k</m:t>
        </m:r>
      </m:oMath>
      <w:r>
        <w:rPr>
          <w:lang w:val="en-US"/>
        </w:rPr>
        <w:t xml:space="preserve"> (number of gravity values) first values equal to one and </w:t>
      </w:r>
      <m:oMath>
        <m:r>
          <w:rPr>
            <w:rFonts w:ascii="Cambria Math" w:hAnsi="Cambria Math"/>
            <w:lang w:val="en-US"/>
          </w:rPr>
          <m:t>u-k</m:t>
        </m:r>
      </m:oMath>
      <w:r>
        <w:rPr>
          <w:lang w:val="en-US"/>
        </w:rPr>
        <w:t xml:space="preserve"> last values equal to zero, </w:t>
      </w:r>
      <w:proofErr w:type="gramStart"/>
      <w:r>
        <w:rPr>
          <w:lang w:val="en-US"/>
        </w:rPr>
        <w:t>which satisfies:</w:t>
      </w:r>
      <w:proofErr w:type="gramEnd"/>
      <w:r>
        <w:rPr>
          <w:lang w:val="en-US"/>
        </w:rPr>
        <w:t xml:space="preserve">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r>
                  <m:rPr>
                    <m:sty m:val="bi"/>
                  </m:rPr>
                  <w:rPr>
                    <w:rFonts w:ascii="Cambria Math" w:hAnsi="Cambria Math"/>
                    <w:lang w:val="en-US"/>
                  </w:rPr>
                  <m:t>X</m:t>
                </m:r>
                <m:r>
                  <w:rPr>
                    <w:rFonts w:ascii="Cambria Math" w:hAnsi="Cambria Math"/>
                    <w:lang w:val="en-US"/>
                  </w:rPr>
                  <m:t>=0</m:t>
                </m:r>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(8)</m:t>
                </m:r>
              </m:oMath>
            </m:oMathPara>
          </w:p>
        </w:tc>
      </w:tr>
    </w:tbl>
    <w:p w:rsidR="00A83CF9" w:rsidRDefault="00A83CF9" w:rsidP="00A83CF9">
      <w:pPr>
        <w:jc w:val="both"/>
        <w:rPr>
          <w:lang w:val="en-US"/>
        </w:rPr>
      </w:pPr>
    </w:p>
    <w:p w:rsidR="00A83CF9" w:rsidRDefault="00A83CF9" w:rsidP="00A83CF9">
      <w:pPr>
        <w:jc w:val="both"/>
        <w:rPr>
          <w:lang w:val="en-US"/>
        </w:rPr>
      </w:pPr>
      <w:proofErr w:type="gramStart"/>
      <w:r>
        <w:rPr>
          <w:lang w:val="en-US"/>
        </w:rPr>
        <w:t>one</w:t>
      </w:r>
      <w:proofErr w:type="gramEnd"/>
      <w:r>
        <w:rPr>
          <w:lang w:val="en-US"/>
        </w:rPr>
        <w:t xml:space="preserve"> may find the least-square solution of </w:t>
      </w:r>
      <m:oMath>
        <m:r>
          <m:rPr>
            <m:sty m:val="bi"/>
          </m:rPr>
          <w:rPr>
            <w:rFonts w:ascii="Cambria Math" w:hAnsi="Cambria Math"/>
            <w:lang w:val="en-US"/>
          </w:rPr>
          <m:t>X</m:t>
        </m:r>
      </m:oMath>
      <w:r>
        <w:rPr>
          <w:lang w:val="en-US"/>
        </w:rP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A83CF9" w:rsidP="006060E6">
            <w:pPr>
              <w:jc w:val="both"/>
              <w:rPr>
                <w:oMath/>
                <w:rFonts w:ascii="Cambria Math" w:hAnsi="Cambria Math"/>
                <w:lang w:val="en-US"/>
              </w:rPr>
            </w:pPr>
            <m:oMathPara>
              <m:oMath>
                <m:r>
                  <m:rPr>
                    <m:sty m:val="bi"/>
                  </m:rPr>
                  <w:rPr>
                    <w:rFonts w:ascii="Cambria Math" w:hAnsi="Cambria Math"/>
                    <w:lang w:val="en-US"/>
                  </w:rPr>
                  <m:t>X=</m:t>
                </m:r>
                <m:sSup>
                  <m:sSupPr>
                    <m:ctrlPr>
                      <w:rPr>
                        <w:rFonts w:ascii="Cambria Math" w:hAnsi="Cambria Math"/>
                        <w:b/>
                        <w:i/>
                        <w:lang w:val="en-US"/>
                      </w:rPr>
                    </m:ctrlPr>
                  </m:sSupPr>
                  <m:e>
                    <m:d>
                      <m:dPr>
                        <m:ctrlPr>
                          <w:rPr>
                            <w:rFonts w:ascii="Cambria Math" w:hAnsi="Cambria Math"/>
                            <w:b/>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(9)</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The weight matrix </w:t>
      </w:r>
      <m:oMath>
        <m:r>
          <m:rPr>
            <m:sty m:val="bi"/>
          </m:rPr>
          <w:rPr>
            <w:rFonts w:ascii="Cambria Math" w:hAnsi="Cambria Math"/>
            <w:lang w:val="en-US"/>
          </w:rPr>
          <m:t>P</m:t>
        </m:r>
      </m:oMath>
      <w:r>
        <w:rPr>
          <w:lang w:val="en-US"/>
        </w:rPr>
        <w:t xml:space="preserve"> is composed of inverse of variance terms for observations.</w:t>
      </w:r>
    </w:p>
    <w:p w:rsidR="00A83CF9" w:rsidRDefault="00A83CF9" w:rsidP="00A83CF9">
      <w:pPr>
        <w:jc w:val="both"/>
        <w:rPr>
          <w:lang w:val="en-US"/>
        </w:rPr>
      </w:pPr>
      <w:r>
        <w:rPr>
          <w:lang w:val="en-US"/>
        </w:rPr>
        <w:t>The a posteriori variance of unit weight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oMath>
      <w:r>
        <w:rPr>
          <w:lang w:val="en-US"/>
        </w:rPr>
        <w:t>) is given by</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b/>
                            <w:i/>
                            <w:lang w:val="en-US"/>
                          </w:rPr>
                        </m:ctrlPr>
                      </m:sSupPr>
                      <m:e>
                        <m:r>
                          <m:rPr>
                            <m:sty m:val="bi"/>
                          </m:rPr>
                          <w:rPr>
                            <w:rFonts w:ascii="Cambria Math" w:hAnsi="Cambria Math"/>
                            <w:lang w:val="en-US"/>
                          </w:rPr>
                          <m:t>V</m:t>
                        </m:r>
                      </m:e>
                      <m:sup>
                        <m:r>
                          <m:rPr>
                            <m:sty m:val="bi"/>
                          </m:rPr>
                          <w:rPr>
                            <w:rFonts w:ascii="Cambria Math" w:hAnsi="Cambria Math"/>
                            <w:lang w:val="en-US"/>
                          </w:rPr>
                          <m:t>T</m:t>
                        </m:r>
                      </m:sup>
                    </m:sSup>
                    <m:r>
                      <m:rPr>
                        <m:sty m:val="bi"/>
                      </m:rPr>
                      <w:rPr>
                        <w:rFonts w:ascii="Cambria Math" w:hAnsi="Cambria Math"/>
                        <w:lang w:val="en-US"/>
                      </w:rPr>
                      <m:t>PV</m:t>
                    </m:r>
                  </m:num>
                  <m:den>
                    <m:r>
                      <w:rPr>
                        <w:rFonts w:ascii="Cambria Math" w:hAnsi="Cambria Math"/>
                        <w:lang w:val="en-US"/>
                      </w:rPr>
                      <m:t>n+1-u</m:t>
                    </m:r>
                  </m:den>
                </m:f>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(10)</m:t>
                </m:r>
              </m:oMath>
            </m:oMathPara>
          </w:p>
        </w:tc>
      </w:tr>
    </w:tbl>
    <w:p w:rsidR="00A83CF9" w:rsidRDefault="00A83CF9" w:rsidP="00A83CF9">
      <w:pPr>
        <w:jc w:val="both"/>
        <w:rPr>
          <w:lang w:val="en-US"/>
        </w:rPr>
      </w:pPr>
      <w:proofErr w:type="gramStart"/>
      <w:r>
        <w:rPr>
          <w:lang w:val="en-US"/>
        </w:rPr>
        <w:t>and</w:t>
      </w:r>
      <w:proofErr w:type="gramEnd"/>
      <w:r>
        <w:rPr>
          <w:lang w:val="en-US"/>
        </w:rPr>
        <w:t xml:space="preserve"> the a posteriori covariance matrix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X</m:t>
            </m:r>
          </m:sub>
        </m:sSub>
      </m:oMath>
      <w:r>
        <w:rPr>
          <w:lang w:val="en-US"/>
        </w:rPr>
        <w:t xml:space="preserve"> is given by covariance propagation:</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X</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r>
                          <w:rPr>
                            <w:rFonts w:ascii="Cambria Math" w:hAnsi="Cambria Math"/>
                            <w:lang w:val="en-US"/>
                          </w:rPr>
                          <m:t>+</m:t>
                        </m:r>
                        <m:r>
                          <m:rPr>
                            <m:sty m:val="bi"/>
                          </m:rPr>
                          <w:rPr>
                            <w:rFonts w:ascii="Cambria Math" w:hAnsi="Cambria Math"/>
                            <w:lang w:val="en-US"/>
                          </w:rPr>
                          <m:t>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r>
                          <w:rPr>
                            <w:rFonts w:ascii="Cambria Math" w:hAnsi="Cambria Math"/>
                            <w:lang w:val="en-US"/>
                          </w:rPr>
                          <m:t>+</m:t>
                        </m:r>
                        <m:r>
                          <m:rPr>
                            <m:sty m:val="bi"/>
                          </m:rPr>
                          <w:rPr>
                            <w:rFonts w:ascii="Cambria Math" w:hAnsi="Cambria Math"/>
                            <w:lang w:val="en-US"/>
                          </w:rPr>
                          <m:t>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w:rPr>
                        <w:rFonts w:ascii="Cambria Math" w:hAnsi="Cambria Math"/>
                        <w:lang w:val="en-US"/>
                      </w:rPr>
                      <m:t>-1</m:t>
                    </m:r>
                  </m:sup>
                </m:sSup>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11</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The code also proceeds to a global model test, to test if the mathematical model is adequate, or if there are outliers in the data. If the following condition is met, then the model adjustment can be considered correct and complete, to the significance </w:t>
      </w:r>
      <w:proofErr w:type="gramStart"/>
      <w:r>
        <w:rPr>
          <w:lang w:val="en-US"/>
        </w:rPr>
        <w:t xml:space="preserve">level </w:t>
      </w:r>
      <m:oMath>
        <w:proofErr w:type="gramEnd"/>
        <m:r>
          <w:rPr>
            <w:rFonts w:ascii="Cambria Math" w:hAnsi="Cambria Math"/>
            <w:lang w:val="en-US"/>
          </w:rPr>
          <m:t>α</m:t>
        </m:r>
      </m:oMath>
      <w:r>
        <w:rPr>
          <w:lang w:val="en-US"/>
        </w:rP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p>
                  <m:sSupPr>
                    <m:ctrlPr>
                      <w:rPr>
                        <w:rFonts w:ascii="Cambria Math" w:eastAsiaTheme="minorEastAsia" w:hAnsi="Cambria Math"/>
                        <w:i/>
                        <w:lang w:val="en-US" w:eastAsia="fr-FR"/>
                      </w:rPr>
                    </m:ctrlPr>
                  </m:sSupPr>
                  <m:e>
                    <m:r>
                      <w:rPr>
                        <w:rFonts w:ascii="Cambria Math" w:hAnsi="Cambria Math"/>
                        <w:lang w:val="en-US"/>
                      </w:rPr>
                      <m:t>χ</m:t>
                    </m:r>
                  </m:e>
                  <m:sup>
                    <m:r>
                      <w:rPr>
                        <w:rFonts w:ascii="Cambria Math" w:hAnsi="Cambria Math"/>
                        <w:lang w:val="en-US"/>
                      </w:rPr>
                      <m:t>2</m:t>
                    </m:r>
                  </m:sup>
                </m:sSup>
                <m:r>
                  <m:rPr>
                    <m:sty m:val="p"/>
                  </m:rP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V</m:t>
                        </m:r>
                      </m:e>
                      <m:sup>
                        <m:r>
                          <m:rPr>
                            <m:sty m:val="bi"/>
                          </m:rPr>
                          <w:rPr>
                            <w:rFonts w:ascii="Cambria Math" w:hAnsi="Cambria Math"/>
                            <w:lang w:val="en-US"/>
                          </w:rPr>
                          <m:t>T</m:t>
                        </m:r>
                      </m:sup>
                    </m:sSup>
                    <m:r>
                      <m:rPr>
                        <m:sty m:val="bi"/>
                      </m:rPr>
                      <w:rPr>
                        <w:rFonts w:ascii="Cambria Math" w:hAnsi="Cambria Math"/>
                        <w:lang w:val="en-US"/>
                      </w:rPr>
                      <m:t>PV</m:t>
                    </m:r>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0i</m:t>
                        </m:r>
                      </m:sub>
                      <m:sup>
                        <m:r>
                          <w:rPr>
                            <w:rFonts w:ascii="Cambria Math" w:hAnsi="Cambria Math"/>
                            <w:lang w:val="en-US"/>
                          </w:rPr>
                          <m:t>2</m:t>
                        </m:r>
                      </m:sup>
                    </m:sSubSup>
                  </m:den>
                </m:f>
                <m:r>
                  <m:rPr>
                    <m:sty m:val="p"/>
                  </m:rPr>
                  <w:rPr>
                    <w:rFonts w:ascii="Cambria Math" w:hAnsi="Cambria Math"/>
                    <w:lang w:val="en-US"/>
                  </w:rPr>
                  <m:t>&lt;</m:t>
                </m:r>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rFonts w:eastAsiaTheme="minorEastAsia"/>
          <w:lang w:val="en-US"/>
        </w:rPr>
      </w:pPr>
      <w:proofErr w:type="gramStart"/>
      <w:r>
        <w:rPr>
          <w:lang w:val="en-US"/>
        </w:rPr>
        <w:t>where</w:t>
      </w:r>
      <w:proofErr w:type="gramEnd"/>
      <w:r>
        <w:rPr>
          <w:lang w:val="en-US"/>
        </w:rPr>
        <w:t xml:space="preserv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0i</m:t>
            </m:r>
          </m:sub>
          <m:sup>
            <m:r>
              <w:rPr>
                <w:rFonts w:ascii="Cambria Math" w:hAnsi="Cambria Math"/>
                <w:lang w:val="en-US"/>
              </w:rPr>
              <m:t>2</m:t>
            </m:r>
          </m:sup>
        </m:sSubSup>
      </m:oMath>
      <w:r>
        <w:rPr>
          <w:rFonts w:eastAsiaTheme="minorEastAsia"/>
          <w:lang w:val="en-US"/>
        </w:rPr>
        <w:t xml:space="preserve"> is the a priori variance of unit weight and </w:t>
      </w:r>
      <m:oMath>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oMath>
      <w:r>
        <w:rPr>
          <w:rFonts w:eastAsiaTheme="minorEastAsia"/>
          <w:lang w:val="en-US"/>
        </w:rPr>
        <w:t xml:space="preserve"> is the critical value of the</w:t>
      </w:r>
      <m:oMath>
        <m:r>
          <w:rPr>
            <w:rFonts w:ascii="Cambria Math" w:eastAsiaTheme="minorEastAsia" w:hAnsi="Cambria Math"/>
            <w:lang w:val="en-US"/>
          </w:rPr>
          <m:t xml:space="preserve"> </m:t>
        </m:r>
        <m:sSup>
          <m:sSupPr>
            <m:ctrlPr>
              <w:rPr>
                <w:rFonts w:ascii="Cambria Math" w:eastAsiaTheme="minorEastAsia" w:hAnsi="Cambria Math"/>
                <w:i/>
                <w:lang w:val="en-US" w:eastAsia="fr-FR"/>
              </w:rPr>
            </m:ctrlPr>
          </m:sSupPr>
          <m:e>
            <m:r>
              <w:rPr>
                <w:rFonts w:ascii="Cambria Math" w:hAnsi="Cambria Math"/>
                <w:lang w:val="en-US"/>
              </w:rPr>
              <m:t>χ</m:t>
            </m:r>
          </m:e>
          <m:sup>
            <m:r>
              <w:rPr>
                <w:rFonts w:ascii="Cambria Math" w:hAnsi="Cambria Math"/>
                <w:lang w:val="en-US"/>
              </w:rPr>
              <m:t>2</m:t>
            </m:r>
          </m:sup>
        </m:sSup>
      </m:oMath>
      <w:r>
        <w:rPr>
          <w:rFonts w:eastAsiaTheme="minorEastAsia"/>
          <w:lang w:val="en-US" w:eastAsia="fr-FR"/>
        </w:rPr>
        <w:t xml:space="preserve"> distribution</w:t>
      </w:r>
      <w:r>
        <w:rPr>
          <w:rFonts w:eastAsiaTheme="minorEastAsia"/>
          <w:lang w:val="en-US"/>
        </w:rPr>
        <w:t xml:space="preserve"> when the confidence level is </w:t>
      </w:r>
      <m:oMath>
        <m:r>
          <w:rPr>
            <w:rFonts w:ascii="Cambria Math" w:hAnsi="Cambria Math"/>
            <w:lang w:val="en-US"/>
          </w:rPr>
          <m:t>α</m:t>
        </m:r>
      </m:oMath>
      <w:r>
        <w:rPr>
          <w:rFonts w:eastAsiaTheme="minorEastAsia"/>
          <w:lang w:val="en-US"/>
        </w:rPr>
        <w:t xml:space="preserve"> and the degree of freedom of adjustment is m.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r>
                  <m:rPr>
                    <m:sty m:val="p"/>
                  </m:rPr>
                  <w:rPr>
                    <w:rFonts w:ascii="Cambria Math" w:hAnsi="Cambria Math"/>
                    <w:lang w:val="en-US"/>
                  </w:rPr>
                  <m:t>=m</m:t>
                </m:r>
                <m:sSup>
                  <m:sSupPr>
                    <m:ctrlPr>
                      <w:rPr>
                        <w:rFonts w:ascii="Cambria Math" w:hAnsi="Cambria Math"/>
                        <w:lang w:val="en-US"/>
                      </w:rPr>
                    </m:ctrlPr>
                  </m:sSupPr>
                  <m:e>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χ</m:t>
                            </m:r>
                          </m:e>
                          <m:sub>
                            <m:r>
                              <m:rPr>
                                <m:sty m:val="p"/>
                              </m:rPr>
                              <w:rPr>
                                <w:rFonts w:ascii="Cambria Math" w:hAnsi="Cambria Math"/>
                                <w:lang w:val="en-US"/>
                              </w:rPr>
                              <m:t>1-α</m:t>
                            </m:r>
                          </m:sub>
                        </m:sSub>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9m</m:t>
                                    </m:r>
                                  </m:den>
                                </m:f>
                              </m:e>
                            </m:d>
                          </m:e>
                          <m:sup>
                            <m:f>
                              <m:fPr>
                                <m:type m:val="lin"/>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up>
                        </m:sSup>
                        <m:r>
                          <m:rPr>
                            <m:sty m:val="p"/>
                          </m:rPr>
                          <w:rPr>
                            <w:rFonts w:ascii="Cambria Math" w:hAnsi="Cambria Math"/>
                            <w:lang w:val="en-US"/>
                          </w:rPr>
                          <m:t>+1-</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9m</m:t>
                                </m:r>
                              </m:den>
                            </m:f>
                          </m:e>
                        </m:d>
                      </m:e>
                    </m:d>
                  </m:e>
                  <m:sup>
                    <m:r>
                      <m:rPr>
                        <m:sty m:val="p"/>
                      </m:rPr>
                      <w:rPr>
                        <w:rFonts w:ascii="Cambria Math" w:hAnsi="Cambria Math"/>
                        <w:lang w:val="en-US"/>
                      </w:rPr>
                      <m:t>3</m:t>
                    </m:r>
                  </m:sup>
                </m:sSup>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Pr="00B37364" w:rsidRDefault="00A83CF9" w:rsidP="00A83CF9">
      <w:pPr>
        <w:jc w:val="both"/>
        <w:rPr>
          <w:lang w:val="en-US"/>
        </w:rPr>
      </w:pPr>
    </w:p>
    <w:p w:rsidR="00A83CF9" w:rsidRDefault="00A83CF9" w:rsidP="00A83CF9">
      <w:pPr>
        <w:rPr>
          <w:rFonts w:eastAsiaTheme="minorEastAsia"/>
          <w:lang w:val="en-US"/>
        </w:rPr>
      </w:pPr>
      <w:proofErr w:type="gramStart"/>
      <w:r>
        <w:rPr>
          <w:lang w:val="en-US"/>
        </w:rPr>
        <w:t>and</w:t>
      </w:r>
      <w:proofErr w:type="gramEnd"/>
      <w:r>
        <w:rPr>
          <w:lang w:val="en-US"/>
        </w:rPr>
        <w:t xml:space="preserve"> for </w:t>
      </w:r>
      <m:oMath>
        <m:r>
          <w:rPr>
            <w:rFonts w:ascii="Cambria Math" w:hAnsi="Cambria Math"/>
            <w:lang w:val="en-US"/>
          </w:rPr>
          <m:t>0&lt;α&lt;0.5</m:t>
        </m:r>
      </m:oMath>
      <w:r>
        <w:rPr>
          <w:rFonts w:eastAsiaTheme="minorEastAsia"/>
          <w:lang w:val="en-US"/>
        </w:rPr>
        <w:t xml:space="preserve">,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0712E4" w:rsidP="006060E6">
            <w:pPr>
              <w:jc w:val="both"/>
              <w:rPr>
                <w:oMath/>
                <w:rFonts w:ascii="Cambria Math" w:hAnsi="Cambria Math"/>
                <w:lang w:val="en-US"/>
              </w:rPr>
            </w:pPr>
            <m:oMathPara>
              <m:oMath>
                <m:sSub>
                  <m:sSubPr>
                    <m:ctrlPr>
                      <w:rPr>
                        <w:rFonts w:ascii="Cambria Math" w:hAnsi="Cambria Math"/>
                        <w:lang w:val="en-US"/>
                      </w:rPr>
                    </m:ctrlPr>
                  </m:sSubPr>
                  <m:e>
                    <m:r>
                      <m:rPr>
                        <m:sty m:val="p"/>
                      </m:rPr>
                      <w:rPr>
                        <w:rFonts w:ascii="Cambria Math" w:hAnsi="Cambria Math"/>
                        <w:lang w:val="en-US"/>
                      </w:rPr>
                      <m:t>χ</m:t>
                    </m:r>
                  </m:e>
                  <m:sub>
                    <m:r>
                      <m:rPr>
                        <m:sty m:val="p"/>
                      </m:rPr>
                      <w:rPr>
                        <w:rFonts w:ascii="Cambria Math" w:hAnsi="Cambria Math"/>
                        <w:lang w:val="en-US"/>
                      </w:rPr>
                      <m:t>1-α</m:t>
                    </m:r>
                  </m:sub>
                </m:sSub>
                <m:r>
                  <m:rPr>
                    <m:sty m:val="p"/>
                  </m:rPr>
                  <w:rPr>
                    <w:rFonts w:ascii="Cambria Math" w:hAnsi="Cambria Math"/>
                    <w:lang w:val="en-US"/>
                  </w:rPr>
                  <m:t>=t-</m:t>
                </m:r>
                <m:f>
                  <m:fPr>
                    <m:ctrlPr>
                      <w:rPr>
                        <w:rFonts w:ascii="Cambria Math" w:hAnsi="Cambria Math"/>
                        <w:lang w:val="en-US"/>
                      </w:rPr>
                    </m:ctrlPr>
                  </m:fPr>
                  <m:num>
                    <m:r>
                      <m:rPr>
                        <m:sty m:val="p"/>
                      </m:rPr>
                      <w:rPr>
                        <w:rFonts w:ascii="Cambria Math" w:hAnsi="Cambria Math"/>
                        <w:lang w:val="en-US"/>
                      </w:rPr>
                      <m:t>2.515517+0.802853t+0.010328</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2</m:t>
                        </m:r>
                      </m:sup>
                    </m:sSup>
                  </m:num>
                  <m:den>
                    <m:r>
                      <m:rPr>
                        <m:sty m:val="p"/>
                      </m:rPr>
                      <w:rPr>
                        <w:rFonts w:ascii="Cambria Math" w:hAnsi="Cambria Math"/>
                        <w:lang w:val="en-US"/>
                      </w:rPr>
                      <m:t>1+1.432788t+0.189269</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2</m:t>
                        </m:r>
                      </m:sup>
                    </m:sSup>
                    <m:r>
                      <m:rPr>
                        <m:sty m:val="p"/>
                      </m:rPr>
                      <w:rPr>
                        <w:rFonts w:ascii="Cambria Math" w:hAnsi="Cambria Math"/>
                        <w:lang w:val="en-US"/>
                      </w:rPr>
                      <m:t>+0.001308</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3</m:t>
                        </m:r>
                      </m:sup>
                    </m:sSup>
                  </m:den>
                </m:f>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rPr>
          <w:lang w:val="en-US"/>
        </w:rPr>
      </w:pPr>
      <w:proofErr w:type="gramStart"/>
      <w:r>
        <w:rPr>
          <w:lang w:val="en-US"/>
        </w:rPr>
        <w:t>and</w:t>
      </w:r>
      <w:proofErr w:type="gramEnd"/>
      <w:r>
        <w:rPr>
          <w:lang w:val="en-US"/>
        </w:rPr>
        <w:t xml:space="preserve">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A83CF9" w:rsidP="006060E6">
            <w:pPr>
              <w:jc w:val="both"/>
              <w:rPr>
                <w:oMath/>
                <w:rFonts w:ascii="Cambria Math" w:hAnsi="Cambria Math"/>
                <w:lang w:val="en-US"/>
              </w:rPr>
            </w:pPr>
            <m:oMathPara>
              <m:oMath>
                <m:r>
                  <m:rPr>
                    <m:sty m:val="p"/>
                  </m:rPr>
                  <w:rPr>
                    <w:rFonts w:ascii="Cambria Math" w:hAnsi="Cambria Math"/>
                    <w:lang w:val="en-US"/>
                  </w:rPr>
                  <m:t>t=</m:t>
                </m:r>
                <m:rad>
                  <m:radPr>
                    <m:degHide m:val="on"/>
                    <m:ctrlPr>
                      <w:rPr>
                        <w:rFonts w:ascii="Cambria Math" w:hAnsi="Cambria Math"/>
                        <w:lang w:val="en-US"/>
                      </w:rPr>
                    </m:ctrlPr>
                  </m:radPr>
                  <m:deg/>
                  <m:e>
                    <m:r>
                      <m:rPr>
                        <m:sty m:val="p"/>
                      </m:rPr>
                      <w:rPr>
                        <w:rFonts w:ascii="Cambria Math" w:hAnsi="Cambria Math"/>
                        <w:lang w:val="en-US"/>
                      </w:rPr>
                      <m:t>2ln</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α</m:t>
                            </m:r>
                          </m:den>
                        </m:f>
                      </m:e>
                    </m:d>
                  </m:e>
                </m:ra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C90DAA" w:rsidRDefault="00C90DAA" w:rsidP="00C90DAA">
      <w:pPr>
        <w:pStyle w:val="Style1"/>
        <w:rPr>
          <w:lang w:val="en-US"/>
        </w:rPr>
      </w:pPr>
      <w:bookmarkStart w:id="29" w:name="_Toc429496781"/>
      <w:r>
        <w:rPr>
          <w:lang w:val="en-US"/>
        </w:rPr>
        <w:lastRenderedPageBreak/>
        <w:t>Installing external programs</w:t>
      </w:r>
      <w:bookmarkEnd w:id="29"/>
    </w:p>
    <w:p w:rsidR="00C90DAA" w:rsidRPr="00C90DAA" w:rsidRDefault="00C90DAA" w:rsidP="00C90DAA">
      <w:pPr>
        <w:jc w:val="both"/>
        <w:rPr>
          <w:lang w:val="en-US"/>
        </w:rPr>
      </w:pPr>
      <w:proofErr w:type="spellStart"/>
      <w:proofErr w:type="gramStart"/>
      <w:r w:rsidRPr="00C90DAA">
        <w:rPr>
          <w:lang w:val="en-US"/>
        </w:rPr>
        <w:t>pyGrav</w:t>
      </w:r>
      <w:proofErr w:type="spellEnd"/>
      <w:proofErr w:type="gramEnd"/>
      <w:r w:rsidRPr="00C90DAA">
        <w:rPr>
          <w:lang w:val="en-US"/>
        </w:rPr>
        <w:t xml:space="preserve"> </w:t>
      </w:r>
      <w:r>
        <w:rPr>
          <w:lang w:val="en-US"/>
        </w:rPr>
        <w:t xml:space="preserve">provides a frame for microgravity data processing. As such, it is easily feasible to include calls to external programs within </w:t>
      </w:r>
      <w:proofErr w:type="spellStart"/>
      <w:r>
        <w:rPr>
          <w:lang w:val="en-US"/>
        </w:rPr>
        <w:t>pyGrav</w:t>
      </w:r>
      <w:proofErr w:type="spellEnd"/>
      <w:r>
        <w:rPr>
          <w:lang w:val="en-US"/>
        </w:rPr>
        <w:t xml:space="preserve">. Currently, two programs may be called, the PREDICT function from the ETERNA package </w:t>
      </w:r>
      <w:r w:rsidR="000712E4">
        <w:rPr>
          <w:lang w:val="en-US"/>
        </w:rPr>
        <w:fldChar w:fldCharType="begin"/>
      </w:r>
      <w:r>
        <w:rPr>
          <w:lang w:val="en-US"/>
        </w:rPr>
        <w:instrText xml:space="preserve"> ADDIN ZOTERO_ITEM CSL_CITATION {"citationID":"dmjkQNYt","properties":{"formattedCitation":"(Wenzel, 1996)","plainCitation":"(Wenzel, 1996)"},"citationItems":[{"id":246,"uris":["http://zotero.org/users/782112/items/APHXAID4"],"uri":["http://zotero.org/users/782112/items/APHXAID4"],"itemData":{"id":246,"type":"article-journal","title":"The nanogal software: earth tide data processing package: Eterna 3.3.","container-title":"Bull. d'Inf. Marées Terr.","page":"9425-9439","issue":"124","author":[{"family":"Wenzel","given":"HG"}],"issued":{"date-parts":[["1996"]]}}}],"schema":"https://github.com/citation-style-language/schema/raw/master/csl-citation.json"} </w:instrText>
      </w:r>
      <w:r w:rsidR="000712E4">
        <w:rPr>
          <w:lang w:val="en-US"/>
        </w:rPr>
        <w:fldChar w:fldCharType="separate"/>
      </w:r>
      <w:r w:rsidRPr="00C90DAA">
        <w:rPr>
          <w:rFonts w:ascii="Calibri" w:hAnsi="Calibri"/>
          <w:lang w:val="en-US"/>
        </w:rPr>
        <w:t>(Wenzel, 1996)</w:t>
      </w:r>
      <w:r w:rsidR="000712E4">
        <w:rPr>
          <w:lang w:val="en-US"/>
        </w:rPr>
        <w:fldChar w:fldCharType="end"/>
      </w:r>
      <w:r>
        <w:rPr>
          <w:lang w:val="en-US"/>
        </w:rPr>
        <w:t xml:space="preserve"> for the calculation of synthetic tides, and MCGRAVI </w:t>
      </w:r>
      <w:r w:rsidR="000712E4">
        <w:rPr>
          <w:lang w:val="en-US"/>
        </w:rPr>
        <w:fldChar w:fldCharType="begin"/>
      </w:r>
      <w:r>
        <w:rPr>
          <w:lang w:val="en-US"/>
        </w:rPr>
        <w:instrText xml:space="preserve"> ADDIN ZOTERO_ITEM CSL_CITATION {"citationID":"2Phcbw95","properties":{"formattedCitation":"(Beilin, 2006)","plainCitation":"(Beilin, 2006)"},"citationItems":[{"id":221,"uris":["http://zotero.org/users/782112/items/9X74X9ER"],"uri":["http://zotero.org/users/782112/items/9X74X9ER"],"itemData":{"id":221,"type":"thesis","title":"Apport de la gravimétrie absolue à la réalisation de la composante gravimétrique du Réseau Géodésique Français","publisher":"Inst. Géogr. Natl.","publisher-place":"Paris, France","number-of-pages":"157","genre":"Master thesis","event-place":"Paris, France","author":[{"family":"Beilin","given":"J."}],"issued":{"date-parts":[["2006"]]}}}],"schema":"https://github.com/citation-style-language/schema/raw/master/csl-citation.json"} </w:instrText>
      </w:r>
      <w:r w:rsidR="000712E4">
        <w:rPr>
          <w:lang w:val="en-US"/>
        </w:rPr>
        <w:fldChar w:fldCharType="separate"/>
      </w:r>
      <w:r w:rsidRPr="00C90DAA">
        <w:rPr>
          <w:rFonts w:ascii="Calibri" w:hAnsi="Calibri"/>
          <w:lang w:val="en-US"/>
        </w:rPr>
        <w:t>(Beilin, 2006)</w:t>
      </w:r>
      <w:r w:rsidR="000712E4">
        <w:rPr>
          <w:lang w:val="en-US"/>
        </w:rPr>
        <w:fldChar w:fldCharType="end"/>
      </w:r>
      <w:r>
        <w:rPr>
          <w:lang w:val="en-US"/>
        </w:rPr>
        <w:t xml:space="preserve"> for network adjustment. To add any other call to external programs, the best way is to go through </w:t>
      </w:r>
      <w:proofErr w:type="spellStart"/>
      <w:r>
        <w:rPr>
          <w:lang w:val="en-US"/>
        </w:rPr>
        <w:t>pyGrav</w:t>
      </w:r>
      <w:proofErr w:type="spellEnd"/>
      <w:r>
        <w:rPr>
          <w:lang w:val="en-US"/>
        </w:rPr>
        <w:t xml:space="preserve"> scripts and being inspired by the way these two programs are being interfaced. Here is described the installation of such programs, if they are to be used within </w:t>
      </w:r>
      <w:proofErr w:type="spellStart"/>
      <w:r>
        <w:rPr>
          <w:lang w:val="en-US"/>
        </w:rPr>
        <w:t>pyGrav</w:t>
      </w:r>
      <w:proofErr w:type="spellEnd"/>
      <w:r>
        <w:rPr>
          <w:lang w:val="en-US"/>
        </w:rPr>
        <w:t>.</w:t>
      </w:r>
    </w:p>
    <w:p w:rsidR="00C90DAA" w:rsidRPr="008D047E" w:rsidRDefault="00C90DAA" w:rsidP="00C90DAA">
      <w:pPr>
        <w:pStyle w:val="Style2"/>
      </w:pPr>
      <w:bookmarkStart w:id="30" w:name="_Toc429496782"/>
      <w:r w:rsidRPr="008D047E">
        <w:t>E</w:t>
      </w:r>
      <w:r>
        <w:t>TERNA</w:t>
      </w:r>
      <w:r w:rsidRPr="008D047E">
        <w:t xml:space="preserve"> installation</w:t>
      </w:r>
      <w:bookmarkEnd w:id="30"/>
    </w:p>
    <w:p w:rsidR="00F95888" w:rsidRDefault="00C90DAA" w:rsidP="00C90DAA">
      <w:pPr>
        <w:jc w:val="both"/>
        <w:rPr>
          <w:lang w:val="en-US"/>
        </w:rPr>
      </w:pPr>
      <w:r>
        <w:rPr>
          <w:lang w:val="en-US"/>
        </w:rPr>
        <w:t xml:space="preserve">For window users, it is possible to use </w:t>
      </w:r>
      <w:r w:rsidR="004F7E3B">
        <w:rPr>
          <w:lang w:val="en-US"/>
        </w:rPr>
        <w:t xml:space="preserve">the PREDICT function from the ETERNA package </w:t>
      </w:r>
      <w:r w:rsidR="000712E4">
        <w:rPr>
          <w:lang w:val="en-US"/>
        </w:rPr>
        <w:fldChar w:fldCharType="begin"/>
      </w:r>
      <w:r w:rsidR="00074571">
        <w:rPr>
          <w:lang w:val="en-US"/>
        </w:rPr>
        <w:instrText xml:space="preserve"> ADDIN ZOTERO_ITEM CSL_CITATION {"citationID":"r9zXSCFV","properties":{"formattedCitation":"(Wenzel, 1996)","plainCitation":"(Wenzel, 1996)"},"citationItems":[{"id":246,"uris":["http://zotero.org/users/782112/items/APHXAID4"],"uri":["http://zotero.org/users/782112/items/APHXAID4"],"itemData":{"id":246,"type":"article-journal","title":"The nanogal software: earth tide data processing package: Eterna 3.3.","container-title":"Bull. d'Inf. Marées Terr.","page":"9425-9439","issue":"124","author":[{"family":"Wenzel","given":"HG"}],"issued":{"date-parts":[["1996"]]}}}],"schema":"https://github.com/citation-style-language/schema/raw/master/csl-citation.json"} </w:instrText>
      </w:r>
      <w:r w:rsidR="000712E4">
        <w:rPr>
          <w:lang w:val="en-US"/>
        </w:rPr>
        <w:fldChar w:fldCharType="separate"/>
      </w:r>
      <w:r w:rsidR="004F7E3B" w:rsidRPr="00C90DAA">
        <w:rPr>
          <w:rFonts w:ascii="Calibri" w:hAnsi="Calibri"/>
          <w:lang w:val="en-US"/>
        </w:rPr>
        <w:t>(Wenzel, 1996)</w:t>
      </w:r>
      <w:r w:rsidR="000712E4">
        <w:rPr>
          <w:lang w:val="en-US"/>
        </w:rPr>
        <w:fldChar w:fldCharType="end"/>
      </w:r>
      <w:r>
        <w:rPr>
          <w:lang w:val="en-US"/>
        </w:rPr>
        <w:t xml:space="preserve"> for tidal correction. This is particularly suited when tidal parameters for a specific site are available (for instance by a tidal analysis on superconducting gravimeter data, because this also includes ocean loading effect).</w:t>
      </w:r>
      <w:r w:rsidR="00F95888">
        <w:rPr>
          <w:lang w:val="en-US"/>
        </w:rPr>
        <w:t xml:space="preserve"> The </w:t>
      </w:r>
      <w:proofErr w:type="spellStart"/>
      <w:r w:rsidR="00F95888">
        <w:rPr>
          <w:lang w:val="en-US"/>
        </w:rPr>
        <w:t>pyGrav</w:t>
      </w:r>
      <w:proofErr w:type="spellEnd"/>
      <w:r w:rsidR="00F95888">
        <w:rPr>
          <w:lang w:val="en-US"/>
        </w:rPr>
        <w:t xml:space="preserve"> directory includes a lighter version of ETERNA with the minimum required to get the PREDICT function to work properly. Simply copy the </w:t>
      </w:r>
      <w:r w:rsidR="00F95888" w:rsidRPr="001A77FC">
        <w:rPr>
          <w:lang w:val="en-US"/>
        </w:rPr>
        <w:t>/eterna33 folder</w:t>
      </w:r>
      <w:r w:rsidR="00F95888">
        <w:rPr>
          <w:lang w:val="en-US"/>
        </w:rPr>
        <w:t xml:space="preserve"> from the </w:t>
      </w:r>
      <w:proofErr w:type="spellStart"/>
      <w:r w:rsidR="00F95888">
        <w:rPr>
          <w:lang w:val="en-US"/>
        </w:rPr>
        <w:t>main_code</w:t>
      </w:r>
      <w:proofErr w:type="spellEnd"/>
      <w:r w:rsidR="00F95888">
        <w:rPr>
          <w:lang w:val="en-US"/>
        </w:rPr>
        <w:t>/</w:t>
      </w:r>
      <w:proofErr w:type="spellStart"/>
      <w:r w:rsidR="00F95888">
        <w:rPr>
          <w:lang w:val="en-US"/>
        </w:rPr>
        <w:t>eternal_files</w:t>
      </w:r>
      <w:proofErr w:type="spellEnd"/>
      <w:r w:rsidR="00F95888">
        <w:rPr>
          <w:lang w:val="en-US"/>
        </w:rPr>
        <w:t>/ folder to</w:t>
      </w:r>
      <w:r w:rsidR="00F95888" w:rsidRPr="001A77FC">
        <w:rPr>
          <w:lang w:val="en-US"/>
        </w:rPr>
        <w:t xml:space="preserve"> the root </w:t>
      </w:r>
      <w:r w:rsidR="00F95888">
        <w:rPr>
          <w:lang w:val="en-US"/>
        </w:rPr>
        <w:t>(</w:t>
      </w:r>
      <w:proofErr w:type="gramStart"/>
      <w:r w:rsidR="00F95888" w:rsidRPr="001A77FC">
        <w:rPr>
          <w:lang w:val="en-US"/>
        </w:rPr>
        <w:t>C:</w:t>
      </w:r>
      <w:proofErr w:type="gramEnd"/>
      <w:r w:rsidR="00F95888" w:rsidRPr="001A77FC">
        <w:rPr>
          <w:lang w:val="en-US"/>
        </w:rPr>
        <w:t>\</w:t>
      </w:r>
      <w:r w:rsidR="00F95888">
        <w:rPr>
          <w:lang w:val="en-US"/>
        </w:rPr>
        <w:t xml:space="preserve">) directory. When </w:t>
      </w:r>
      <w:proofErr w:type="spellStart"/>
      <w:r w:rsidR="00F95888">
        <w:rPr>
          <w:lang w:val="en-US"/>
        </w:rPr>
        <w:t>pyGrav</w:t>
      </w:r>
      <w:proofErr w:type="spellEnd"/>
      <w:r w:rsidR="00F95888">
        <w:rPr>
          <w:lang w:val="en-US"/>
        </w:rPr>
        <w:t xml:space="preserve"> is asked to launch predict, it will copy an instance of the predict.exe file present in the </w:t>
      </w:r>
      <w:proofErr w:type="spellStart"/>
      <w:r w:rsidR="00F95888">
        <w:rPr>
          <w:lang w:val="en-US"/>
        </w:rPr>
        <w:t>main_code</w:t>
      </w:r>
      <w:proofErr w:type="spellEnd"/>
      <w:r w:rsidR="00F95888">
        <w:rPr>
          <w:lang w:val="en-US"/>
        </w:rPr>
        <w:t>/</w:t>
      </w:r>
      <w:proofErr w:type="spellStart"/>
      <w:r w:rsidR="00F95888">
        <w:rPr>
          <w:lang w:val="en-US"/>
        </w:rPr>
        <w:t>eternal_files</w:t>
      </w:r>
      <w:proofErr w:type="spellEnd"/>
      <w:r w:rsidR="00F95888">
        <w:rPr>
          <w:lang w:val="en-US"/>
        </w:rPr>
        <w:t>/ folder to the survey output directory and run it. This predict.exe program will then call tidal potential data from the C:/eterna33 folder.</w:t>
      </w:r>
      <w:r w:rsidR="00F95888" w:rsidRPr="00F95888">
        <w:rPr>
          <w:lang w:val="en-US"/>
        </w:rPr>
        <w:t xml:space="preserve"> </w:t>
      </w:r>
      <w:r w:rsidR="00F95888">
        <w:rPr>
          <w:lang w:val="en-US"/>
        </w:rPr>
        <w:t xml:space="preserve">The full ETERNA package is also available free of charge at the ICET: </w:t>
      </w:r>
      <w:hyperlink r:id="rId26" w:history="1">
        <w:r w:rsidR="00F95888" w:rsidRPr="00BD0794">
          <w:rPr>
            <w:rStyle w:val="Lienhypertexte"/>
            <w:lang w:val="en-US"/>
          </w:rPr>
          <w:t>http://www.upf.pf/ICET/soft/index.html</w:t>
        </w:r>
      </w:hyperlink>
      <w:r w:rsidR="00F95888">
        <w:rPr>
          <w:lang w:val="en-US"/>
        </w:rPr>
        <w:t>.</w:t>
      </w:r>
    </w:p>
    <w:p w:rsidR="00C90DAA" w:rsidRPr="008D047E" w:rsidRDefault="00C90DAA" w:rsidP="00C90DAA">
      <w:pPr>
        <w:pStyle w:val="Style2"/>
      </w:pPr>
      <w:bookmarkStart w:id="31" w:name="_Toc429496783"/>
      <w:r w:rsidRPr="008D047E">
        <w:t xml:space="preserve">MCGRAVI installation </w:t>
      </w:r>
      <w:bookmarkStart w:id="32" w:name="_GoBack"/>
      <w:bookmarkEnd w:id="31"/>
      <w:bookmarkEnd w:id="32"/>
    </w:p>
    <w:p w:rsidR="00C90DAA" w:rsidRPr="00C76E7E" w:rsidRDefault="00C90DAA" w:rsidP="00C90DAA">
      <w:pPr>
        <w:jc w:val="both"/>
        <w:rPr>
          <w:lang w:val="en-US"/>
        </w:rPr>
      </w:pPr>
      <w:proofErr w:type="spellStart"/>
      <w:r>
        <w:rPr>
          <w:lang w:val="en-US"/>
        </w:rPr>
        <w:t>MCGravi</w:t>
      </w:r>
      <w:proofErr w:type="spellEnd"/>
      <w:r>
        <w:rPr>
          <w:lang w:val="en-US"/>
        </w:rPr>
        <w:t xml:space="preserve"> </w:t>
      </w:r>
      <w:r w:rsidR="000712E4">
        <w:rPr>
          <w:lang w:val="en-US"/>
        </w:rPr>
        <w:fldChar w:fldCharType="begin"/>
      </w:r>
      <w:r w:rsidR="00074571">
        <w:rPr>
          <w:lang w:val="en-US"/>
        </w:rPr>
        <w:instrText xml:space="preserve"> ADDIN ZOTERO_ITEM CSL_CITATION {"citationID":"CafhjHlE","properties":{"formattedCitation":"(Beilin, 2006)","plainCitation":"(Beilin, 2006)"},"citationItems":[{"id":221,"uris":["http://zotero.org/users/782112/items/9X74X9ER"],"uri":["http://zotero.org/users/782112/items/9X74X9ER"],"itemData":{"id":221,"type":"thesis","title":"Apport de la gravimétrie absolue à la réalisation de la composante gravimétrique du Réseau Géodésique Français","publisher":"Inst. Géogr. Natl.","publisher-place":"Paris, France","number-of-pages":"157","genre":"Master thesis","event-place":"Paris, France","author":[{"family":"Beilin","given":"J."}],"issued":{"date-parts":[["2006"]]}}}],"schema":"https://github.com/citation-style-language/schema/raw/master/csl-citation.json"} </w:instrText>
      </w:r>
      <w:r w:rsidR="000712E4">
        <w:rPr>
          <w:lang w:val="en-US"/>
        </w:rPr>
        <w:fldChar w:fldCharType="separate"/>
      </w:r>
      <w:r w:rsidRPr="00C76E7E">
        <w:rPr>
          <w:rFonts w:ascii="Calibri" w:hAnsi="Calibri"/>
          <w:lang w:val="en-US"/>
        </w:rPr>
        <w:t>(</w:t>
      </w:r>
      <w:proofErr w:type="spellStart"/>
      <w:r w:rsidRPr="00C76E7E">
        <w:rPr>
          <w:rFonts w:ascii="Calibri" w:hAnsi="Calibri"/>
          <w:lang w:val="en-US"/>
        </w:rPr>
        <w:t>Beilin</w:t>
      </w:r>
      <w:proofErr w:type="spellEnd"/>
      <w:r w:rsidRPr="00C76E7E">
        <w:rPr>
          <w:rFonts w:ascii="Calibri" w:hAnsi="Calibri"/>
          <w:lang w:val="en-US"/>
        </w:rPr>
        <w:t>, 2006)</w:t>
      </w:r>
      <w:r w:rsidR="000712E4">
        <w:rPr>
          <w:lang w:val="en-US"/>
        </w:rPr>
        <w:fldChar w:fldCharType="end"/>
      </w:r>
      <w:r>
        <w:rPr>
          <w:lang w:val="en-US"/>
        </w:rPr>
        <w:t xml:space="preserve"> can be used for least-square drift adjustment and network compensation in the case of complicated network with several known absolute points (weighted constraint least-square inversion, see </w:t>
      </w:r>
      <w:r w:rsidR="000712E4">
        <w:rPr>
          <w:lang w:val="en-US"/>
        </w:rPr>
        <w:fldChar w:fldCharType="begin"/>
      </w:r>
      <w:r w:rsidR="00074571">
        <w:rPr>
          <w:lang w:val="en-US"/>
        </w:rPr>
        <w:instrText xml:space="preserve"> ADDIN ZOTERO_ITEM CSL_CITATION {"citationID":"vh7ZON2n","properties":{"formattedCitation":"(Hwang et al., 2002)","plainCitation":"(Hwang et al., 2002)"},"citationItems":[{"id":557,"uris":["http://zotero.org/users/782112/items/M2NIMUJA"],"uri":["http://zotero.org/users/782112/items/M2NIMUJA"],"itemData":{"id":557,"type":"article-journal","title":"Adjustment of relative gravity measurements using weighted and datum-free constraints","container-title":"Computers &amp; geosciences","page":"1005–1015","volume":"28","issue":"9","source":"Google Scholar","DOI":"10.1016/S0098-3004(02)00005-5","author":[{"family":"Hwang","given":"Cheinway"},{"family":"Wang","given":"Cheng-Gi"},{"family":"Lee","given":"Li-Hua"}],"issued":{"date-parts":[["2002"]]}}}],"schema":"https://github.com/citation-style-language/schema/raw/master/csl-citation.json"} </w:instrText>
      </w:r>
      <w:r w:rsidR="000712E4">
        <w:rPr>
          <w:lang w:val="en-US"/>
        </w:rPr>
        <w:fldChar w:fldCharType="separate"/>
      </w:r>
      <w:r w:rsidRPr="00C76E7E">
        <w:rPr>
          <w:rFonts w:ascii="Calibri" w:hAnsi="Calibri"/>
          <w:lang w:val="en-US"/>
        </w:rPr>
        <w:t>Hwang et al., 2002</w:t>
      </w:r>
      <w:r w:rsidR="000712E4">
        <w:rPr>
          <w:lang w:val="en-US"/>
        </w:rPr>
        <w:fldChar w:fldCharType="end"/>
      </w:r>
      <w:r>
        <w:rPr>
          <w:lang w:val="en-US"/>
        </w:rPr>
        <w:t xml:space="preserve">). Alternatively, the datum-free least square inversion algorithm </w:t>
      </w:r>
      <w:r w:rsidR="000712E4">
        <w:rPr>
          <w:lang w:val="en-US"/>
        </w:rPr>
        <w:fldChar w:fldCharType="begin"/>
      </w:r>
      <w:r w:rsidR="00074571">
        <w:rPr>
          <w:lang w:val="en-US"/>
        </w:rPr>
        <w:instrText xml:space="preserve"> ADDIN ZOTERO_ITEM CSL_CITATION {"citationID":"I9XsKIde","properties":{"formattedCitation":"(Hwang et al., 2002)","plainCitation":"(Hwang et al., 2002)"},"citationItems":[{"id":557,"uris":["http://zotero.org/users/782112/items/M2NIMUJA"],"uri":["http://zotero.org/users/782112/items/M2NIMUJA"],"itemData":{"id":557,"type":"article-journal","title":"Adjustment of relative gravity measurements using weighted and datum-free constraints","container-title":"Computers &amp; geosciences","page":"1005–1015","volume":"28","issue":"9","source":"Google Scholar","DOI":"10.1016/S0098-3004(02)00005-5","author":[{"family":"Hwang","given":"Cheinway"},{"family":"Wang","given":"Cheng-Gi"},{"family":"Lee","given":"Li-Hua"}],"issued":{"date-parts":[["2002"]]}}}],"schema":"https://github.com/citation-style-language/schema/raw/master/csl-citation.json"} </w:instrText>
      </w:r>
      <w:r w:rsidR="000712E4">
        <w:rPr>
          <w:lang w:val="en-US"/>
        </w:rPr>
        <w:fldChar w:fldCharType="separate"/>
      </w:r>
      <w:r w:rsidRPr="00C76E7E">
        <w:rPr>
          <w:rFonts w:ascii="Calibri" w:hAnsi="Calibri"/>
          <w:lang w:val="en-US"/>
        </w:rPr>
        <w:t>(Hwang et al., 2002)</w:t>
      </w:r>
      <w:r w:rsidR="000712E4">
        <w:rPr>
          <w:lang w:val="en-US"/>
        </w:rPr>
        <w:fldChar w:fldCharType="end"/>
      </w:r>
      <w:r>
        <w:rPr>
          <w:lang w:val="en-US"/>
        </w:rPr>
        <w:t xml:space="preserve"> is coded in  </w:t>
      </w:r>
      <w:proofErr w:type="spellStart"/>
      <w:r>
        <w:rPr>
          <w:lang w:val="en-US"/>
        </w:rPr>
        <w:t>pyGrav</w:t>
      </w:r>
      <w:proofErr w:type="spellEnd"/>
      <w:r>
        <w:rPr>
          <w:lang w:val="en-US"/>
        </w:rPr>
        <w:t>.</w:t>
      </w:r>
    </w:p>
    <w:p w:rsidR="00C90DAA" w:rsidRDefault="00C90DAA" w:rsidP="00432EE4">
      <w:pPr>
        <w:pStyle w:val="Paragraphedeliste"/>
        <w:numPr>
          <w:ilvl w:val="0"/>
          <w:numId w:val="6"/>
        </w:numPr>
        <w:rPr>
          <w:lang w:val="en-US"/>
        </w:rPr>
      </w:pPr>
      <w:r>
        <w:rPr>
          <w:lang w:val="en-US"/>
        </w:rPr>
        <w:t>Copy the MCGRAVI folder under the root (</w:t>
      </w:r>
      <w:r w:rsidRPr="001A77FC">
        <w:rPr>
          <w:lang w:val="en-US"/>
        </w:rPr>
        <w:t>C:\</w:t>
      </w:r>
      <w:r>
        <w:rPr>
          <w:lang w:val="en-US"/>
        </w:rPr>
        <w:t>) directory (or elsewhere)</w:t>
      </w:r>
    </w:p>
    <w:p w:rsidR="00C90DAA" w:rsidRDefault="00C90DAA" w:rsidP="00432EE4">
      <w:pPr>
        <w:pStyle w:val="Paragraphedeliste"/>
        <w:numPr>
          <w:ilvl w:val="0"/>
          <w:numId w:val="6"/>
        </w:numPr>
        <w:rPr>
          <w:lang w:val="en-US"/>
        </w:rPr>
      </w:pPr>
      <w:r>
        <w:rPr>
          <w:lang w:val="en-US"/>
        </w:rPr>
        <w:t xml:space="preserve">MCGRAVI may need to be recompiled. In this case G95 is needed. It may be found here: </w:t>
      </w:r>
      <w:hyperlink r:id="rId27" w:history="1">
        <w:r w:rsidRPr="004E4BFC">
          <w:rPr>
            <w:rStyle w:val="Lienhypertexte"/>
            <w:lang w:val="en-US"/>
          </w:rPr>
          <w:t>http://www.g95.org/downloads.shtml</w:t>
        </w:r>
      </w:hyperlink>
      <w:r>
        <w:rPr>
          <w:lang w:val="en-US"/>
        </w:rPr>
        <w:t xml:space="preserve">, or </w:t>
      </w:r>
      <w:hyperlink r:id="rId28" w:history="1">
        <w:r w:rsidRPr="004E4BFC">
          <w:rPr>
            <w:rStyle w:val="Lienhypertexte"/>
            <w:lang w:val="en-US"/>
          </w:rPr>
          <w:t>http://math.hawaii.edu/~dale/190/fortran/fortran-windows-installation.html</w:t>
        </w:r>
      </w:hyperlink>
      <w:r>
        <w:rPr>
          <w:lang w:val="en-US"/>
        </w:rPr>
        <w:t xml:space="preserve"> or </w:t>
      </w:r>
      <w:hyperlink r:id="rId29" w:history="1">
        <w:r w:rsidRPr="004E4BFC">
          <w:rPr>
            <w:rStyle w:val="Lienhypertexte"/>
            <w:lang w:val="en-US"/>
          </w:rPr>
          <w:t>http://www.fortran.com/the-fortran-company-homepage/whats-new/g95-windows-download/</w:t>
        </w:r>
      </w:hyperlink>
      <w:r>
        <w:rPr>
          <w:lang w:val="en-US"/>
        </w:rPr>
        <w:t xml:space="preserve"> </w:t>
      </w:r>
    </w:p>
    <w:p w:rsidR="00C90DAA" w:rsidRDefault="00C90DAA" w:rsidP="00432EE4">
      <w:pPr>
        <w:pStyle w:val="Paragraphedeliste"/>
        <w:numPr>
          <w:ilvl w:val="0"/>
          <w:numId w:val="6"/>
        </w:numPr>
        <w:rPr>
          <w:lang w:val="en-US"/>
        </w:rPr>
      </w:pPr>
      <w:r>
        <w:rPr>
          <w:lang w:val="en-US"/>
        </w:rPr>
        <w:t xml:space="preserve">With </w:t>
      </w:r>
      <w:proofErr w:type="spellStart"/>
      <w:r>
        <w:rPr>
          <w:lang w:val="en-US"/>
        </w:rPr>
        <w:t>intel</w:t>
      </w:r>
      <w:proofErr w:type="spellEnd"/>
      <w:r>
        <w:rPr>
          <w:lang w:val="en-US"/>
        </w:rPr>
        <w:t xml:space="preserve"> </w:t>
      </w:r>
      <w:proofErr w:type="spellStart"/>
      <w:r>
        <w:rPr>
          <w:lang w:val="en-US"/>
        </w:rPr>
        <w:t>fortran</w:t>
      </w:r>
      <w:proofErr w:type="spellEnd"/>
      <w:r>
        <w:rPr>
          <w:lang w:val="en-US"/>
        </w:rPr>
        <w:t>:</w:t>
      </w:r>
    </w:p>
    <w:p w:rsidR="00C90DAA" w:rsidRPr="00C91424" w:rsidRDefault="00C90DAA" w:rsidP="00432EE4">
      <w:pPr>
        <w:pStyle w:val="Paragraphedeliste"/>
        <w:numPr>
          <w:ilvl w:val="1"/>
          <w:numId w:val="6"/>
        </w:numPr>
        <w:rPr>
          <w:lang w:val="en-US"/>
        </w:rPr>
      </w:pPr>
      <w:r w:rsidRPr="00C91424">
        <w:rPr>
          <w:lang w:val="en-US"/>
        </w:rPr>
        <w:t xml:space="preserve">Launch Visual Studio and open </w:t>
      </w:r>
      <w:proofErr w:type="spellStart"/>
      <w:r w:rsidRPr="00C91424">
        <w:rPr>
          <w:lang w:val="en-US"/>
        </w:rPr>
        <w:t>Mc_gravi.vfproj</w:t>
      </w:r>
      <w:proofErr w:type="spellEnd"/>
      <w:r w:rsidRPr="00C91424">
        <w:rPr>
          <w:lang w:val="en-US"/>
        </w:rPr>
        <w:t xml:space="preserve"> project</w:t>
      </w:r>
      <w:r>
        <w:rPr>
          <w:lang w:val="en-US"/>
        </w:rPr>
        <w:t>.</w:t>
      </w:r>
      <w:r w:rsidRPr="00C91424">
        <w:rPr>
          <w:lang w:val="en-US"/>
        </w:rPr>
        <w:t xml:space="preserve"> N</w:t>
      </w:r>
      <w:r>
        <w:rPr>
          <w:lang w:val="en-US"/>
        </w:rPr>
        <w:t>o specific parameters are necessary</w:t>
      </w:r>
    </w:p>
    <w:p w:rsidR="00C90DAA" w:rsidRPr="00C91424" w:rsidRDefault="00C90DAA" w:rsidP="00432EE4">
      <w:pPr>
        <w:pStyle w:val="Paragraphedeliste"/>
        <w:numPr>
          <w:ilvl w:val="0"/>
          <w:numId w:val="6"/>
        </w:numPr>
        <w:rPr>
          <w:lang w:val="en-US"/>
        </w:rPr>
      </w:pPr>
      <w:r w:rsidRPr="00C91424">
        <w:rPr>
          <w:lang w:val="en-US"/>
        </w:rPr>
        <w:t>With g95 :</w:t>
      </w:r>
    </w:p>
    <w:p w:rsidR="00C90DAA" w:rsidRPr="00AA5045" w:rsidRDefault="00C90DAA" w:rsidP="00432EE4">
      <w:pPr>
        <w:pStyle w:val="Paragraphedeliste"/>
        <w:numPr>
          <w:ilvl w:val="1"/>
          <w:numId w:val="6"/>
        </w:numPr>
        <w:rPr>
          <w:lang w:val="en-US"/>
        </w:rPr>
      </w:pPr>
      <w:r w:rsidRPr="00C91424">
        <w:rPr>
          <w:lang w:val="en-US"/>
        </w:rPr>
        <w:t xml:space="preserve">cmd.exe (or exec -&gt; </w:t>
      </w:r>
      <w:proofErr w:type="spellStart"/>
      <w:r w:rsidRPr="00C91424">
        <w:rPr>
          <w:lang w:val="en-US"/>
        </w:rPr>
        <w:t>cmd</w:t>
      </w:r>
      <w:proofErr w:type="spellEnd"/>
      <w:r w:rsidRPr="00C91424">
        <w:rPr>
          <w:lang w:val="en-US"/>
        </w:rPr>
        <w:t xml:space="preserve"> in the start menu) to open a dos console. </w:t>
      </w:r>
      <w:proofErr w:type="spellStart"/>
      <w:proofErr w:type="gramStart"/>
      <w:r w:rsidRPr="00C91424">
        <w:rPr>
          <w:lang w:val="en-US"/>
        </w:rPr>
        <w:t>cd</w:t>
      </w:r>
      <w:proofErr w:type="spellEnd"/>
      <w:proofErr w:type="gramEnd"/>
      <w:r w:rsidRPr="00C91424">
        <w:rPr>
          <w:lang w:val="en-US"/>
        </w:rPr>
        <w:t xml:space="preserve"> to /</w:t>
      </w:r>
      <w:proofErr w:type="spellStart"/>
      <w:r w:rsidRPr="00C91424">
        <w:rPr>
          <w:lang w:val="en-US"/>
        </w:rPr>
        <w:t>mcgravi</w:t>
      </w:r>
      <w:proofErr w:type="spellEnd"/>
      <w:r w:rsidRPr="00C91424">
        <w:rPr>
          <w:lang w:val="en-US"/>
        </w:rPr>
        <w:t xml:space="preserve">. “make clean” </w:t>
      </w:r>
      <w:r>
        <w:rPr>
          <w:lang w:val="en-US"/>
        </w:rPr>
        <w:t>if needed, or</w:t>
      </w:r>
      <w:r w:rsidRPr="00AA5045">
        <w:rPr>
          <w:lang w:val="en-US"/>
        </w:rPr>
        <w:t xml:space="preserve"> “del *.o” </w:t>
      </w:r>
      <w:r>
        <w:rPr>
          <w:lang w:val="en-US"/>
        </w:rPr>
        <w:t>&amp;</w:t>
      </w:r>
      <w:r w:rsidRPr="00AA5045">
        <w:rPr>
          <w:lang w:val="en-US"/>
        </w:rPr>
        <w:t xml:space="preserve"> ”del *.mod”</w:t>
      </w:r>
    </w:p>
    <w:p w:rsidR="00C90DAA" w:rsidRDefault="00C90DAA" w:rsidP="00432EE4">
      <w:pPr>
        <w:pStyle w:val="Paragraphedeliste"/>
        <w:numPr>
          <w:ilvl w:val="1"/>
          <w:numId w:val="6"/>
        </w:numPr>
      </w:pPr>
      <w:proofErr w:type="spellStart"/>
      <w:r>
        <w:t>make</w:t>
      </w:r>
      <w:proofErr w:type="spellEnd"/>
      <w:r>
        <w:t xml:space="preserve"> all</w:t>
      </w:r>
    </w:p>
    <w:p w:rsidR="00C90DAA" w:rsidRPr="00D20F68" w:rsidRDefault="00C90DAA" w:rsidP="00432EE4">
      <w:pPr>
        <w:pStyle w:val="Paragraphedeliste"/>
        <w:numPr>
          <w:ilvl w:val="1"/>
          <w:numId w:val="6"/>
        </w:numPr>
        <w:rPr>
          <w:lang w:val="en-US"/>
        </w:rPr>
      </w:pPr>
      <w:proofErr w:type="gramStart"/>
      <w:r w:rsidRPr="00D20F68">
        <w:rPr>
          <w:lang w:val="en-US"/>
        </w:rPr>
        <w:t>to</w:t>
      </w:r>
      <w:proofErr w:type="gramEnd"/>
      <w:r w:rsidRPr="00D20F68">
        <w:rPr>
          <w:lang w:val="en-US"/>
        </w:rPr>
        <w:t xml:space="preserve"> launch </w:t>
      </w:r>
      <w:proofErr w:type="spellStart"/>
      <w:r w:rsidRPr="00D20F68">
        <w:rPr>
          <w:lang w:val="en-US"/>
        </w:rPr>
        <w:t>mcgravi</w:t>
      </w:r>
      <w:proofErr w:type="spellEnd"/>
      <w:r w:rsidRPr="00D20F68">
        <w:rPr>
          <w:lang w:val="en-US"/>
        </w:rPr>
        <w:t xml:space="preserve">, copy the mcgravi.exe in the working directory, and </w:t>
      </w:r>
      <w:proofErr w:type="spellStart"/>
      <w:r w:rsidRPr="00D20F68">
        <w:rPr>
          <w:lang w:val="en-US"/>
        </w:rPr>
        <w:t>mcgravi</w:t>
      </w:r>
      <w:proofErr w:type="spellEnd"/>
      <w:r w:rsidRPr="00D20F68">
        <w:rPr>
          <w:lang w:val="en-US"/>
        </w:rPr>
        <w:t xml:space="preserve"> </w:t>
      </w:r>
      <w:proofErr w:type="spellStart"/>
      <w:r w:rsidRPr="00D20F68">
        <w:rPr>
          <w:lang w:val="en-US"/>
        </w:rPr>
        <w:t>conf.conf</w:t>
      </w:r>
      <w:proofErr w:type="spellEnd"/>
      <w:r w:rsidRPr="00D20F68">
        <w:rPr>
          <w:lang w:val="en-US"/>
        </w:rPr>
        <w:t xml:space="preserve"> in the dos window.</w:t>
      </w:r>
    </w:p>
    <w:p w:rsidR="00C90DAA" w:rsidRPr="00944F4A" w:rsidRDefault="00C90DAA" w:rsidP="00432EE4">
      <w:pPr>
        <w:pStyle w:val="Paragraphedeliste"/>
        <w:numPr>
          <w:ilvl w:val="0"/>
          <w:numId w:val="6"/>
        </w:numPr>
        <w:rPr>
          <w:lang w:val="en-US"/>
        </w:rPr>
      </w:pPr>
      <w:r w:rsidRPr="00944F4A">
        <w:rPr>
          <w:lang w:val="en-US"/>
        </w:rPr>
        <w:t xml:space="preserve">Add the executable path to the PATH environment variable. Go to advanced system parameters under the system page (configuration panel). Select environment variable. In the </w:t>
      </w:r>
      <w:r w:rsidRPr="00944F4A">
        <w:rPr>
          <w:lang w:val="en-US"/>
        </w:rPr>
        <w:lastRenderedPageBreak/>
        <w:t>lower panel (system variables), select the ‘Path’ line, and ‘modify’. Copy/paste the variable value in a text editor (</w:t>
      </w:r>
      <w:proofErr w:type="spellStart"/>
      <w:r w:rsidRPr="00944F4A">
        <w:rPr>
          <w:lang w:val="en-US"/>
        </w:rPr>
        <w:t>Ctrl+A</w:t>
      </w:r>
      <w:proofErr w:type="spellEnd"/>
      <w:r w:rsidRPr="00944F4A">
        <w:rPr>
          <w:lang w:val="en-US"/>
        </w:rPr>
        <w:t xml:space="preserve">/ </w:t>
      </w:r>
      <w:proofErr w:type="spellStart"/>
      <w:r w:rsidRPr="00944F4A">
        <w:rPr>
          <w:lang w:val="en-US"/>
        </w:rPr>
        <w:t>Ctrl+C</w:t>
      </w:r>
      <w:proofErr w:type="spellEnd"/>
      <w:r w:rsidRPr="00944F4A">
        <w:rPr>
          <w:lang w:val="en-US"/>
        </w:rPr>
        <w:t xml:space="preserve"> =&gt; </w:t>
      </w:r>
      <w:proofErr w:type="spellStart"/>
      <w:r w:rsidRPr="00944F4A">
        <w:rPr>
          <w:lang w:val="en-US"/>
        </w:rPr>
        <w:t>Ctrl+V</w:t>
      </w:r>
      <w:proofErr w:type="spellEnd"/>
      <w:r w:rsidRPr="00944F4A">
        <w:rPr>
          <w:lang w:val="en-US"/>
        </w:rPr>
        <w:t>). Add the path, followed by ‘;’. Do not change anything else.</w:t>
      </w:r>
    </w:p>
    <w:p w:rsidR="00C90DAA" w:rsidRDefault="00C90DAA" w:rsidP="00432EE4">
      <w:pPr>
        <w:pStyle w:val="Paragraphedeliste"/>
        <w:numPr>
          <w:ilvl w:val="0"/>
          <w:numId w:val="6"/>
        </w:numPr>
        <w:rPr>
          <w:lang w:val="en-US"/>
        </w:rPr>
      </w:pPr>
      <w:r>
        <w:rPr>
          <w:lang w:val="en-US"/>
        </w:rPr>
        <w:t xml:space="preserve">Install Perl </w:t>
      </w:r>
    </w:p>
    <w:p w:rsidR="00C90DAA" w:rsidRPr="006E1550" w:rsidRDefault="00C90DAA" w:rsidP="00432EE4">
      <w:pPr>
        <w:pStyle w:val="Paragraphedeliste"/>
        <w:numPr>
          <w:ilvl w:val="0"/>
          <w:numId w:val="6"/>
        </w:numPr>
        <w:rPr>
          <w:lang w:val="en-US"/>
        </w:rPr>
      </w:pPr>
      <w:r>
        <w:rPr>
          <w:lang w:val="en-US"/>
        </w:rPr>
        <w:t xml:space="preserve">GMT is also required for output maps from </w:t>
      </w:r>
      <w:proofErr w:type="spellStart"/>
      <w:r>
        <w:rPr>
          <w:lang w:val="en-US"/>
        </w:rPr>
        <w:t>mcgravi</w:t>
      </w:r>
      <w:proofErr w:type="spellEnd"/>
      <w:r>
        <w:rPr>
          <w:lang w:val="en-US"/>
        </w:rPr>
        <w:t>, but everything works fine if it is not installed.</w:t>
      </w:r>
    </w:p>
    <w:p w:rsidR="002A64CC" w:rsidRPr="00184B4E" w:rsidRDefault="002A64CC">
      <w:pPr>
        <w:rPr>
          <w:lang w:val="en-US"/>
        </w:rPr>
      </w:pPr>
      <w:r w:rsidRPr="00184B4E">
        <w:rPr>
          <w:lang w:val="en-US"/>
        </w:rPr>
        <w:br w:type="page"/>
      </w:r>
    </w:p>
    <w:p w:rsidR="00CB4125" w:rsidRPr="008D047E" w:rsidRDefault="00350457" w:rsidP="00350457">
      <w:pPr>
        <w:pStyle w:val="Style1"/>
        <w:rPr>
          <w:lang w:val="en-US"/>
        </w:rPr>
      </w:pPr>
      <w:r>
        <w:rPr>
          <w:lang w:val="en-US"/>
        </w:rPr>
        <w:lastRenderedPageBreak/>
        <w:t xml:space="preserve"> </w:t>
      </w:r>
      <w:bookmarkStart w:id="33" w:name="_Toc429496784"/>
      <w:r w:rsidR="002A64CC" w:rsidRPr="008D047E">
        <w:rPr>
          <w:lang w:val="en-US"/>
        </w:rPr>
        <w:t>References</w:t>
      </w:r>
      <w:bookmarkEnd w:id="33"/>
    </w:p>
    <w:p w:rsidR="00074571" w:rsidRPr="00074571" w:rsidRDefault="000712E4" w:rsidP="00074571">
      <w:pPr>
        <w:pStyle w:val="Bibliographie"/>
        <w:rPr>
          <w:rFonts w:ascii="Calibri" w:hAnsi="Calibri"/>
          <w:lang w:val="en-US"/>
        </w:rPr>
      </w:pPr>
      <w:r>
        <w:rPr>
          <w:lang w:val="en-US"/>
        </w:rPr>
        <w:fldChar w:fldCharType="begin"/>
      </w:r>
      <w:r w:rsidR="00C90DAA">
        <w:rPr>
          <w:lang w:val="en-US"/>
        </w:rPr>
        <w:instrText xml:space="preserve"> ADDIN ZOTERO_BIBL {"custom":[]} CSL_BIBLIOGRAPHY </w:instrText>
      </w:r>
      <w:r>
        <w:rPr>
          <w:lang w:val="en-US"/>
        </w:rPr>
        <w:fldChar w:fldCharType="separate"/>
      </w:r>
      <w:r w:rsidR="00074571" w:rsidRPr="00074571">
        <w:rPr>
          <w:rFonts w:ascii="Calibri" w:hAnsi="Calibri"/>
          <w:lang w:val="en-US"/>
        </w:rPr>
        <w:t xml:space="preserve">Agnew, D.C., 2007, 3.06 - Earth Tides, </w:t>
      </w:r>
      <w:r w:rsidR="00074571" w:rsidRPr="00074571">
        <w:rPr>
          <w:rFonts w:ascii="Calibri" w:hAnsi="Calibri"/>
          <w:i/>
          <w:iCs/>
          <w:lang w:val="en-US"/>
        </w:rPr>
        <w:t>in</w:t>
      </w:r>
      <w:r w:rsidR="00074571" w:rsidRPr="00074571">
        <w:rPr>
          <w:rFonts w:ascii="Calibri" w:hAnsi="Calibri"/>
          <w:lang w:val="en-US"/>
        </w:rPr>
        <w:t xml:space="preserve"> Schubert, G. ed., Treatise on Geophysics, Amsterdam, Elsevier, p. 163–195.</w:t>
      </w:r>
    </w:p>
    <w:p w:rsidR="00074571" w:rsidRPr="00074571" w:rsidRDefault="00074571" w:rsidP="00074571">
      <w:pPr>
        <w:pStyle w:val="Bibliographie"/>
        <w:rPr>
          <w:rFonts w:ascii="Calibri" w:hAnsi="Calibri"/>
          <w:lang w:val="en-US"/>
        </w:rPr>
      </w:pPr>
      <w:r w:rsidRPr="00074571">
        <w:rPr>
          <w:rFonts w:ascii="Calibri" w:hAnsi="Calibri"/>
          <w:lang w:val="en-US"/>
        </w:rPr>
        <w:t>Agnew, D.C., 2012, SPOTL: Some Programs for Ocean-Tide Loading: SIO technical report (http://dx.doi.org/http://es cholarship.org/uc/sio_techreport).</w:t>
      </w:r>
    </w:p>
    <w:p w:rsidR="00074571" w:rsidRPr="00074571" w:rsidRDefault="00074571" w:rsidP="00074571">
      <w:pPr>
        <w:pStyle w:val="Bibliographie"/>
        <w:rPr>
          <w:rFonts w:ascii="Calibri" w:hAnsi="Calibri"/>
          <w:lang w:val="en-US"/>
        </w:rPr>
      </w:pPr>
      <w:r w:rsidRPr="00074571">
        <w:rPr>
          <w:rFonts w:ascii="Calibri" w:hAnsi="Calibri"/>
        </w:rPr>
        <w:t xml:space="preserve">Beilin, J., 2006, Apport de la gravimétrie absolue à la réalisation de la composante gravimétrique du Réseau Géodésique Français [Master thesis]: Inst. </w:t>
      </w:r>
      <w:r w:rsidRPr="00074571">
        <w:rPr>
          <w:rFonts w:ascii="Calibri" w:hAnsi="Calibri"/>
          <w:lang w:val="en-US"/>
        </w:rPr>
        <w:t>Géogr. Natl., 157 p.</w:t>
      </w:r>
    </w:p>
    <w:p w:rsidR="00074571" w:rsidRPr="00074571" w:rsidRDefault="00074571" w:rsidP="00074571">
      <w:pPr>
        <w:pStyle w:val="Bibliographie"/>
        <w:rPr>
          <w:rFonts w:ascii="Calibri" w:hAnsi="Calibri"/>
          <w:lang w:val="en-US"/>
        </w:rPr>
      </w:pPr>
      <w:r w:rsidRPr="00074571">
        <w:rPr>
          <w:rFonts w:ascii="Calibri" w:hAnsi="Calibri"/>
          <w:lang w:val="en-US"/>
        </w:rPr>
        <w:t>Cattin, R., Mazzotti, S., and Baratin, L.-M., 2015, GravProcess: An easy-to-use MATLAB software to process campaign gravity data and evaluate the associated uncertainties: Computers &amp; Geosciences, v. 81, p. 20–27, doi: 10.1016/j.cageo.2015.04.005.</w:t>
      </w:r>
    </w:p>
    <w:p w:rsidR="00074571" w:rsidRPr="00074571" w:rsidRDefault="00074571" w:rsidP="00074571">
      <w:pPr>
        <w:pStyle w:val="Bibliographie"/>
        <w:rPr>
          <w:rFonts w:ascii="Calibri" w:hAnsi="Calibri"/>
          <w:lang w:val="en-US"/>
        </w:rPr>
      </w:pPr>
      <w:r w:rsidRPr="00074571">
        <w:rPr>
          <w:rFonts w:ascii="Calibri" w:hAnsi="Calibri"/>
          <w:lang w:val="en-US"/>
        </w:rPr>
        <w:t>Gettings, P., Chapman, D.S., and Allis, R., 2008, Techniques, analysis, and noise in a Salt Lake Valley 4D gravity experiment: Geophysics, v. 73, p. 71, doi: 10.1190/1.2996303.</w:t>
      </w:r>
    </w:p>
    <w:p w:rsidR="00074571" w:rsidRPr="00074571" w:rsidRDefault="00074571" w:rsidP="00074571">
      <w:pPr>
        <w:pStyle w:val="Bibliographie"/>
        <w:rPr>
          <w:rFonts w:ascii="Calibri" w:hAnsi="Calibri"/>
          <w:lang w:val="en-US"/>
        </w:rPr>
      </w:pPr>
      <w:r w:rsidRPr="00074571">
        <w:rPr>
          <w:rFonts w:ascii="Calibri" w:hAnsi="Calibri"/>
          <w:lang w:val="en-US"/>
        </w:rPr>
        <w:t>Hector, B., Séguis, L., Hinderer, J., Cohard, J.-M., Wubda, M., Descloitres, M., and Benarrosh, N., Accepted, Water storage changes as a marker for baseflow generation processes in a tropical humid basement catchment (Benin): insights from hybrid gravimetry: Water Resources Research,.</w:t>
      </w:r>
    </w:p>
    <w:p w:rsidR="00074571" w:rsidRPr="00074571" w:rsidRDefault="00074571" w:rsidP="00074571">
      <w:pPr>
        <w:pStyle w:val="Bibliographie"/>
        <w:rPr>
          <w:rFonts w:ascii="Calibri" w:hAnsi="Calibri"/>
          <w:lang w:val="en-US"/>
        </w:rPr>
      </w:pPr>
      <w:r w:rsidRPr="00074571">
        <w:rPr>
          <w:rFonts w:ascii="Calibri" w:hAnsi="Calibri"/>
          <w:lang w:val="en-US"/>
        </w:rPr>
        <w:t>Hwang, C., Wang, C.-G., and Lee, L.-H., 2002, Adjustment of relative gravity measurements using weighted and datum-free constraints: Computers &amp; geosciences, v. 28, p. 1005–1015, doi: 10.1016/S0098-3004(02)00005-5.</w:t>
      </w:r>
    </w:p>
    <w:p w:rsidR="00074571" w:rsidRPr="00074571" w:rsidRDefault="00074571" w:rsidP="00074571">
      <w:pPr>
        <w:pStyle w:val="Bibliographie"/>
        <w:rPr>
          <w:rFonts w:ascii="Calibri" w:hAnsi="Calibri"/>
          <w:lang w:val="en-US"/>
        </w:rPr>
      </w:pPr>
      <w:r w:rsidRPr="00074571">
        <w:rPr>
          <w:rFonts w:ascii="Calibri" w:hAnsi="Calibri"/>
          <w:lang w:val="en-US"/>
        </w:rPr>
        <w:t>Lambert, A., and Beaumont, C., 1977, Nano variations in gravity due to seasonal groundwater movements: Implications for the gravitational detection of tectonic movements: Journal of Geophysical Research, v. 82, p. 297–306, doi: 10.1029/JB082i002p00297.</w:t>
      </w:r>
    </w:p>
    <w:p w:rsidR="00074571" w:rsidRPr="00074571" w:rsidRDefault="00074571" w:rsidP="00074571">
      <w:pPr>
        <w:pStyle w:val="Bibliographie"/>
        <w:rPr>
          <w:rFonts w:ascii="Calibri" w:hAnsi="Calibri"/>
          <w:lang w:val="en-US"/>
        </w:rPr>
      </w:pPr>
      <w:r w:rsidRPr="00074571">
        <w:rPr>
          <w:rFonts w:ascii="Calibri" w:hAnsi="Calibri"/>
          <w:lang w:val="en-US"/>
        </w:rPr>
        <w:t>Merlet, S., Kopaev, A., Diament, M., Geneves, G., Landragin, A., and Santos, F.P.D., 2008, Micro-gravity investigations for the LNE watt balance project: Metrologia, v. 45, p. 265, doi: 10.1088/0026-1394/45/3/002.</w:t>
      </w:r>
    </w:p>
    <w:p w:rsidR="00074571" w:rsidRPr="00074571" w:rsidRDefault="00074571" w:rsidP="00074571">
      <w:pPr>
        <w:pStyle w:val="Bibliographie"/>
        <w:rPr>
          <w:rFonts w:ascii="Calibri" w:hAnsi="Calibri"/>
          <w:lang w:val="en-US"/>
        </w:rPr>
      </w:pPr>
      <w:r w:rsidRPr="00074571">
        <w:rPr>
          <w:rFonts w:ascii="Calibri" w:hAnsi="Calibri"/>
          <w:lang w:val="en-US"/>
        </w:rPr>
        <w:t>Montgomery, E.L., 1971, Determination of coefficient of storage by use of gravity measurements. [PhD Thesis]: The University of Arizona.</w:t>
      </w:r>
    </w:p>
    <w:p w:rsidR="00074571" w:rsidRPr="00074571" w:rsidRDefault="00074571" w:rsidP="00074571">
      <w:pPr>
        <w:pStyle w:val="Bibliographie"/>
        <w:rPr>
          <w:rFonts w:ascii="Calibri" w:hAnsi="Calibri"/>
          <w:lang w:val="en-US"/>
        </w:rPr>
      </w:pPr>
      <w:r w:rsidRPr="00074571">
        <w:rPr>
          <w:rFonts w:ascii="Calibri" w:hAnsi="Calibri"/>
          <w:lang w:val="en-US"/>
        </w:rPr>
        <w:t>Munk, W.H., and Cartwright, D.E., 1966, Tidal Spectroscopy and Prediction: Royal Society of London Philosophical Transactions Series A, v. 259, p. 533–581, doi: 10.1098/rsta.1966.0024.</w:t>
      </w:r>
    </w:p>
    <w:p w:rsidR="00074571" w:rsidRPr="00074571" w:rsidRDefault="00074571" w:rsidP="00074571">
      <w:pPr>
        <w:pStyle w:val="Bibliographie"/>
        <w:rPr>
          <w:rFonts w:ascii="Calibri" w:hAnsi="Calibri"/>
          <w:lang w:val="en-US"/>
        </w:rPr>
      </w:pPr>
      <w:r w:rsidRPr="00074571">
        <w:rPr>
          <w:rFonts w:ascii="Calibri" w:hAnsi="Calibri"/>
          <w:lang w:val="en-US"/>
        </w:rPr>
        <w:t>Seigel, H.O., Brcic, I., and Mistry, P., 1995, A guide to high precision land gravimeter surveys: Scintrex LTD.</w:t>
      </w:r>
    </w:p>
    <w:p w:rsidR="00074571" w:rsidRPr="00074571" w:rsidRDefault="00074571" w:rsidP="00074571">
      <w:pPr>
        <w:pStyle w:val="Bibliographie"/>
        <w:rPr>
          <w:rFonts w:ascii="Calibri" w:hAnsi="Calibri"/>
          <w:lang w:val="en-US"/>
        </w:rPr>
      </w:pPr>
      <w:r w:rsidRPr="00074571">
        <w:rPr>
          <w:rFonts w:ascii="Calibri" w:hAnsi="Calibri"/>
          <w:lang w:val="en-US"/>
        </w:rPr>
        <w:t>Torge, W., 1980, Geodesy.: Berlin, New York, Walter de Gruyter.</w:t>
      </w:r>
    </w:p>
    <w:p w:rsidR="00074571" w:rsidRPr="00074571" w:rsidRDefault="00074571" w:rsidP="00074571">
      <w:pPr>
        <w:pStyle w:val="Bibliographie"/>
        <w:rPr>
          <w:rFonts w:ascii="Calibri" w:hAnsi="Calibri"/>
        </w:rPr>
      </w:pPr>
      <w:r w:rsidRPr="00074571">
        <w:rPr>
          <w:rFonts w:ascii="Calibri" w:hAnsi="Calibri"/>
          <w:lang w:val="en-US"/>
        </w:rPr>
        <w:t xml:space="preserve">Wenzel, H., 1996, The nanogal software: earth tide data processing package: Eterna 3.3.: Bull. d’Inf. </w:t>
      </w:r>
      <w:r w:rsidRPr="00074571">
        <w:rPr>
          <w:rFonts w:ascii="Calibri" w:hAnsi="Calibri"/>
        </w:rPr>
        <w:t>Marées Terr., p. 9425–9439.</w:t>
      </w:r>
    </w:p>
    <w:p w:rsidR="002A64CC" w:rsidRPr="002A64CC" w:rsidRDefault="000712E4" w:rsidP="002A64CC">
      <w:pPr>
        <w:rPr>
          <w:lang w:val="en-US"/>
        </w:rPr>
      </w:pPr>
      <w:r>
        <w:rPr>
          <w:lang w:val="en-US"/>
        </w:rPr>
        <w:fldChar w:fldCharType="end"/>
      </w:r>
    </w:p>
    <w:sectPr w:rsidR="002A64CC" w:rsidRPr="002A64CC" w:rsidSect="00255F3D">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90A" w:rsidRDefault="00AA790A" w:rsidP="008D047E">
      <w:pPr>
        <w:spacing w:after="0" w:line="240" w:lineRule="auto"/>
      </w:pPr>
      <w:r>
        <w:separator/>
      </w:r>
    </w:p>
  </w:endnote>
  <w:endnote w:type="continuationSeparator" w:id="0">
    <w:p w:rsidR="00AA790A" w:rsidRDefault="00AA790A" w:rsidP="008D04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90A" w:rsidRDefault="00AA790A" w:rsidP="008D047E">
      <w:pPr>
        <w:spacing w:after="0" w:line="240" w:lineRule="auto"/>
      </w:pPr>
      <w:r>
        <w:separator/>
      </w:r>
    </w:p>
  </w:footnote>
  <w:footnote w:type="continuationSeparator" w:id="0">
    <w:p w:rsidR="00AA790A" w:rsidRDefault="00AA790A" w:rsidP="008D04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03C6"/>
    <w:multiLevelType w:val="multilevel"/>
    <w:tmpl w:val="EAE4EE72"/>
    <w:lvl w:ilvl="0">
      <w:start w:val="1"/>
      <w:numFmt w:val="decimal"/>
      <w:pStyle w:val="Style1"/>
      <w:lvlText w:val="%1."/>
      <w:lvlJc w:val="left"/>
      <w:pPr>
        <w:ind w:left="360" w:hanging="360"/>
      </w:p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2219BD"/>
    <w:multiLevelType w:val="hybridMultilevel"/>
    <w:tmpl w:val="82FC7246"/>
    <w:lvl w:ilvl="0" w:tplc="5B880786">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5278E6"/>
    <w:multiLevelType w:val="hybridMultilevel"/>
    <w:tmpl w:val="C178B0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E77F28"/>
    <w:multiLevelType w:val="hybridMultilevel"/>
    <w:tmpl w:val="E3EED7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62227D"/>
    <w:multiLevelType w:val="multilevel"/>
    <w:tmpl w:val="2ADEFD2A"/>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784C4B"/>
    <w:multiLevelType w:val="hybridMultilevel"/>
    <w:tmpl w:val="44840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1113EE"/>
    <w:multiLevelType w:val="hybridMultilevel"/>
    <w:tmpl w:val="A56A5D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F221DC"/>
    <w:multiLevelType w:val="hybridMultilevel"/>
    <w:tmpl w:val="542A39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0D7772"/>
    <w:multiLevelType w:val="hybridMultilevel"/>
    <w:tmpl w:val="5D725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1904CB"/>
    <w:multiLevelType w:val="hybridMultilevel"/>
    <w:tmpl w:val="16AC4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6123AE"/>
    <w:multiLevelType w:val="hybridMultilevel"/>
    <w:tmpl w:val="1FE27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5430E71"/>
    <w:multiLevelType w:val="hybridMultilevel"/>
    <w:tmpl w:val="00249F88"/>
    <w:lvl w:ilvl="0" w:tplc="F0B296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960801"/>
    <w:multiLevelType w:val="hybridMultilevel"/>
    <w:tmpl w:val="74BEFAFC"/>
    <w:lvl w:ilvl="0" w:tplc="040C0001">
      <w:start w:val="1"/>
      <w:numFmt w:val="bullet"/>
      <w:lvlText w:val=""/>
      <w:lvlJc w:val="left"/>
      <w:pPr>
        <w:ind w:left="3600" w:hanging="360"/>
      </w:pPr>
      <w:rPr>
        <w:rFonts w:ascii="Symbol" w:hAnsi="Symbol" w:hint="default"/>
      </w:rPr>
    </w:lvl>
    <w:lvl w:ilvl="1" w:tplc="040C0003">
      <w:start w:val="1"/>
      <w:numFmt w:val="bullet"/>
      <w:lvlText w:val="o"/>
      <w:lvlJc w:val="left"/>
      <w:pPr>
        <w:ind w:left="4320" w:hanging="360"/>
      </w:pPr>
      <w:rPr>
        <w:rFonts w:ascii="Courier New" w:hAnsi="Courier New" w:cs="Courier New" w:hint="default"/>
      </w:rPr>
    </w:lvl>
    <w:lvl w:ilvl="2" w:tplc="040C0005">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4"/>
  </w:num>
  <w:num w:numId="2">
    <w:abstractNumId w:val="9"/>
  </w:num>
  <w:num w:numId="3">
    <w:abstractNumId w:val="3"/>
  </w:num>
  <w:num w:numId="4">
    <w:abstractNumId w:val="5"/>
  </w:num>
  <w:num w:numId="5">
    <w:abstractNumId w:val="8"/>
  </w:num>
  <w:num w:numId="6">
    <w:abstractNumId w:val="6"/>
  </w:num>
  <w:num w:numId="7">
    <w:abstractNumId w:val="11"/>
  </w:num>
  <w:num w:numId="8">
    <w:abstractNumId w:val="7"/>
  </w:num>
  <w:num w:numId="9">
    <w:abstractNumId w:val="12"/>
  </w:num>
  <w:num w:numId="10">
    <w:abstractNumId w:val="1"/>
  </w:num>
  <w:num w:numId="11">
    <w:abstractNumId w:val="0"/>
  </w:num>
  <w:num w:numId="12">
    <w:abstractNumId w:val="10"/>
  </w:num>
  <w:num w:numId="13">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E0964"/>
    <w:rsid w:val="0000112F"/>
    <w:rsid w:val="000273BB"/>
    <w:rsid w:val="00054783"/>
    <w:rsid w:val="000712E4"/>
    <w:rsid w:val="00072B8B"/>
    <w:rsid w:val="00074571"/>
    <w:rsid w:val="0008751C"/>
    <w:rsid w:val="00090331"/>
    <w:rsid w:val="000A1811"/>
    <w:rsid w:val="000B4CB3"/>
    <w:rsid w:val="000C1AB1"/>
    <w:rsid w:val="00103DB4"/>
    <w:rsid w:val="00130D88"/>
    <w:rsid w:val="00184B4E"/>
    <w:rsid w:val="001878FE"/>
    <w:rsid w:val="001971DE"/>
    <w:rsid w:val="001A59EF"/>
    <w:rsid w:val="001A77FC"/>
    <w:rsid w:val="001B5D0D"/>
    <w:rsid w:val="001C7832"/>
    <w:rsid w:val="001D1636"/>
    <w:rsid w:val="00201E67"/>
    <w:rsid w:val="002055F0"/>
    <w:rsid w:val="00234F80"/>
    <w:rsid w:val="00255F3D"/>
    <w:rsid w:val="002616BB"/>
    <w:rsid w:val="00265FD2"/>
    <w:rsid w:val="00280A06"/>
    <w:rsid w:val="002A64CC"/>
    <w:rsid w:val="002D638D"/>
    <w:rsid w:val="002E6CF0"/>
    <w:rsid w:val="002F4274"/>
    <w:rsid w:val="002F62F5"/>
    <w:rsid w:val="00350457"/>
    <w:rsid w:val="0036087A"/>
    <w:rsid w:val="003740C4"/>
    <w:rsid w:val="0038159B"/>
    <w:rsid w:val="00381699"/>
    <w:rsid w:val="003822B1"/>
    <w:rsid w:val="00385039"/>
    <w:rsid w:val="00396F45"/>
    <w:rsid w:val="003A545B"/>
    <w:rsid w:val="003A5C2F"/>
    <w:rsid w:val="003B091F"/>
    <w:rsid w:val="003B3E66"/>
    <w:rsid w:val="003D2F3B"/>
    <w:rsid w:val="003F30F3"/>
    <w:rsid w:val="00406F77"/>
    <w:rsid w:val="00427ADC"/>
    <w:rsid w:val="00432EE4"/>
    <w:rsid w:val="0046627E"/>
    <w:rsid w:val="0049196A"/>
    <w:rsid w:val="004A0C23"/>
    <w:rsid w:val="004B6404"/>
    <w:rsid w:val="004F7E3B"/>
    <w:rsid w:val="00506C3A"/>
    <w:rsid w:val="00515367"/>
    <w:rsid w:val="00534A44"/>
    <w:rsid w:val="00571021"/>
    <w:rsid w:val="0057448B"/>
    <w:rsid w:val="0057767A"/>
    <w:rsid w:val="00593B1E"/>
    <w:rsid w:val="00595DEB"/>
    <w:rsid w:val="005C1808"/>
    <w:rsid w:val="005E1C38"/>
    <w:rsid w:val="005E5EF4"/>
    <w:rsid w:val="005F075D"/>
    <w:rsid w:val="005F2D3E"/>
    <w:rsid w:val="005F4B65"/>
    <w:rsid w:val="006060E6"/>
    <w:rsid w:val="006067B3"/>
    <w:rsid w:val="00610A82"/>
    <w:rsid w:val="0061227F"/>
    <w:rsid w:val="00657D45"/>
    <w:rsid w:val="00657EF4"/>
    <w:rsid w:val="00671FAA"/>
    <w:rsid w:val="006802FE"/>
    <w:rsid w:val="00682F5D"/>
    <w:rsid w:val="006A201C"/>
    <w:rsid w:val="006A4502"/>
    <w:rsid w:val="006B0AC1"/>
    <w:rsid w:val="006C1C2E"/>
    <w:rsid w:val="006E1550"/>
    <w:rsid w:val="006E3334"/>
    <w:rsid w:val="0070225E"/>
    <w:rsid w:val="00710C67"/>
    <w:rsid w:val="00720BE8"/>
    <w:rsid w:val="007212C5"/>
    <w:rsid w:val="0072470C"/>
    <w:rsid w:val="0075745C"/>
    <w:rsid w:val="00777A16"/>
    <w:rsid w:val="0078237B"/>
    <w:rsid w:val="007912C1"/>
    <w:rsid w:val="007A26A1"/>
    <w:rsid w:val="007C0B6A"/>
    <w:rsid w:val="007E59FB"/>
    <w:rsid w:val="007E60C0"/>
    <w:rsid w:val="007F3462"/>
    <w:rsid w:val="008050AF"/>
    <w:rsid w:val="00830884"/>
    <w:rsid w:val="008434CB"/>
    <w:rsid w:val="00860AC2"/>
    <w:rsid w:val="008627DE"/>
    <w:rsid w:val="008918B3"/>
    <w:rsid w:val="0089646A"/>
    <w:rsid w:val="008C0DEC"/>
    <w:rsid w:val="008D047E"/>
    <w:rsid w:val="008D1477"/>
    <w:rsid w:val="008D2D8C"/>
    <w:rsid w:val="008D3405"/>
    <w:rsid w:val="008E0964"/>
    <w:rsid w:val="008F3D7C"/>
    <w:rsid w:val="00944F4A"/>
    <w:rsid w:val="00963162"/>
    <w:rsid w:val="009668C8"/>
    <w:rsid w:val="009727E7"/>
    <w:rsid w:val="00976C99"/>
    <w:rsid w:val="00982B09"/>
    <w:rsid w:val="0099277A"/>
    <w:rsid w:val="009B1537"/>
    <w:rsid w:val="009B36D3"/>
    <w:rsid w:val="009F0785"/>
    <w:rsid w:val="009F69A4"/>
    <w:rsid w:val="009F6B2E"/>
    <w:rsid w:val="00A04ABB"/>
    <w:rsid w:val="00A7186C"/>
    <w:rsid w:val="00A83CF9"/>
    <w:rsid w:val="00A93B7C"/>
    <w:rsid w:val="00AA49B5"/>
    <w:rsid w:val="00AA5045"/>
    <w:rsid w:val="00AA790A"/>
    <w:rsid w:val="00AB48CA"/>
    <w:rsid w:val="00AE5DF5"/>
    <w:rsid w:val="00B07488"/>
    <w:rsid w:val="00B14B5B"/>
    <w:rsid w:val="00B2153B"/>
    <w:rsid w:val="00B41BB9"/>
    <w:rsid w:val="00B44B16"/>
    <w:rsid w:val="00B47CD0"/>
    <w:rsid w:val="00B627C4"/>
    <w:rsid w:val="00B727B7"/>
    <w:rsid w:val="00B760A0"/>
    <w:rsid w:val="00B7677A"/>
    <w:rsid w:val="00BA541F"/>
    <w:rsid w:val="00BC3231"/>
    <w:rsid w:val="00BC62F6"/>
    <w:rsid w:val="00C34C3A"/>
    <w:rsid w:val="00C413F8"/>
    <w:rsid w:val="00C76E7E"/>
    <w:rsid w:val="00C818E1"/>
    <w:rsid w:val="00C90DAA"/>
    <w:rsid w:val="00C91424"/>
    <w:rsid w:val="00C9582B"/>
    <w:rsid w:val="00CA0B96"/>
    <w:rsid w:val="00CA3BA9"/>
    <w:rsid w:val="00CB12E6"/>
    <w:rsid w:val="00CB4125"/>
    <w:rsid w:val="00CB5BE6"/>
    <w:rsid w:val="00CC2383"/>
    <w:rsid w:val="00CD33CA"/>
    <w:rsid w:val="00D20F68"/>
    <w:rsid w:val="00D50F01"/>
    <w:rsid w:val="00D645D8"/>
    <w:rsid w:val="00D66701"/>
    <w:rsid w:val="00DA74CA"/>
    <w:rsid w:val="00DB2A88"/>
    <w:rsid w:val="00DC54B0"/>
    <w:rsid w:val="00DF0F9D"/>
    <w:rsid w:val="00DF2336"/>
    <w:rsid w:val="00E063E0"/>
    <w:rsid w:val="00E279AE"/>
    <w:rsid w:val="00E32E0B"/>
    <w:rsid w:val="00E42B5A"/>
    <w:rsid w:val="00E5007C"/>
    <w:rsid w:val="00E60376"/>
    <w:rsid w:val="00E63A94"/>
    <w:rsid w:val="00E7404A"/>
    <w:rsid w:val="00E9666C"/>
    <w:rsid w:val="00EB6298"/>
    <w:rsid w:val="00EB65F7"/>
    <w:rsid w:val="00EC344F"/>
    <w:rsid w:val="00EC3A87"/>
    <w:rsid w:val="00EF62AE"/>
    <w:rsid w:val="00F75429"/>
    <w:rsid w:val="00F84DAC"/>
    <w:rsid w:val="00F95888"/>
    <w:rsid w:val="00FA23CC"/>
    <w:rsid w:val="00FF43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51C"/>
  </w:style>
  <w:style w:type="paragraph" w:styleId="Titre1">
    <w:name w:val="heading 1"/>
    <w:basedOn w:val="Normal"/>
    <w:next w:val="Normal"/>
    <w:link w:val="Titre1Car"/>
    <w:uiPriority w:val="9"/>
    <w:qFormat/>
    <w:rsid w:val="0008751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8751C"/>
    <w:pPr>
      <w:keepNext/>
      <w:keepLines/>
      <w:numPr>
        <w:ilvl w:val="1"/>
        <w:numId w:val="1"/>
      </w:numPr>
      <w:tabs>
        <w:tab w:val="left" w:pos="851"/>
      </w:tab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8751C"/>
    <w:pPr>
      <w:keepNext/>
      <w:keepLines/>
      <w:numPr>
        <w:ilvl w:val="2"/>
        <w:numId w:val="1"/>
      </w:numPr>
      <w:tabs>
        <w:tab w:val="left" w:pos="1134"/>
      </w:tab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23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751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8751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8751C"/>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08751C"/>
    <w:pPr>
      <w:spacing w:line="240" w:lineRule="auto"/>
    </w:pPr>
    <w:rPr>
      <w:b/>
      <w:bCs/>
      <w:color w:val="4F81BD" w:themeColor="accent1"/>
      <w:sz w:val="18"/>
      <w:szCs w:val="18"/>
    </w:rPr>
  </w:style>
  <w:style w:type="paragraph" w:styleId="Titre">
    <w:name w:val="Title"/>
    <w:basedOn w:val="Normal"/>
    <w:next w:val="Normal"/>
    <w:link w:val="TitreCar"/>
    <w:uiPriority w:val="10"/>
    <w:qFormat/>
    <w:rsid w:val="00087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751C"/>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08751C"/>
    <w:pPr>
      <w:ind w:left="720"/>
      <w:contextualSpacing/>
    </w:pPr>
  </w:style>
  <w:style w:type="paragraph" w:styleId="NormalWeb">
    <w:name w:val="Normal (Web)"/>
    <w:basedOn w:val="Normal"/>
    <w:uiPriority w:val="99"/>
    <w:semiHidden/>
    <w:unhideWhenUsed/>
    <w:rsid w:val="008E0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B4125"/>
    <w:rPr>
      <w:color w:val="0000FF" w:themeColor="hyperlink"/>
      <w:u w:val="single"/>
    </w:rPr>
  </w:style>
  <w:style w:type="character" w:customStyle="1" w:styleId="Titre4Car">
    <w:name w:val="Titre 4 Car"/>
    <w:basedOn w:val="Policepardfaut"/>
    <w:link w:val="Titre4"/>
    <w:uiPriority w:val="9"/>
    <w:rsid w:val="00CC2383"/>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1878FE"/>
    <w:pPr>
      <w:numPr>
        <w:numId w:val="0"/>
      </w:numPr>
      <w:outlineLvl w:val="9"/>
    </w:pPr>
  </w:style>
  <w:style w:type="paragraph" w:styleId="TM1">
    <w:name w:val="toc 1"/>
    <w:basedOn w:val="Normal"/>
    <w:next w:val="Normal"/>
    <w:autoRedefine/>
    <w:uiPriority w:val="39"/>
    <w:unhideWhenUsed/>
    <w:qFormat/>
    <w:rsid w:val="001878FE"/>
    <w:pPr>
      <w:spacing w:after="100"/>
    </w:pPr>
  </w:style>
  <w:style w:type="paragraph" w:styleId="TM3">
    <w:name w:val="toc 3"/>
    <w:basedOn w:val="Normal"/>
    <w:next w:val="Normal"/>
    <w:autoRedefine/>
    <w:uiPriority w:val="39"/>
    <w:unhideWhenUsed/>
    <w:qFormat/>
    <w:rsid w:val="001878FE"/>
    <w:pPr>
      <w:spacing w:after="100"/>
      <w:ind w:left="440"/>
    </w:pPr>
  </w:style>
  <w:style w:type="paragraph" w:styleId="TM2">
    <w:name w:val="toc 2"/>
    <w:basedOn w:val="Normal"/>
    <w:next w:val="Normal"/>
    <w:autoRedefine/>
    <w:uiPriority w:val="39"/>
    <w:unhideWhenUsed/>
    <w:qFormat/>
    <w:rsid w:val="001878FE"/>
    <w:pPr>
      <w:spacing w:after="100"/>
      <w:ind w:left="220"/>
    </w:pPr>
  </w:style>
  <w:style w:type="paragraph" w:styleId="Textedebulles">
    <w:name w:val="Balloon Text"/>
    <w:basedOn w:val="Normal"/>
    <w:link w:val="TextedebullesCar"/>
    <w:uiPriority w:val="99"/>
    <w:semiHidden/>
    <w:unhideWhenUsed/>
    <w:rsid w:val="001878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8FE"/>
    <w:rPr>
      <w:rFonts w:ascii="Tahoma" w:hAnsi="Tahoma" w:cs="Tahoma"/>
      <w:sz w:val="16"/>
      <w:szCs w:val="16"/>
    </w:rPr>
  </w:style>
  <w:style w:type="paragraph" w:styleId="Sansinterligne">
    <w:name w:val="No Spacing"/>
    <w:link w:val="SansinterligneCar"/>
    <w:uiPriority w:val="1"/>
    <w:qFormat/>
    <w:rsid w:val="00255F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55F3D"/>
    <w:rPr>
      <w:rFonts w:eastAsiaTheme="minorEastAsia"/>
    </w:rPr>
  </w:style>
  <w:style w:type="paragraph" w:styleId="Bibliographie">
    <w:name w:val="Bibliography"/>
    <w:basedOn w:val="Normal"/>
    <w:next w:val="Normal"/>
    <w:uiPriority w:val="37"/>
    <w:unhideWhenUsed/>
    <w:rsid w:val="002A64CC"/>
    <w:pPr>
      <w:spacing w:after="240" w:line="240" w:lineRule="auto"/>
      <w:ind w:left="720" w:hanging="720"/>
    </w:pPr>
  </w:style>
  <w:style w:type="table" w:styleId="Grilledutableau">
    <w:name w:val="Table Grid"/>
    <w:basedOn w:val="TableauNormal"/>
    <w:uiPriority w:val="59"/>
    <w:rsid w:val="00C34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B44B16"/>
    <w:rPr>
      <w:color w:val="808080"/>
    </w:rPr>
  </w:style>
  <w:style w:type="paragraph" w:styleId="En-tte">
    <w:name w:val="header"/>
    <w:basedOn w:val="Normal"/>
    <w:link w:val="En-tteCar"/>
    <w:uiPriority w:val="99"/>
    <w:unhideWhenUsed/>
    <w:rsid w:val="008D047E"/>
    <w:pPr>
      <w:tabs>
        <w:tab w:val="center" w:pos="4536"/>
        <w:tab w:val="right" w:pos="9072"/>
      </w:tabs>
      <w:spacing w:after="0" w:line="240" w:lineRule="auto"/>
    </w:pPr>
  </w:style>
  <w:style w:type="character" w:customStyle="1" w:styleId="En-tteCar">
    <w:name w:val="En-tête Car"/>
    <w:basedOn w:val="Policepardfaut"/>
    <w:link w:val="En-tte"/>
    <w:uiPriority w:val="99"/>
    <w:rsid w:val="008D047E"/>
  </w:style>
  <w:style w:type="paragraph" w:styleId="Pieddepage">
    <w:name w:val="footer"/>
    <w:basedOn w:val="Normal"/>
    <w:link w:val="PieddepageCar"/>
    <w:uiPriority w:val="99"/>
    <w:unhideWhenUsed/>
    <w:rsid w:val="008D0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47E"/>
  </w:style>
  <w:style w:type="paragraph" w:customStyle="1" w:styleId="Style1">
    <w:name w:val="Style1"/>
    <w:basedOn w:val="Paragraphedeliste"/>
    <w:link w:val="Style1Car"/>
    <w:qFormat/>
    <w:rsid w:val="003B091F"/>
    <w:pPr>
      <w:numPr>
        <w:numId w:val="11"/>
      </w:numPr>
    </w:pPr>
    <w:rPr>
      <w:b/>
      <w:sz w:val="28"/>
    </w:rPr>
  </w:style>
  <w:style w:type="paragraph" w:customStyle="1" w:styleId="Style2">
    <w:name w:val="Style2"/>
    <w:basedOn w:val="Paragraphedeliste"/>
    <w:link w:val="Style2Car"/>
    <w:qFormat/>
    <w:rsid w:val="003B091F"/>
    <w:pPr>
      <w:numPr>
        <w:ilvl w:val="1"/>
        <w:numId w:val="11"/>
      </w:numPr>
    </w:pPr>
    <w:rPr>
      <w:b/>
      <w:sz w:val="24"/>
      <w:lang w:val="en-US"/>
    </w:rPr>
  </w:style>
  <w:style w:type="character" w:customStyle="1" w:styleId="ParagraphedelisteCar">
    <w:name w:val="Paragraphe de liste Car"/>
    <w:basedOn w:val="Policepardfaut"/>
    <w:link w:val="Paragraphedeliste"/>
    <w:uiPriority w:val="34"/>
    <w:rsid w:val="003B091F"/>
  </w:style>
  <w:style w:type="character" w:customStyle="1" w:styleId="Style1Car">
    <w:name w:val="Style1 Car"/>
    <w:basedOn w:val="ParagraphedelisteCar"/>
    <w:link w:val="Style1"/>
    <w:rsid w:val="003B091F"/>
    <w:rPr>
      <w:b/>
      <w:sz w:val="28"/>
    </w:rPr>
  </w:style>
  <w:style w:type="paragraph" w:customStyle="1" w:styleId="Style3">
    <w:name w:val="Style3"/>
    <w:basedOn w:val="Paragraphedeliste"/>
    <w:link w:val="Style3Car"/>
    <w:qFormat/>
    <w:rsid w:val="003B091F"/>
    <w:pPr>
      <w:numPr>
        <w:ilvl w:val="2"/>
        <w:numId w:val="11"/>
      </w:numPr>
    </w:pPr>
    <w:rPr>
      <w:b/>
      <w:sz w:val="24"/>
      <w:lang w:val="en-US"/>
    </w:rPr>
  </w:style>
  <w:style w:type="character" w:customStyle="1" w:styleId="Style2Car">
    <w:name w:val="Style2 Car"/>
    <w:basedOn w:val="ParagraphedelisteCar"/>
    <w:link w:val="Style2"/>
    <w:rsid w:val="003B091F"/>
    <w:rPr>
      <w:b/>
      <w:sz w:val="24"/>
      <w:lang w:val="en-US"/>
    </w:rPr>
  </w:style>
  <w:style w:type="character" w:customStyle="1" w:styleId="Style3Car">
    <w:name w:val="Style3 Car"/>
    <w:basedOn w:val="ParagraphedelisteCar"/>
    <w:link w:val="Style3"/>
    <w:rsid w:val="003B091F"/>
    <w:rPr>
      <w:b/>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486231">
      <w:bodyDiv w:val="1"/>
      <w:marLeft w:val="0"/>
      <w:marRight w:val="0"/>
      <w:marTop w:val="0"/>
      <w:marBottom w:val="0"/>
      <w:divBdr>
        <w:top w:val="none" w:sz="0" w:space="0" w:color="auto"/>
        <w:left w:val="none" w:sz="0" w:space="0" w:color="auto"/>
        <w:bottom w:val="none" w:sz="0" w:space="0" w:color="auto"/>
        <w:right w:val="none" w:sz="0" w:space="0" w:color="auto"/>
      </w:divBdr>
    </w:div>
    <w:div w:id="1678117858">
      <w:bodyDiv w:val="1"/>
      <w:marLeft w:val="0"/>
      <w:marRight w:val="0"/>
      <w:marTop w:val="0"/>
      <w:marBottom w:val="0"/>
      <w:divBdr>
        <w:top w:val="none" w:sz="0" w:space="0" w:color="auto"/>
        <w:left w:val="none" w:sz="0" w:space="0" w:color="auto"/>
        <w:bottom w:val="none" w:sz="0" w:space="0" w:color="auto"/>
        <w:right w:val="none" w:sz="0" w:space="0" w:color="auto"/>
      </w:divBdr>
    </w:div>
    <w:div w:id="21161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pythonxy/" TargetMode="External"/><Relationship Id="rId18" Type="http://schemas.openxmlformats.org/officeDocument/2006/relationships/hyperlink" Target="https://docs.python.org/2/tutorial/" TargetMode="External"/><Relationship Id="rId26" Type="http://schemas.openxmlformats.org/officeDocument/2006/relationships/hyperlink" Target="http://www.upf.pf/ICET/soft/index.html" TargetMode="External"/><Relationship Id="rId3" Type="http://schemas.openxmlformats.org/officeDocument/2006/relationships/numbering" Target="numbering.xml"/><Relationship Id="rId21" Type="http://schemas.openxmlformats.org/officeDocument/2006/relationships/hyperlink" Target="http://zetcode.com/gui/pyqt4/" TargetMode="External"/><Relationship Id="rId7" Type="http://schemas.openxmlformats.org/officeDocument/2006/relationships/footnotes" Target="footnotes.xml"/><Relationship Id="rId12" Type="http://schemas.openxmlformats.org/officeDocument/2006/relationships/hyperlink" Target="https://store.continuum.io/cshop/anaconda/" TargetMode="External"/><Relationship Id="rId17" Type="http://schemas.openxmlformats.org/officeDocument/2006/relationships/image" Target="media/image5.jpeg"/><Relationship Id="rId25" Type="http://schemas.openxmlformats.org/officeDocument/2006/relationships/hyperlink" Target="http://web.archive.org/web/20100830233506/http://matplotlib.sourceforge.net/leftwich_tut.txt" TargetMode="External"/><Relationship Id="rId2" Type="http://schemas.openxmlformats.org/officeDocument/2006/relationships/customXml" Target="../customXml/item2.xml"/><Relationship Id="rId16" Type="http://schemas.openxmlformats.org/officeDocument/2006/relationships/hyperlink" Target="http://holt.oso.chalmers.se/loading/" TargetMode="External"/><Relationship Id="rId20" Type="http://schemas.openxmlformats.org/officeDocument/2006/relationships/hyperlink" Target="http://marvin.cs.uidaho.edu/Teaching/CS515/pythonTutorial.pdf" TargetMode="External"/><Relationship Id="rId29" Type="http://schemas.openxmlformats.org/officeDocument/2006/relationships/hyperlink" Target="http://www.fortran.com/the-fortran-company-homepage/whats-new/g95-windows-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yasinuludag.com/blog/?p=98" TargetMode="External"/><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holt.oso.chalmers.se/loading/" TargetMode="External"/><Relationship Id="rId23" Type="http://schemas.openxmlformats.org/officeDocument/2006/relationships/hyperlink" Target="http://eli.thegreenplace.net/2009/05/23/more-pyqt-plotting-demos/" TargetMode="External"/><Relationship Id="rId28" Type="http://schemas.openxmlformats.org/officeDocument/2006/relationships/hyperlink" Target="http://math.hawaii.edu/~dale/190/fortran/fortran-windows-installation.html" TargetMode="External"/><Relationship Id="rId10" Type="http://schemas.openxmlformats.org/officeDocument/2006/relationships/image" Target="media/image2.png"/><Relationship Id="rId19" Type="http://schemas.openxmlformats.org/officeDocument/2006/relationships/hyperlink" Target="http://zetcode.com/lang/pytho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pyqt.sourceforge.net/Docs/PyQt4/classes.html" TargetMode="External"/><Relationship Id="rId27" Type="http://schemas.openxmlformats.org/officeDocument/2006/relationships/hyperlink" Target="http://www.g95.org/downloads.shtm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2015-09-09T00:00:00</PublishDate>
  <Abstract> EOST 5 rue René Descartes 67084 Strasbourg cedex France. Contact : basilehector@gmail.com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BB3DC1-EA8F-40EE-872D-45439F45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22</Pages>
  <Words>12868</Words>
  <Characters>70778</Characters>
  <Application>Microsoft Office Word</Application>
  <DocSecurity>0</DocSecurity>
  <Lines>589</Lines>
  <Paragraphs>166</Paragraphs>
  <ScaleCrop>false</ScaleCrop>
  <HeadingPairs>
    <vt:vector size="2" baseType="variant">
      <vt:variant>
        <vt:lpstr>Titre</vt:lpstr>
      </vt:variant>
      <vt:variant>
        <vt:i4>1</vt:i4>
      </vt:variant>
    </vt:vector>
  </HeadingPairs>
  <TitlesOfParts>
    <vt:vector size="1" baseType="lpstr">
      <vt:lpstr>pyGrav</vt:lpstr>
    </vt:vector>
  </TitlesOfParts>
  <Company>Labex G-EAU-THERMIE Profonde</Company>
  <LinksUpToDate>false</LinksUpToDate>
  <CharactersWithSpaces>83480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pyGrav</dc:title>
  <dc:subject>User manual</dc:subject>
  <dc:creator>Basile HECTOR</dc:creator>
  <cp:lastModifiedBy>Basile HECTOR</cp:lastModifiedBy>
  <cp:revision>130</cp:revision>
  <dcterms:created xsi:type="dcterms:W3CDTF">2014-06-03T13:49:00Z</dcterms:created>
  <dcterms:modified xsi:type="dcterms:W3CDTF">2016-01-07T18:24:00Z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id="mCfMWo4N"/&gt;&lt;style id="http://www.zotero.org/styles/the-geological-society-of-america"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