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720"/>
          <w:tab w:val="left" w:pos="6320" w:leader="none"/>
          <w:tab w:val="left" w:pos="8740" w:leader="none"/>
        </w:tabs>
        <w:spacing w:before="0" w:after="0"/>
        <w:ind w:end="-175"/>
        <w:rPr>
          <w:rFonts w:ascii="Bookman Old Style" w:hAnsi="Bookman Old Style" w:cs="Times New Roman"/>
          <w:b/>
          <w:sz w:val="26"/>
          <w:szCs w:val="26"/>
        </w:rPr>
      </w:pPr>
      <w:bookmarkStart w:id="0" w:name="_Hlk196749847"/>
      <w:r>
        <w:drawing>
          <wp:anchor distT="0" distB="0" distL="0" distR="0" simplePos="0" relativeHeight="2" behindDoc="1" locked="0" layoutInCell="1" allowOverlap="1">
            <wp:simplePos x="0" y="0"/>
            <wp:positionH relativeFrom="column">
              <wp:posOffset>3507105</wp:posOffset>
            </wp:positionH>
            <wp:positionV relativeFrom="paragraph">
              <wp:posOffset>55880</wp:posOffset>
            </wp:positionV>
            <wp:extent cx="762635" cy="762635"/>
            <wp:effectExtent l="0" t="0" r="0" b="0"/>
            <wp:wrapNone/>
            <wp:docPr id="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5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635" cy="7626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distT="0" distB="0" distL="0" distR="0" simplePos="0" relativeHeight="3" behindDoc="1" locked="0" layoutInCell="1" allowOverlap="1">
            <wp:simplePos x="0" y="0"/>
            <wp:positionH relativeFrom="column">
              <wp:posOffset>5281295</wp:posOffset>
            </wp:positionH>
            <wp:positionV relativeFrom="paragraph">
              <wp:posOffset>23495</wp:posOffset>
            </wp:positionV>
            <wp:extent cx="824230" cy="827405"/>
            <wp:effectExtent l="0" t="0" r="0" b="0"/>
            <wp:wrapNone/>
            <wp:docPr id="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4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4230" cy="8274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distT="0" distB="0" distL="0" distR="0" simplePos="0" relativeHeight="4" behindDoc="1" locked="0" layoutInCell="0" allowOverlap="1">
            <wp:simplePos x="0" y="0"/>
            <wp:positionH relativeFrom="page">
              <wp:posOffset>4993005</wp:posOffset>
            </wp:positionH>
            <wp:positionV relativeFrom="paragraph">
              <wp:posOffset>-96520</wp:posOffset>
            </wp:positionV>
            <wp:extent cx="1035685" cy="1079500"/>
            <wp:effectExtent l="0" t="0" r="0" b="0"/>
            <wp:wrapNone/>
            <wp:docPr id="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5685" cy="1079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cs="Times New Roman" w:ascii="Bookman Old Style" w:hAnsi="Bookman Old Style"/>
          <w:b/>
          <w:sz w:val="26"/>
          <w:szCs w:val="26"/>
        </w:rPr>
        <w:t>Republic of the Philippines</w:t>
        <w:tab/>
        <w:tab/>
      </w:r>
    </w:p>
    <w:p>
      <w:pPr>
        <w:pStyle w:val="Normal"/>
        <w:tabs>
          <w:tab w:val="clear" w:pos="720"/>
          <w:tab w:val="left" w:pos="6360" w:leader="none"/>
          <w:tab w:val="left" w:pos="8145" w:leader="none"/>
          <w:tab w:val="right" w:pos="9608" w:leader="none"/>
        </w:tabs>
        <w:spacing w:before="0" w:after="0"/>
        <w:ind w:end="283"/>
        <w:rPr>
          <w:rFonts w:ascii="Bookman Old Style" w:hAnsi="Bookman Old Style" w:cs="Times New Roman"/>
          <w:b/>
          <w:sz w:val="26"/>
          <w:szCs w:val="26"/>
        </w:rPr>
      </w:pPr>
      <w:r>
        <w:rPr>
          <w:rFonts w:cs="Times New Roman" w:ascii="Bookman Old Style" w:hAnsi="Bookman Old Style"/>
          <w:b/>
          <w:sz w:val="26"/>
          <w:szCs w:val="26"/>
        </w:rPr>
        <w:t>Province of Cavite</w:t>
        <w:tab/>
        <w:tab/>
        <w:tab/>
      </w:r>
    </w:p>
    <w:p>
      <w:pPr>
        <w:pStyle w:val="Normal"/>
        <w:tabs>
          <w:tab w:val="clear" w:pos="720"/>
          <w:tab w:val="right" w:pos="10773" w:leader="none"/>
        </w:tabs>
        <w:spacing w:before="0" w:after="0"/>
        <w:ind w:end="283"/>
        <w:rPr>
          <w:rFonts w:ascii="Bookman Old Style" w:hAnsi="Bookman Old Style" w:cs="Times New Roman"/>
          <w:bCs/>
          <w:sz w:val="26"/>
          <w:szCs w:val="26"/>
        </w:rPr>
      </w:pPr>
      <w:r>
        <w:rPr>
          <w:rFonts w:cs="Times New Roman" w:ascii="Bookman Old Style" w:hAnsi="Bookman Old Style"/>
          <w:bCs/>
          <w:sz w:val="26"/>
          <w:szCs w:val="26"/>
        </w:rPr>
        <w:t>MUNICIPALITY OF NAIC</w:t>
        <w:tab/>
      </w:r>
    </w:p>
    <w:p>
      <w:pPr>
        <w:pStyle w:val="Normal"/>
        <w:tabs>
          <w:tab w:val="clear" w:pos="720"/>
          <w:tab w:val="left" w:pos="7510" w:leader="none"/>
        </w:tabs>
        <w:spacing w:before="0" w:after="0"/>
        <w:ind w:end="283"/>
        <w:rPr>
          <w:rFonts w:ascii="Bookman Old Style" w:hAnsi="Bookman Old Style" w:cs="Times New Roman"/>
          <w:bCs/>
          <w:sz w:val="26"/>
          <w:szCs w:val="26"/>
        </w:rPr>
      </w:pPr>
      <w:r>
        <w:rPr>
          <w:rFonts w:cs="Times New Roman" w:ascii="Bookman Old Style" w:hAnsi="Bookman Old Style"/>
          <w:bCs/>
          <w:sz w:val="26"/>
          <w:szCs w:val="26"/>
        </w:rPr>
        <w:t>OFFICE OF THE SANGGUNIANG BAYAN</w:t>
        <w:tab/>
      </w:r>
    </w:p>
    <w:p>
      <w:pPr>
        <w:pStyle w:val="Normal"/>
        <w:tabs>
          <w:tab w:val="clear" w:pos="720"/>
          <w:tab w:val="left" w:pos="8001" w:leader="none"/>
        </w:tabs>
        <w:spacing w:lineRule="auto" w:line="240" w:before="0" w:after="0"/>
        <w:ind w:end="676"/>
        <w:rPr>
          <w:rFonts w:ascii="Bookman Old Style" w:hAnsi="Bookman Old Style" w:cs="Times New Roman"/>
          <w:sz w:val="14"/>
          <w:szCs w:val="14"/>
        </w:rPr>
      </w:pPr>
      <w:r>
        <w:rPr>
          <w:rFonts w:cs="Times New Roman" w:ascii="Bookman Old Style" w:hAnsi="Bookman Old Style"/>
          <w:sz w:val="14"/>
          <w:szCs w:val="14"/>
        </w:rPr>
        <w:tab/>
      </w:r>
    </w:p>
    <w:p>
      <w:pPr>
        <w:pStyle w:val="Footer"/>
        <w:pBdr>
          <w:top w:val="thinThickSmallGap" w:sz="24" w:space="1" w:color="622423"/>
        </w:pBdr>
        <w:tabs>
          <w:tab w:val="left" w:pos="720" w:leader="none"/>
        </w:tabs>
        <w:ind w:end="301"/>
        <w:rPr>
          <w:rFonts w:ascii="Cambria" w:hAnsi="Cambria"/>
          <w:sz w:val="12"/>
          <w:szCs w:val="12"/>
        </w:rPr>
      </w:pPr>
      <w:r>
        <w:rPr>
          <w:rFonts w:ascii="Cambria" w:hAnsi="Cambria"/>
          <w:sz w:val="12"/>
          <w:szCs w:val="12"/>
        </w:rPr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12"/>
          <w:szCs w:val="12"/>
        </w:rPr>
      </w:pPr>
      <w:r>
        <w:rPr>
          <w:rFonts w:cs="Times New Roman" w:ascii="Times New Roman" w:hAnsi="Times New Roman"/>
          <w:sz w:val="12"/>
          <w:szCs w:val="12"/>
        </w:rPr>
      </w:r>
    </w:p>
    <w:p>
      <w:pPr>
        <w:pStyle w:val="Normal"/>
        <w:spacing w:lineRule="auto" w:line="240" w:before="0" w:after="0"/>
        <w:ind w:start="-284"/>
        <w:jc w:val="center"/>
        <w:rPr>
          <w:rFonts w:ascii="Times New Roman" w:hAnsi="Times New Roman" w:cs="Times New Roman"/>
          <w:sz w:val="12"/>
          <w:szCs w:val="12"/>
        </w:rPr>
      </w:pPr>
      <w:r>
        <w:rPr>
          <w:rFonts w:cs="Times New Roman" w:ascii="Times New Roman" w:hAnsi="Times New Roman"/>
          <w:sz w:val="12"/>
          <w:szCs w:val="12"/>
        </w:rPr>
      </w:r>
    </w:p>
    <w:p>
      <w:pPr>
        <w:pStyle w:val="Normal"/>
        <w:spacing w:lineRule="auto" w:line="240" w:before="0" w:after="0"/>
        <w:ind w:start="-284"/>
        <w:jc w:val="center"/>
        <w:rPr>
          <w:rFonts w:ascii="Times New Roman" w:hAnsi="Times New Roman" w:cs="Times New Roman"/>
          <w:b/>
          <w:sz w:val="26"/>
          <w:szCs w:val="26"/>
        </w:rPr>
      </w:pPr>
      <w:r>
        <w:rPr>
          <w:rFonts w:cs="Times New Roman" w:ascii="Times New Roman" w:hAnsi="Times New Roman"/>
          <w:b/>
          <w:sz w:val="26"/>
          <w:szCs w:val="26"/>
        </w:rPr>
        <w:t>MOTORIZED TRICYCLE FRANCHISE</w:t>
      </w:r>
      <w:bookmarkEnd w:id="0"/>
    </w:p>
    <w:p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sz w:val="12"/>
          <w:szCs w:val="12"/>
        </w:rPr>
      </w:pPr>
      <w:r>
        <w:rPr>
          <w:rFonts w:cs="Times New Roman" w:ascii="Times New Roman" w:hAnsi="Times New Roman"/>
          <w:sz w:val="12"/>
          <w:szCs w:val="12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sz w:val="12"/>
          <w:szCs w:val="12"/>
        </w:rPr>
      </w:pPr>
      <w:r>
        <w:rPr>
          <w:rFonts w:cs="Times New Roman" w:ascii="Times New Roman" w:hAnsi="Times New Roman"/>
          <w:sz w:val="12"/>
          <w:szCs w:val="12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sz w:val="8"/>
          <w:szCs w:val="8"/>
        </w:rPr>
      </w:pPr>
      <w:r>
        <w:rPr>
          <w:rFonts w:cs="Times New Roman" w:ascii="Times New Roman" w:hAnsi="Times New Roman"/>
          <w:sz w:val="8"/>
          <w:szCs w:val="8"/>
        </w:rPr>
      </w:r>
    </w:p>
    <w:p>
      <w:pPr>
        <w:pStyle w:val="Normal"/>
        <w:spacing w:lineRule="auto" w:line="360" w:before="0" w:after="0"/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/>
          <w:sz w:val="20"/>
        </w:rPr>
        <w:tab/>
        <w:tab/>
        <w:tab/>
        <w:tab/>
        <w:tab/>
        <w:tab/>
        <w:tab/>
        <w:tab/>
        <w:t xml:space="preserve">SBN: 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[SBN_NO]</w:t>
      </w:r>
    </w:p>
    <w:p>
      <w:pPr>
        <w:pStyle w:val="Normal"/>
        <w:spacing w:lineRule="auto" w:line="360" w:before="0" w:after="0"/>
        <w:jc w:val="center"/>
        <w:rPr>
          <w:rFonts w:ascii="Times New Roman" w:hAnsi="Times New Roman" w:cs="Times New Roman"/>
          <w:sz w:val="8"/>
          <w:szCs w:val="8"/>
        </w:rPr>
      </w:pPr>
      <w:r>
        <w:rPr>
          <w:rFonts w:cs="Times New Roman" w:ascii="Times New Roman" w:hAnsi="Times New Roman"/>
          <w:sz w:val="8"/>
          <w:szCs w:val="8"/>
        </w:rPr>
      </w:r>
    </w:p>
    <w:p>
      <w:pPr>
        <w:pStyle w:val="Normal"/>
        <w:spacing w:lineRule="auto" w:line="360" w:before="0" w:after="0"/>
        <w:jc w:val="center"/>
        <w:rPr>
          <w:rFonts w:ascii="Times New Roman" w:hAnsi="Times New Roman" w:cs="Times New Roman"/>
          <w:sz w:val="8"/>
          <w:szCs w:val="8"/>
        </w:rPr>
      </w:pPr>
      <w:r>
        <w:rPr>
          <w:rFonts w:cs="Times New Roman" w:ascii="Times New Roman" w:hAnsi="Times New Roman"/>
          <w:sz w:val="8"/>
          <w:szCs w:val="8"/>
        </w:rPr>
      </w:r>
    </w:p>
    <w:p>
      <w:pPr>
        <w:pStyle w:val="Normal"/>
        <w:spacing w:lineRule="auto" w:line="240" w:before="0" w:after="0"/>
        <w:ind w:end="276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cs="Times New Roman" w:ascii="Times New Roman" w:hAnsi="Times New Roman"/>
          <w:sz w:val="20"/>
          <w:szCs w:val="20"/>
        </w:rPr>
        <w:tab/>
        <w:t>Pursuant to Municipal Ordinance 02 – S – 2006 and Ordinance # 01 – S – 2011, motorized tricycle – for – hire franchise is hereby granted to:</w:t>
      </w:r>
    </w:p>
    <w:p>
      <w:pPr>
        <w:pStyle w:val="Normal"/>
        <w:spacing w:lineRule="auto" w:line="360" w:before="0" w:after="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cs="Times New Roman" w:ascii="Times New Roman" w:hAnsi="Times New Roman"/>
          <w:sz w:val="20"/>
          <w:szCs w:val="20"/>
        </w:rPr>
      </w:r>
    </w:p>
    <w:p>
      <w:pPr>
        <w:pStyle w:val="Normal"/>
        <w:spacing w:lineRule="auto" w:line="360" w:before="0" w:after="0"/>
        <w:ind w:firstLine="720"/>
        <w:jc w:val="both"/>
        <w:rPr>
          <w:rFonts w:ascii="Times New Roman" w:hAnsi="Times New Roman" w:eastAsia="Times New Roman" w:cs="Times New Roman"/>
          <w:b/>
          <w:bCs/>
        </w:rPr>
      </w:pPr>
      <w:r>
        <w:rPr>
          <w:rFonts w:ascii="Times New Roman" w:hAnsi="Times New Roman"/>
        </w:rPr>
        <w:t>NAME</w:t>
        <w:tab/>
        <w:t>:</w:t>
        <w:tab/>
      </w:r>
      <w:r>
        <w:rPr>
          <w:rFonts w:eastAsia="Times New Roman" w:cs="Times New Roman" w:ascii="Times New Roman" w:hAnsi="Times New Roman"/>
          <w:b/>
          <w:bCs/>
        </w:rPr>
        <w:t>[NAME]</w:t>
      </w:r>
      <w:r>
        <w:rPr>
          <w:rFonts w:ascii="Times New Roman" w:hAnsi="Times New Roman"/>
        </w:rPr>
        <w:tab/>
        <w:tab/>
        <w:tab/>
      </w:r>
    </w:p>
    <w:p>
      <w:pPr>
        <w:pStyle w:val="Normal"/>
        <w:tabs>
          <w:tab w:val="left" w:pos="720" w:leader="none"/>
          <w:tab w:val="left" w:pos="1440" w:leader="none"/>
          <w:tab w:val="left" w:pos="2160" w:leader="none"/>
          <w:tab w:val="left" w:pos="3060" w:leader="none"/>
        </w:tabs>
        <w:spacing w:lineRule="auto" w:line="360" w:before="0" w:after="0"/>
        <w:jc w:val="both"/>
        <w:rPr>
          <w:rFonts w:ascii="Times New Roman" w:hAnsi="Times New Roman" w:eastAsia="Times New Roman" w:cs="Times New Roman"/>
          <w:b/>
          <w:bCs/>
        </w:rPr>
      </w:pPr>
      <w:r>
        <w:rPr>
          <w:rFonts w:ascii="Times New Roman" w:hAnsi="Times New Roman"/>
        </w:rPr>
        <w:tab/>
        <w:t xml:space="preserve">ADDRESS:       </w:t>
      </w:r>
      <w:r>
        <w:rPr>
          <w:rFonts w:eastAsia="Times New Roman" w:cs="Times New Roman" w:ascii="Times New Roman" w:hAnsi="Times New Roman"/>
          <w:b/>
          <w:bCs/>
        </w:rPr>
        <w:t>[ADDRESS]</w:t>
      </w:r>
    </w:p>
    <w:tbl>
      <w:tblPr>
        <w:tblW w:w="8453" w:type="dxa"/>
        <w:jc w:val="start"/>
        <w:tblInd w:w="144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1" w:noVBand="1" w:firstColumn="0" w:lastRow="0" w:lastColumn="0" w:firstRow="0" w:val="0600"/>
      </w:tblPr>
      <w:tblGrid>
        <w:gridCol w:w="4088"/>
        <w:gridCol w:w="4365"/>
      </w:tblGrid>
      <w:tr>
        <w:trPr/>
        <w:tc>
          <w:tcPr>
            <w:tcW w:w="4088" w:type="dxa"/>
            <w:tcBorders/>
          </w:tcPr>
          <w:p>
            <w:pPr>
              <w:pStyle w:val="Normal"/>
              <w:widowControl w:val="false"/>
              <w:pBdr/>
              <w:spacing w:lineRule="auto" w:line="360" w:before="0" w:after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/>
              </w:rPr>
              <w:t xml:space="preserve">Motor No.  :      </w:t>
            </w:r>
            <w:r>
              <w:rPr>
                <w:rFonts w:eastAsia="Times New Roman" w:cs="Times New Roman" w:ascii="Times New Roman" w:hAnsi="Times New Roman"/>
                <w:b/>
                <w:bCs/>
              </w:rPr>
              <w:t>{{MOTOR_NO}}</w:t>
            </w:r>
          </w:p>
        </w:tc>
        <w:tc>
          <w:tcPr>
            <w:tcW w:w="4365" w:type="dxa"/>
            <w:tcBorders/>
          </w:tcPr>
          <w:p>
            <w:pPr>
              <w:pStyle w:val="Normal"/>
              <w:widowControl w:val="false"/>
              <w:pBdr/>
              <w:spacing w:lineRule="auto" w:line="360" w:before="0" w:after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/>
              </w:rPr>
              <w:t xml:space="preserve">Plate No. : </w:t>
            </w:r>
            <w:r>
              <w:rPr>
                <w:rFonts w:eastAsia="Times New Roman" w:cs="Times New Roman" w:ascii="Times New Roman" w:hAnsi="Times New Roman"/>
                <w:b/>
                <w:bCs/>
              </w:rPr>
              <w:t>{{PLATE_NO}}</w:t>
            </w:r>
          </w:p>
        </w:tc>
      </w:tr>
      <w:tr>
        <w:trPr/>
        <w:tc>
          <w:tcPr>
            <w:tcW w:w="4088" w:type="dxa"/>
            <w:tcBorders/>
          </w:tcPr>
          <w:p>
            <w:pPr>
              <w:pStyle w:val="Normal"/>
              <w:widowControl w:val="false"/>
              <w:pBdr/>
              <w:spacing w:lineRule="auto" w:line="360" w:before="0" w:after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/>
              </w:rPr>
              <w:t xml:space="preserve">Chassis No.:      </w:t>
            </w:r>
            <w:r>
              <w:rPr>
                <w:rFonts w:eastAsia="Times New Roman" w:cs="Times New Roman" w:ascii="Times New Roman" w:hAnsi="Times New Roman"/>
                <w:b/>
                <w:bCs/>
              </w:rPr>
              <w:t>{{CHASSIS_NO}}</w:t>
            </w:r>
          </w:p>
        </w:tc>
        <w:tc>
          <w:tcPr>
            <w:tcW w:w="4365" w:type="dxa"/>
            <w:tcBorders/>
          </w:tcPr>
          <w:p>
            <w:pPr>
              <w:pStyle w:val="Normal"/>
              <w:widowControl w:val="false"/>
              <w:pBdr/>
              <w:spacing w:lineRule="auto" w:line="360" w:before="0" w:after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/>
              </w:rPr>
              <w:t xml:space="preserve">Route : </w:t>
            </w:r>
            <w:r>
              <w:rPr>
                <w:rFonts w:eastAsia="Times New Roman" w:cs="Times New Roman" w:ascii="Times New Roman" w:hAnsi="Times New Roman"/>
                <w:b/>
                <w:bCs/>
                <w:sz w:val="22"/>
                <w:szCs w:val="22"/>
              </w:rPr>
              <w:t>{{ROUTE}}</w:t>
            </w:r>
          </w:p>
        </w:tc>
      </w:tr>
    </w:tbl>
    <w:p>
      <w:pPr>
        <w:pStyle w:val="Normal"/>
        <w:spacing w:lineRule="auto" w:line="360" w:before="0" w:after="0"/>
        <w:ind w:start="720"/>
        <w:jc w:val="both"/>
        <w:rPr>
          <w:rFonts w:ascii="Times New Roman" w:hAnsi="Times New Roman" w:eastAsia="Times New Roman" w:cs="Times New Roman"/>
          <w:b/>
          <w:bCs/>
        </w:rPr>
      </w:pPr>
      <w:r>
        <w:rPr>
          <w:rFonts w:ascii="Times New Roman" w:hAnsi="Times New Roman"/>
        </w:rPr>
        <w:t xml:space="preserve">             </w:t>
      </w:r>
      <w:r>
        <w:rPr>
          <w:rFonts w:ascii="Times New Roman" w:hAnsi="Times New Roman"/>
        </w:rPr>
        <w:t xml:space="preserve">Make          :      </w:t>
      </w:r>
      <w:r>
        <w:rPr>
          <w:rFonts w:eastAsia="Times New Roman" w:cs="Times New Roman" w:ascii="Times New Roman" w:hAnsi="Times New Roman"/>
          <w:b/>
          <w:bCs/>
        </w:rPr>
        <w:t>[MAKE]</w:t>
      </w:r>
    </w:p>
    <w:p>
      <w:pPr>
        <w:pStyle w:val="Normal"/>
        <w:spacing w:lineRule="auto" w:line="360" w:before="0" w:after="0"/>
        <w:jc w:val="both"/>
        <w:rPr>
          <w:rFonts w:ascii="Times New Roman" w:hAnsi="Times New Roman" w:cs="Times New Roman"/>
          <w:sz w:val="8"/>
          <w:szCs w:val="8"/>
        </w:rPr>
      </w:pPr>
      <w:r>
        <w:rPr>
          <w:rFonts w:cs="Times New Roman" w:ascii="Times New Roman" w:hAnsi="Times New Roman"/>
          <w:sz w:val="8"/>
          <w:szCs w:val="8"/>
        </w:rPr>
      </w:r>
    </w:p>
    <w:p>
      <w:pPr>
        <w:pStyle w:val="Normal"/>
        <w:spacing w:lineRule="auto" w:line="360" w:before="0" w:after="0"/>
        <w:ind w:end="262"/>
        <w:jc w:val="both"/>
        <w:rPr>
          <w:rFonts w:ascii="Times New Roman" w:hAnsi="Times New Roman" w:cs="Times New Roman"/>
          <w:b/>
          <w:bCs/>
          <w:u w:val="single"/>
          <w:lang w:val="en-PH"/>
        </w:rPr>
      </w:pPr>
      <w:bookmarkStart w:id="1" w:name="_Hlk202943617"/>
      <w:r>
        <w:rPr>
          <w:rFonts w:cs="Times New Roman" w:ascii="Times New Roman" w:hAnsi="Times New Roman"/>
          <w:b/>
          <w:bCs/>
          <w:u w:val="single"/>
        </w:rPr>
        <w:t>TERMS AND CONDITIONS:</w:t>
      </w:r>
    </w:p>
    <w:p>
      <w:pPr>
        <w:pStyle w:val="Normal"/>
        <w:spacing w:lineRule="auto" w:line="360" w:before="0" w:after="0"/>
        <w:ind w:end="262"/>
        <w:jc w:val="both"/>
        <w:rPr>
          <w:rFonts w:ascii="Times New Roman" w:hAnsi="Times New Roman" w:cs="Times New Roman"/>
          <w:b/>
          <w:bCs/>
          <w:sz w:val="10"/>
          <w:szCs w:val="10"/>
          <w:u w:val="single"/>
        </w:rPr>
      </w:pPr>
      <w:r>
        <w:rPr>
          <w:rFonts w:cs="Times New Roman" w:ascii="Times New Roman" w:hAnsi="Times New Roman"/>
          <w:b/>
          <w:bCs/>
          <w:sz w:val="10"/>
          <w:szCs w:val="10"/>
          <w:u w:val="single"/>
        </w:rPr>
      </w:r>
    </w:p>
    <w:p>
      <w:pPr>
        <w:pStyle w:val="ListParagraph"/>
        <w:numPr>
          <w:ilvl w:val="0"/>
          <w:numId w:val="3"/>
        </w:numPr>
        <w:spacing w:before="0" w:after="0"/>
        <w:ind w:hanging="360" w:start="720" w:end="262"/>
        <w:contextualSpacing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cs="Times New Roman" w:ascii="Times New Roman" w:hAnsi="Times New Roman"/>
          <w:sz w:val="20"/>
          <w:szCs w:val="20"/>
        </w:rPr>
        <w:t>This authority shall be valid for one year.</w:t>
      </w:r>
    </w:p>
    <w:p>
      <w:pPr>
        <w:pStyle w:val="ListParagraph"/>
        <w:numPr>
          <w:ilvl w:val="0"/>
          <w:numId w:val="2"/>
        </w:numPr>
        <w:spacing w:before="0" w:after="0"/>
        <w:ind w:hanging="360" w:start="720" w:end="262"/>
        <w:contextualSpacing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cs="Times New Roman" w:ascii="Times New Roman" w:hAnsi="Times New Roman"/>
          <w:sz w:val="20"/>
          <w:szCs w:val="20"/>
        </w:rPr>
        <w:t>ALL ASSIGNED ROUTE NUMBERS shall be NON-TRANSFERABLE and Holders shall immediately surrender same to the TRO if when he decides to cease operation;</w:t>
      </w:r>
    </w:p>
    <w:p>
      <w:pPr>
        <w:pStyle w:val="ListParagraph"/>
        <w:numPr>
          <w:ilvl w:val="0"/>
          <w:numId w:val="2"/>
        </w:numPr>
        <w:spacing w:before="0" w:after="0"/>
        <w:ind w:hanging="360" w:start="720" w:end="262"/>
        <w:contextualSpacing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cs="Times New Roman" w:ascii="Times New Roman" w:hAnsi="Times New Roman"/>
          <w:sz w:val="20"/>
          <w:szCs w:val="20"/>
        </w:rPr>
        <w:t>HOLDER SHALL NOT OPERATE outside his authorized route;</w:t>
      </w:r>
    </w:p>
    <w:p>
      <w:pPr>
        <w:pStyle w:val="ListParagraph"/>
        <w:numPr>
          <w:ilvl w:val="0"/>
          <w:numId w:val="2"/>
        </w:numPr>
        <w:spacing w:before="0" w:after="0"/>
        <w:ind w:hanging="360" w:start="720" w:end="262"/>
        <w:contextualSpacing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cs="Times New Roman" w:ascii="Times New Roman" w:hAnsi="Times New Roman"/>
          <w:sz w:val="20"/>
          <w:szCs w:val="20"/>
        </w:rPr>
        <w:t>HOLDER SHALL install a silencer attached to the exhaust pipe of its motorized tricycle;</w:t>
      </w:r>
    </w:p>
    <w:p>
      <w:pPr>
        <w:pStyle w:val="ListParagraph"/>
        <w:numPr>
          <w:ilvl w:val="0"/>
          <w:numId w:val="2"/>
        </w:numPr>
        <w:spacing w:before="0" w:after="0"/>
        <w:ind w:hanging="360" w:start="720" w:end="262"/>
        <w:contextualSpacing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cs="Times New Roman" w:ascii="Times New Roman" w:hAnsi="Times New Roman"/>
          <w:sz w:val="20"/>
          <w:szCs w:val="20"/>
        </w:rPr>
        <w:t>Tricycle – for – hire is not allowed to carry more passenger and / or goods than what it is designed for;</w:t>
      </w:r>
    </w:p>
    <w:p>
      <w:pPr>
        <w:pStyle w:val="ListParagraph"/>
        <w:numPr>
          <w:ilvl w:val="0"/>
          <w:numId w:val="2"/>
        </w:numPr>
        <w:spacing w:before="0" w:after="0"/>
        <w:ind w:hanging="360" w:start="720" w:end="262"/>
        <w:contextualSpacing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cs="Times New Roman" w:ascii="Times New Roman" w:hAnsi="Times New Roman"/>
          <w:sz w:val="20"/>
          <w:szCs w:val="20"/>
        </w:rPr>
        <w:t>HOLDER SHALL employ only drivers with proper transportation card issued by the Tricycle Franchising Regulatory Office to be placed inside the sidecar of the tricycle – for – hire;</w:t>
      </w:r>
    </w:p>
    <w:p>
      <w:pPr>
        <w:pStyle w:val="ListParagraph"/>
        <w:numPr>
          <w:ilvl w:val="0"/>
          <w:numId w:val="2"/>
        </w:numPr>
        <w:spacing w:before="0" w:after="0"/>
        <w:ind w:hanging="360" w:start="720" w:end="262"/>
        <w:contextualSpacing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cs="Times New Roman" w:ascii="Times New Roman" w:hAnsi="Times New Roman"/>
          <w:sz w:val="20"/>
          <w:szCs w:val="20"/>
        </w:rPr>
        <w:t>The tricycle unit shall be registered with the Land Transportation Office (LTO) Naic, Cavite Agency;</w:t>
      </w:r>
    </w:p>
    <w:p>
      <w:pPr>
        <w:pStyle w:val="ListParagraph"/>
        <w:numPr>
          <w:ilvl w:val="0"/>
          <w:numId w:val="2"/>
        </w:numPr>
        <w:spacing w:before="0" w:after="0"/>
        <w:ind w:hanging="360" w:start="720" w:end="262"/>
        <w:contextualSpacing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cs="Times New Roman" w:ascii="Times New Roman" w:hAnsi="Times New Roman"/>
          <w:sz w:val="20"/>
          <w:szCs w:val="20"/>
        </w:rPr>
        <w:t>Tricycle – for – hire shall bear a color code indicating the name of TODA;</w:t>
      </w:r>
    </w:p>
    <w:p>
      <w:pPr>
        <w:pStyle w:val="ListParagraph"/>
        <w:numPr>
          <w:ilvl w:val="0"/>
          <w:numId w:val="2"/>
        </w:numPr>
        <w:spacing w:before="0" w:after="0"/>
        <w:ind w:hanging="360" w:start="720" w:end="262"/>
        <w:contextualSpacing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cs="Times New Roman" w:ascii="Times New Roman" w:hAnsi="Times New Roman"/>
          <w:sz w:val="20"/>
          <w:szCs w:val="20"/>
        </w:rPr>
        <w:t>HOLDER SHALL comply with the corresponding number coding to operate from 8:00 am – 4:00 pm;</w:t>
      </w:r>
    </w:p>
    <w:p>
      <w:pPr>
        <w:pStyle w:val="ListParagraph"/>
        <w:numPr>
          <w:ilvl w:val="0"/>
          <w:numId w:val="2"/>
        </w:numPr>
        <w:spacing w:before="0" w:after="0"/>
        <w:ind w:hanging="360" w:start="720" w:end="262"/>
        <w:contextualSpacing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cs="Times New Roman" w:ascii="Times New Roman" w:hAnsi="Times New Roman"/>
          <w:sz w:val="20"/>
          <w:szCs w:val="20"/>
        </w:rPr>
        <w:t>HOLDER SHALL comply with Ordinance and non-compliance thereof shall be sufficient cause for the revocation/suspension of this AUTHORITY;</w:t>
      </w:r>
    </w:p>
    <w:p>
      <w:pPr>
        <w:pStyle w:val="Normal"/>
        <w:spacing w:before="0" w:after="0"/>
        <w:ind w:end="262"/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cs="Times New Roman" w:ascii="Times New Roman" w:hAnsi="Times New Roman"/>
          <w:sz w:val="20"/>
          <w:szCs w:val="20"/>
        </w:rPr>
      </w:r>
    </w:p>
    <w:p>
      <w:pPr>
        <w:pStyle w:val="Normal"/>
        <w:spacing w:before="0" w:after="0"/>
        <w:ind w:start="360" w:end="262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cs="Times New Roman" w:ascii="Times New Roman" w:hAnsi="Times New Roman"/>
          <w:sz w:val="20"/>
          <w:szCs w:val="20"/>
        </w:rPr>
        <w:t>ONE HUNDRED FIFTY PESOS ONLY (₱150.00) PER UNIT PER ANNUM APPROVED UNDER MUN. ORD. NO. 10 – S – 2019.</w:t>
      </w:r>
    </w:p>
    <w:p>
      <w:pPr>
        <w:pStyle w:val="Normal"/>
        <w:spacing w:before="0" w:after="0"/>
        <w:ind w:start="360" w:end="262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cs="Times New Roman" w:ascii="Times New Roman" w:hAnsi="Times New Roman"/>
          <w:sz w:val="20"/>
          <w:szCs w:val="20"/>
        </w:rPr>
      </w:r>
    </w:p>
    <w:p>
      <w:pPr>
        <w:pStyle w:val="Normal"/>
        <w:spacing w:before="0" w:after="0"/>
        <w:ind w:start="360" w:end="262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cs="Times New Roman" w:ascii="Times New Roman" w:hAnsi="Times New Roman"/>
          <w:b/>
          <w:bCs/>
          <w:sz w:val="20"/>
          <w:szCs w:val="20"/>
        </w:rPr>
        <w:t>NOTE:</w:t>
      </w:r>
      <w:r>
        <w:rPr>
          <w:rFonts w:cs="Times New Roman" w:ascii="Times New Roman" w:hAnsi="Times New Roman"/>
          <w:sz w:val="20"/>
          <w:szCs w:val="20"/>
        </w:rPr>
        <w:t xml:space="preserve"> ANY FALSE STATEMENT MADE IN SECURING THIS FRANCHISE SHALL BE A CAUSE FOR CANCELLATION AND/OR REVOCATION THEREOF;</w:t>
      </w:r>
    </w:p>
    <w:p>
      <w:pPr>
        <w:pStyle w:val="Normal"/>
        <w:spacing w:before="0" w:after="0"/>
        <w:ind w:end="262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cs="Times New Roman" w:ascii="Times New Roman" w:hAnsi="Times New Roman"/>
          <w:sz w:val="20"/>
          <w:szCs w:val="20"/>
        </w:rPr>
      </w:r>
      <w:bookmarkEnd w:id="1"/>
    </w:p>
    <w:p>
      <w:pPr>
        <w:pStyle w:val="Normal"/>
        <w:spacing w:before="0" w:after="0"/>
        <w:ind w:start="360" w:end="262"/>
        <w:jc w:val="both"/>
        <w:rPr>
          <w:rFonts w:ascii="Times New Roman" w:hAnsi="Times New Roman" w:eastAsia="Times New Roman" w:cs="Times New Roman"/>
        </w:rPr>
      </w:pPr>
      <w:r>
        <w:rPr>
          <w:rFonts w:ascii="Times New Roman" w:hAnsi="Times New Roman"/>
        </w:rPr>
        <w:t xml:space="preserve">Date Issued: </w:t>
      </w:r>
      <w:r>
        <w:rPr>
          <w:rFonts w:eastAsia="Times New Roman" w:cs="Times New Roman" w:ascii="Times New Roman" w:hAnsi="Times New Roman"/>
          <w:b/>
          <w:bCs/>
        </w:rPr>
        <w:t>[ISSUE_DATE]</w:t>
      </w:r>
    </w:p>
    <w:p>
      <w:pPr>
        <w:pStyle w:val="Normal"/>
        <w:tabs>
          <w:tab w:val="clear" w:pos="720"/>
          <w:tab w:val="left" w:pos="5880" w:leader="none"/>
          <w:tab w:val="left" w:pos="5910" w:leader="none"/>
          <w:tab w:val="left" w:pos="6510" w:leader="none"/>
        </w:tabs>
        <w:spacing w:before="0" w:after="0"/>
        <w:ind w:start="360" w:end="262"/>
        <w:jc w:val="both"/>
        <w:rPr>
          <w:rFonts w:ascii="Times New Roman" w:hAnsi="Times New Roman" w:eastAsia="Times New Roman" w:cs="Times New Roman"/>
          <w:b/>
          <w:bCs/>
        </w:rPr>
      </w:pPr>
      <w:r>
        <w:rPr>
          <w:rFonts w:ascii="Times New Roman" w:hAnsi="Times New Roman"/>
        </w:rPr>
        <w:t xml:space="preserve">Valid until: </w:t>
      </w:r>
      <w:r>
        <w:rPr>
          <w:rFonts w:eastAsia="Times New Roman" w:cs="Times New Roman" w:ascii="Times New Roman" w:hAnsi="Times New Roman"/>
          <w:b/>
          <w:bCs/>
        </w:rPr>
        <w:t>[VALID_UNTIL]</w:t>
      </w:r>
      <w:r>
        <w:rPr>
          <w:rFonts w:ascii="Times New Roman" w:hAnsi="Times New Roman"/>
        </w:rPr>
        <w:tab/>
        <w:tab/>
        <w:tab/>
      </w:r>
    </w:p>
    <w:p>
      <w:pPr>
        <w:pStyle w:val="Normal"/>
        <w:tabs>
          <w:tab w:val="clear" w:pos="720"/>
          <w:tab w:val="left" w:pos="5520" w:leader="none"/>
          <w:tab w:val="left" w:pos="6225" w:leader="none"/>
          <w:tab w:val="left" w:pos="6435" w:leader="none"/>
          <w:tab w:val="left" w:pos="6705" w:leader="none"/>
          <w:tab w:val="left" w:pos="7080" w:leader="none"/>
        </w:tabs>
        <w:spacing w:lineRule="auto" w:line="240" w:before="0" w:after="0"/>
        <w:ind w:end="262"/>
        <w:jc w:val="both"/>
        <w:rPr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ab/>
        <w:tab/>
        <w:tab/>
      </w:r>
    </w:p>
    <w:p>
      <w:pPr>
        <w:pStyle w:val="Normal"/>
        <w:spacing w:lineRule="auto" w:line="240" w:before="0" w:after="0"/>
        <w:ind w:end="262"/>
        <w:rPr>
          <w:rFonts w:ascii="Times New Roman" w:hAnsi="Times New Roman" w:eastAsia="Times New Roman" w:cs="Times New Roman"/>
          <w:b/>
          <w:bCs/>
        </w:rPr>
      </w:pPr>
      <w:r>
        <w:rPr>
          <w:rFonts w:eastAsia="Times New Roman" w:cs="Times New Roman" w:ascii="Times New Roman" w:hAnsi="Times New Roman"/>
          <w:b/>
          <w:bCs/>
        </w:rPr>
      </w:r>
    </w:p>
    <w:p>
      <w:pPr>
        <w:pStyle w:val="Normal"/>
        <w:spacing w:lineRule="auto" w:line="240" w:before="0" w:after="0"/>
        <w:ind w:end="262"/>
        <w:rPr>
          <w:rFonts w:ascii="Times New Roman" w:hAnsi="Times New Roman" w:eastAsia="Times New Roman" w:cs="Times New Roman"/>
          <w:b/>
          <w:bCs/>
        </w:rPr>
      </w:pPr>
      <w:r>
        <w:rPr>
          <w:rFonts w:eastAsia="Times New Roman" w:cs="Times New Roman" w:ascii="Times New Roman" w:hAnsi="Times New Roman"/>
          <w:b/>
          <w:bCs/>
        </w:rPr>
      </w:r>
    </w:p>
    <w:p>
      <w:pPr>
        <w:pStyle w:val="Normal"/>
        <w:spacing w:lineRule="auto" w:line="240" w:before="0" w:after="0"/>
        <w:ind w:end="262"/>
        <w:rPr>
          <w:rFonts w:ascii="Times New Roman" w:hAnsi="Times New Roman" w:eastAsia="Times New Roman" w:cs="Times New Roman"/>
          <w:b/>
          <w:bCs/>
        </w:rPr>
      </w:pPr>
      <w:r>
        <w:rPr>
          <w:rFonts w:eastAsia="Times New Roman" w:cs="Times New Roman" w:ascii="Times New Roman" w:hAnsi="Times New Roman"/>
          <w:b/>
          <w:bCs/>
        </w:rPr>
      </w:r>
    </w:p>
    <w:p>
      <w:pPr>
        <w:pStyle w:val="Normal"/>
        <w:spacing w:before="0" w:after="0"/>
        <w:ind w:end="262"/>
        <w:jc w:val="center"/>
        <w:rPr>
          <w:rFonts w:ascii="Times New Roman" w:hAnsi="Times New Roman" w:cs="Times New Roman"/>
          <w:b/>
        </w:rPr>
      </w:pPr>
      <w:r>
        <w:rPr>
          <w:rFonts w:cs="Times New Roman" w:ascii="Times New Roman" w:hAnsi="Times New Roman"/>
          <w:b/>
        </w:rPr>
        <w:t>[CHAIRMAN_NAME]</w:t>
      </w:r>
    </w:p>
    <w:p>
      <w:pPr>
        <w:pStyle w:val="Normal"/>
        <w:spacing w:before="0" w:after="0"/>
        <w:ind w:end="262"/>
        <w:jc w:val="center"/>
        <w:rPr>
          <w:rFonts w:ascii="Times New Roman" w:hAnsi="Times New Roman" w:eastAsia="Calibri" w:cs="Times New Roman"/>
          <w:b/>
        </w:rPr>
      </w:pPr>
      <w:r>
        <w:rPr>
          <w:rFonts w:cs="Times New Roman" w:ascii="Times New Roman" w:hAnsi="Times New Roman"/>
        </w:rPr>
        <w:t>Chairman, Committee on Transportation</w:t>
      </w:r>
    </w:p>
    <w:sectPr>
      <w:footerReference w:type="even" r:id="rId5"/>
      <w:footerReference w:type="default" r:id="rId6"/>
      <w:footerReference w:type="first" r:id="rId7"/>
      <w:type w:val="nextPage"/>
      <w:pgSz w:w="11906" w:h="16838"/>
      <w:pgMar w:left="1151" w:right="862" w:gutter="0" w:header="0" w:top="720" w:footer="113" w:bottom="578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Tahoma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Bookman Old Style"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pBdr>
        <w:top w:val="thinThickSmallGap" w:sz="24" w:space="1" w:color="622423"/>
      </w:pBdr>
      <w:tabs>
        <w:tab w:val="clear" w:pos="9360"/>
      </w:tabs>
      <w:ind w:end="301"/>
      <w:rPr>
        <w:rFonts w:ascii="Bookman Old Style" w:hAnsi="Bookman Old Style" w:cs="Times New Roman"/>
        <w:sz w:val="14"/>
        <w:szCs w:val="14"/>
      </w:rPr>
    </w:pPr>
    <w:r>
      <w:rPr>
        <w:rFonts w:cs="Times New Roman" w:ascii="Bookman Old Style" w:hAnsi="Bookman Old Style"/>
        <w:sz w:val="14"/>
        <w:szCs w:val="14"/>
      </w:rPr>
    </w:r>
  </w:p>
  <w:p>
    <w:pPr>
      <w:pStyle w:val="Footer"/>
      <w:pBdr>
        <w:top w:val="thinThickSmallGap" w:sz="24" w:space="1" w:color="622423"/>
      </w:pBdr>
      <w:tabs>
        <w:tab w:val="clear" w:pos="9360"/>
      </w:tabs>
      <w:ind w:end="301"/>
      <w:rPr>
        <w:rFonts w:ascii="Bookman Old Style" w:hAnsi="Bookman Old Style" w:cs="Times New Roman"/>
        <w:sz w:val="16"/>
        <w:szCs w:val="16"/>
      </w:rPr>
    </w:pPr>
    <w:r>
      <w:rPr>
        <w:rFonts w:cs="Times New Roman" w:ascii="Bookman Old Style" w:hAnsi="Bookman Old Style"/>
        <w:sz w:val="16"/>
        <w:szCs w:val="16"/>
      </w:rPr>
      <w:t>2/F Sangguniang Bayan Bldg. Municipal Compound, Brgy. Ibayo Silangan, Naic, Cavite</w:t>
    </w:r>
  </w:p>
  <w:p>
    <w:pPr>
      <w:pStyle w:val="Normal"/>
      <w:spacing w:lineRule="auto" w:line="240" w:before="0" w:after="0"/>
      <w:rPr>
        <w:rFonts w:ascii="Bookman Old Style" w:hAnsi="Bookman Old Style"/>
        <w:sz w:val="16"/>
        <w:szCs w:val="16"/>
      </w:rPr>
    </w:pPr>
    <w:r>
      <w:rPr>
        <w:rFonts w:ascii="Bookman Old Style" w:hAnsi="Bookman Old Style"/>
        <w:sz w:val="16"/>
        <w:szCs w:val="16"/>
      </w:rPr>
      <w:t>Tel. No.: (046) 890 – 2134</w:t>
    </w:r>
  </w:p>
  <w:p>
    <w:pPr>
      <w:pStyle w:val="Footer"/>
      <w:rPr>
        <w:rFonts w:ascii="Bookman Old Style" w:hAnsi="Bookman Old Style" w:cs="Times New Roman"/>
        <w:sz w:val="16"/>
        <w:szCs w:val="16"/>
      </w:rPr>
    </w:pPr>
    <w:r>
      <w:rPr>
        <w:rFonts w:cs="Times New Roman" w:ascii="Bookman Old Style" w:hAnsi="Bookman Old Style"/>
        <w:sz w:val="16"/>
        <w:szCs w:val="16"/>
      </w:rPr>
      <w:t>sbofficenaic@gmail.com</w:t>
    </w:r>
  </w:p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pBdr>
        <w:top w:val="thinThickSmallGap" w:sz="24" w:space="1" w:color="622423"/>
      </w:pBdr>
      <w:tabs>
        <w:tab w:val="clear" w:pos="9360"/>
      </w:tabs>
      <w:ind w:end="301"/>
      <w:rPr>
        <w:rFonts w:ascii="Bookman Old Style" w:hAnsi="Bookman Old Style" w:cs="Times New Roman"/>
        <w:sz w:val="14"/>
        <w:szCs w:val="14"/>
      </w:rPr>
    </w:pPr>
    <w:r>
      <w:rPr>
        <w:rFonts w:cs="Times New Roman" w:ascii="Bookman Old Style" w:hAnsi="Bookman Old Style"/>
        <w:sz w:val="14"/>
        <w:szCs w:val="14"/>
      </w:rPr>
    </w:r>
  </w:p>
  <w:p>
    <w:pPr>
      <w:pStyle w:val="Footer"/>
      <w:pBdr>
        <w:top w:val="thinThickSmallGap" w:sz="24" w:space="1" w:color="622423"/>
      </w:pBdr>
      <w:tabs>
        <w:tab w:val="clear" w:pos="9360"/>
      </w:tabs>
      <w:ind w:end="301"/>
      <w:rPr>
        <w:rFonts w:ascii="Bookman Old Style" w:hAnsi="Bookman Old Style" w:cs="Times New Roman"/>
        <w:sz w:val="16"/>
        <w:szCs w:val="16"/>
      </w:rPr>
    </w:pPr>
    <w:r>
      <w:rPr>
        <w:rFonts w:cs="Times New Roman" w:ascii="Bookman Old Style" w:hAnsi="Bookman Old Style"/>
        <w:sz w:val="16"/>
        <w:szCs w:val="16"/>
      </w:rPr>
      <w:t>2/F Sangguniang Bayan Bldg. Municipal Compound, Brgy. Ibayo Silangan, Naic, Cavite</w:t>
    </w:r>
  </w:p>
  <w:p>
    <w:pPr>
      <w:pStyle w:val="Normal"/>
      <w:spacing w:lineRule="auto" w:line="240" w:before="0" w:after="0"/>
      <w:rPr>
        <w:rFonts w:ascii="Bookman Old Style" w:hAnsi="Bookman Old Style"/>
        <w:sz w:val="16"/>
        <w:szCs w:val="16"/>
      </w:rPr>
    </w:pPr>
    <w:r>
      <w:rPr>
        <w:rFonts w:ascii="Bookman Old Style" w:hAnsi="Bookman Old Style"/>
        <w:sz w:val="16"/>
        <w:szCs w:val="16"/>
      </w:rPr>
      <w:t>Tel. No.: (046) 890 – 2134</w:t>
    </w:r>
  </w:p>
  <w:p>
    <w:pPr>
      <w:pStyle w:val="Footer"/>
      <w:rPr>
        <w:rFonts w:ascii="Bookman Old Style" w:hAnsi="Bookman Old Style" w:cs="Times New Roman"/>
        <w:sz w:val="16"/>
        <w:szCs w:val="16"/>
      </w:rPr>
    </w:pPr>
    <w:r>
      <w:rPr>
        <w:rFonts w:cs="Times New Roman" w:ascii="Bookman Old Style" w:hAnsi="Bookman Old Style"/>
        <w:sz w:val="16"/>
        <w:szCs w:val="16"/>
      </w:rPr>
      <w:t>sbofficenaic@gmail.com</w:t>
    </w:r>
  </w:p>
  <w:p>
    <w:pPr>
      <w:pStyle w:val="Footer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num w:numId="1">
    <w:abstractNumId w:val="1"/>
  </w:num>
  <w:num w:numId="2">
    <w:abstractNumId w:val="2"/>
  </w:num>
  <w:num w:numId="3">
    <w:abstractNumId w:val="2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f4063c"/>
    <w:pPr>
      <w:widowControl/>
      <w:bidi w:val="0"/>
      <w:spacing w:lineRule="auto" w:line="276" w:before="0" w:after="20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sid w:val="00c308c9"/>
    <w:rPr>
      <w:rFonts w:ascii="Tahoma" w:hAnsi="Tahoma" w:cs="Tahoma"/>
      <w:sz w:val="16"/>
      <w:szCs w:val="16"/>
    </w:rPr>
  </w:style>
  <w:style w:type="character" w:styleId="FooterChar" w:customStyle="1">
    <w:name w:val="Footer Char"/>
    <w:basedOn w:val="DefaultParagraphFont"/>
    <w:link w:val="Footer"/>
    <w:uiPriority w:val="99"/>
    <w:qFormat/>
    <w:rsid w:val="00251c24"/>
    <w:rPr/>
  </w:style>
  <w:style w:type="character" w:styleId="HeaderChar" w:customStyle="1">
    <w:name w:val="Header Char"/>
    <w:basedOn w:val="DefaultParagraphFont"/>
    <w:link w:val="Header"/>
    <w:uiPriority w:val="99"/>
    <w:qFormat/>
    <w:rsid w:val="00251c24"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c308c9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74389a"/>
    <w:pPr>
      <w:spacing w:before="0" w:after="200"/>
      <w:ind w:start="720"/>
      <w:contextualSpacing/>
    </w:pPr>
    <w:rPr/>
  </w:style>
  <w:style w:type="paragraph" w:styleId="NoSpacing">
    <w:name w:val="No Spacing"/>
    <w:uiPriority w:val="1"/>
    <w:qFormat/>
    <w:rsid w:val="00473180"/>
    <w:pPr>
      <w:widowControl/>
      <w:bidi w:val="0"/>
      <w:spacing w:lineRule="auto" w:line="240" w:before="0" w:after="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link w:val="FooterChar"/>
    <w:uiPriority w:val="99"/>
    <w:unhideWhenUsed/>
    <w:rsid w:val="00251c24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Header">
    <w:name w:val="header"/>
    <w:basedOn w:val="Normal"/>
    <w:link w:val="HeaderChar"/>
    <w:uiPriority w:val="99"/>
    <w:unhideWhenUsed/>
    <w:rsid w:val="00251c24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6A39BC5-1004-41CB-ABE7-E97821665D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Application>LibreOffice/26.2.5.2$Linux_X86_64 LibreOffice_project/620$Build-2</Application>
  <AppVersion>15.0000</AppVersion>
  <Pages>1</Pages>
  <Words>302</Words>
  <Characters>1649</Characters>
  <CharactersWithSpaces>1994</CharactersWithSpaces>
  <Paragraphs>36</Paragraphs>
  <Company>Pc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2026-09-07T08:30:00Z</dcterms:created>
  <dc:creator>Me-ann</dc:creator>
  <dc:description/>
  <dc:language>en-PH</dc:language>
  <cp:lastModifiedBy/>
  <cp:lastPrinted>2026-01-19T08:59:00Z</cp:lastPrinted>
  <dcterms:modified xsi:type="dcterms:W3CDTF">2026-09-28T09:35:51Z</dcterms:modified>
  <cp:revision>11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