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47777"/>
        <w:docPartObj>
          <w:docPartGallery w:val="Cover Pages"/>
          <w:docPartUnique/>
        </w:docPartObj>
      </w:sdtPr>
      <w:sdtEndPr>
        <w:rPr>
          <w:rFonts w:eastAsiaTheme="minorHAnsi"/>
          <w:b/>
          <w:bCs/>
          <w:color w:val="17406D" w:themeColor="accent1"/>
          <w:kern w:val="20"/>
          <w:sz w:val="24"/>
          <w:szCs w:val="20"/>
          <w:lang w:eastAsia="ja-JP"/>
        </w:rPr>
      </w:sdtEndPr>
      <w:sdtContent>
        <w:p w14:paraId="44A7D06A" w14:textId="4DA4FA74" w:rsidR="008B4BBB" w:rsidRDefault="008B4BBB">
          <w:pPr>
            <w:pStyle w:val="NoSpacing"/>
          </w:pPr>
          <w:r>
            <w:rPr>
              <w:noProof/>
            </w:rPr>
            <mc:AlternateContent>
              <mc:Choice Requires="wpg">
                <w:drawing>
                  <wp:anchor distT="0" distB="0" distL="114300" distR="114300" simplePos="0" relativeHeight="251659264" behindDoc="1" locked="0" layoutInCell="1" allowOverlap="1" wp14:anchorId="74F33C29" wp14:editId="3257DFF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1T00:00:00Z">
                                      <w:dateFormat w:val="M/d/yyyy"/>
                                      <w:lid w:val="en-US"/>
                                      <w:storeMappedDataAs w:val="dateTime"/>
                                      <w:calendar w:val="gregorian"/>
                                    </w:date>
                                  </w:sdtPr>
                                  <w:sdtContent>
                                    <w:p w14:paraId="00F60948" w14:textId="173F6D35" w:rsidR="008B4BBB" w:rsidRDefault="008B4BBB">
                                      <w:pPr>
                                        <w:pStyle w:val="NoSpacing"/>
                                        <w:jc w:val="right"/>
                                        <w:rPr>
                                          <w:color w:val="FFFFFF" w:themeColor="background1"/>
                                          <w:sz w:val="28"/>
                                          <w:szCs w:val="28"/>
                                        </w:rPr>
                                      </w:pPr>
                                      <w:r>
                                        <w:rPr>
                                          <w:color w:val="FFFFFF" w:themeColor="background1"/>
                                          <w:sz w:val="28"/>
                                          <w:szCs w:val="28"/>
                                        </w:rPr>
                                        <w:t>11/21/2024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F33C29"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17406d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7406d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1-21T00:00:00Z">
                                <w:dateFormat w:val="M/d/yyyy"/>
                                <w:lid w:val="en-US"/>
                                <w:storeMappedDataAs w:val="dateTime"/>
                                <w:calendar w:val="gregorian"/>
                              </w:date>
                            </w:sdtPr>
                            <w:sdtContent>
                              <w:p w14:paraId="00F60948" w14:textId="173F6D35" w:rsidR="008B4BBB" w:rsidRDefault="008B4BBB">
                                <w:pPr>
                                  <w:pStyle w:val="NoSpacing"/>
                                  <w:jc w:val="right"/>
                                  <w:rPr>
                                    <w:color w:val="FFFFFF" w:themeColor="background1"/>
                                    <w:sz w:val="28"/>
                                    <w:szCs w:val="28"/>
                                  </w:rPr>
                                </w:pPr>
                                <w:r>
                                  <w:rPr>
                                    <w:color w:val="FFFFFF" w:themeColor="background1"/>
                                    <w:sz w:val="28"/>
                                    <w:szCs w:val="28"/>
                                  </w:rPr>
                                  <w:t>11/21/2024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7406d [3215]" strokecolor="#17406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7406d [3215]" strokecolor="#17406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7406d [3215]" strokecolor="#17406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7406d [3215]" strokecolor="#17406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7406d [3215]" strokecolor="#17406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7406d [3215]" strokecolor="#17406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7406d [3215]" strokecolor="#17406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7406d [3215]" strokecolor="#17406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7406d [3215]" strokecolor="#17406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7406d [3215]" strokecolor="#17406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7406d [3215]" strokecolor="#17406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7406d [3215]" strokecolor="#17406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7406d [3215]" strokecolor="#17406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7406d [3215]" strokecolor="#17406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7406d [3215]" strokecolor="#17406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7406d [3215]" strokecolor="#17406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7406d [3215]" strokecolor="#17406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7406d [3215]" strokecolor="#17406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7406d [3215]" strokecolor="#17406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7406d [3215]" strokecolor="#17406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7406d [3215]" strokecolor="#17406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7406d [3215]" strokecolor="#17406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7406d [3215]" strokecolor="#17406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036DB84" wp14:editId="0390554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CED24A" w14:textId="221A0023" w:rsidR="008B4BBB" w:rsidRDefault="008B4BBB">
                                <w:pPr>
                                  <w:pStyle w:val="NoSpacing"/>
                                  <w:rPr>
                                    <w:color w:val="17406D" w:themeColor="accent1"/>
                                    <w:sz w:val="26"/>
                                    <w:szCs w:val="26"/>
                                  </w:rPr>
                                </w:pPr>
                                <w:sdt>
                                  <w:sdtPr>
                                    <w:rPr>
                                      <w:color w:val="17406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7406D" w:themeColor="accent1"/>
                                        <w:sz w:val="26"/>
                                        <w:szCs w:val="26"/>
                                      </w:rPr>
                                      <w:t>Nastaran Mesgari</w:t>
                                    </w:r>
                                  </w:sdtContent>
                                </w:sdt>
                              </w:p>
                              <w:p w14:paraId="0E665780" w14:textId="2768B2A4" w:rsidR="008B4BBB" w:rsidRDefault="008B4BB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Constructor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36DB84"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9CED24A" w14:textId="221A0023" w:rsidR="008B4BBB" w:rsidRDefault="008B4BBB">
                          <w:pPr>
                            <w:pStyle w:val="NoSpacing"/>
                            <w:rPr>
                              <w:color w:val="17406D" w:themeColor="accent1"/>
                              <w:sz w:val="26"/>
                              <w:szCs w:val="26"/>
                            </w:rPr>
                          </w:pPr>
                          <w:sdt>
                            <w:sdtPr>
                              <w:rPr>
                                <w:color w:val="17406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7406D" w:themeColor="accent1"/>
                                  <w:sz w:val="26"/>
                                  <w:szCs w:val="26"/>
                                </w:rPr>
                                <w:t>Nastaran Mesgari</w:t>
                              </w:r>
                            </w:sdtContent>
                          </w:sdt>
                        </w:p>
                        <w:p w14:paraId="0E665780" w14:textId="2768B2A4" w:rsidR="008B4BBB" w:rsidRDefault="008B4BB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Constructor University</w:t>
                              </w:r>
                            </w:sdtContent>
                          </w:sdt>
                        </w:p>
                      </w:txbxContent>
                    </v:textbox>
                    <w10:wrap anchorx="page" anchory="page"/>
                  </v:shape>
                </w:pict>
              </mc:Fallback>
            </mc:AlternateContent>
          </w:r>
        </w:p>
        <w:p w14:paraId="05A75F0C" w14:textId="4D2908BC" w:rsidR="008B4BBB" w:rsidRDefault="00E84EBE">
          <w:pPr>
            <w:spacing w:before="0" w:after="0"/>
            <w:ind w:left="0" w:right="0"/>
            <w:rPr>
              <w:b/>
              <w:bCs/>
              <w:color w:val="17406D" w:themeColor="accent1"/>
            </w:rPr>
          </w:pPr>
          <w:r>
            <w:rPr>
              <w:noProof/>
            </w:rPr>
            <mc:AlternateContent>
              <mc:Choice Requires="wps">
                <w:drawing>
                  <wp:anchor distT="0" distB="0" distL="114300" distR="114300" simplePos="0" relativeHeight="251660288" behindDoc="0" locked="0" layoutInCell="1" allowOverlap="1" wp14:anchorId="53248E96" wp14:editId="501F0259">
                    <wp:simplePos x="0" y="0"/>
                    <wp:positionH relativeFrom="margin">
                      <wp:align>right</wp:align>
                    </wp:positionH>
                    <wp:positionV relativeFrom="page">
                      <wp:posOffset>1781175</wp:posOffset>
                    </wp:positionV>
                    <wp:extent cx="4433570" cy="3124200"/>
                    <wp:effectExtent l="0" t="0" r="5080" b="0"/>
                    <wp:wrapNone/>
                    <wp:docPr id="1" name="Text Box 30"/>
                    <wp:cNvGraphicFramePr/>
                    <a:graphic xmlns:a="http://schemas.openxmlformats.org/drawingml/2006/main">
                      <a:graphicData uri="http://schemas.microsoft.com/office/word/2010/wordprocessingShape">
                        <wps:wsp>
                          <wps:cNvSpPr txBox="1"/>
                          <wps:spPr>
                            <a:xfrm>
                              <a:off x="0" y="0"/>
                              <a:ext cx="4433570" cy="3124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69F18" w14:textId="1A5F7EC3" w:rsidR="008B4BBB" w:rsidRDefault="00E84E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84EBE">
                                      <w:rPr>
                                        <w:rFonts w:asciiTheme="majorHAnsi" w:eastAsiaTheme="majorEastAsia" w:hAnsiTheme="majorHAnsi" w:cstheme="majorBidi"/>
                                        <w:color w:val="262626" w:themeColor="text1" w:themeTint="D9"/>
                                        <w:sz w:val="72"/>
                                        <w:szCs w:val="72"/>
                                      </w:rPr>
                                      <w:t>Analysis of Repetition in Teaching</w:t>
                                    </w:r>
                                  </w:sdtContent>
                                </w:sdt>
                              </w:p>
                              <w:p w14:paraId="45A25421" w14:textId="58EAB3BF" w:rsidR="008B4BBB" w:rsidRDefault="00E84EBE" w:rsidP="00E84EBE">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84EBE">
                                      <w:rPr>
                                        <w:rFonts w:asciiTheme="majorHAnsi" w:eastAsiaTheme="majorEastAsia" w:hAnsiTheme="majorHAnsi" w:cstheme="majorBidi"/>
                                        <w:color w:val="262626" w:themeColor="text1" w:themeTint="D9"/>
                                        <w:sz w:val="72"/>
                                        <w:szCs w:val="72"/>
                                      </w:rPr>
                                      <w:t>Summarize Findings and Steps,</w:t>
                                    </w:r>
                                  </w:sdtContent>
                                </w:sdt>
                                <w:r w:rsidRPr="00E84EBE">
                                  <w:rPr>
                                    <w:rFonts w:asciiTheme="majorHAnsi" w:eastAsiaTheme="majorEastAsia" w:hAnsiTheme="majorHAnsi" w:cstheme="majorBidi"/>
                                    <w:color w:val="262626" w:themeColor="text1" w:themeTint="D9"/>
                                    <w:sz w:val="72"/>
                                    <w:szCs w:val="7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3248E96" id="Text Box 30" o:spid="_x0000_s1056" type="#_x0000_t202" style="position:absolute;margin-left:297.9pt;margin-top:140.25pt;width:349.1pt;height:24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" filled="f" stroked="f" strokeweight=".5pt">
                    <v:textbox inset="0,0,0,0">
                      <w:txbxContent>
                        <w:p w14:paraId="75D69F18" w14:textId="1A5F7EC3" w:rsidR="008B4BBB" w:rsidRDefault="00E84EB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84EBE">
                                <w:rPr>
                                  <w:rFonts w:asciiTheme="majorHAnsi" w:eastAsiaTheme="majorEastAsia" w:hAnsiTheme="majorHAnsi" w:cstheme="majorBidi"/>
                                  <w:color w:val="262626" w:themeColor="text1" w:themeTint="D9"/>
                                  <w:sz w:val="72"/>
                                  <w:szCs w:val="72"/>
                                </w:rPr>
                                <w:t>Analysis of Repetition in Teaching</w:t>
                              </w:r>
                            </w:sdtContent>
                          </w:sdt>
                        </w:p>
                        <w:p w14:paraId="45A25421" w14:textId="58EAB3BF" w:rsidR="008B4BBB" w:rsidRDefault="00E84EBE" w:rsidP="00E84EBE">
                          <w:pPr>
                            <w:spacing w:before="120"/>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84EBE">
                                <w:rPr>
                                  <w:rFonts w:asciiTheme="majorHAnsi" w:eastAsiaTheme="majorEastAsia" w:hAnsiTheme="majorHAnsi" w:cstheme="majorBidi"/>
                                  <w:color w:val="262626" w:themeColor="text1" w:themeTint="D9"/>
                                  <w:sz w:val="72"/>
                                  <w:szCs w:val="72"/>
                                </w:rPr>
                                <w:t>Summarize Findings and Steps,</w:t>
                              </w:r>
                            </w:sdtContent>
                          </w:sdt>
                          <w:r w:rsidRPr="00E84EBE">
                            <w:rPr>
                              <w:rFonts w:asciiTheme="majorHAnsi" w:eastAsiaTheme="majorEastAsia" w:hAnsiTheme="majorHAnsi" w:cstheme="majorBidi"/>
                              <w:color w:val="262626" w:themeColor="text1" w:themeTint="D9"/>
                              <w:sz w:val="72"/>
                              <w:szCs w:val="72"/>
                            </w:rPr>
                            <w:t xml:space="preserve"> </w:t>
                          </w:r>
                        </w:p>
                      </w:txbxContent>
                    </v:textbox>
                    <w10:wrap anchorx="margin" anchory="page"/>
                  </v:shape>
                </w:pict>
              </mc:Fallback>
            </mc:AlternateContent>
          </w:r>
          <w:r w:rsidR="008B4BBB">
            <w:rPr>
              <w:b/>
              <w:bCs/>
              <w:color w:val="17406D" w:themeColor="accent1"/>
            </w:rPr>
            <w:br w:type="page"/>
          </w:r>
        </w:p>
      </w:sdtContent>
    </w:sdt>
    <w:p w14:paraId="5033D16F" w14:textId="2285E4CD" w:rsidR="00AA7093" w:rsidRPr="00AA7093" w:rsidRDefault="00AA7093" w:rsidP="008B4BBB">
      <w:pPr>
        <w:pStyle w:val="Closing"/>
        <w:tabs>
          <w:tab w:val="left" w:pos="180"/>
        </w:tabs>
        <w:spacing w:before="0" w:after="360"/>
        <w:ind w:left="0" w:right="90"/>
        <w:rPr>
          <w:rFonts w:ascii="Times New Roman" w:hAnsi="Times New Roman" w:cs="Times New Roman"/>
          <w:b/>
          <w:bCs/>
          <w:sz w:val="28"/>
          <w:szCs w:val="22"/>
        </w:rPr>
      </w:pPr>
      <w:r w:rsidRPr="00AA7093">
        <w:rPr>
          <w:rFonts w:ascii="Times New Roman" w:hAnsi="Times New Roman" w:cs="Times New Roman"/>
          <w:b/>
          <w:bCs/>
          <w:sz w:val="28"/>
          <w:szCs w:val="22"/>
        </w:rPr>
        <w:lastRenderedPageBreak/>
        <w:t>Analyzing Similarity Between Two Courses</w:t>
      </w:r>
    </w:p>
    <w:p w14:paraId="6EF67BD1" w14:textId="77777777" w:rsidR="00AA7093" w:rsidRPr="00AA7093" w:rsidRDefault="00AA7093" w:rsidP="008B4BBB">
      <w:pPr>
        <w:pStyle w:val="Closing"/>
        <w:tabs>
          <w:tab w:val="left" w:pos="180"/>
        </w:tabs>
        <w:spacing w:before="0" w:after="360"/>
        <w:ind w:left="0" w:right="90"/>
        <w:rPr>
          <w:rFonts w:ascii="Times New Roman" w:hAnsi="Times New Roman" w:cs="Times New Roman"/>
          <w:sz w:val="28"/>
          <w:szCs w:val="22"/>
        </w:rPr>
      </w:pPr>
      <w:r w:rsidRPr="00AA7093">
        <w:rPr>
          <w:rFonts w:ascii="Times New Roman" w:hAnsi="Times New Roman" w:cs="Times New Roman"/>
          <w:b/>
          <w:bCs/>
          <w:sz w:val="28"/>
          <w:szCs w:val="22"/>
        </w:rPr>
        <w:t>Objective:</w:t>
      </w:r>
      <w:r w:rsidRPr="00AA7093">
        <w:rPr>
          <w:rFonts w:ascii="Times New Roman" w:hAnsi="Times New Roman" w:cs="Times New Roman"/>
          <w:sz w:val="28"/>
          <w:szCs w:val="22"/>
        </w:rPr>
        <w:br/>
        <w:t>This prototype is designed to assess the content similarity between two different courses (focusing on AI and ML topics). The purpose of this analysis is to identify overlaps and repetitions in these courses to improve content and reduce redundancies.</w:t>
      </w:r>
    </w:p>
    <w:p w14:paraId="00F901BB" w14:textId="77777777" w:rsidR="00AA7093" w:rsidRPr="00AA7093" w:rsidRDefault="00AA7093" w:rsidP="008B4BBB">
      <w:pPr>
        <w:pStyle w:val="Closing"/>
        <w:tabs>
          <w:tab w:val="left" w:pos="180"/>
        </w:tabs>
        <w:spacing w:before="0" w:after="360"/>
        <w:ind w:left="0" w:right="90"/>
        <w:rPr>
          <w:rFonts w:ascii="Times New Roman" w:hAnsi="Times New Roman" w:cs="Times New Roman"/>
          <w:sz w:val="28"/>
          <w:szCs w:val="22"/>
        </w:rPr>
      </w:pPr>
      <w:r w:rsidRPr="00AA7093">
        <w:rPr>
          <w:rFonts w:ascii="Times New Roman" w:hAnsi="Times New Roman" w:cs="Times New Roman"/>
          <w:sz w:val="28"/>
          <w:szCs w:val="22"/>
        </w:rPr>
        <w:pict w14:anchorId="5090320A">
          <v:rect id="_x0000_i1433" style="width:0;height:1.5pt" o:hralign="center" o:hrstd="t" o:hr="t" fillcolor="#a0a0a0" stroked="f"/>
        </w:pict>
      </w:r>
    </w:p>
    <w:p w14:paraId="6BC41FB3" w14:textId="77777777" w:rsidR="00AA7093" w:rsidRPr="00AA7093" w:rsidRDefault="00AA7093" w:rsidP="008B4BBB">
      <w:pPr>
        <w:pStyle w:val="Closing"/>
        <w:tabs>
          <w:tab w:val="left" w:pos="180"/>
        </w:tabs>
        <w:spacing w:before="0" w:after="360"/>
        <w:ind w:left="0" w:right="90"/>
        <w:rPr>
          <w:rFonts w:ascii="Times New Roman" w:hAnsi="Times New Roman" w:cs="Times New Roman"/>
          <w:b/>
          <w:bCs/>
          <w:sz w:val="28"/>
          <w:szCs w:val="22"/>
        </w:rPr>
      </w:pPr>
      <w:r w:rsidRPr="00AA7093">
        <w:rPr>
          <w:rFonts w:ascii="Times New Roman" w:hAnsi="Times New Roman" w:cs="Times New Roman"/>
          <w:b/>
          <w:bCs/>
          <w:sz w:val="28"/>
          <w:szCs w:val="22"/>
        </w:rPr>
        <w:t>Steps Taken:</w:t>
      </w:r>
    </w:p>
    <w:p w14:paraId="5E00FBC8" w14:textId="4EA870A7" w:rsidR="00AA7093" w:rsidRPr="00AA7093" w:rsidRDefault="00AA7093" w:rsidP="008B4BBB">
      <w:pPr>
        <w:pStyle w:val="Closing"/>
        <w:numPr>
          <w:ilvl w:val="0"/>
          <w:numId w:val="1"/>
        </w:numPr>
        <w:tabs>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Course Selection:</w:t>
      </w:r>
      <w:r w:rsidRPr="00AA7093">
        <w:rPr>
          <w:rFonts w:ascii="Times New Roman" w:hAnsi="Times New Roman" w:cs="Times New Roman"/>
          <w:sz w:val="28"/>
          <w:szCs w:val="22"/>
        </w:rPr>
        <w:br/>
        <w:t>Two text files containing lecture content from two courses were selected for analysis</w:t>
      </w:r>
      <w:r w:rsidR="008B4BBB">
        <w:rPr>
          <w:rFonts w:ascii="Times New Roman" w:hAnsi="Times New Roman" w:cs="Times New Roman"/>
          <w:sz w:val="28"/>
          <w:szCs w:val="22"/>
        </w:rPr>
        <w:t xml:space="preserve"> </w:t>
      </w:r>
      <w:proofErr w:type="gramStart"/>
      <w:r w:rsidR="008B4BBB">
        <w:rPr>
          <w:rFonts w:ascii="Times New Roman" w:hAnsi="Times New Roman" w:cs="Times New Roman"/>
          <w:sz w:val="28"/>
          <w:szCs w:val="22"/>
        </w:rPr>
        <w:t>( I</w:t>
      </w:r>
      <w:proofErr w:type="gramEnd"/>
      <w:r w:rsidR="008B4BBB">
        <w:rPr>
          <w:rFonts w:ascii="Times New Roman" w:hAnsi="Times New Roman" w:cs="Times New Roman"/>
          <w:sz w:val="28"/>
          <w:szCs w:val="22"/>
        </w:rPr>
        <w:t xml:space="preserve"> downloaded teams) </w:t>
      </w:r>
    </w:p>
    <w:p w14:paraId="66C8004B" w14:textId="77777777" w:rsidR="00AA7093" w:rsidRPr="00AA7093" w:rsidRDefault="00AA7093" w:rsidP="008B4BBB">
      <w:pPr>
        <w:pStyle w:val="Closing"/>
        <w:numPr>
          <w:ilvl w:val="1"/>
          <w:numId w:val="1"/>
        </w:numPr>
        <w:tabs>
          <w:tab w:val="clear" w:pos="1440"/>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Course 1:</w:t>
      </w:r>
      <w:r w:rsidRPr="00AA7093">
        <w:rPr>
          <w:rFonts w:ascii="Times New Roman" w:hAnsi="Times New Roman" w:cs="Times New Roman"/>
          <w:sz w:val="28"/>
          <w:szCs w:val="22"/>
        </w:rPr>
        <w:t xml:space="preserve"> </w:t>
      </w:r>
      <w:r w:rsidRPr="00AA7093">
        <w:rPr>
          <w:rFonts w:ascii="Times New Roman" w:hAnsi="Times New Roman" w:cs="Times New Roman"/>
          <w:i/>
          <w:iCs/>
          <w:sz w:val="28"/>
          <w:szCs w:val="22"/>
        </w:rPr>
        <w:t>AI2.docx</w:t>
      </w:r>
    </w:p>
    <w:p w14:paraId="21C038E1" w14:textId="77777777" w:rsidR="00AA7093" w:rsidRPr="00AA7093" w:rsidRDefault="00AA7093" w:rsidP="008B4BBB">
      <w:pPr>
        <w:pStyle w:val="Closing"/>
        <w:numPr>
          <w:ilvl w:val="1"/>
          <w:numId w:val="1"/>
        </w:numPr>
        <w:tabs>
          <w:tab w:val="clear" w:pos="1440"/>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Course 2:</w:t>
      </w:r>
      <w:r w:rsidRPr="00AA7093">
        <w:rPr>
          <w:rFonts w:ascii="Times New Roman" w:hAnsi="Times New Roman" w:cs="Times New Roman"/>
          <w:sz w:val="28"/>
          <w:szCs w:val="22"/>
        </w:rPr>
        <w:t xml:space="preserve"> </w:t>
      </w:r>
      <w:r w:rsidRPr="00AA7093">
        <w:rPr>
          <w:rFonts w:ascii="Times New Roman" w:hAnsi="Times New Roman" w:cs="Times New Roman"/>
          <w:i/>
          <w:iCs/>
          <w:sz w:val="28"/>
          <w:szCs w:val="22"/>
        </w:rPr>
        <w:t>Vir1.docx</w:t>
      </w:r>
    </w:p>
    <w:p w14:paraId="6652DE56" w14:textId="5FE1A644" w:rsidR="00AA7093" w:rsidRPr="00AA7093" w:rsidRDefault="00AA7093" w:rsidP="008B4BBB">
      <w:pPr>
        <w:pStyle w:val="Closing"/>
        <w:numPr>
          <w:ilvl w:val="0"/>
          <w:numId w:val="1"/>
        </w:numPr>
        <w:tabs>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Defining Specialized Keywords:</w:t>
      </w:r>
      <w:r w:rsidRPr="00AA7093">
        <w:rPr>
          <w:rFonts w:ascii="Times New Roman" w:hAnsi="Times New Roman" w:cs="Times New Roman"/>
          <w:sz w:val="28"/>
          <w:szCs w:val="22"/>
        </w:rPr>
        <w:br/>
        <w:t xml:space="preserve">A set of domain-specific keywords related to AI and </w:t>
      </w:r>
      <w:r w:rsidR="004A41E1">
        <w:rPr>
          <w:rFonts w:ascii="Times New Roman" w:hAnsi="Times New Roman" w:cs="Times New Roman"/>
          <w:sz w:val="28"/>
          <w:szCs w:val="22"/>
        </w:rPr>
        <w:t>VIR</w:t>
      </w:r>
      <w:r w:rsidRPr="00AA7093">
        <w:rPr>
          <w:rFonts w:ascii="Times New Roman" w:hAnsi="Times New Roman" w:cs="Times New Roman"/>
          <w:sz w:val="28"/>
          <w:szCs w:val="22"/>
        </w:rPr>
        <w:t xml:space="preserve"> was defined for analysis:</w:t>
      </w:r>
    </w:p>
    <w:p w14:paraId="142877D7" w14:textId="164D7A42" w:rsidR="00AA7093" w:rsidRPr="00AA7093" w:rsidRDefault="00AA7093" w:rsidP="008B4BBB">
      <w:pPr>
        <w:pStyle w:val="Closing"/>
        <w:numPr>
          <w:ilvl w:val="1"/>
          <w:numId w:val="1"/>
        </w:numPr>
        <w:tabs>
          <w:tab w:val="clear" w:pos="1440"/>
          <w:tab w:val="left" w:pos="180"/>
          <w:tab w:val="num" w:pos="99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AI:</w:t>
      </w:r>
      <w:r w:rsidRPr="00AA7093">
        <w:rPr>
          <w:rFonts w:ascii="Times New Roman" w:hAnsi="Times New Roman" w:cs="Times New Roman"/>
          <w:sz w:val="28"/>
          <w:szCs w:val="22"/>
        </w:rPr>
        <w:t xml:space="preserve"> </w:t>
      </w:r>
      <w:r w:rsidRPr="00AA7093">
        <w:rPr>
          <w:rFonts w:ascii="Times New Roman" w:hAnsi="Times New Roman" w:cs="Times New Roman"/>
          <w:sz w:val="28"/>
          <w:szCs w:val="22"/>
        </w:rPr>
        <w:t>'ai', 'machine', 'learning', 'intelligence', 'algorithm', 'data', '</w:t>
      </w:r>
      <w:r w:rsidRPr="00AA7093">
        <w:rPr>
          <w:rFonts w:ascii="Times New Roman" w:hAnsi="Times New Roman" w:cs="Times New Roman"/>
          <w:sz w:val="28"/>
          <w:szCs w:val="22"/>
        </w:rPr>
        <w:t>model’</w:t>
      </w:r>
    </w:p>
    <w:p w14:paraId="6F8A2A7A" w14:textId="6EB4662D" w:rsidR="00AA7093" w:rsidRPr="00AA7093" w:rsidRDefault="00AA7093" w:rsidP="008B4BBB">
      <w:pPr>
        <w:pStyle w:val="Closing"/>
        <w:numPr>
          <w:ilvl w:val="1"/>
          <w:numId w:val="1"/>
        </w:numPr>
        <w:tabs>
          <w:tab w:val="clear" w:pos="1440"/>
          <w:tab w:val="left" w:pos="180"/>
        </w:tabs>
        <w:spacing w:before="0" w:after="360"/>
        <w:ind w:left="0" w:right="90" w:firstLine="0"/>
        <w:rPr>
          <w:rFonts w:ascii="Times New Roman" w:hAnsi="Times New Roman" w:cs="Times New Roman"/>
          <w:sz w:val="28"/>
          <w:szCs w:val="22"/>
        </w:rPr>
      </w:pPr>
      <w:r>
        <w:rPr>
          <w:rFonts w:ascii="Times New Roman" w:hAnsi="Times New Roman" w:cs="Times New Roman"/>
          <w:b/>
          <w:bCs/>
          <w:sz w:val="28"/>
          <w:szCs w:val="22"/>
        </w:rPr>
        <w:t>VR</w:t>
      </w:r>
      <w:r w:rsidRPr="00AA7093">
        <w:rPr>
          <w:rFonts w:ascii="Times New Roman" w:hAnsi="Times New Roman" w:cs="Times New Roman"/>
          <w:b/>
          <w:bCs/>
          <w:sz w:val="28"/>
          <w:szCs w:val="22"/>
        </w:rPr>
        <w:t>:</w:t>
      </w:r>
      <w:r w:rsidRPr="00AA7093">
        <w:rPr>
          <w:rFonts w:ascii="Times New Roman" w:hAnsi="Times New Roman" w:cs="Times New Roman"/>
          <w:sz w:val="28"/>
          <w:szCs w:val="22"/>
        </w:rPr>
        <w:t xml:space="preserve"> </w:t>
      </w:r>
      <w:r w:rsidRPr="00AA7093">
        <w:rPr>
          <w:rFonts w:ascii="Times New Roman" w:hAnsi="Times New Roman" w:cs="Times New Roman"/>
          <w:sz w:val="28"/>
          <w:szCs w:val="22"/>
        </w:rPr>
        <w:t xml:space="preserve">'story', 'narrative', 'data', 'visualization', 'insights', 'message', </w:t>
      </w:r>
    </w:p>
    <w:p w14:paraId="228C6D14" w14:textId="3DE8CDA7" w:rsidR="00AA7093" w:rsidRPr="00AA7093" w:rsidRDefault="00AA7093" w:rsidP="008B4BBB">
      <w:pPr>
        <w:pStyle w:val="Closing"/>
        <w:numPr>
          <w:ilvl w:val="0"/>
          <w:numId w:val="1"/>
        </w:numPr>
        <w:tabs>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Text Preprocessing and Cleaning:</w:t>
      </w:r>
      <w:r w:rsidRPr="00AA7093">
        <w:rPr>
          <w:rFonts w:ascii="Times New Roman" w:hAnsi="Times New Roman" w:cs="Times New Roman"/>
          <w:sz w:val="28"/>
          <w:szCs w:val="22"/>
        </w:rPr>
        <w:br/>
        <w:t xml:space="preserve">Both files were processed to remove noise and non-useful patterns, ensuring a standardized and analyzable </w:t>
      </w:r>
      <w:r w:rsidR="004A41E1" w:rsidRPr="00AA7093">
        <w:rPr>
          <w:rFonts w:ascii="Times New Roman" w:hAnsi="Times New Roman" w:cs="Times New Roman"/>
          <w:sz w:val="28"/>
          <w:szCs w:val="22"/>
        </w:rPr>
        <w:t>format.</w:t>
      </w:r>
      <w:r w:rsidR="004A41E1">
        <w:rPr>
          <w:rFonts w:ascii="Times New Roman" w:hAnsi="Times New Roman" w:cs="Times New Roman"/>
          <w:sz w:val="28"/>
          <w:szCs w:val="22"/>
        </w:rPr>
        <w:t xml:space="preserve"> </w:t>
      </w:r>
    </w:p>
    <w:p w14:paraId="00415B55" w14:textId="2669A256" w:rsidR="00AA7093" w:rsidRPr="00AA7093" w:rsidRDefault="00AA7093" w:rsidP="008B4BBB">
      <w:pPr>
        <w:pStyle w:val="Closing"/>
        <w:numPr>
          <w:ilvl w:val="0"/>
          <w:numId w:val="1"/>
        </w:numPr>
        <w:tabs>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Keyword Analysis:</w:t>
      </w:r>
      <w:r w:rsidRPr="00AA7093">
        <w:rPr>
          <w:rFonts w:ascii="Times New Roman" w:hAnsi="Times New Roman" w:cs="Times New Roman"/>
          <w:sz w:val="28"/>
          <w:szCs w:val="22"/>
        </w:rPr>
        <w:br/>
        <w:t xml:space="preserve">The frequency of keywords related to AI and </w:t>
      </w:r>
      <w:r w:rsidR="004A41E1">
        <w:rPr>
          <w:rFonts w:ascii="Times New Roman" w:hAnsi="Times New Roman" w:cs="Times New Roman"/>
          <w:sz w:val="28"/>
          <w:szCs w:val="22"/>
        </w:rPr>
        <w:t>VIR</w:t>
      </w:r>
      <w:r w:rsidRPr="00AA7093">
        <w:rPr>
          <w:rFonts w:ascii="Times New Roman" w:hAnsi="Times New Roman" w:cs="Times New Roman"/>
          <w:sz w:val="28"/>
          <w:szCs w:val="22"/>
        </w:rPr>
        <w:t xml:space="preserve"> was calculated in each text:</w:t>
      </w:r>
    </w:p>
    <w:p w14:paraId="66596ECB" w14:textId="77777777" w:rsidR="00AA7093" w:rsidRPr="00AA7093" w:rsidRDefault="00AA7093" w:rsidP="008B4BBB">
      <w:pPr>
        <w:pStyle w:val="Closing"/>
        <w:numPr>
          <w:ilvl w:val="1"/>
          <w:numId w:val="1"/>
        </w:numPr>
        <w:tabs>
          <w:tab w:val="clear" w:pos="1440"/>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AI2.docx:</w:t>
      </w:r>
      <w:r w:rsidRPr="00AA7093">
        <w:rPr>
          <w:rFonts w:ascii="Times New Roman" w:hAnsi="Times New Roman" w:cs="Times New Roman"/>
          <w:sz w:val="28"/>
          <w:szCs w:val="22"/>
        </w:rPr>
        <w:t xml:space="preserve"> 82 keywords related to AI and 27 keywords related to ML</w:t>
      </w:r>
    </w:p>
    <w:p w14:paraId="0FFC5451" w14:textId="77777777" w:rsidR="00AA7093" w:rsidRPr="00AA7093" w:rsidRDefault="00AA7093" w:rsidP="008B4BBB">
      <w:pPr>
        <w:pStyle w:val="Closing"/>
        <w:numPr>
          <w:ilvl w:val="1"/>
          <w:numId w:val="1"/>
        </w:numPr>
        <w:tabs>
          <w:tab w:val="clear" w:pos="1440"/>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Vir1.docx:</w:t>
      </w:r>
      <w:r w:rsidRPr="00AA7093">
        <w:rPr>
          <w:rFonts w:ascii="Times New Roman" w:hAnsi="Times New Roman" w:cs="Times New Roman"/>
          <w:sz w:val="28"/>
          <w:szCs w:val="22"/>
        </w:rPr>
        <w:t xml:space="preserve"> 123 keywords related to AI and 216 keywords related to ML</w:t>
      </w:r>
    </w:p>
    <w:p w14:paraId="5E3B5EDF" w14:textId="6018DFE7" w:rsidR="00AA7093" w:rsidRPr="00AA7093" w:rsidRDefault="00AA7093" w:rsidP="008B4BBB">
      <w:pPr>
        <w:pStyle w:val="Closing"/>
        <w:numPr>
          <w:ilvl w:val="0"/>
          <w:numId w:val="1"/>
        </w:numPr>
        <w:tabs>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Similarity Calculation:</w:t>
      </w:r>
      <w:r w:rsidRPr="00AA7093">
        <w:rPr>
          <w:rFonts w:ascii="Times New Roman" w:hAnsi="Times New Roman" w:cs="Times New Roman"/>
          <w:sz w:val="28"/>
          <w:szCs w:val="22"/>
        </w:rPr>
        <w:br/>
        <w:t xml:space="preserve">Using basic formulas, the similarity score between the two courses based on keywords was </w:t>
      </w:r>
      <w:r w:rsidRPr="00AA7093">
        <w:rPr>
          <w:rFonts w:ascii="Times New Roman" w:hAnsi="Times New Roman" w:cs="Times New Roman"/>
          <w:sz w:val="28"/>
          <w:szCs w:val="22"/>
        </w:rPr>
        <w:lastRenderedPageBreak/>
        <w:t>computed</w:t>
      </w:r>
      <w:r w:rsidR="008B4BBB">
        <w:rPr>
          <w:rFonts w:ascii="Times New Roman" w:hAnsi="Times New Roman" w:cs="Times New Roman"/>
          <w:sz w:val="28"/>
          <w:szCs w:val="22"/>
        </w:rPr>
        <w:t>: (without</w:t>
      </w:r>
      <w:r w:rsidR="004A41E1">
        <w:rPr>
          <w:rFonts w:ascii="Times New Roman" w:hAnsi="Times New Roman" w:cs="Times New Roman"/>
          <w:sz w:val="28"/>
          <w:szCs w:val="22"/>
        </w:rPr>
        <w:t xml:space="preserve"> using Keyword Analysis I have Similarity </w:t>
      </w:r>
      <w:proofErr w:type="gramStart"/>
      <w:r w:rsidR="004A41E1">
        <w:rPr>
          <w:rFonts w:ascii="Times New Roman" w:hAnsi="Times New Roman" w:cs="Times New Roman"/>
          <w:sz w:val="28"/>
          <w:szCs w:val="22"/>
        </w:rPr>
        <w:t>Score :</w:t>
      </w:r>
      <w:proofErr w:type="gramEnd"/>
      <w:r w:rsidR="004A41E1">
        <w:rPr>
          <w:rFonts w:ascii="Times New Roman" w:hAnsi="Times New Roman" w:cs="Times New Roman"/>
          <w:sz w:val="28"/>
          <w:szCs w:val="22"/>
        </w:rPr>
        <w:t xml:space="preserve"> 0.70 so I decided to use Keyword based on search on the google  ) </w:t>
      </w:r>
    </w:p>
    <w:p w14:paraId="26B37ABD" w14:textId="77777777" w:rsidR="00AA7093" w:rsidRPr="00AA7093" w:rsidRDefault="00AA7093" w:rsidP="008B4BBB">
      <w:pPr>
        <w:pStyle w:val="Closing"/>
        <w:numPr>
          <w:ilvl w:val="1"/>
          <w:numId w:val="1"/>
        </w:numPr>
        <w:tabs>
          <w:tab w:val="clear" w:pos="1440"/>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Similarity Score:</w:t>
      </w:r>
      <w:r w:rsidRPr="00AA7093">
        <w:rPr>
          <w:rFonts w:ascii="Times New Roman" w:hAnsi="Times New Roman" w:cs="Times New Roman"/>
          <w:sz w:val="28"/>
          <w:szCs w:val="22"/>
        </w:rPr>
        <w:t xml:space="preserve"> </w:t>
      </w:r>
      <w:r w:rsidRPr="00AA7093">
        <w:rPr>
          <w:rFonts w:ascii="Times New Roman" w:hAnsi="Times New Roman" w:cs="Times New Roman"/>
          <w:i/>
          <w:iCs/>
          <w:sz w:val="28"/>
          <w:szCs w:val="22"/>
        </w:rPr>
        <w:t>0.2433</w:t>
      </w:r>
    </w:p>
    <w:p w14:paraId="4E786373" w14:textId="77777777" w:rsidR="00AA7093" w:rsidRPr="00AA7093" w:rsidRDefault="00AA7093" w:rsidP="008B4BBB">
      <w:pPr>
        <w:pStyle w:val="Closing"/>
        <w:numPr>
          <w:ilvl w:val="0"/>
          <w:numId w:val="1"/>
        </w:numPr>
        <w:tabs>
          <w:tab w:val="left" w:pos="180"/>
        </w:tabs>
        <w:spacing w:before="0" w:after="360"/>
        <w:ind w:left="0" w:right="90" w:firstLine="0"/>
        <w:rPr>
          <w:rFonts w:ascii="Times New Roman" w:hAnsi="Times New Roman" w:cs="Times New Roman"/>
          <w:sz w:val="28"/>
          <w:szCs w:val="22"/>
        </w:rPr>
      </w:pPr>
      <w:r w:rsidRPr="00AA7093">
        <w:rPr>
          <w:rFonts w:ascii="Times New Roman" w:hAnsi="Times New Roman" w:cs="Times New Roman"/>
          <w:b/>
          <w:bCs/>
          <w:sz w:val="28"/>
          <w:szCs w:val="22"/>
        </w:rPr>
        <w:t>Word Cloud Generation:</w:t>
      </w:r>
      <w:r w:rsidRPr="00AA7093">
        <w:rPr>
          <w:rFonts w:ascii="Times New Roman" w:hAnsi="Times New Roman" w:cs="Times New Roman"/>
          <w:sz w:val="28"/>
          <w:szCs w:val="22"/>
        </w:rPr>
        <w:br/>
        <w:t>A Word Cloud was generated for each course, visually displaying the distribution of keywords within the texts.</w:t>
      </w:r>
    </w:p>
    <w:p w14:paraId="7B8C14DB" w14:textId="77777777" w:rsidR="00AA7093" w:rsidRPr="00AA7093" w:rsidRDefault="00AA7093" w:rsidP="008B4BBB">
      <w:pPr>
        <w:pStyle w:val="Closing"/>
        <w:tabs>
          <w:tab w:val="left" w:pos="180"/>
        </w:tabs>
        <w:spacing w:before="0" w:after="360"/>
        <w:ind w:left="0" w:right="90"/>
        <w:rPr>
          <w:rFonts w:ascii="Times New Roman" w:hAnsi="Times New Roman" w:cs="Times New Roman"/>
          <w:sz w:val="28"/>
          <w:szCs w:val="22"/>
        </w:rPr>
      </w:pPr>
      <w:r w:rsidRPr="00AA7093">
        <w:rPr>
          <w:rFonts w:ascii="Times New Roman" w:hAnsi="Times New Roman" w:cs="Times New Roman"/>
          <w:sz w:val="28"/>
          <w:szCs w:val="22"/>
        </w:rPr>
        <w:pict w14:anchorId="46DC7A2E">
          <v:rect id="_x0000_i1434" style="width:0;height:1.5pt" o:hralign="center" o:hrstd="t" o:hr="t" fillcolor="#a0a0a0" stroked="f"/>
        </w:pict>
      </w:r>
    </w:p>
    <w:p w14:paraId="48090CD8" w14:textId="77777777" w:rsidR="00AA7093" w:rsidRPr="00AA7093" w:rsidRDefault="00AA7093" w:rsidP="008B4BBB">
      <w:pPr>
        <w:pStyle w:val="Closing"/>
        <w:tabs>
          <w:tab w:val="left" w:pos="180"/>
        </w:tabs>
        <w:spacing w:before="0" w:after="360"/>
        <w:ind w:left="0" w:right="90"/>
        <w:rPr>
          <w:rFonts w:ascii="Times New Roman" w:hAnsi="Times New Roman" w:cs="Times New Roman"/>
          <w:b/>
          <w:bCs/>
          <w:sz w:val="28"/>
          <w:szCs w:val="22"/>
        </w:rPr>
      </w:pPr>
      <w:r w:rsidRPr="00AA7093">
        <w:rPr>
          <w:rFonts w:ascii="Times New Roman" w:hAnsi="Times New Roman" w:cs="Times New Roman"/>
          <w:b/>
          <w:bCs/>
          <w:sz w:val="28"/>
          <w:szCs w:val="22"/>
        </w:rPr>
        <w:t>Findings:</w:t>
      </w:r>
    </w:p>
    <w:p w14:paraId="1E3E9AE7" w14:textId="29A9182C" w:rsidR="00AA7093" w:rsidRDefault="00AA7093" w:rsidP="008B4BBB">
      <w:pPr>
        <w:pStyle w:val="Closing"/>
        <w:tabs>
          <w:tab w:val="left" w:pos="180"/>
        </w:tabs>
        <w:spacing w:before="0" w:after="360"/>
        <w:ind w:left="0" w:right="90"/>
        <w:rPr>
          <w:rFonts w:ascii="Times New Roman" w:hAnsi="Times New Roman" w:cs="Times New Roman"/>
          <w:sz w:val="28"/>
          <w:szCs w:val="22"/>
        </w:rPr>
      </w:pPr>
      <w:r w:rsidRPr="00AA7093">
        <w:rPr>
          <w:rFonts w:ascii="Times New Roman" w:hAnsi="Times New Roman" w:cs="Times New Roman"/>
          <w:sz w:val="28"/>
          <w:szCs w:val="22"/>
        </w:rPr>
        <w:t>This prototype indicates a meaningful similarity between the two analyzed courses (</w:t>
      </w:r>
      <w:r w:rsidRPr="00AA7093">
        <w:rPr>
          <w:rFonts w:ascii="Times New Roman" w:hAnsi="Times New Roman" w:cs="Times New Roman"/>
          <w:i/>
          <w:iCs/>
          <w:sz w:val="28"/>
          <w:szCs w:val="22"/>
        </w:rPr>
        <w:t>0.2433</w:t>
      </w:r>
      <w:r w:rsidRPr="00AA7093">
        <w:rPr>
          <w:rFonts w:ascii="Times New Roman" w:hAnsi="Times New Roman" w:cs="Times New Roman"/>
          <w:sz w:val="28"/>
          <w:szCs w:val="22"/>
        </w:rPr>
        <w:t xml:space="preserve">). The shared frequency of keywords suggests the possibility of </w:t>
      </w:r>
      <w:r w:rsidRPr="00AA7093">
        <w:rPr>
          <w:rFonts w:ascii="Times New Roman" w:hAnsi="Times New Roman" w:cs="Times New Roman"/>
          <w:sz w:val="28"/>
          <w:szCs w:val="22"/>
        </w:rPr>
        <w:t>overlapping</w:t>
      </w:r>
      <w:r w:rsidRPr="00AA7093">
        <w:rPr>
          <w:rFonts w:ascii="Times New Roman" w:hAnsi="Times New Roman" w:cs="Times New Roman"/>
          <w:sz w:val="28"/>
          <w:szCs w:val="22"/>
        </w:rPr>
        <w:t xml:space="preserve"> or repetition in the teaching of certain concepts.</w:t>
      </w:r>
    </w:p>
    <w:p w14:paraId="4534EFD6" w14:textId="3ED33DDC" w:rsidR="008B4BBB" w:rsidRPr="00AA7093" w:rsidRDefault="008B4BBB" w:rsidP="008B4BBB">
      <w:pPr>
        <w:pStyle w:val="Signature"/>
        <w:spacing w:before="0"/>
      </w:pPr>
      <w:r>
        <w:t xml:space="preserve">*I think we should use LMS because this data has a lot of irrelative words </w:t>
      </w:r>
    </w:p>
    <w:p w14:paraId="33292FC8" w14:textId="750B60DF" w:rsidR="00A66B18" w:rsidRPr="00AA7093" w:rsidRDefault="00A66B18" w:rsidP="008B4BBB">
      <w:pPr>
        <w:pStyle w:val="Closing"/>
        <w:tabs>
          <w:tab w:val="left" w:pos="180"/>
        </w:tabs>
        <w:spacing w:before="0" w:after="360"/>
        <w:ind w:left="0" w:right="90"/>
        <w:rPr>
          <w:rFonts w:ascii="Times New Roman" w:hAnsi="Times New Roman" w:cs="Times New Roman"/>
          <w:sz w:val="28"/>
          <w:szCs w:val="22"/>
        </w:rPr>
      </w:pPr>
    </w:p>
    <w:sectPr w:rsidR="00A66B18" w:rsidRPr="00AA7093" w:rsidSect="00A91718">
      <w:footerReference w:type="default" r:id="rId11"/>
      <w:footerReference w:type="first" r:id="rId12"/>
      <w:pgSz w:w="12240" w:h="15840" w:code="1"/>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602AD" w14:textId="77777777" w:rsidR="00A7728C" w:rsidRDefault="00A7728C" w:rsidP="00A66B18">
      <w:pPr>
        <w:spacing w:before="0" w:after="0"/>
      </w:pPr>
      <w:r>
        <w:separator/>
      </w:r>
    </w:p>
  </w:endnote>
  <w:endnote w:type="continuationSeparator" w:id="0">
    <w:p w14:paraId="108BE44F" w14:textId="77777777" w:rsidR="00A7728C" w:rsidRDefault="00A7728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6999299"/>
      <w:docPartObj>
        <w:docPartGallery w:val="Page Numbers (Bottom of Page)"/>
        <w:docPartUnique/>
      </w:docPartObj>
    </w:sdtPr>
    <w:sdtEndPr>
      <w:rPr>
        <w:color w:val="7F7F7F" w:themeColor="background1" w:themeShade="7F"/>
        <w:spacing w:val="60"/>
      </w:rPr>
    </w:sdtEndPr>
    <w:sdtContent>
      <w:p w14:paraId="7EF660E2" w14:textId="77777777" w:rsidR="00A91718" w:rsidRDefault="00A91718">
        <w:pPr>
          <w:pStyle w:val="Footer"/>
          <w:pBdr>
            <w:top w:val="single" w:sz="4" w:space="1" w:color="D9D9D9" w:themeColor="background1" w:themeShade="D9"/>
          </w:pBdr>
          <w:jc w:val="right"/>
        </w:pPr>
      </w:p>
      <w:p w14:paraId="46A4BA46" w14:textId="5369051F" w:rsidR="00A91718" w:rsidRDefault="00A917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D4593F" w14:textId="77777777" w:rsidR="00A91718" w:rsidRDefault="00A91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6566816"/>
      <w:docPartObj>
        <w:docPartGallery w:val="Page Numbers (Bottom of Page)"/>
        <w:docPartUnique/>
      </w:docPartObj>
    </w:sdtPr>
    <w:sdtEndPr>
      <w:rPr>
        <w:color w:val="7F7F7F" w:themeColor="background1" w:themeShade="7F"/>
        <w:spacing w:val="60"/>
      </w:rPr>
    </w:sdtEndPr>
    <w:sdtContent>
      <w:p w14:paraId="4378ABEA" w14:textId="24631190" w:rsidR="00A91718" w:rsidRDefault="00A917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7862F2" w14:textId="77777777" w:rsidR="00A91718" w:rsidRDefault="00A91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AB587" w14:textId="77777777" w:rsidR="00A7728C" w:rsidRDefault="00A7728C" w:rsidP="00A66B18">
      <w:pPr>
        <w:spacing w:before="0" w:after="0"/>
      </w:pPr>
      <w:r>
        <w:separator/>
      </w:r>
    </w:p>
  </w:footnote>
  <w:footnote w:type="continuationSeparator" w:id="0">
    <w:p w14:paraId="06C1B370" w14:textId="77777777" w:rsidR="00A7728C" w:rsidRDefault="00A7728C"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37571"/>
    <w:multiLevelType w:val="multilevel"/>
    <w:tmpl w:val="980A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82B1D"/>
    <w:multiLevelType w:val="multilevel"/>
    <w:tmpl w:val="497A4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299153">
    <w:abstractNumId w:val="1"/>
  </w:num>
  <w:num w:numId="2" w16cid:durableId="1944456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93"/>
    <w:rsid w:val="00083BAA"/>
    <w:rsid w:val="0010680C"/>
    <w:rsid w:val="00152B0B"/>
    <w:rsid w:val="001766D6"/>
    <w:rsid w:val="00192419"/>
    <w:rsid w:val="001C270D"/>
    <w:rsid w:val="001E2320"/>
    <w:rsid w:val="00214E28"/>
    <w:rsid w:val="0031665B"/>
    <w:rsid w:val="00352B81"/>
    <w:rsid w:val="00394757"/>
    <w:rsid w:val="003A0150"/>
    <w:rsid w:val="003E24DF"/>
    <w:rsid w:val="0041428F"/>
    <w:rsid w:val="004A2B0D"/>
    <w:rsid w:val="004A41E1"/>
    <w:rsid w:val="005C2210"/>
    <w:rsid w:val="00615018"/>
    <w:rsid w:val="0062123A"/>
    <w:rsid w:val="00646E75"/>
    <w:rsid w:val="006F6F10"/>
    <w:rsid w:val="00783E79"/>
    <w:rsid w:val="007B5AE8"/>
    <w:rsid w:val="007F5192"/>
    <w:rsid w:val="00831721"/>
    <w:rsid w:val="00862A06"/>
    <w:rsid w:val="008B4BBB"/>
    <w:rsid w:val="00A26FE7"/>
    <w:rsid w:val="00A66B18"/>
    <w:rsid w:val="00A6783B"/>
    <w:rsid w:val="00A7728C"/>
    <w:rsid w:val="00A91718"/>
    <w:rsid w:val="00A96CF8"/>
    <w:rsid w:val="00AA089B"/>
    <w:rsid w:val="00AA7093"/>
    <w:rsid w:val="00AE1388"/>
    <w:rsid w:val="00AF3982"/>
    <w:rsid w:val="00B50294"/>
    <w:rsid w:val="00B57D6E"/>
    <w:rsid w:val="00B93312"/>
    <w:rsid w:val="00C701F7"/>
    <w:rsid w:val="00C70786"/>
    <w:rsid w:val="00D10958"/>
    <w:rsid w:val="00D66593"/>
    <w:rsid w:val="00DC72EC"/>
    <w:rsid w:val="00DE6DA2"/>
    <w:rsid w:val="00DF2D30"/>
    <w:rsid w:val="00E4786A"/>
    <w:rsid w:val="00E55D74"/>
    <w:rsid w:val="00E6540C"/>
    <w:rsid w:val="00E81E2A"/>
    <w:rsid w:val="00E84EBE"/>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241F8"/>
  <w14:defaultImageDpi w14:val="32767"/>
  <w15:chartTrackingRefBased/>
  <w15:docId w15:val="{F1E08C99-B9A4-48C7-9E55-BA51CC122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NoSpacing">
    <w:name w:val="No Spacing"/>
    <w:link w:val="NoSpacingChar"/>
    <w:uiPriority w:val="1"/>
    <w:qFormat/>
    <w:rsid w:val="008B4BBB"/>
    <w:rPr>
      <w:sz w:val="22"/>
      <w:szCs w:val="22"/>
      <w:lang w:eastAsia="en-US"/>
    </w:rPr>
  </w:style>
  <w:style w:type="character" w:customStyle="1" w:styleId="NoSpacingChar">
    <w:name w:val="No Spacing Char"/>
    <w:basedOn w:val="DefaultParagraphFont"/>
    <w:link w:val="NoSpacing"/>
    <w:uiPriority w:val="1"/>
    <w:rsid w:val="008B4BB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2830">
      <w:bodyDiv w:val="1"/>
      <w:marLeft w:val="0"/>
      <w:marRight w:val="0"/>
      <w:marTop w:val="0"/>
      <w:marBottom w:val="0"/>
      <w:divBdr>
        <w:top w:val="none" w:sz="0" w:space="0" w:color="auto"/>
        <w:left w:val="none" w:sz="0" w:space="0" w:color="auto"/>
        <w:bottom w:val="none" w:sz="0" w:space="0" w:color="auto"/>
        <w:right w:val="none" w:sz="0" w:space="0" w:color="auto"/>
      </w:divBdr>
    </w:div>
    <w:div w:id="1379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staran\AppData\Local\Microsoft\Office\16.0\DTS\en-US%7bE49A54AF-44DE-4811-9697-9A100AA02F24%7d\%7b8A1B18D0-8B98-4AF8-B846-A5C250936082%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2024-11-21T00:00:00</PublishDate>
  <Abstract/>
  <CompanyAddress/>
  <CompanyPhone/>
  <CompanyFax/>
  <CompanyEmail/>
</CoverPageProperti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{8A1B18D0-8B98-4AF8-B846-A5C250936082}tf56348247_win32.dotx</Template>
  <TotalTime>20</TotalTime>
  <Pages>3</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Constructor University</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Repetition in Teaching</dc:title>
  <dc:subject>Summarize Findings and Steps,</dc:subject>
  <dc:creator>Nastaran Mesgari</dc:creator>
  <cp:keywords/>
  <dc:description/>
  <cp:lastModifiedBy>Mesgari, Nastaran</cp:lastModifiedBy>
  <cp:revision>2</cp:revision>
  <dcterms:created xsi:type="dcterms:W3CDTF">2024-11-21T08:57:00Z</dcterms:created>
  <dcterms:modified xsi:type="dcterms:W3CDTF">2024-11-21T09:17:00Z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