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816E9" w14:textId="332669CC" w:rsidR="003B68EF" w:rsidRPr="003B68EF" w:rsidRDefault="003B68EF" w:rsidP="003B68EF">
      <w:pPr>
        <w:spacing w:before="100" w:beforeAutospacing="1" w:after="100" w:afterAutospacing="1" w:line="180" w:lineRule="auto"/>
        <w:outlineLvl w:val="1"/>
        <w:rPr>
          <w:b/>
          <w:bCs/>
          <w:color w:val="000000"/>
          <w:sz w:val="144"/>
          <w:szCs w:val="144"/>
        </w:rPr>
      </w:pPr>
      <w:r w:rsidRPr="003B68EF">
        <w:rPr>
          <w:b/>
          <w:bCs/>
          <w:noProof/>
          <w:color w:val="000000"/>
          <w:sz w:val="144"/>
          <w:szCs w:val="1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AE9168" wp14:editId="32F5A013">
                <wp:simplePos x="0" y="0"/>
                <wp:positionH relativeFrom="column">
                  <wp:posOffset>4824095</wp:posOffset>
                </wp:positionH>
                <wp:positionV relativeFrom="paragraph">
                  <wp:posOffset>182336</wp:posOffset>
                </wp:positionV>
                <wp:extent cx="1689462" cy="1045029"/>
                <wp:effectExtent l="0" t="0" r="0" b="0"/>
                <wp:wrapNone/>
                <wp:docPr id="9782581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462" cy="10450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04659F" w14:textId="4F817CB6" w:rsidR="003B68EF" w:rsidRPr="003B68EF" w:rsidRDefault="003B68EF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lang w:val="en-US"/>
                              </w:rPr>
                            </w:pPr>
                            <w:r w:rsidRPr="003B68EF">
                              <w:rPr>
                                <w:rFonts w:asciiTheme="majorBidi" w:hAnsiTheme="majorBidi" w:cstheme="majorBidi"/>
                                <w:b/>
                                <w:bCs/>
                                <w:lang w:val="en-US"/>
                              </w:rPr>
                              <w:t>By Meshaal Mouawad</w:t>
                            </w:r>
                            <w:r w:rsidRPr="003B68EF">
                              <w:rPr>
                                <w:rFonts w:asciiTheme="majorBidi" w:hAnsiTheme="majorBidi" w:cstheme="majorBidi"/>
                                <w:b/>
                                <w:bCs/>
                                <w:lang w:val="en-US"/>
                              </w:rPr>
                              <w:br/>
                              <w:t>August 25</w:t>
                            </w:r>
                            <w:r w:rsidRPr="003B68EF">
                              <w:rPr>
                                <w:rFonts w:asciiTheme="majorBidi" w:hAnsiTheme="majorBidi" w:cstheme="majorBidi"/>
                                <w:b/>
                                <w:bCs/>
                                <w:vertAlign w:val="superscript"/>
                                <w:lang w:val="en-US"/>
                              </w:rPr>
                              <w:t>th</w:t>
                            </w:r>
                            <w:r w:rsidRPr="003B68EF">
                              <w:rPr>
                                <w:rFonts w:asciiTheme="majorBidi" w:hAnsiTheme="majorBidi" w:cstheme="majorBidi"/>
                                <w:b/>
                                <w:bCs/>
                                <w:lang w:val="en-US"/>
                              </w:rPr>
                              <w:t>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AE916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79.85pt;margin-top:14.35pt;width:133.05pt;height:82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" fillcolor="white [3201]" stroked="f" strokeweight=".5pt">
                <v:textbox>
                  <w:txbxContent>
                    <w:p w14:paraId="1B04659F" w14:textId="4F817CB6" w:rsidR="003B68EF" w:rsidRPr="003B68EF" w:rsidRDefault="003B68EF">
                      <w:pPr>
                        <w:rPr>
                          <w:rFonts w:asciiTheme="majorBidi" w:hAnsiTheme="majorBidi" w:cstheme="majorBidi"/>
                          <w:b/>
                          <w:bCs/>
                          <w:lang w:val="en-US"/>
                        </w:rPr>
                      </w:pPr>
                      <w:r w:rsidRPr="003B68EF">
                        <w:rPr>
                          <w:rFonts w:asciiTheme="majorBidi" w:hAnsiTheme="majorBidi" w:cstheme="majorBidi"/>
                          <w:b/>
                          <w:bCs/>
                          <w:lang w:val="en-US"/>
                        </w:rPr>
                        <w:t>By Meshaal Mouawad</w:t>
                      </w:r>
                      <w:r w:rsidRPr="003B68EF">
                        <w:rPr>
                          <w:rFonts w:asciiTheme="majorBidi" w:hAnsiTheme="majorBidi" w:cstheme="majorBidi"/>
                          <w:b/>
                          <w:bCs/>
                          <w:lang w:val="en-US"/>
                        </w:rPr>
                        <w:br/>
                        <w:t>August 25</w:t>
                      </w:r>
                      <w:r w:rsidRPr="003B68EF">
                        <w:rPr>
                          <w:rFonts w:asciiTheme="majorBidi" w:hAnsiTheme="majorBidi" w:cstheme="majorBidi"/>
                          <w:b/>
                          <w:bCs/>
                          <w:vertAlign w:val="superscript"/>
                          <w:lang w:val="en-US"/>
                        </w:rPr>
                        <w:t>th</w:t>
                      </w:r>
                      <w:r w:rsidRPr="003B68EF">
                        <w:rPr>
                          <w:rFonts w:asciiTheme="majorBidi" w:hAnsiTheme="majorBidi" w:cstheme="majorBidi"/>
                          <w:b/>
                          <w:bCs/>
                          <w:lang w:val="en-US"/>
                        </w:rPr>
                        <w:t>, 2025</w:t>
                      </w:r>
                    </w:p>
                  </w:txbxContent>
                </v:textbox>
              </v:shape>
            </w:pict>
          </mc:Fallback>
        </mc:AlternateContent>
      </w:r>
      <w:r w:rsidRPr="003B68EF">
        <w:rPr>
          <w:b/>
          <w:bCs/>
          <w:color w:val="000000"/>
          <w:sz w:val="144"/>
          <w:szCs w:val="144"/>
        </w:rPr>
        <w:t xml:space="preserve">Technical </w:t>
      </w:r>
      <w:r w:rsidR="00270659">
        <w:rPr>
          <w:b/>
          <w:bCs/>
          <w:color w:val="000000"/>
          <w:sz w:val="144"/>
          <w:szCs w:val="144"/>
        </w:rPr>
        <w:br/>
      </w:r>
      <w:r w:rsidRPr="003B68EF">
        <w:rPr>
          <w:b/>
          <w:bCs/>
          <w:color w:val="000000"/>
          <w:sz w:val="144"/>
          <w:szCs w:val="144"/>
        </w:rPr>
        <w:t>Document</w:t>
      </w:r>
    </w:p>
    <w:p w14:paraId="0EB9EEB9" w14:textId="241E80EC" w:rsidR="003B68EF" w:rsidRPr="009B154E" w:rsidRDefault="009B154E" w:rsidP="003B68EF">
      <w:pPr>
        <w:spacing w:before="100" w:beforeAutospacing="1" w:after="100" w:afterAutospacing="1"/>
        <w:outlineLvl w:val="1"/>
        <w:rPr>
          <w:b/>
          <w:bCs/>
          <w:color w:val="000000"/>
          <w:sz w:val="32"/>
          <w:szCs w:val="32"/>
        </w:rPr>
      </w:pPr>
      <w:r w:rsidRPr="009B154E">
        <w:rPr>
          <w:b/>
          <w:bCs/>
          <w:noProof/>
          <w:color w:val="000000"/>
          <w:sz w:val="144"/>
          <w:szCs w:val="1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E65584" wp14:editId="133B9511">
                <wp:simplePos x="0" y="0"/>
                <wp:positionH relativeFrom="column">
                  <wp:posOffset>-443865</wp:posOffset>
                </wp:positionH>
                <wp:positionV relativeFrom="paragraph">
                  <wp:posOffset>328205</wp:posOffset>
                </wp:positionV>
                <wp:extent cx="7123430" cy="0"/>
                <wp:effectExtent l="0" t="12700" r="13970" b="12700"/>
                <wp:wrapNone/>
                <wp:docPr id="157159653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2343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D65E8A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4.95pt,25.85pt" to="525.95pt,2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" strokecolor="black [3200]" strokeweight="1.5pt">
                <v:stroke joinstyle="miter"/>
              </v:line>
            </w:pict>
          </mc:Fallback>
        </mc:AlternateContent>
      </w:r>
      <w:r w:rsidR="003B68EF" w:rsidRPr="003B68EF">
        <w:rPr>
          <w:b/>
          <w:bCs/>
          <w:color w:val="000000"/>
          <w:sz w:val="32"/>
          <w:szCs w:val="32"/>
        </w:rPr>
        <w:t>AI-Powered KPI Extractor &amp; Interactive Bluebook Generator</w:t>
      </w:r>
    </w:p>
    <w:p w14:paraId="6897237C" w14:textId="77777777" w:rsidR="00A92A24" w:rsidRPr="00A92A24" w:rsidRDefault="00A92A24" w:rsidP="003B68EF">
      <w:pPr>
        <w:spacing w:before="100" w:beforeAutospacing="1" w:after="100" w:afterAutospacing="1"/>
        <w:outlineLvl w:val="1"/>
        <w:rPr>
          <w:b/>
          <w:bCs/>
          <w:color w:val="000000"/>
          <w:sz w:val="32"/>
          <w:szCs w:val="32"/>
        </w:rPr>
      </w:pPr>
    </w:p>
    <w:p w14:paraId="57358F9B" w14:textId="498DE648" w:rsidR="00A92A24" w:rsidRPr="00A92A24" w:rsidRDefault="00A92A24" w:rsidP="00A92A24">
      <w:pPr>
        <w:pStyle w:val="ListParagraph"/>
        <w:numPr>
          <w:ilvl w:val="0"/>
          <w:numId w:val="11"/>
        </w:numPr>
        <w:spacing w:before="100" w:beforeAutospacing="1" w:after="100" w:afterAutospacing="1"/>
        <w:outlineLvl w:val="2"/>
        <w:rPr>
          <w:b/>
          <w:bCs/>
          <w:color w:val="000000"/>
          <w:sz w:val="36"/>
          <w:szCs w:val="36"/>
        </w:rPr>
      </w:pPr>
      <w:r w:rsidRPr="00A92A24">
        <w:rPr>
          <w:b/>
          <w:bCs/>
          <w:color w:val="000000"/>
          <w:sz w:val="36"/>
          <w:szCs w:val="36"/>
        </w:rPr>
        <w:t xml:space="preserve"> Technical Introduction</w:t>
      </w:r>
    </w:p>
    <w:p w14:paraId="6AC2C689" w14:textId="1CAE7813" w:rsidR="00A92A24" w:rsidRPr="00A92A24" w:rsidRDefault="00A92A24" w:rsidP="00A92A24">
      <w:pPr>
        <w:spacing w:before="100" w:beforeAutospacing="1" w:after="100" w:afterAutospacing="1"/>
        <w:rPr>
          <w:color w:val="000000"/>
        </w:rPr>
      </w:pPr>
      <w:r w:rsidRPr="00A92A24">
        <w:rPr>
          <w:color w:val="000000"/>
        </w:rPr>
        <w:t xml:space="preserve">This </w:t>
      </w:r>
      <w:r>
        <w:rPr>
          <w:color w:val="000000"/>
        </w:rPr>
        <w:t>section</w:t>
      </w:r>
      <w:r w:rsidRPr="00A92A24">
        <w:rPr>
          <w:color w:val="000000"/>
        </w:rPr>
        <w:t xml:space="preserve"> provides a high-level overview of the "AI-Powered KPI Extractor &amp; Interactive Bluebook Generator," its purpose, the technologies used, and how it works.</w:t>
      </w:r>
    </w:p>
    <w:p w14:paraId="0E07E84E" w14:textId="05DC3AE9" w:rsidR="003B68EF" w:rsidRPr="00A92A24" w:rsidRDefault="003B68EF" w:rsidP="00A92A24">
      <w:pPr>
        <w:spacing w:before="100" w:beforeAutospacing="1" w:after="100" w:afterAutospacing="1"/>
        <w:outlineLvl w:val="2"/>
        <w:rPr>
          <w:b/>
          <w:bCs/>
          <w:color w:val="000000"/>
          <w:sz w:val="32"/>
          <w:szCs w:val="32"/>
        </w:rPr>
      </w:pPr>
      <w:r w:rsidRPr="00A92A24">
        <w:rPr>
          <w:b/>
          <w:bCs/>
          <w:color w:val="000000"/>
          <w:sz w:val="32"/>
          <w:szCs w:val="32"/>
        </w:rPr>
        <w:t>Introduction</w:t>
      </w:r>
    </w:p>
    <w:p w14:paraId="6067BB8C" w14:textId="77777777" w:rsidR="003B68EF" w:rsidRPr="003B68EF" w:rsidRDefault="003B68EF" w:rsidP="003B68EF">
      <w:p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This tool is a sophisticated application of the </w:t>
      </w:r>
      <w:r w:rsidRPr="003B68EF">
        <w:rPr>
          <w:b/>
          <w:bCs/>
          <w:color w:val="000000"/>
        </w:rPr>
        <w:t>Literate Programming</w:t>
      </w:r>
      <w:r w:rsidRPr="003B68EF">
        <w:rPr>
          <w:color w:val="000000"/>
        </w:rPr>
        <w:t> philosophy, designed to bridge the gap between source code and high-level business documentation. Its primary function is to scan a software project, automatically identify and extract Key Performance Indicators (KPIs) defined within the code, and generate a professional, interactive "Bluebook" website.</w:t>
      </w:r>
    </w:p>
    <w:p w14:paraId="0692C114" w14:textId="3DD79AEE" w:rsidR="003B68EF" w:rsidRDefault="003B68EF" w:rsidP="003B68EF">
      <w:p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By leveraging a Generative AI for natural language descriptions and a robust code analysis engine for mathematical formulas, this tool ensures that documentation remains synchronized with the actual implementation, reducing manual effort and improving the accuracy of technical documentation.</w:t>
      </w:r>
      <w:r w:rsidR="00837E3F">
        <w:rPr>
          <w:color w:val="000000"/>
        </w:rPr>
        <w:t xml:space="preserve"> An example in shown in Figure. 1</w:t>
      </w:r>
      <w:r w:rsidR="00027579">
        <w:rPr>
          <w:color w:val="000000"/>
        </w:rPr>
        <w:t>, 2, and 3</w:t>
      </w:r>
      <w:r w:rsidR="00837E3F">
        <w:rPr>
          <w:color w:val="000000"/>
        </w:rPr>
        <w:t xml:space="preserve"> after the bluebook was generated.</w:t>
      </w:r>
    </w:p>
    <w:p w14:paraId="22A24A9B" w14:textId="6221482A" w:rsidR="00027579" w:rsidRPr="007033EC" w:rsidRDefault="00C86803" w:rsidP="007033EC">
      <w:pPr>
        <w:spacing w:before="100" w:beforeAutospacing="1" w:after="100" w:afterAutospacing="1"/>
        <w:rPr>
          <w:color w:val="000000"/>
          <w:sz w:val="22"/>
          <w:szCs w:val="22"/>
        </w:rPr>
      </w:pPr>
      <w:r>
        <w:rPr>
          <w:b/>
          <w:bCs/>
          <w:noProof/>
          <w:color w:val="000000"/>
          <w:sz w:val="32"/>
          <w:szCs w:val="32"/>
          <w14:ligatures w14:val="standardContextual"/>
        </w:rPr>
        <w:lastRenderedPageBreak/>
        <w:drawing>
          <wp:inline distT="0" distB="0" distL="0" distR="0" wp14:anchorId="04C0F91A" wp14:editId="350F7C72">
            <wp:extent cx="5943600" cy="5943600"/>
            <wp:effectExtent l="0" t="0" r="0" b="0"/>
            <wp:docPr id="4879939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93949" name="Picture 4879939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579" w:rsidRPr="007033EC">
        <w:rPr>
          <w:b/>
          <w:bCs/>
          <w:color w:val="000000"/>
          <w:sz w:val="18"/>
          <w:szCs w:val="18"/>
        </w:rPr>
        <w:t>Figure. 1.</w:t>
      </w:r>
      <w:r w:rsidR="00027579" w:rsidRPr="007033EC">
        <w:rPr>
          <w:color w:val="000000"/>
          <w:sz w:val="18"/>
          <w:szCs w:val="18"/>
        </w:rPr>
        <w:t xml:space="preserve"> Example of </w:t>
      </w:r>
      <w:r w:rsidR="007033EC" w:rsidRPr="007033EC">
        <w:rPr>
          <w:color w:val="000000"/>
          <w:sz w:val="18"/>
          <w:szCs w:val="18"/>
        </w:rPr>
        <w:t>[</w:t>
      </w:r>
      <w:r w:rsidR="00027579" w:rsidRPr="007033EC">
        <w:rPr>
          <w:color w:val="000000"/>
          <w:sz w:val="18"/>
          <w:szCs w:val="18"/>
        </w:rPr>
        <w:t xml:space="preserve">Propylene to Ethylene </w:t>
      </w:r>
      <w:r w:rsidR="00027579" w:rsidRPr="007033EC">
        <w:rPr>
          <w:color w:val="000000"/>
          <w:sz w:val="18"/>
          <w:szCs w:val="18"/>
        </w:rPr>
        <w:lastRenderedPageBreak/>
        <w:t>(P/E) Ratio</w:t>
      </w:r>
      <w:r w:rsidR="007033EC" w:rsidRPr="007033EC">
        <w:rPr>
          <w:color w:val="000000"/>
          <w:sz w:val="18"/>
          <w:szCs w:val="18"/>
        </w:rPr>
        <w:t>]</w:t>
      </w:r>
      <w:r w:rsidR="00027579" w:rsidRPr="007033EC">
        <w:rPr>
          <w:color w:val="000000"/>
          <w:sz w:val="18"/>
          <w:szCs w:val="18"/>
        </w:rPr>
        <w:t xml:space="preserve"> KPI generated by &amp; interactive bluebook that was generated by </w:t>
      </w:r>
      <w:r w:rsidR="00027579" w:rsidRPr="00A92A24">
        <w:rPr>
          <w:color w:val="000000"/>
          <w:sz w:val="18"/>
          <w:szCs w:val="18"/>
        </w:rPr>
        <w:t>AI-Powered KPI Extractor &amp; Interactive Bluebook Generator</w:t>
      </w:r>
      <w:r w:rsidR="007033EC" w:rsidRPr="007033EC">
        <w:rPr>
          <w:color w:val="000000"/>
          <w:sz w:val="18"/>
          <w:szCs w:val="18"/>
        </w:rPr>
        <w:t>.</w:t>
      </w:r>
    </w:p>
    <w:p w14:paraId="496F9A4F" w14:textId="62359EFC" w:rsidR="00027579" w:rsidRPr="007033EC" w:rsidRDefault="00027579" w:rsidP="007033EC">
      <w:pPr>
        <w:spacing w:before="100" w:beforeAutospacing="1" w:after="100" w:afterAutospacing="1"/>
        <w:rPr>
          <w:color w:val="000000"/>
          <w:sz w:val="18"/>
          <w:szCs w:val="18"/>
        </w:rPr>
      </w:pPr>
      <w:r>
        <w:rPr>
          <w:noProof/>
          <w:color w:val="000000"/>
          <w:sz w:val="20"/>
          <w:szCs w:val="20"/>
          <w14:ligatures w14:val="standardContextual"/>
        </w:rPr>
        <w:lastRenderedPageBreak/>
        <w:drawing>
          <wp:inline distT="0" distB="0" distL="0" distR="0" wp14:anchorId="36D55A1F" wp14:editId="791AFD60">
            <wp:extent cx="5943600" cy="7564120"/>
            <wp:effectExtent l="0" t="0" r="0" b="5080"/>
            <wp:docPr id="21388756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7563" name="Picture 21388756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33EC">
        <w:rPr>
          <w:b/>
          <w:bCs/>
          <w:color w:val="000000"/>
          <w:sz w:val="18"/>
          <w:szCs w:val="18"/>
        </w:rPr>
        <w:t xml:space="preserve">Figure. </w:t>
      </w:r>
      <w:r w:rsidRPr="007033EC">
        <w:rPr>
          <w:b/>
          <w:bCs/>
          <w:color w:val="000000"/>
          <w:sz w:val="18"/>
          <w:szCs w:val="18"/>
        </w:rPr>
        <w:t>2</w:t>
      </w:r>
      <w:r w:rsidRPr="007033EC">
        <w:rPr>
          <w:b/>
          <w:bCs/>
          <w:color w:val="000000"/>
          <w:sz w:val="18"/>
          <w:szCs w:val="18"/>
        </w:rPr>
        <w:t>.</w:t>
      </w:r>
      <w:r w:rsidRPr="007033EC">
        <w:rPr>
          <w:color w:val="000000"/>
          <w:sz w:val="18"/>
          <w:szCs w:val="18"/>
        </w:rPr>
        <w:t xml:space="preserve"> Example of </w:t>
      </w:r>
      <w:r w:rsidR="007033EC" w:rsidRPr="007033EC">
        <w:rPr>
          <w:color w:val="000000"/>
          <w:sz w:val="18"/>
          <w:szCs w:val="18"/>
        </w:rPr>
        <w:t>[</w:t>
      </w:r>
      <w:r w:rsidRPr="007033EC">
        <w:rPr>
          <w:color w:val="000000"/>
          <w:sz w:val="18"/>
          <w:szCs w:val="18"/>
        </w:rPr>
        <w:t xml:space="preserve">Polymer Melt Flow Index </w:t>
      </w:r>
      <w:r w:rsidRPr="007033EC">
        <w:rPr>
          <w:color w:val="000000"/>
          <w:sz w:val="18"/>
          <w:szCs w:val="18"/>
        </w:rPr>
        <w:lastRenderedPageBreak/>
        <w:t>(MFI) Variance</w:t>
      </w:r>
      <w:r w:rsidR="007033EC" w:rsidRPr="007033EC">
        <w:rPr>
          <w:color w:val="000000"/>
          <w:sz w:val="18"/>
          <w:szCs w:val="18"/>
        </w:rPr>
        <w:t>]</w:t>
      </w:r>
      <w:r w:rsidRPr="007033EC">
        <w:rPr>
          <w:color w:val="000000"/>
          <w:sz w:val="18"/>
          <w:szCs w:val="18"/>
        </w:rPr>
        <w:t xml:space="preserve"> </w:t>
      </w:r>
      <w:r w:rsidRPr="007033EC">
        <w:rPr>
          <w:color w:val="000000"/>
          <w:sz w:val="18"/>
          <w:szCs w:val="18"/>
        </w:rPr>
        <w:t xml:space="preserve">KPI generated by &amp; interactive bluebook that was generated by </w:t>
      </w:r>
      <w:r w:rsidRPr="00A92A24">
        <w:rPr>
          <w:color w:val="000000"/>
          <w:sz w:val="18"/>
          <w:szCs w:val="18"/>
        </w:rPr>
        <w:t>AI-Powered KPI Extractor &amp; Interactive Bluebook Generator</w:t>
      </w:r>
      <w:r w:rsidRPr="007033EC">
        <w:rPr>
          <w:color w:val="000000"/>
          <w:sz w:val="18"/>
          <w:szCs w:val="18"/>
        </w:rPr>
        <w:t>.</w:t>
      </w:r>
    </w:p>
    <w:p w14:paraId="7862C342" w14:textId="3E211C43" w:rsidR="00027579" w:rsidRPr="007033EC" w:rsidRDefault="00027579" w:rsidP="007033EC">
      <w:pPr>
        <w:spacing w:before="100" w:beforeAutospacing="1" w:after="100" w:afterAutospacing="1"/>
        <w:rPr>
          <w:color w:val="000000"/>
          <w:sz w:val="21"/>
          <w:szCs w:val="21"/>
        </w:rPr>
      </w:pPr>
      <w:r>
        <w:rPr>
          <w:noProof/>
          <w:color w:val="000000"/>
          <w:sz w:val="20"/>
          <w:szCs w:val="20"/>
          <w14:ligatures w14:val="standardContextual"/>
        </w:rPr>
        <w:lastRenderedPageBreak/>
        <w:drawing>
          <wp:inline distT="0" distB="0" distL="0" distR="0" wp14:anchorId="6A85B636" wp14:editId="206C62E7">
            <wp:extent cx="5943600" cy="7851775"/>
            <wp:effectExtent l="0" t="0" r="0" b="0"/>
            <wp:docPr id="72029614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96149" name="Picture 720296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5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33EC">
        <w:rPr>
          <w:b/>
          <w:bCs/>
          <w:color w:val="000000"/>
          <w:sz w:val="18"/>
          <w:szCs w:val="18"/>
        </w:rPr>
        <w:t xml:space="preserve">Figure. </w:t>
      </w:r>
      <w:r w:rsidRPr="007033EC">
        <w:rPr>
          <w:b/>
          <w:bCs/>
          <w:color w:val="000000"/>
          <w:sz w:val="18"/>
          <w:szCs w:val="18"/>
        </w:rPr>
        <w:t>3</w:t>
      </w:r>
      <w:r w:rsidRPr="007033EC">
        <w:rPr>
          <w:b/>
          <w:bCs/>
          <w:color w:val="000000"/>
          <w:sz w:val="18"/>
          <w:szCs w:val="18"/>
        </w:rPr>
        <w:t>.</w:t>
      </w:r>
      <w:r w:rsidRPr="007033EC">
        <w:rPr>
          <w:color w:val="000000"/>
          <w:sz w:val="18"/>
          <w:szCs w:val="18"/>
        </w:rPr>
        <w:t xml:space="preserve"> Example of</w:t>
      </w:r>
      <w:r w:rsidR="007033EC" w:rsidRPr="007033EC">
        <w:rPr>
          <w:color w:val="000000"/>
          <w:sz w:val="18"/>
          <w:szCs w:val="18"/>
        </w:rPr>
        <w:t xml:space="preserve"> </w:t>
      </w:r>
      <w:r w:rsidR="007033EC" w:rsidRPr="007033EC">
        <w:rPr>
          <w:color w:val="000000"/>
          <w:sz w:val="18"/>
          <w:szCs w:val="18"/>
        </w:rPr>
        <w:t>[</w:t>
      </w:r>
      <w:r w:rsidR="007033EC" w:rsidRPr="007033EC">
        <w:rPr>
          <w:color w:val="000000"/>
          <w:sz w:val="18"/>
          <w:szCs w:val="18"/>
        </w:rPr>
        <w:t xml:space="preserve">Daily Feedstock </w:t>
      </w:r>
      <w:r w:rsidR="007033EC" w:rsidRPr="007033EC">
        <w:rPr>
          <w:color w:val="000000"/>
          <w:sz w:val="18"/>
          <w:szCs w:val="18"/>
        </w:rPr>
        <w:lastRenderedPageBreak/>
        <w:t>Throughput (tons/day)</w:t>
      </w:r>
      <w:r w:rsidR="007033EC" w:rsidRPr="007033EC">
        <w:rPr>
          <w:color w:val="000000"/>
          <w:sz w:val="18"/>
          <w:szCs w:val="18"/>
        </w:rPr>
        <w:t xml:space="preserve">] </w:t>
      </w:r>
      <w:r w:rsidRPr="007033EC">
        <w:rPr>
          <w:color w:val="000000"/>
          <w:sz w:val="18"/>
          <w:szCs w:val="18"/>
        </w:rPr>
        <w:t xml:space="preserve">KPI generated by &amp; interactive bluebook that was generated by </w:t>
      </w:r>
      <w:r w:rsidRPr="00A92A24">
        <w:rPr>
          <w:color w:val="000000"/>
          <w:sz w:val="18"/>
          <w:szCs w:val="18"/>
        </w:rPr>
        <w:t>AI-Powered KPI Extractor &amp; Interactive Bluebook Generator</w:t>
      </w:r>
      <w:r w:rsidRPr="007033EC">
        <w:rPr>
          <w:color w:val="000000"/>
          <w:sz w:val="18"/>
          <w:szCs w:val="18"/>
        </w:rPr>
        <w:t>.</w:t>
      </w:r>
    </w:p>
    <w:p w14:paraId="4735DCC1" w14:textId="77777777" w:rsidR="00027579" w:rsidRPr="003B68EF" w:rsidRDefault="00027579" w:rsidP="003B68EF">
      <w:pPr>
        <w:spacing w:before="100" w:beforeAutospacing="1" w:after="100" w:afterAutospacing="1"/>
        <w:rPr>
          <w:color w:val="000000"/>
          <w:sz w:val="20"/>
          <w:szCs w:val="20"/>
        </w:rPr>
      </w:pPr>
    </w:p>
    <w:p w14:paraId="4705E03A" w14:textId="184F5764" w:rsidR="003B68EF" w:rsidRPr="003B68EF" w:rsidRDefault="003B68EF" w:rsidP="003B68EF">
      <w:pPr>
        <w:pStyle w:val="ListParagraph"/>
        <w:numPr>
          <w:ilvl w:val="0"/>
          <w:numId w:val="5"/>
        </w:num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3B68EF">
        <w:rPr>
          <w:b/>
          <w:bCs/>
          <w:color w:val="000000"/>
          <w:sz w:val="27"/>
          <w:szCs w:val="27"/>
        </w:rPr>
        <w:t>Core Technologies</w:t>
      </w:r>
    </w:p>
    <w:p w14:paraId="4777E13E" w14:textId="77777777" w:rsidR="003B68EF" w:rsidRPr="003B68EF" w:rsidRDefault="003B68EF" w:rsidP="003B68EF">
      <w:p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The generator is built on a modern, reliable stack:</w:t>
      </w:r>
    </w:p>
    <w:p w14:paraId="5D08EEFF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Backend Language</w:t>
      </w:r>
      <w:r w:rsidRPr="003B68EF">
        <w:rPr>
          <w:color w:val="000000"/>
        </w:rPr>
        <w:t>: </w:t>
      </w:r>
      <w:r w:rsidRPr="003B68EF">
        <w:rPr>
          <w:b/>
          <w:bCs/>
          <w:color w:val="000000"/>
        </w:rPr>
        <w:t>Python 3.9+</w:t>
      </w:r>
    </w:p>
    <w:p w14:paraId="3AC5A6EC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Web Framework</w:t>
      </w:r>
      <w:r w:rsidRPr="003B68EF">
        <w:rPr>
          <w:color w:val="000000"/>
        </w:rPr>
        <w:t>: </w:t>
      </w:r>
      <w:r w:rsidRPr="003B68EF">
        <w:rPr>
          <w:b/>
          <w:bCs/>
          <w:color w:val="000000"/>
        </w:rPr>
        <w:t>Flask</w:t>
      </w:r>
      <w:r w:rsidRPr="003B68EF">
        <w:rPr>
          <w:color w:val="000000"/>
        </w:rPr>
        <w:t> (for the user interface)</w:t>
      </w:r>
    </w:p>
    <w:p w14:paraId="4BA16FFE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Code Scanning</w:t>
      </w:r>
      <w:r w:rsidRPr="003B68EF">
        <w:rPr>
          <w:color w:val="000000"/>
        </w:rPr>
        <w:t>: Custom Python scripts using the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os</w:t>
      </w:r>
      <w:r w:rsidRPr="003B68EF">
        <w:rPr>
          <w:color w:val="000000"/>
        </w:rPr>
        <w:t> and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re</w:t>
      </w:r>
      <w:r w:rsidRPr="003B68EF">
        <w:rPr>
          <w:color w:val="000000"/>
        </w:rPr>
        <w:t> modules.</w:t>
      </w:r>
    </w:p>
    <w:p w14:paraId="0B524F53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AI Integration</w:t>
      </w:r>
      <w:r w:rsidRPr="003B68EF">
        <w:rPr>
          <w:color w:val="000000"/>
        </w:rPr>
        <w:t>: </w:t>
      </w:r>
      <w:r w:rsidRPr="003B68EF">
        <w:rPr>
          <w:b/>
          <w:bCs/>
          <w:color w:val="000000"/>
        </w:rPr>
        <w:t>OpenAI API</w:t>
      </w:r>
      <w:r w:rsidRPr="003B68EF">
        <w:rPr>
          <w:color w:val="000000"/>
        </w:rPr>
        <w:t> (specifically the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gpt-4o-mini</w:t>
      </w:r>
      <w:r w:rsidRPr="003B68EF">
        <w:rPr>
          <w:color w:val="000000"/>
        </w:rPr>
        <w:t> model) for generating rich, context-aware text descriptions.</w:t>
      </w:r>
    </w:p>
    <w:p w14:paraId="6FB9D3C7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Documentation Engine</w:t>
      </w:r>
      <w:r w:rsidRPr="003B68EF">
        <w:rPr>
          <w:color w:val="000000"/>
        </w:rPr>
        <w:t>: </w:t>
      </w:r>
      <w:r w:rsidRPr="003B68EF">
        <w:rPr>
          <w:b/>
          <w:bCs/>
          <w:color w:val="000000"/>
        </w:rPr>
        <w:t>Sphinx</w:t>
      </w:r>
      <w:r w:rsidRPr="003B68EF">
        <w:rPr>
          <w:color w:val="000000"/>
        </w:rPr>
        <w:t>, the de-facto standard for Python project documentation, which builds the final static HTML site.</w:t>
      </w:r>
    </w:p>
    <w:p w14:paraId="46FE7513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Templating</w:t>
      </w:r>
      <w:r w:rsidRPr="003B68EF">
        <w:rPr>
          <w:color w:val="000000"/>
        </w:rPr>
        <w:t>: </w:t>
      </w:r>
      <w:r w:rsidRPr="003B68EF">
        <w:rPr>
          <w:b/>
          <w:bCs/>
          <w:color w:val="000000"/>
        </w:rPr>
        <w:t>Jinja2</w:t>
      </w:r>
      <w:r w:rsidRPr="003B68EF">
        <w:rPr>
          <w:color w:val="000000"/>
        </w:rPr>
        <w:t> for dynamically creating the source files for Sphinx.</w:t>
      </w:r>
    </w:p>
    <w:p w14:paraId="2ADE3671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Frontend</w:t>
      </w:r>
      <w:r w:rsidRPr="003B68EF">
        <w:rPr>
          <w:color w:val="000000"/>
        </w:rPr>
        <w:t>: Simple </w:t>
      </w:r>
      <w:r w:rsidRPr="003B68EF">
        <w:rPr>
          <w:b/>
          <w:bCs/>
          <w:color w:val="000000"/>
        </w:rPr>
        <w:t>HTML, Tailwind CSS, and JavaScript</w:t>
      </w:r>
      <w:r w:rsidRPr="003B68EF">
        <w:rPr>
          <w:color w:val="000000"/>
        </w:rPr>
        <w:t> for a clean and responsive user interface.</w:t>
      </w:r>
    </w:p>
    <w:p w14:paraId="29DB4D0B" w14:textId="77777777" w:rsidR="003B68EF" w:rsidRPr="003B68EF" w:rsidRDefault="003B68EF" w:rsidP="003B68EF">
      <w:pPr>
        <w:numPr>
          <w:ilvl w:val="0"/>
          <w:numId w:val="1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Mathematical Rendering</w:t>
      </w:r>
      <w:r w:rsidRPr="003B68EF">
        <w:rPr>
          <w:color w:val="000000"/>
        </w:rPr>
        <w:t>: </w:t>
      </w:r>
      <w:r w:rsidRPr="003B68EF">
        <w:rPr>
          <w:b/>
          <w:bCs/>
          <w:color w:val="000000"/>
        </w:rPr>
        <w:t>MathJax</w:t>
      </w:r>
      <w:r w:rsidRPr="003B68EF">
        <w:rPr>
          <w:color w:val="000000"/>
        </w:rPr>
        <w:t>, which is automatically integrated by Sphinx to render beautiful LaTeX formulas in the browser.</w:t>
      </w:r>
    </w:p>
    <w:p w14:paraId="5D27571E" w14:textId="7ED22D57" w:rsidR="003B68EF" w:rsidRPr="003B68EF" w:rsidRDefault="003B68EF" w:rsidP="003B68EF">
      <w:pPr>
        <w:pStyle w:val="ListParagraph"/>
        <w:numPr>
          <w:ilvl w:val="0"/>
          <w:numId w:val="5"/>
        </w:num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3B68EF">
        <w:rPr>
          <w:b/>
          <w:bCs/>
          <w:color w:val="000000"/>
          <w:sz w:val="27"/>
          <w:szCs w:val="27"/>
        </w:rPr>
        <w:t>System Requirements</w:t>
      </w:r>
    </w:p>
    <w:p w14:paraId="4945F59C" w14:textId="77777777" w:rsidR="003B68EF" w:rsidRPr="003B68EF" w:rsidRDefault="003B68EF" w:rsidP="003B68EF">
      <w:p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To run this application, you will need:</w:t>
      </w:r>
    </w:p>
    <w:p w14:paraId="1BEC481A" w14:textId="77777777" w:rsidR="003B68EF" w:rsidRPr="003B68EF" w:rsidRDefault="003B68EF" w:rsidP="003B68EF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Python 3.9</w:t>
      </w:r>
      <w:r w:rsidRPr="003B68EF">
        <w:rPr>
          <w:color w:val="000000"/>
        </w:rPr>
        <w:t> or newer.</w:t>
      </w:r>
    </w:p>
    <w:p w14:paraId="5296CC89" w14:textId="77777777" w:rsidR="003B68EF" w:rsidRPr="003B68EF" w:rsidRDefault="003B68EF" w:rsidP="003B68EF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The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pip</w:t>
      </w:r>
      <w:r w:rsidRPr="003B68EF">
        <w:rPr>
          <w:color w:val="000000"/>
        </w:rPr>
        <w:t> package manager.</w:t>
      </w:r>
    </w:p>
    <w:p w14:paraId="7E317B5B" w14:textId="77777777" w:rsidR="003B68EF" w:rsidRPr="003B68EF" w:rsidRDefault="003B68EF" w:rsidP="003B68EF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An active </w:t>
      </w:r>
      <w:r w:rsidRPr="003B68EF">
        <w:rPr>
          <w:b/>
          <w:bCs/>
          <w:color w:val="000000"/>
        </w:rPr>
        <w:t>OpenAI API key</w:t>
      </w:r>
      <w:r w:rsidRPr="003B68EF">
        <w:rPr>
          <w:color w:val="000000"/>
        </w:rPr>
        <w:t> with access to the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gpt-4o-mini</w:t>
      </w:r>
      <w:r w:rsidRPr="003B68EF">
        <w:rPr>
          <w:color w:val="000000"/>
        </w:rPr>
        <w:t> model.</w:t>
      </w:r>
    </w:p>
    <w:p w14:paraId="4B565F39" w14:textId="77777777" w:rsidR="003B68EF" w:rsidRPr="003B68EF" w:rsidRDefault="003B68EF" w:rsidP="003B68EF">
      <w:pPr>
        <w:numPr>
          <w:ilvl w:val="0"/>
          <w:numId w:val="2"/>
        </w:num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A modern web browser (Chrome, Firefox, Edge, Safari).</w:t>
      </w:r>
    </w:p>
    <w:p w14:paraId="4B8FEFA3" w14:textId="4CEEBB4F" w:rsidR="003B68EF" w:rsidRPr="003B68EF" w:rsidRDefault="003B68EF" w:rsidP="003B68EF">
      <w:pPr>
        <w:pStyle w:val="ListParagraph"/>
        <w:numPr>
          <w:ilvl w:val="0"/>
          <w:numId w:val="5"/>
        </w:num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3B68EF">
        <w:rPr>
          <w:b/>
          <w:bCs/>
          <w:color w:val="000000"/>
          <w:sz w:val="27"/>
          <w:szCs w:val="27"/>
        </w:rPr>
        <w:t>How It Works</w:t>
      </w:r>
    </w:p>
    <w:p w14:paraId="6BE92990" w14:textId="77777777" w:rsidR="003B68EF" w:rsidRPr="003B68EF" w:rsidRDefault="003B68EF" w:rsidP="003B68EF">
      <w:p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>The process is orchestrated by a Flask web application and can be broken down into five main steps:</w:t>
      </w:r>
    </w:p>
    <w:p w14:paraId="6AEC61FC" w14:textId="77777777" w:rsidR="003B68EF" w:rsidRPr="003B68EF" w:rsidRDefault="003B68EF" w:rsidP="003B68EF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User Input</w:t>
      </w:r>
      <w:r w:rsidRPr="003B68EF">
        <w:rPr>
          <w:color w:val="000000"/>
        </w:rPr>
        <w:t>: The user provides the absolute path to a software project's directory via a simple web interface.</w:t>
      </w:r>
    </w:p>
    <w:p w14:paraId="0977F750" w14:textId="77777777" w:rsidR="003B68EF" w:rsidRPr="003B68EF" w:rsidRDefault="003B68EF" w:rsidP="003B68EF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lastRenderedPageBreak/>
        <w:t>KPI Extraction</w:t>
      </w:r>
      <w:r w:rsidRPr="003B68EF">
        <w:rPr>
          <w:color w:val="000000"/>
        </w:rPr>
        <w:t>: The Python script (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kpi_extractor.py</w:t>
      </w:r>
      <w:r w:rsidRPr="003B68EF">
        <w:rPr>
          <w:color w:val="000000"/>
        </w:rPr>
        <w:t>) recursively scans the directory for source code files. It uses regular expressions to find special comment tags (e.g.,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# KPI: Ethylene Yield Percentage</w:t>
      </w:r>
      <w:r w:rsidRPr="003B68EF">
        <w:rPr>
          <w:color w:val="000000"/>
        </w:rPr>
        <w:t>) and extracts the KPI name and the surrounding code as context.</w:t>
      </w:r>
    </w:p>
    <w:p w14:paraId="5A5767CA" w14:textId="77777777" w:rsidR="003B68EF" w:rsidRPr="003B68EF" w:rsidRDefault="003B68EF" w:rsidP="003B68EF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AI-Powered Description Generation</w:t>
      </w:r>
      <w:r w:rsidRPr="003B68EF">
        <w:rPr>
          <w:color w:val="000000"/>
        </w:rPr>
        <w:t>: For each KPI found, the application sends the KPI name and its code context to the OpenAI API. The AI is tasked with generating rich, human-readable descriptions, objectives, and other metadata, which it returns in a structured JSON format.</w:t>
      </w:r>
    </w:p>
    <w:p w14:paraId="6635A545" w14:textId="77777777" w:rsidR="003B68EF" w:rsidRPr="003B68EF" w:rsidRDefault="003B68EF" w:rsidP="003B68EF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Programmatic Formula Generation</w:t>
      </w:r>
      <w:r w:rsidRPr="003B68EF">
        <w:rPr>
          <w:color w:val="000000"/>
        </w:rPr>
        <w:t>: To ensure 100% accuracy, the application does </w:t>
      </w:r>
      <w:r w:rsidRPr="003B68EF">
        <w:rPr>
          <w:b/>
          <w:bCs/>
          <w:color w:val="000000"/>
        </w:rPr>
        <w:t>not</w:t>
      </w:r>
      <w:r w:rsidRPr="003B68EF">
        <w:rPr>
          <w:color w:val="000000"/>
        </w:rPr>
        <w:t> use the AI for mathematical formulas. Instead, a powerful function in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main.py</w:t>
      </w:r>
      <w:r w:rsidRPr="003B68EF">
        <w:rPr>
          <w:color w:val="000000"/>
        </w:rPr>
        <w:t> programmatically analyzes the extracted code snippet to generate a perfect, clean LaTeX formula.</w:t>
      </w:r>
    </w:p>
    <w:p w14:paraId="33122FB1" w14:textId="77777777" w:rsidR="003B68EF" w:rsidRPr="003B68EF" w:rsidRDefault="003B68EF" w:rsidP="003B68EF">
      <w:pPr>
        <w:numPr>
          <w:ilvl w:val="0"/>
          <w:numId w:val="3"/>
        </w:numPr>
        <w:spacing w:before="100" w:beforeAutospacing="1" w:after="100" w:afterAutospacing="1"/>
        <w:rPr>
          <w:color w:val="000000"/>
        </w:rPr>
      </w:pPr>
      <w:r w:rsidRPr="003B68EF">
        <w:rPr>
          <w:b/>
          <w:bCs/>
          <w:color w:val="000000"/>
        </w:rPr>
        <w:t>Bluebook Compilation</w:t>
      </w:r>
      <w:r w:rsidRPr="003B68EF">
        <w:rPr>
          <w:color w:val="000000"/>
        </w:rPr>
        <w:t>: The tool combines the AI-generated text with the programmatically generated formula. It then uses a Jinja2 template (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kpi_template.rst.j2</w:t>
      </w:r>
      <w:r w:rsidRPr="003B68EF">
        <w:rPr>
          <w:color w:val="000000"/>
        </w:rPr>
        <w:t>) to create a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.rst</w:t>
      </w:r>
      <w:r w:rsidRPr="003B68EF">
        <w:rPr>
          <w:color w:val="000000"/>
        </w:rPr>
        <w:t> source file for each KPI. Finally, it runs the </w:t>
      </w:r>
      <w:r w:rsidRPr="003B68EF">
        <w:rPr>
          <w:b/>
          <w:bCs/>
          <w:color w:val="000000"/>
        </w:rPr>
        <w:t>Sphinx</w:t>
      </w:r>
      <w:r w:rsidRPr="003B68EF">
        <w:rPr>
          <w:color w:val="000000"/>
        </w:rPr>
        <w:t> build process, which compiles all the </w:t>
      </w:r>
      <w:r w:rsidRPr="003B68EF">
        <w:rPr>
          <w:rFonts w:ascii="Courier New" w:hAnsi="Courier New" w:cs="Courier New"/>
          <w:color w:val="000000"/>
          <w:sz w:val="20"/>
          <w:szCs w:val="20"/>
        </w:rPr>
        <w:t>.rst</w:t>
      </w:r>
      <w:r w:rsidRPr="003B68EF">
        <w:rPr>
          <w:color w:val="000000"/>
        </w:rPr>
        <w:t> files into a polished, interactive HTML website, complete with a navigation menu, search functionality, and perfectly rendered math equations.</w:t>
      </w:r>
    </w:p>
    <w:p w14:paraId="19BB8D76" w14:textId="50D56B94" w:rsidR="003B68EF" w:rsidRDefault="003B68EF" w:rsidP="003B68EF"/>
    <w:p w14:paraId="129D44A3" w14:textId="77777777" w:rsidR="003B68EF" w:rsidRDefault="003B68EF" w:rsidP="003B68EF"/>
    <w:p w14:paraId="6EDE9E4C" w14:textId="77777777" w:rsidR="003B68EF" w:rsidRDefault="003B68EF" w:rsidP="003B68EF"/>
    <w:p w14:paraId="5AB7077B" w14:textId="77777777" w:rsidR="003B68EF" w:rsidRDefault="003B68EF" w:rsidP="003B68EF"/>
    <w:p w14:paraId="2FBF6E51" w14:textId="77777777" w:rsidR="003B68EF" w:rsidRDefault="003B68EF" w:rsidP="003B68EF"/>
    <w:p w14:paraId="07AD3DE3" w14:textId="77777777" w:rsidR="003B68EF" w:rsidRDefault="003B68EF" w:rsidP="003B68EF"/>
    <w:p w14:paraId="2D2EDF13" w14:textId="29606724" w:rsidR="003B68EF" w:rsidRPr="00A92A24" w:rsidRDefault="003B68EF" w:rsidP="00A92A24">
      <w:pPr>
        <w:pStyle w:val="ListParagraph"/>
        <w:numPr>
          <w:ilvl w:val="0"/>
          <w:numId w:val="11"/>
        </w:numPr>
        <w:spacing w:before="100" w:beforeAutospacing="1" w:after="100" w:afterAutospacing="1"/>
        <w:outlineLvl w:val="2"/>
        <w:rPr>
          <w:b/>
          <w:bCs/>
          <w:color w:val="000000"/>
          <w:sz w:val="36"/>
          <w:szCs w:val="36"/>
        </w:rPr>
      </w:pPr>
      <w:r w:rsidRPr="00A92A24">
        <w:rPr>
          <w:b/>
          <w:bCs/>
          <w:color w:val="000000"/>
          <w:sz w:val="36"/>
          <w:szCs w:val="36"/>
        </w:rPr>
        <w:t>Project Structure</w:t>
      </w:r>
    </w:p>
    <w:p w14:paraId="7A30B331" w14:textId="0BE0ED8D" w:rsidR="003B68EF" w:rsidRDefault="003B68EF" w:rsidP="003B68EF">
      <w:pPr>
        <w:spacing w:before="100" w:beforeAutospacing="1" w:after="100" w:afterAutospacing="1"/>
        <w:rPr>
          <w:color w:val="000000"/>
        </w:rPr>
      </w:pPr>
      <w:r w:rsidRPr="003B68EF">
        <w:rPr>
          <w:color w:val="000000"/>
        </w:rPr>
        <w:t xml:space="preserve">This </w:t>
      </w:r>
      <w:r w:rsidR="00A92A24">
        <w:rPr>
          <w:color w:val="000000"/>
        </w:rPr>
        <w:t>section</w:t>
      </w:r>
      <w:r w:rsidRPr="003B68EF">
        <w:rPr>
          <w:color w:val="000000"/>
        </w:rPr>
        <w:t xml:space="preserve"> the definitive, </w:t>
      </w:r>
      <w:r w:rsidR="00A92A24">
        <w:rPr>
          <w:color w:val="000000"/>
        </w:rPr>
        <w:t>and</w:t>
      </w:r>
      <w:r w:rsidRPr="003B68EF">
        <w:rPr>
          <w:color w:val="000000"/>
        </w:rPr>
        <w:t xml:space="preserve"> functional structure for the entire project.</w:t>
      </w:r>
    </w:p>
    <w:p w14:paraId="7D6B49F4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KPI_Inrctive_Bluebook/</w:t>
      </w:r>
    </w:p>
    <w:p w14:paraId="180100B7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├── .env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Stores your secret OpenAI API key.</w:t>
      </w:r>
    </w:p>
    <w:p w14:paraId="798535AF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├── .venv/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Your Python virtual environment folder.</w:t>
      </w:r>
    </w:p>
    <w:p w14:paraId="0669662D" w14:textId="199EB2B3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 xml:space="preserve">├── app.py                          </w:t>
      </w:r>
      <w:r w:rsidRPr="00A078E4">
        <w:rPr>
          <w:rFonts w:ascii="Courier New" w:hAnsi="Courier New" w:cs="Courier New"/>
          <w:sz w:val="18"/>
          <w:szCs w:val="18"/>
        </w:rPr>
        <w:t># The main Flask web application that you run.</w:t>
      </w:r>
    </w:p>
    <w:p w14:paraId="14817988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├── bluebook_generator/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The core Python package for the generator logic.</w:t>
      </w:r>
    </w:p>
    <w:p w14:paraId="46201E30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│   ├── __init__.py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Makes this folder a Python package.</w:t>
      </w:r>
    </w:p>
    <w:p w14:paraId="5932F1BA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│   ├── ai_generator.py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Handles all interaction with the OpenAI API.</w:t>
      </w:r>
    </w:p>
    <w:p w14:paraId="127041B1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│   ├── kpi_extractor.py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Scans source code to find KPI comment tags.</w:t>
      </w:r>
    </w:p>
    <w:p w14:paraId="7794E3F6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 xml:space="preserve">│   └── main.py                 </w:t>
      </w:r>
      <w:r>
        <w:rPr>
          <w:rFonts w:ascii="Courier New" w:hAnsi="Courier New" w:cs="Courier New"/>
          <w:color w:val="000000" w:themeColor="text1"/>
          <w:sz w:val="18"/>
          <w:szCs w:val="18"/>
        </w:rPr>
        <w:tab/>
      </w: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 xml:space="preserve">  </w:t>
      </w:r>
      <w:r w:rsidRPr="00A078E4">
        <w:rPr>
          <w:rFonts w:ascii="Courier New" w:hAnsi="Courier New" w:cs="Courier New"/>
          <w:sz w:val="18"/>
          <w:szCs w:val="18"/>
        </w:rPr>
        <w:t># The main logic for generating the bluebook.</w:t>
      </w:r>
    </w:p>
    <w:p w14:paraId="25FA4B35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│</w:t>
      </w:r>
    </w:p>
    <w:p w14:paraId="0E23E6E1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├── docs/                           # The source folder for the Sphinx documentation.</w:t>
      </w:r>
    </w:p>
    <w:p w14:paraId="125D092D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lastRenderedPageBreak/>
        <w:t>│   ├── _build/                     # The final, generated HTML website appears here.</w:t>
      </w:r>
    </w:p>
    <w:p w14:paraId="1635C91C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│   ├── _static/                    # Folder for custom CSS and other static files.</w:t>
      </w:r>
    </w:p>
    <w:p w14:paraId="2870EEC5" w14:textId="79AD6E8B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 xml:space="preserve">│   │   └── custom.css              # </w:t>
      </w:r>
      <w:r w:rsidR="00B91C1B" w:rsidRPr="009869E5">
        <w:rPr>
          <w:rFonts w:ascii="Courier New" w:hAnsi="Courier New" w:cs="Courier New"/>
          <w:color w:val="000000" w:themeColor="text1"/>
          <w:sz w:val="18"/>
          <w:szCs w:val="18"/>
        </w:rPr>
        <w:t>Custom styles for table formatting</w:t>
      </w:r>
      <w:r w:rsidR="00B91C1B">
        <w:rPr>
          <w:rFonts w:ascii="Courier New" w:hAnsi="Courier New" w:cs="Courier New"/>
          <w:color w:val="000000" w:themeColor="text1"/>
          <w:sz w:val="18"/>
          <w:szCs w:val="18"/>
        </w:rPr>
        <w:t>.</w:t>
      </w:r>
    </w:p>
    <w:p w14:paraId="0F84CCDE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│   ├── conf.py                     # The main Sphinx configuration file.</w:t>
      </w:r>
    </w:p>
    <w:p w14:paraId="74B41731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│   └── index.rst                   # The top-level page for the Sphinx site.</w:t>
      </w:r>
    </w:p>
    <w:p w14:paraId="3BEABBFF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│</w:t>
      </w:r>
    </w:p>
    <w:p w14:paraId="373AEF98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├── sample_project/                 # An example project to analyze.</w:t>
      </w:r>
    </w:p>
    <w:p w14:paraId="6B065868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│   ├── __init__.py</w:t>
      </w:r>
    </w:p>
    <w:p w14:paraId="6D7A84D7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│   ├── petrochemical_plant_operations.py # The complex test file.</w:t>
      </w:r>
    </w:p>
    <w:p w14:paraId="10471E13" w14:textId="77777777" w:rsidR="0010591D" w:rsidRPr="00A078E4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18"/>
          <w:szCs w:val="18"/>
        </w:rPr>
      </w:pPr>
      <w:r w:rsidRPr="00A078E4">
        <w:rPr>
          <w:rFonts w:ascii="Courier New" w:hAnsi="Courier New" w:cs="Courier New"/>
          <w:sz w:val="18"/>
          <w:szCs w:val="18"/>
        </w:rPr>
        <w:t>│   └── sales_report.py             # The original simple test file.</w:t>
      </w:r>
    </w:p>
    <w:p w14:paraId="13597D05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│</w:t>
      </w:r>
    </w:p>
    <w:p w14:paraId="6B1DF28B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 xml:space="preserve">└── templates/                      # </w:t>
      </w:r>
      <w:r w:rsidRPr="00A078E4">
        <w:rPr>
          <w:rFonts w:ascii="Courier New" w:hAnsi="Courier New" w:cs="Courier New"/>
          <w:sz w:val="18"/>
          <w:szCs w:val="18"/>
        </w:rPr>
        <w:t>Templates for SPHINX (.rst) files</w:t>
      </w:r>
      <w:r>
        <w:rPr>
          <w:rFonts w:ascii="Courier New" w:hAnsi="Courier New" w:cs="Courier New"/>
          <w:sz w:val="18"/>
          <w:szCs w:val="18"/>
        </w:rPr>
        <w:t xml:space="preserve">, </w:t>
      </w:r>
      <w:r w:rsidRPr="00A078E4">
        <w:rPr>
          <w:rFonts w:ascii="Courier New" w:hAnsi="Courier New" w:cs="Courier New"/>
          <w:sz w:val="18"/>
          <w:szCs w:val="18"/>
        </w:rPr>
        <w:t>FLASK WEB UI</w:t>
      </w:r>
    </w:p>
    <w:p w14:paraId="76EEB481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 xml:space="preserve">    ├── index.html                  # </w:t>
      </w:r>
      <w:r w:rsidRPr="00A078E4">
        <w:rPr>
          <w:rFonts w:ascii="Courier New" w:hAnsi="Courier New" w:cs="Courier New"/>
          <w:sz w:val="18"/>
          <w:szCs w:val="18"/>
        </w:rPr>
        <w:t>The HTML for the main web interface</w:t>
      </w:r>
      <w:r>
        <w:rPr>
          <w:rFonts w:ascii="Courier New" w:hAnsi="Courier New" w:cs="Courier New"/>
          <w:color w:val="000000" w:themeColor="text1"/>
          <w:sz w:val="18"/>
          <w:szCs w:val="18"/>
        </w:rPr>
        <w:t xml:space="preserve">. </w:t>
      </w: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>Flask UI</w:t>
      </w:r>
    </w:p>
    <w:p w14:paraId="3E8FBC5D" w14:textId="77777777" w:rsidR="0010591D" w:rsidRPr="00086175" w:rsidRDefault="0010591D" w:rsidP="00B91C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 w:themeColor="text1"/>
          <w:sz w:val="18"/>
          <w:szCs w:val="18"/>
        </w:rPr>
      </w:pPr>
      <w:r w:rsidRPr="00086175">
        <w:rPr>
          <w:rFonts w:ascii="Courier New" w:hAnsi="Courier New" w:cs="Courier New"/>
          <w:color w:val="000000" w:themeColor="text1"/>
          <w:sz w:val="18"/>
          <w:szCs w:val="18"/>
        </w:rPr>
        <w:t xml:space="preserve">    └── kpi_template.rst.j2</w:t>
      </w:r>
      <w:r w:rsidRPr="00A078E4">
        <w:rPr>
          <w:rFonts w:ascii="Courier New" w:hAnsi="Courier New" w:cs="Courier New"/>
          <w:sz w:val="18"/>
          <w:szCs w:val="18"/>
        </w:rPr>
        <w:t xml:space="preserve">   </w:t>
      </w:r>
      <w:r>
        <w:rPr>
          <w:rFonts w:ascii="Courier New" w:hAnsi="Courier New" w:cs="Courier New"/>
          <w:sz w:val="18"/>
          <w:szCs w:val="18"/>
        </w:rPr>
        <w:tab/>
      </w:r>
      <w:r w:rsidRPr="00A078E4">
        <w:rPr>
          <w:rFonts w:ascii="Courier New" w:hAnsi="Courier New" w:cs="Courier New"/>
          <w:sz w:val="18"/>
          <w:szCs w:val="18"/>
        </w:rPr>
        <w:t xml:space="preserve">  # The Jinja2 template for a single KPI page.</w:t>
      </w:r>
    </w:p>
    <w:p w14:paraId="6B26945D" w14:textId="77777777" w:rsidR="0073379E" w:rsidRDefault="0073379E" w:rsidP="003B68EF"/>
    <w:p w14:paraId="161AF981" w14:textId="78D13B38" w:rsidR="00994F8F" w:rsidRDefault="00994F8F" w:rsidP="003B68EF">
      <w:r w:rsidRPr="00994F8F">
        <w:rPr>
          <w:highlight w:val="yellow"/>
        </w:rPr>
        <w:t>PyCharm</w:t>
      </w:r>
    </w:p>
    <w:p w14:paraId="09B73099" w14:textId="77777777" w:rsidR="00E53CCB" w:rsidRDefault="00E53CCB" w:rsidP="00E53CCB">
      <w:pPr>
        <w:pStyle w:val="NormalWeb"/>
      </w:pPr>
      <w:r>
        <w:t>Code structure</w:t>
      </w:r>
    </w:p>
    <w:p w14:paraId="53D0054B" w14:textId="77777777" w:rsidR="00E53CCB" w:rsidRDefault="00E53CCB" w:rsidP="00E53CCB">
      <w:pPr>
        <w:numPr>
          <w:ilvl w:val="0"/>
          <w:numId w:val="12"/>
        </w:numPr>
        <w:spacing w:before="100" w:beforeAutospacing="1" w:after="100" w:afterAutospacing="1"/>
      </w:pPr>
      <w:r>
        <w:t xml:space="preserve">bluebook_generator/ Python package </w:t>
      </w:r>
    </w:p>
    <w:p w14:paraId="6E67F26C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rPr>
          <w:rStyle w:val="Strong"/>
          <w:rFonts w:eastAsiaTheme="majorEastAsia"/>
        </w:rPr>
        <w:t>init</w:t>
      </w:r>
      <w:r>
        <w:t>.py</w:t>
      </w:r>
    </w:p>
    <w:p w14:paraId="24CC13D2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version.py</w:t>
      </w:r>
    </w:p>
    <w:p w14:paraId="4421190F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cli.py CLI entrypoint (bluebook)</w:t>
      </w:r>
    </w:p>
    <w:p w14:paraId="44CB3003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main.py Orchestrates extraction → AI → render → build</w:t>
      </w:r>
    </w:p>
    <w:p w14:paraId="41FDBB95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ai_generator.py AI content (text) + unit inference</w:t>
      </w:r>
    </w:p>
    <w:p w14:paraId="3E120A76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kpi_extractor.py Finds KPI blocks in source code</w:t>
      </w:r>
    </w:p>
    <w:p w14:paraId="552827B5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utils.py Helpers (formatters, IO)</w:t>
      </w:r>
    </w:p>
    <w:p w14:paraId="0088389A" w14:textId="77777777" w:rsidR="00E53CCB" w:rsidRDefault="00E53CCB" w:rsidP="00E53CCB">
      <w:pPr>
        <w:numPr>
          <w:ilvl w:val="0"/>
          <w:numId w:val="12"/>
        </w:numPr>
        <w:spacing w:before="100" w:beforeAutospacing="1" w:after="100" w:afterAutospacing="1"/>
      </w:pPr>
      <w:r>
        <w:t xml:space="preserve">templates/ </w:t>
      </w:r>
    </w:p>
    <w:p w14:paraId="04F02A5D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kpi_template.rst.j2 Sphinx/RST template for each KPI page</w:t>
      </w:r>
    </w:p>
    <w:p w14:paraId="0C95F107" w14:textId="77777777" w:rsidR="00E53CCB" w:rsidRDefault="00E53CCB" w:rsidP="00E53CCB">
      <w:pPr>
        <w:numPr>
          <w:ilvl w:val="0"/>
          <w:numId w:val="12"/>
        </w:numPr>
        <w:spacing w:before="100" w:beforeAutospacing="1" w:after="100" w:afterAutospacing="1"/>
      </w:pPr>
      <w:r>
        <w:t xml:space="preserve">docs/ </w:t>
      </w:r>
    </w:p>
    <w:p w14:paraId="6F4C6435" w14:textId="77777777" w:rsidR="00E53CCB" w:rsidRDefault="00E53CCB" w:rsidP="00E53CCB">
      <w:pPr>
        <w:numPr>
          <w:ilvl w:val="1"/>
          <w:numId w:val="12"/>
        </w:numPr>
        <w:spacing w:before="100" w:beforeAutospacing="1" w:after="100" w:afterAutospacing="1"/>
      </w:pPr>
      <w:r>
        <w:t>index.rst Auto-updated by generator</w:t>
      </w:r>
    </w:p>
    <w:p w14:paraId="60AD3276" w14:textId="77777777" w:rsidR="00E53CCB" w:rsidRDefault="00E53CCB" w:rsidP="00E53CCB">
      <w:pPr>
        <w:numPr>
          <w:ilvl w:val="0"/>
          <w:numId w:val="12"/>
        </w:numPr>
        <w:spacing w:before="100" w:beforeAutospacing="1" w:after="100" w:afterAutospacing="1"/>
      </w:pPr>
      <w:r>
        <w:t>KPI_Inrctive_Bluebook.plantuml UML + Flowchart</w:t>
      </w:r>
    </w:p>
    <w:p w14:paraId="6F75BBFF" w14:textId="77777777" w:rsidR="00E53CCB" w:rsidRDefault="00E53CCB" w:rsidP="00E53CCB">
      <w:pPr>
        <w:numPr>
          <w:ilvl w:val="0"/>
          <w:numId w:val="12"/>
        </w:numPr>
        <w:spacing w:before="100" w:beforeAutospacing="1" w:after="100" w:afterAutospacing="1"/>
      </w:pPr>
      <w:r>
        <w:t>README.md Cookbook + Technical intro</w:t>
      </w:r>
    </w:p>
    <w:p w14:paraId="22763C89" w14:textId="77777777" w:rsidR="00994F8F" w:rsidRPr="00E67C4C" w:rsidRDefault="00994F8F" w:rsidP="00994F8F">
      <w:pPr>
        <w:pStyle w:val="Heading1"/>
        <w:shd w:val="clear" w:color="auto" w:fill="1E1F22"/>
        <w:spacing w:before="240" w:after="240"/>
        <w:rPr>
          <w:rFonts w:ascii="Helvetica" w:hAnsi="Helvetica"/>
          <w:color w:val="BCBEC4"/>
          <w:sz w:val="53"/>
          <w:szCs w:val="53"/>
        </w:rPr>
      </w:pPr>
      <w:r w:rsidRPr="00E67C4C">
        <w:rPr>
          <w:rFonts w:ascii="Helvetica" w:hAnsi="Helvetica"/>
          <w:color w:val="BCBEC4"/>
          <w:sz w:val="53"/>
          <w:szCs w:val="53"/>
        </w:rPr>
        <w:lastRenderedPageBreak/>
        <w:t>AI-Powered KPI Extractor &amp; Interactive Bluebook Generator</w:t>
      </w:r>
    </w:p>
    <w:p w14:paraId="2CFD1269" w14:textId="77777777" w:rsidR="00994F8F" w:rsidRPr="00E67C4C" w:rsidRDefault="00994F8F" w:rsidP="00994F8F">
      <w:pPr>
        <w:pStyle w:val="NormalWeb"/>
        <w:shd w:val="clear" w:color="auto" w:fill="1E1F22"/>
        <w:spacing w:before="240" w:beforeAutospacing="0" w:after="24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This tool scans your Python code for KPI comments inside functions, generates clean documentation pages with readable math, and builds an interactive HTML “Bluebook” using Sphinx.</w:t>
      </w:r>
    </w:p>
    <w:p w14:paraId="03B81A4B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Features</w:t>
      </w:r>
    </w:p>
    <w:p w14:paraId="48D5620C" w14:textId="77777777" w:rsidR="00994F8F" w:rsidRPr="00E67C4C" w:rsidRDefault="00994F8F" w:rsidP="00994F8F">
      <w:pPr>
        <w:numPr>
          <w:ilvl w:val="0"/>
          <w:numId w:val="13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AST-precise “Code Context” (only the function that implements the KPI)</w:t>
      </w:r>
    </w:p>
    <w:p w14:paraId="3D1F460B" w14:textId="77777777" w:rsidR="00994F8F" w:rsidRPr="00E67C4C" w:rsidRDefault="00994F8F" w:rsidP="00994F8F">
      <w:pPr>
        <w:numPr>
          <w:ilvl w:val="0"/>
          <w:numId w:val="13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Programmatic LaTeX/MathJax formulas with italic readable labels and correct operator precedence</w:t>
      </w:r>
    </w:p>
    <w:p w14:paraId="73CEEC1C" w14:textId="77777777" w:rsidR="00994F8F" w:rsidRPr="00E67C4C" w:rsidRDefault="00994F8F" w:rsidP="00994F8F">
      <w:pPr>
        <w:numPr>
          <w:ilvl w:val="0"/>
          <w:numId w:val="13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AI-generated descriptions/objectives/notes</w:t>
      </w:r>
    </w:p>
    <w:p w14:paraId="6444DF63" w14:textId="77777777" w:rsidR="00994F8F" w:rsidRPr="00E67C4C" w:rsidRDefault="00994F8F" w:rsidP="00994F8F">
      <w:pPr>
        <w:numPr>
          <w:ilvl w:val="0"/>
          <w:numId w:val="13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Smart unit-of-measure inference (%, tons/day, hours per failure, ratio, …)</w:t>
      </w:r>
    </w:p>
    <w:p w14:paraId="413AC47D" w14:textId="77777777" w:rsidR="00994F8F" w:rsidRPr="00E67C4C" w:rsidRDefault="00994F8F" w:rsidP="00994F8F">
      <w:pPr>
        <w:numPr>
          <w:ilvl w:val="0"/>
          <w:numId w:val="13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One-command CLI</w:t>
      </w:r>
    </w:p>
    <w:p w14:paraId="0690BBFE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Requirements</w:t>
      </w:r>
    </w:p>
    <w:p w14:paraId="7988A4CF" w14:textId="77777777" w:rsidR="00994F8F" w:rsidRPr="00E67C4C" w:rsidRDefault="00994F8F" w:rsidP="00994F8F">
      <w:pPr>
        <w:numPr>
          <w:ilvl w:val="0"/>
          <w:numId w:val="14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Python 3.10+</w:t>
      </w:r>
    </w:p>
    <w:p w14:paraId="0A27997B" w14:textId="77777777" w:rsidR="00994F8F" w:rsidRPr="00E67C4C" w:rsidRDefault="00994F8F" w:rsidP="00994F8F">
      <w:pPr>
        <w:numPr>
          <w:ilvl w:val="0"/>
          <w:numId w:val="14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virtualenv + pip</w:t>
      </w:r>
    </w:p>
    <w:p w14:paraId="2C37B5F6" w14:textId="77777777" w:rsidR="00994F8F" w:rsidRPr="00E67C4C" w:rsidRDefault="00994F8F" w:rsidP="00994F8F">
      <w:pPr>
        <w:numPr>
          <w:ilvl w:val="0"/>
          <w:numId w:val="14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Packages: click, jinja2, requests (installed automatically by your project)</w:t>
      </w:r>
    </w:p>
    <w:p w14:paraId="704C73A2" w14:textId="319860D7" w:rsidR="00994F8F" w:rsidRPr="00E67C4C" w:rsidRDefault="00994F8F" w:rsidP="00994F8F">
      <w:pPr>
        <w:numPr>
          <w:ilvl w:val="0"/>
          <w:numId w:val="14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Sphinx for building docs: </w:t>
      </w:r>
      <w:r w:rsidRPr="00E67C4C">
        <w:rPr>
          <w:rFonts w:ascii="Consolas" w:hAnsi="Consolas" w:cs="Consolas"/>
          <w:noProof/>
          <w:color w:val="6B9BFA"/>
          <w:sz w:val="18"/>
          <w:szCs w:val="18"/>
        </w:rPr>
        <w:drawing>
          <wp:inline distT="0" distB="0" distL="0" distR="0" wp14:anchorId="061340A0" wp14:editId="6931ABCA">
            <wp:extent cx="382905" cy="382905"/>
            <wp:effectExtent l="0" t="0" r="0" b="0"/>
            <wp:docPr id="275616377" name="Picture 9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" cy="38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pip install sphinx</w:t>
      </w:r>
    </w:p>
    <w:p w14:paraId="3FFD02D1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Install</w:t>
      </w:r>
    </w:p>
    <w:p w14:paraId="6861D43B" w14:textId="4B7C3C0A" w:rsidR="00994F8F" w:rsidRPr="00E67C4C" w:rsidRDefault="00994F8F" w:rsidP="00994F8F">
      <w:pPr>
        <w:pStyle w:val="NormalWeb"/>
        <w:shd w:val="clear" w:color="auto" w:fill="1E1F22"/>
        <w:spacing w:before="0" w:beforeAutospacing="0" w:after="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Bash </w:t>
      </w:r>
      <w:r w:rsidRPr="00E67C4C">
        <w:rPr>
          <w:rFonts w:ascii="Consolas" w:hAnsi="Consolas" w:cs="Consolas"/>
          <w:noProof/>
          <w:color w:val="6B9BFA"/>
          <w:sz w:val="18"/>
          <w:szCs w:val="18"/>
        </w:rPr>
        <w:drawing>
          <wp:inline distT="0" distB="0" distL="0" distR="0" wp14:anchorId="2BA2E2D0" wp14:editId="4398798F">
            <wp:extent cx="382905" cy="382905"/>
            <wp:effectExtent l="0" t="0" r="0" b="0"/>
            <wp:docPr id="1999026834" name="Picture 8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" cy="38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python -m venv .venv &amp;&amp; source .venv/bin/activate pip install -e</w:t>
      </w:r>
    </w:p>
    <w:p w14:paraId="0C17C024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lastRenderedPageBreak/>
        <w:t>If you don’t have a setup.py, simply run from the repo root:</w:t>
      </w:r>
    </w:p>
    <w:p w14:paraId="0632DD5A" w14:textId="41A4E4E6" w:rsidR="00994F8F" w:rsidRPr="00E67C4C" w:rsidRDefault="00994F8F" w:rsidP="00994F8F">
      <w:pPr>
        <w:pStyle w:val="NormalWeb"/>
        <w:shd w:val="clear" w:color="auto" w:fill="1E1F22"/>
        <w:spacing w:before="0" w:beforeAutospacing="0" w:after="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bash </w:t>
      </w:r>
      <w:r w:rsidRPr="00E67C4C">
        <w:rPr>
          <w:rFonts w:ascii="Consolas" w:hAnsi="Consolas" w:cs="Consolas"/>
          <w:noProof/>
          <w:color w:val="6B9BFA"/>
          <w:sz w:val="18"/>
          <w:szCs w:val="18"/>
        </w:rPr>
        <w:drawing>
          <wp:inline distT="0" distB="0" distL="0" distR="0" wp14:anchorId="22E4113E" wp14:editId="19392DF6">
            <wp:extent cx="382905" cy="382905"/>
            <wp:effectExtent l="0" t="0" r="0" b="0"/>
            <wp:docPr id="1780531767" name="Picture 7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" cy="38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python -m bluebook_generator.cli generate path/to/your/source</w:t>
      </w:r>
    </w:p>
    <w:p w14:paraId="686288FB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Set your OpenAI key:</w:t>
      </w:r>
    </w:p>
    <w:p w14:paraId="272DE35F" w14:textId="77777777" w:rsidR="00994F8F" w:rsidRPr="00E67C4C" w:rsidRDefault="00994F8F" w:rsidP="00994F8F">
      <w:pPr>
        <w:pStyle w:val="NormalWeb"/>
        <w:shd w:val="clear" w:color="auto" w:fill="1E1F22"/>
        <w:spacing w:before="240" w:beforeAutospacing="0" w:after="24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bash 'export OPENAI_API_KEY=sk-...'</w:t>
      </w:r>
    </w:p>
    <w:p w14:paraId="2678735A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How to Use</w:t>
      </w:r>
    </w:p>
    <w:p w14:paraId="75EE143E" w14:textId="77777777" w:rsidR="00994F8F" w:rsidRPr="00E67C4C" w:rsidRDefault="00994F8F" w:rsidP="00994F8F">
      <w:pPr>
        <w:numPr>
          <w:ilvl w:val="0"/>
          <w:numId w:val="15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Tag KPIs in code inside a function with a single-line comment: 'python def calculate_oee(...): # KPI: Overall Equipment Effectiveness (OEE) oee = availability * performance * quality * 100 return oee'</w:t>
      </w:r>
    </w:p>
    <w:p w14:paraId="498B727A" w14:textId="77777777" w:rsidR="00994F8F" w:rsidRPr="00E67C4C" w:rsidRDefault="00994F8F" w:rsidP="00994F8F">
      <w:pPr>
        <w:numPr>
          <w:ilvl w:val="0"/>
          <w:numId w:val="15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Generate: bash 'bluebook generate ./path/to/your/repo'</w:t>
      </w:r>
    </w:p>
    <w:p w14:paraId="05B39800" w14:textId="77777777" w:rsidR="00994F8F" w:rsidRPr="00E67C4C" w:rsidRDefault="00994F8F" w:rsidP="00994F8F">
      <w:pPr>
        <w:numPr>
          <w:ilvl w:val="0"/>
          <w:numId w:val="15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Open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docs/_build/index.html</w:t>
      </w:r>
      <w:r w:rsidRPr="00E67C4C">
        <w:rPr>
          <w:rFonts w:ascii="Helvetica" w:hAnsi="Helvetica"/>
          <w:color w:val="BCBEC4"/>
          <w:sz w:val="20"/>
          <w:szCs w:val="20"/>
        </w:rPr>
        <w:t>.</w:t>
      </w:r>
    </w:p>
    <w:p w14:paraId="55DAFE22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How it Works</w:t>
      </w:r>
    </w:p>
    <w:p w14:paraId="4D5438CA" w14:textId="77777777" w:rsidR="00994F8F" w:rsidRPr="00E67C4C" w:rsidRDefault="00994F8F" w:rsidP="00994F8F">
      <w:pPr>
        <w:numPr>
          <w:ilvl w:val="0"/>
          <w:numId w:val="16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kpi_extractor.py</w:t>
      </w:r>
      <w:r w:rsidRPr="00E67C4C">
        <w:rPr>
          <w:rFonts w:ascii="Helvetica" w:hAnsi="Helvetica"/>
          <w:color w:val="BCBEC4"/>
          <w:sz w:val="20"/>
          <w:szCs w:val="20"/>
        </w:rPr>
        <w:t> finds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# KPI:</w:t>
      </w:r>
      <w:r w:rsidRPr="00E67C4C">
        <w:rPr>
          <w:rFonts w:ascii="Helvetica" w:hAnsi="Helvetica"/>
          <w:color w:val="BCBEC4"/>
          <w:sz w:val="20"/>
          <w:szCs w:val="20"/>
        </w:rPr>
        <w:t> markers within functions.</w:t>
      </w:r>
    </w:p>
    <w:p w14:paraId="33138070" w14:textId="77777777" w:rsidR="00994F8F" w:rsidRPr="00E67C4C" w:rsidRDefault="00994F8F" w:rsidP="00994F8F">
      <w:pPr>
        <w:numPr>
          <w:ilvl w:val="0"/>
          <w:numId w:val="16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main.py</w:t>
      </w:r>
      <w:r w:rsidRPr="00E67C4C">
        <w:rPr>
          <w:rFonts w:ascii="Helvetica" w:hAnsi="Helvetica"/>
          <w:color w:val="BCBEC4"/>
          <w:sz w:val="20"/>
          <w:szCs w:val="20"/>
        </w:rPr>
        <w:t> scopes the function with AST, generates MathJax from code, and renders a Jinja template.</w:t>
      </w:r>
    </w:p>
    <w:p w14:paraId="0E33277A" w14:textId="77777777" w:rsidR="00994F8F" w:rsidRPr="00E67C4C" w:rsidRDefault="00994F8F" w:rsidP="00994F8F">
      <w:pPr>
        <w:numPr>
          <w:ilvl w:val="0"/>
          <w:numId w:val="16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ai_generator.py</w:t>
      </w:r>
      <w:r w:rsidRPr="00E67C4C">
        <w:rPr>
          <w:rFonts w:ascii="Helvetica" w:hAnsi="Helvetica"/>
          <w:color w:val="BCBEC4"/>
          <w:sz w:val="20"/>
          <w:szCs w:val="20"/>
        </w:rPr>
        <w:t> calls OpenAI to create narrative fields and infers a specific unit when the AI is vague.</w:t>
      </w:r>
    </w:p>
    <w:p w14:paraId="5B7E1E2E" w14:textId="77777777" w:rsidR="00994F8F" w:rsidRPr="00E67C4C" w:rsidRDefault="00994F8F" w:rsidP="00994F8F">
      <w:pPr>
        <w:numPr>
          <w:ilvl w:val="0"/>
          <w:numId w:val="16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Sphinx converts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.rst</w:t>
      </w:r>
      <w:r w:rsidRPr="00E67C4C">
        <w:rPr>
          <w:rFonts w:ascii="Helvetica" w:hAnsi="Helvetica"/>
          <w:color w:val="BCBEC4"/>
          <w:sz w:val="20"/>
          <w:szCs w:val="20"/>
        </w:rPr>
        <w:t> into an HTML Bluebook.</w:t>
      </w:r>
    </w:p>
    <w:p w14:paraId="1058A0A8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Customization</w:t>
      </w:r>
    </w:p>
    <w:p w14:paraId="33180D9F" w14:textId="77777777" w:rsidR="00994F8F" w:rsidRPr="00E67C4C" w:rsidRDefault="00994F8F" w:rsidP="00994F8F">
      <w:pPr>
        <w:numPr>
          <w:ilvl w:val="0"/>
          <w:numId w:val="17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Edit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templates/kpi_template.rst.j2</w:t>
      </w:r>
      <w:r w:rsidRPr="00E67C4C">
        <w:rPr>
          <w:rFonts w:ascii="Helvetica" w:hAnsi="Helvetica"/>
          <w:color w:val="BCBEC4"/>
          <w:sz w:val="20"/>
          <w:szCs w:val="20"/>
        </w:rPr>
        <w:t> for layout.</w:t>
      </w:r>
    </w:p>
    <w:p w14:paraId="3CCF5644" w14:textId="77777777" w:rsidR="00994F8F" w:rsidRPr="00E67C4C" w:rsidRDefault="00994F8F" w:rsidP="00994F8F">
      <w:pPr>
        <w:numPr>
          <w:ilvl w:val="0"/>
          <w:numId w:val="17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Add rules to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ai_generator._infer_unit_of_measure</w:t>
      </w:r>
      <w:r w:rsidRPr="00E67C4C">
        <w:rPr>
          <w:rFonts w:ascii="Helvetica" w:hAnsi="Helvetica"/>
          <w:color w:val="BCBEC4"/>
          <w:sz w:val="20"/>
          <w:szCs w:val="20"/>
        </w:rPr>
        <w:t> to refine units.</w:t>
      </w:r>
    </w:p>
    <w:p w14:paraId="792D4FCF" w14:textId="77777777" w:rsidR="00994F8F" w:rsidRPr="00E67C4C" w:rsidRDefault="00994F8F" w:rsidP="00994F8F">
      <w:pPr>
        <w:numPr>
          <w:ilvl w:val="0"/>
          <w:numId w:val="17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Extend variable definitions in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main.generate_formula_from_code</w:t>
      </w:r>
      <w:r w:rsidRPr="00E67C4C">
        <w:rPr>
          <w:rFonts w:ascii="Helvetica" w:hAnsi="Helvetica"/>
          <w:color w:val="BCBEC4"/>
          <w:sz w:val="20"/>
          <w:szCs w:val="20"/>
        </w:rPr>
        <w:t>.</w:t>
      </w:r>
    </w:p>
    <w:p w14:paraId="5A5BA19F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lastRenderedPageBreak/>
        <w:t>Troubleshooting</w:t>
      </w:r>
    </w:p>
    <w:p w14:paraId="0854407C" w14:textId="77777777" w:rsidR="00994F8F" w:rsidRPr="00E67C4C" w:rsidRDefault="00994F8F" w:rsidP="00994F8F">
      <w:pPr>
        <w:numPr>
          <w:ilvl w:val="0"/>
          <w:numId w:val="18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 xml:space="preserve">Missing API key </w:t>
      </w:r>
      <w:r w:rsidRPr="00E67C4C">
        <w:rPr>
          <w:color w:val="BCBEC4"/>
          <w:sz w:val="20"/>
          <w:szCs w:val="20"/>
        </w:rPr>
        <w:t>→</w:t>
      </w:r>
      <w:r w:rsidRPr="00E67C4C">
        <w:rPr>
          <w:rFonts w:ascii="Helvetica" w:hAnsi="Helvetica"/>
          <w:color w:val="BCBEC4"/>
          <w:sz w:val="20"/>
          <w:szCs w:val="20"/>
        </w:rPr>
        <w:t xml:space="preserve"> set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OPENAI_API_KEY</w:t>
      </w:r>
      <w:r w:rsidRPr="00E67C4C">
        <w:rPr>
          <w:rFonts w:ascii="Helvetica" w:hAnsi="Helvetica"/>
          <w:color w:val="BCBEC4"/>
          <w:sz w:val="20"/>
          <w:szCs w:val="20"/>
        </w:rPr>
        <w:t>.</w:t>
      </w:r>
    </w:p>
    <w:p w14:paraId="233A81DB" w14:textId="77777777" w:rsidR="00994F8F" w:rsidRPr="00E67C4C" w:rsidRDefault="00994F8F" w:rsidP="00994F8F">
      <w:pPr>
        <w:numPr>
          <w:ilvl w:val="0"/>
          <w:numId w:val="18"/>
        </w:numPr>
        <w:shd w:val="clear" w:color="auto" w:fill="1E1F22"/>
        <w:spacing w:beforeAutospacing="1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 xml:space="preserve">“No KPIs found” </w:t>
      </w:r>
      <w:r w:rsidRPr="00E67C4C">
        <w:rPr>
          <w:color w:val="BCBEC4"/>
          <w:sz w:val="20"/>
          <w:szCs w:val="20"/>
        </w:rPr>
        <w:t>→</w:t>
      </w:r>
      <w:r w:rsidRPr="00E67C4C">
        <w:rPr>
          <w:rFonts w:ascii="Helvetica" w:hAnsi="Helvetica"/>
          <w:color w:val="BCBEC4"/>
          <w:sz w:val="20"/>
          <w:szCs w:val="20"/>
        </w:rPr>
        <w:t xml:space="preserve"> ensure </w:t>
      </w:r>
      <w:r w:rsidRPr="00E67C4C">
        <w:rPr>
          <w:rStyle w:val="HTMLCode"/>
          <w:rFonts w:ascii="Consolas" w:eastAsiaTheme="majorEastAsia" w:hAnsi="Consolas" w:cs="Consolas"/>
          <w:color w:val="BCBEC4"/>
          <w:sz w:val="18"/>
          <w:szCs w:val="18"/>
        </w:rPr>
        <w:t># KPI: Your KPI Name</w:t>
      </w:r>
      <w:r w:rsidRPr="00E67C4C">
        <w:rPr>
          <w:rFonts w:ascii="Helvetica" w:hAnsi="Helvetica"/>
          <w:color w:val="BCBEC4"/>
          <w:sz w:val="20"/>
          <w:szCs w:val="20"/>
        </w:rPr>
        <w:t> is inside a function.</w:t>
      </w:r>
    </w:p>
    <w:p w14:paraId="169479DD" w14:textId="77777777" w:rsidR="00994F8F" w:rsidRPr="00E67C4C" w:rsidRDefault="00994F8F" w:rsidP="00994F8F">
      <w:pPr>
        <w:numPr>
          <w:ilvl w:val="0"/>
          <w:numId w:val="18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 xml:space="preserve">Broken LaTeX </w:t>
      </w:r>
      <w:r w:rsidRPr="00E67C4C">
        <w:rPr>
          <w:color w:val="BCBEC4"/>
          <w:sz w:val="20"/>
          <w:szCs w:val="20"/>
        </w:rPr>
        <w:t>→</w:t>
      </w:r>
      <w:r w:rsidRPr="00E67C4C">
        <w:rPr>
          <w:rFonts w:ascii="Helvetica" w:hAnsi="Helvetica"/>
          <w:color w:val="BCBEC4"/>
          <w:sz w:val="20"/>
          <w:szCs w:val="20"/>
        </w:rPr>
        <w:t xml:space="preserve"> check expressions or open an issue with the example.</w:t>
      </w:r>
    </w:p>
    <w:p w14:paraId="5913DBD1" w14:textId="77777777" w:rsidR="00994F8F" w:rsidRPr="00E67C4C" w:rsidRDefault="00994F8F" w:rsidP="00994F8F">
      <w:pPr>
        <w:pStyle w:val="Heading2"/>
        <w:shd w:val="clear" w:color="auto" w:fill="1E1F22"/>
        <w:spacing w:before="240" w:after="240"/>
        <w:rPr>
          <w:rFonts w:ascii="Helvetica" w:hAnsi="Helvetica"/>
          <w:color w:val="BCBEC4"/>
          <w:sz w:val="43"/>
          <w:szCs w:val="43"/>
        </w:rPr>
      </w:pPr>
      <w:r w:rsidRPr="00E67C4C">
        <w:rPr>
          <w:rFonts w:ascii="Helvetica" w:hAnsi="Helvetica"/>
          <w:color w:val="BCBEC4"/>
          <w:sz w:val="43"/>
          <w:szCs w:val="43"/>
        </w:rPr>
        <w:t>Example KPIs</w:t>
      </w:r>
    </w:p>
    <w:p w14:paraId="69E4B42B" w14:textId="77777777" w:rsidR="00994F8F" w:rsidRPr="00E67C4C" w:rsidRDefault="00994F8F" w:rsidP="00994F8F">
      <w:pPr>
        <w:numPr>
          <w:ilvl w:val="0"/>
          <w:numId w:val="19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Overall Equipment Effectiveness (OEE)</w:t>
      </w:r>
    </w:p>
    <w:p w14:paraId="05E0CE42" w14:textId="77777777" w:rsidR="00994F8F" w:rsidRPr="00E67C4C" w:rsidRDefault="00994F8F" w:rsidP="00994F8F">
      <w:pPr>
        <w:numPr>
          <w:ilvl w:val="0"/>
          <w:numId w:val="19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Ethylene Yield Percentage</w:t>
      </w:r>
    </w:p>
    <w:p w14:paraId="1C557E63" w14:textId="77777777" w:rsidR="00994F8F" w:rsidRPr="00E67C4C" w:rsidRDefault="00994F8F" w:rsidP="00994F8F">
      <w:pPr>
        <w:numPr>
          <w:ilvl w:val="0"/>
          <w:numId w:val="19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Daily Feedstock Throughput (tons/day)</w:t>
      </w:r>
    </w:p>
    <w:p w14:paraId="16DE6F96" w14:textId="77777777" w:rsidR="00994F8F" w:rsidRPr="00E67C4C" w:rsidRDefault="00994F8F" w:rsidP="00994F8F">
      <w:pPr>
        <w:numPr>
          <w:ilvl w:val="0"/>
          <w:numId w:val="19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Mean Time Between Failures (hours per failure)</w:t>
      </w:r>
    </w:p>
    <w:p w14:paraId="6E6B9C3D" w14:textId="77777777" w:rsidR="00994F8F" w:rsidRPr="00E67C4C" w:rsidRDefault="00994F8F" w:rsidP="00994F8F">
      <w:pPr>
        <w:numPr>
          <w:ilvl w:val="0"/>
          <w:numId w:val="19"/>
        </w:numPr>
        <w:shd w:val="clear" w:color="auto" w:fill="1E1F22"/>
        <w:spacing w:before="100" w:beforeAutospacing="1" w:after="100" w:afterAutospacing="1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Propylene to Ethylene (P/E) Ratio</w:t>
      </w:r>
    </w:p>
    <w:p w14:paraId="3155CCB1" w14:textId="77777777" w:rsidR="00994F8F" w:rsidRPr="00E67C4C" w:rsidRDefault="00994F8F" w:rsidP="00994F8F">
      <w:pPr>
        <w:pStyle w:val="NormalWeb"/>
        <w:shd w:val="clear" w:color="auto" w:fill="1E1F22"/>
        <w:spacing w:before="240" w:beforeAutospacing="0" w:after="24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Packaging (optional) If you’d like a console script named bluebook, add this to your pyproject.toml or setup.cfg. Example for setup.cfg: [metadata] name = bluebook-generator version = 1.0.0 description = AI-Powered KPI Extractor &amp; Interactive Bluebook Generator</w:t>
      </w:r>
    </w:p>
    <w:p w14:paraId="439A77CB" w14:textId="77777777" w:rsidR="00994F8F" w:rsidRPr="00E67C4C" w:rsidRDefault="00994F8F" w:rsidP="00994F8F">
      <w:pPr>
        <w:pStyle w:val="NormalWeb"/>
        <w:shd w:val="clear" w:color="auto" w:fill="1E1F22"/>
        <w:spacing w:before="240" w:beforeAutospacing="0" w:after="24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[options] packages = find: install_requires = click jinja2 python-dotenv openai sphinx</w:t>
      </w:r>
    </w:p>
    <w:p w14:paraId="17F28A41" w14:textId="77777777" w:rsidR="00994F8F" w:rsidRDefault="00994F8F" w:rsidP="00994F8F">
      <w:pPr>
        <w:pStyle w:val="NormalWeb"/>
        <w:shd w:val="clear" w:color="auto" w:fill="1E1F22"/>
        <w:spacing w:before="240" w:beforeAutospacing="0" w:after="240" w:afterAutospacing="0"/>
        <w:rPr>
          <w:rFonts w:ascii="Helvetica" w:hAnsi="Helvetica"/>
          <w:color w:val="BCBEC4"/>
          <w:sz w:val="20"/>
          <w:szCs w:val="20"/>
        </w:rPr>
      </w:pPr>
      <w:r w:rsidRPr="00E67C4C">
        <w:rPr>
          <w:rFonts w:ascii="Helvetica" w:hAnsi="Helvetica"/>
          <w:color w:val="BCBEC4"/>
          <w:sz w:val="20"/>
          <w:szCs w:val="20"/>
        </w:rPr>
        <w:t>[options.entry_points] console_scripts = bluebook = bluebook_generator.cli:main</w:t>
      </w:r>
    </w:p>
    <w:p w14:paraId="6C550BAB" w14:textId="77777777" w:rsidR="00E53CCB" w:rsidRDefault="00E53CCB" w:rsidP="003B68EF"/>
    <w:p w14:paraId="02D1AEA3" w14:textId="28C08BEE" w:rsidR="0073379E" w:rsidRPr="00A92A24" w:rsidRDefault="0073379E" w:rsidP="00A92A24">
      <w:pPr>
        <w:pStyle w:val="ListParagraph"/>
        <w:numPr>
          <w:ilvl w:val="0"/>
          <w:numId w:val="11"/>
        </w:numPr>
        <w:spacing w:before="100" w:beforeAutospacing="1" w:after="100" w:afterAutospacing="1"/>
        <w:outlineLvl w:val="2"/>
        <w:rPr>
          <w:b/>
          <w:bCs/>
          <w:color w:val="000000"/>
          <w:sz w:val="36"/>
          <w:szCs w:val="36"/>
        </w:rPr>
      </w:pPr>
      <w:r w:rsidRPr="00A92A24">
        <w:rPr>
          <w:b/>
          <w:bCs/>
          <w:color w:val="000000"/>
          <w:sz w:val="36"/>
          <w:szCs w:val="36"/>
        </w:rPr>
        <w:t>UML Diagram &amp; Flowchart</w:t>
      </w:r>
    </w:p>
    <w:p w14:paraId="223209C9" w14:textId="2454F18D" w:rsidR="0073379E" w:rsidRPr="0073379E" w:rsidRDefault="0073379E" w:rsidP="0073379E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 xml:space="preserve">This </w:t>
      </w:r>
      <w:r w:rsidR="00A92A24">
        <w:rPr>
          <w:color w:val="000000"/>
        </w:rPr>
        <w:t>section</w:t>
      </w:r>
      <w:r w:rsidRPr="0073379E">
        <w:rPr>
          <w:color w:val="000000"/>
        </w:rPr>
        <w:t xml:space="preserve"> contains a high-level UML Component Diagram and a detailed flowchart explaining the application's workflow.</w:t>
      </w:r>
    </w:p>
    <w:p w14:paraId="308D01FB" w14:textId="48CE40D3" w:rsidR="0073379E" w:rsidRPr="0073379E" w:rsidRDefault="0073379E" w:rsidP="0073379E">
      <w:pPr>
        <w:spacing w:before="100" w:beforeAutospacing="1" w:after="100" w:afterAutospacing="1"/>
        <w:outlineLvl w:val="1"/>
        <w:rPr>
          <w:b/>
          <w:bCs/>
          <w:color w:val="000000"/>
          <w:sz w:val="32"/>
          <w:szCs w:val="32"/>
        </w:rPr>
      </w:pPr>
      <w:r w:rsidRPr="0073379E">
        <w:rPr>
          <w:b/>
          <w:bCs/>
          <w:color w:val="000000"/>
          <w:sz w:val="32"/>
          <w:szCs w:val="32"/>
        </w:rPr>
        <w:t>System Diagrams</w:t>
      </w:r>
    </w:p>
    <w:p w14:paraId="11AF0277" w14:textId="7777777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73379E">
        <w:rPr>
          <w:b/>
          <w:bCs/>
          <w:color w:val="000000"/>
          <w:sz w:val="27"/>
          <w:szCs w:val="27"/>
        </w:rPr>
        <w:t>1. UML Component Diagram</w:t>
      </w:r>
    </w:p>
    <w:p w14:paraId="7A9992F3" w14:textId="34158BE1" w:rsidR="0073379E" w:rsidRDefault="0073379E" w:rsidP="009B154E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>This diagram shows the major components of the system and their relationships.</w:t>
      </w:r>
    </w:p>
    <w:p w14:paraId="668FCA43" w14:textId="57A95BAB" w:rsidR="009B154E" w:rsidRDefault="009B154E" w:rsidP="009B154E">
      <w:pPr>
        <w:spacing w:before="100" w:beforeAutospacing="1" w:after="100" w:afterAutospacing="1"/>
        <w:rPr>
          <w:color w:val="000000"/>
        </w:rPr>
      </w:pPr>
    </w:p>
    <w:p w14:paraId="38960042" w14:textId="0C0B326F" w:rsidR="00F323B6" w:rsidRDefault="00A34B17" w:rsidP="00C86803">
      <w:pPr>
        <w:spacing w:before="100" w:beforeAutospacing="1" w:after="100" w:afterAutospacing="1"/>
        <w:jc w:val="center"/>
        <w:rPr>
          <w:color w:val="000000"/>
        </w:rPr>
      </w:pPr>
      <w:r>
        <w:rPr>
          <w:noProof/>
          <w:color w:val="000000"/>
          <w14:ligatures w14:val="standardContextual"/>
        </w:rPr>
        <w:drawing>
          <wp:inline distT="0" distB="0" distL="0" distR="0" wp14:anchorId="249A72C4" wp14:editId="52A9F0DB">
            <wp:extent cx="6436242" cy="2632258"/>
            <wp:effectExtent l="0" t="0" r="3175" b="0"/>
            <wp:docPr id="14707032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03232" name="Picture 147070323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5725" cy="26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B022" w14:textId="48C19A3E" w:rsidR="00C86803" w:rsidRPr="007033EC" w:rsidRDefault="00C86803" w:rsidP="00C86803">
      <w:pPr>
        <w:spacing w:before="100" w:beforeAutospacing="1" w:after="100" w:afterAutospacing="1"/>
        <w:outlineLvl w:val="1"/>
        <w:rPr>
          <w:color w:val="000000"/>
          <w:sz w:val="18"/>
          <w:szCs w:val="18"/>
        </w:rPr>
      </w:pPr>
      <w:r w:rsidRPr="007033EC">
        <w:rPr>
          <w:b/>
          <w:bCs/>
          <w:color w:val="000000"/>
          <w:sz w:val="18"/>
          <w:szCs w:val="18"/>
        </w:rPr>
        <w:t>Figure</w:t>
      </w:r>
      <w:r w:rsidR="007033EC" w:rsidRPr="007033EC">
        <w:rPr>
          <w:b/>
          <w:bCs/>
          <w:color w:val="000000"/>
          <w:sz w:val="18"/>
          <w:szCs w:val="18"/>
        </w:rPr>
        <w:t>. 4</w:t>
      </w:r>
      <w:r w:rsidRPr="007033EC">
        <w:rPr>
          <w:b/>
          <w:bCs/>
          <w:color w:val="000000"/>
          <w:sz w:val="18"/>
          <w:szCs w:val="18"/>
        </w:rPr>
        <w:t>.</w:t>
      </w:r>
      <w:r w:rsidRPr="007033EC">
        <w:rPr>
          <w:color w:val="000000"/>
          <w:sz w:val="18"/>
          <w:szCs w:val="18"/>
        </w:rPr>
        <w:t xml:space="preserve"> A</w:t>
      </w:r>
      <w:r w:rsidRPr="003B68EF">
        <w:rPr>
          <w:color w:val="000000"/>
          <w:sz w:val="18"/>
          <w:szCs w:val="18"/>
        </w:rPr>
        <w:t>I-Powered KPI Extractor &amp; Interactive Bluebook Generator</w:t>
      </w:r>
      <w:r w:rsidR="007033EC" w:rsidRPr="007033EC">
        <w:rPr>
          <w:color w:val="000000"/>
          <w:sz w:val="18"/>
          <w:szCs w:val="18"/>
        </w:rPr>
        <w:t xml:space="preserve"> Diagram Component</w:t>
      </w:r>
      <w:r w:rsidR="007033EC">
        <w:rPr>
          <w:color w:val="000000"/>
          <w:sz w:val="18"/>
          <w:szCs w:val="18"/>
        </w:rPr>
        <w:t>.</w:t>
      </w:r>
    </w:p>
    <w:p w14:paraId="33531FF5" w14:textId="4897CE69" w:rsidR="00C86803" w:rsidRDefault="00C86803" w:rsidP="00C86803">
      <w:pPr>
        <w:spacing w:before="100" w:beforeAutospacing="1" w:after="100" w:afterAutospacing="1"/>
        <w:jc w:val="center"/>
        <w:rPr>
          <w:color w:val="000000"/>
        </w:rPr>
      </w:pPr>
    </w:p>
    <w:p w14:paraId="7DE6D0BC" w14:textId="77777777" w:rsidR="00F323B6" w:rsidRPr="009B154E" w:rsidRDefault="00F323B6" w:rsidP="009B154E">
      <w:pPr>
        <w:spacing w:before="100" w:beforeAutospacing="1" w:after="100" w:afterAutospacing="1"/>
        <w:rPr>
          <w:color w:val="000000"/>
        </w:rPr>
      </w:pPr>
    </w:p>
    <w:p w14:paraId="0B711F12" w14:textId="29BD926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2</w:t>
      </w:r>
      <w:r w:rsidRPr="0073379E">
        <w:rPr>
          <w:b/>
          <w:bCs/>
          <w:color w:val="000000"/>
          <w:sz w:val="27"/>
          <w:szCs w:val="27"/>
        </w:rPr>
        <w:t>. Application Flowchart</w:t>
      </w:r>
    </w:p>
    <w:p w14:paraId="688AE28E" w14:textId="29A60F0B" w:rsidR="009B154E" w:rsidRDefault="0073379E" w:rsidP="00994F8F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>This flowchart details the step-by-step process from user input to final output.</w:t>
      </w:r>
    </w:p>
    <w:p w14:paraId="477BE629" w14:textId="0A1A62BE" w:rsidR="009B154E" w:rsidRDefault="00994F8F" w:rsidP="00994F8F">
      <w:pPr>
        <w:spacing w:before="100" w:beforeAutospacing="1" w:after="100" w:afterAutospacing="1"/>
        <w:jc w:val="center"/>
        <w:rPr>
          <w:color w:val="000000"/>
          <w:lang w:val="en-US"/>
        </w:rPr>
      </w:pPr>
      <w:r>
        <w:rPr>
          <w:noProof/>
          <w:color w:val="000000"/>
          <w14:ligatures w14:val="standardContextual"/>
        </w:rPr>
        <w:lastRenderedPageBreak/>
        <w:drawing>
          <wp:inline distT="0" distB="0" distL="0" distR="0" wp14:anchorId="314ADB2E" wp14:editId="3B811133">
            <wp:extent cx="2679700" cy="5727700"/>
            <wp:effectExtent l="0" t="0" r="0" b="0"/>
            <wp:docPr id="10620754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75430" name="Picture 106207543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57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91C7" w14:textId="17CA58E9" w:rsidR="007033EC" w:rsidRDefault="007033EC" w:rsidP="007033EC">
      <w:pPr>
        <w:spacing w:before="100" w:beforeAutospacing="1" w:after="100" w:afterAutospacing="1"/>
        <w:rPr>
          <w:color w:val="000000"/>
          <w:sz w:val="18"/>
          <w:szCs w:val="18"/>
        </w:rPr>
      </w:pPr>
      <w:r w:rsidRPr="007033EC">
        <w:rPr>
          <w:b/>
          <w:bCs/>
          <w:color w:val="000000"/>
          <w:sz w:val="18"/>
          <w:szCs w:val="18"/>
          <w:lang w:val="en-US"/>
        </w:rPr>
        <w:lastRenderedPageBreak/>
        <w:t>Figure. 5.</w:t>
      </w:r>
      <w:r w:rsidRPr="007033EC">
        <w:rPr>
          <w:color w:val="000000"/>
          <w:sz w:val="18"/>
          <w:szCs w:val="18"/>
          <w:lang w:val="en-US"/>
        </w:rPr>
        <w:t xml:space="preserve"> The flowchart of the </w:t>
      </w:r>
      <w:r w:rsidRPr="007033EC">
        <w:rPr>
          <w:color w:val="000000"/>
          <w:sz w:val="18"/>
          <w:szCs w:val="18"/>
        </w:rPr>
        <w:t>A</w:t>
      </w:r>
      <w:r w:rsidRPr="003B68EF">
        <w:rPr>
          <w:color w:val="000000"/>
          <w:sz w:val="18"/>
          <w:szCs w:val="18"/>
        </w:rPr>
        <w:t>I-Powered KPI Extractor &amp; Interactive Bluebook Generator</w:t>
      </w:r>
      <w:r>
        <w:rPr>
          <w:color w:val="000000"/>
          <w:sz w:val="18"/>
          <w:szCs w:val="18"/>
        </w:rPr>
        <w:t>.</w:t>
      </w:r>
    </w:p>
    <w:p w14:paraId="2EEA0E34" w14:textId="77777777" w:rsidR="007033EC" w:rsidRDefault="007033EC" w:rsidP="007033EC">
      <w:pPr>
        <w:spacing w:before="100" w:beforeAutospacing="1" w:after="100" w:afterAutospacing="1"/>
        <w:rPr>
          <w:color w:val="000000"/>
          <w:sz w:val="18"/>
          <w:szCs w:val="18"/>
        </w:rPr>
      </w:pPr>
    </w:p>
    <w:p w14:paraId="05295DDB" w14:textId="77777777" w:rsidR="007033EC" w:rsidRDefault="007033EC" w:rsidP="007033EC">
      <w:pPr>
        <w:spacing w:before="100" w:beforeAutospacing="1" w:after="100" w:afterAutospacing="1"/>
        <w:rPr>
          <w:color w:val="000000"/>
          <w:sz w:val="18"/>
          <w:szCs w:val="18"/>
        </w:rPr>
      </w:pPr>
    </w:p>
    <w:p w14:paraId="33AFA104" w14:textId="77777777" w:rsidR="007033EC" w:rsidRDefault="007033EC" w:rsidP="007033EC">
      <w:pPr>
        <w:spacing w:before="100" w:beforeAutospacing="1" w:after="100" w:afterAutospacing="1"/>
        <w:rPr>
          <w:color w:val="000000"/>
          <w:sz w:val="18"/>
          <w:szCs w:val="18"/>
        </w:rPr>
      </w:pPr>
    </w:p>
    <w:p w14:paraId="49AD177D" w14:textId="0E437FA4" w:rsidR="007033EC" w:rsidRPr="007033EC" w:rsidRDefault="007730AE" w:rsidP="007033EC">
      <w:pPr>
        <w:spacing w:before="100" w:beforeAutospacing="1" w:after="100" w:afterAutospacing="1"/>
        <w:rPr>
          <w:color w:val="000000"/>
          <w:sz w:val="18"/>
          <w:szCs w:val="18"/>
          <w:lang w:val="en-US"/>
        </w:rPr>
      </w:pPr>
      <w:r>
        <w:rPr>
          <w:noProof/>
          <w:color w:val="000000"/>
          <w14:ligatures w14:val="standardContextual"/>
        </w:rPr>
        <w:drawing>
          <wp:anchor distT="0" distB="0" distL="114300" distR="114300" simplePos="0" relativeHeight="251661312" behindDoc="1" locked="0" layoutInCell="1" allowOverlap="1" wp14:anchorId="7D7B7DF1" wp14:editId="7796F232">
            <wp:simplePos x="0" y="0"/>
            <wp:positionH relativeFrom="column">
              <wp:posOffset>-914400</wp:posOffset>
            </wp:positionH>
            <wp:positionV relativeFrom="paragraph">
              <wp:posOffset>-524540</wp:posOffset>
            </wp:positionV>
            <wp:extent cx="7666429" cy="1122680"/>
            <wp:effectExtent l="0" t="0" r="4445" b="0"/>
            <wp:wrapNone/>
            <wp:docPr id="460514127" name="Graphic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14127" name="Graphic 460514127"/>
                    <pic:cNvPicPr/>
                  </pic:nvPicPr>
                  <pic:blipFill rotWithShape="1"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 l="-117" r="79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6570" cy="1130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011828" w14:textId="33EF4230" w:rsidR="009B154E" w:rsidRDefault="009B154E" w:rsidP="007730AE">
      <w:pPr>
        <w:spacing w:before="100" w:beforeAutospacing="1" w:after="100" w:afterAutospacing="1"/>
        <w:rPr>
          <w:color w:val="000000"/>
        </w:rPr>
      </w:pPr>
    </w:p>
    <w:p w14:paraId="1D603E30" w14:textId="276DFF6E" w:rsidR="009B154E" w:rsidRDefault="00C26C99" w:rsidP="00A92A24">
      <w:pPr>
        <w:spacing w:before="100" w:beforeAutospacing="1" w:after="100" w:afterAutospacing="1"/>
        <w:rPr>
          <w:color w:val="000000"/>
        </w:rPr>
      </w:pPr>
      <w:r>
        <w:rPr>
          <w:noProof/>
          <w:color w:val="000000"/>
          <w14:ligatures w14:val="standardContextual"/>
        </w:rPr>
        <w:drawing>
          <wp:anchor distT="0" distB="0" distL="114300" distR="114300" simplePos="0" relativeHeight="251663360" behindDoc="1" locked="0" layoutInCell="1" allowOverlap="1" wp14:anchorId="6D1AE7E9" wp14:editId="5E7ED660">
            <wp:simplePos x="0" y="0"/>
            <wp:positionH relativeFrom="column">
              <wp:posOffset>127649</wp:posOffset>
            </wp:positionH>
            <wp:positionV relativeFrom="paragraph">
              <wp:posOffset>123825</wp:posOffset>
            </wp:positionV>
            <wp:extent cx="4579088" cy="800735"/>
            <wp:effectExtent l="0" t="0" r="5715" b="0"/>
            <wp:wrapNone/>
            <wp:docPr id="600619903" name="Graphic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14127" name="Graphic 460514127"/>
                    <pic:cNvPicPr/>
                  </pic:nvPicPr>
                  <pic:blipFill rotWithShape="1"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 l="19031" r="68697" b="28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088" cy="800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A361A2" w14:textId="5FE0F04B" w:rsidR="009B154E" w:rsidRDefault="009B154E" w:rsidP="00A92A24">
      <w:pPr>
        <w:spacing w:before="100" w:beforeAutospacing="1" w:after="100" w:afterAutospacing="1"/>
        <w:rPr>
          <w:color w:val="000000"/>
        </w:rPr>
      </w:pPr>
    </w:p>
    <w:p w14:paraId="7F93091E" w14:textId="269F0B5A" w:rsidR="009B154E" w:rsidRDefault="00C26C99" w:rsidP="00A92A24">
      <w:pPr>
        <w:spacing w:before="100" w:beforeAutospacing="1" w:after="100" w:afterAutospacing="1"/>
        <w:rPr>
          <w:color w:val="000000"/>
        </w:rPr>
      </w:pPr>
      <w:r>
        <w:rPr>
          <w:noProof/>
          <w:color w:val="000000"/>
          <w14:ligatures w14:val="standardContextual"/>
        </w:rPr>
        <w:drawing>
          <wp:anchor distT="0" distB="0" distL="114300" distR="114300" simplePos="0" relativeHeight="251665408" behindDoc="1" locked="0" layoutInCell="1" allowOverlap="1" wp14:anchorId="7FB785F5" wp14:editId="0AC2B683">
            <wp:simplePos x="0" y="0"/>
            <wp:positionH relativeFrom="column">
              <wp:posOffset>-863703</wp:posOffset>
            </wp:positionH>
            <wp:positionV relativeFrom="paragraph">
              <wp:posOffset>353695</wp:posOffset>
            </wp:positionV>
            <wp:extent cx="7485321" cy="800100"/>
            <wp:effectExtent l="0" t="0" r="0" b="0"/>
            <wp:wrapNone/>
            <wp:docPr id="291935606" name="Graphic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14127" name="Graphic 460514127"/>
                    <pic:cNvPicPr/>
                  </pic:nvPicPr>
                  <pic:blipFill rotWithShape="1"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 l="28473" r="51467" b="28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5321" cy="800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F59B48" w14:textId="5E02A5C9" w:rsidR="009B154E" w:rsidRDefault="009B154E" w:rsidP="00A92A24">
      <w:pPr>
        <w:spacing w:before="100" w:beforeAutospacing="1" w:after="100" w:afterAutospacing="1"/>
        <w:rPr>
          <w:color w:val="000000"/>
        </w:rPr>
      </w:pPr>
    </w:p>
    <w:p w14:paraId="56A536C3" w14:textId="77777777" w:rsidR="009B154E" w:rsidRDefault="009B154E" w:rsidP="00A92A24">
      <w:pPr>
        <w:spacing w:before="100" w:beforeAutospacing="1" w:after="100" w:afterAutospacing="1"/>
        <w:rPr>
          <w:color w:val="000000"/>
        </w:rPr>
      </w:pPr>
    </w:p>
    <w:p w14:paraId="034EEDC6" w14:textId="77777777" w:rsidR="009B154E" w:rsidRDefault="009B154E" w:rsidP="00A92A24">
      <w:pPr>
        <w:spacing w:before="100" w:beforeAutospacing="1" w:after="100" w:afterAutospacing="1"/>
        <w:rPr>
          <w:color w:val="000000"/>
        </w:rPr>
      </w:pPr>
    </w:p>
    <w:p w14:paraId="7501DA26" w14:textId="77777777" w:rsidR="009B154E" w:rsidRDefault="009B154E" w:rsidP="00A92A24">
      <w:pPr>
        <w:spacing w:before="100" w:beforeAutospacing="1" w:after="100" w:afterAutospacing="1"/>
        <w:rPr>
          <w:color w:val="000000"/>
        </w:rPr>
      </w:pPr>
    </w:p>
    <w:p w14:paraId="0E775EDF" w14:textId="77777777" w:rsidR="009B154E" w:rsidRPr="00A92A24" w:rsidRDefault="009B154E" w:rsidP="00A92A24">
      <w:pPr>
        <w:spacing w:before="100" w:beforeAutospacing="1" w:after="100" w:afterAutospacing="1"/>
        <w:rPr>
          <w:color w:val="000000"/>
        </w:rPr>
      </w:pPr>
    </w:p>
    <w:p w14:paraId="0507F199" w14:textId="087FD989" w:rsidR="00A92A24" w:rsidRPr="00A92A24" w:rsidRDefault="00A92A24" w:rsidP="00A92A24">
      <w:pPr>
        <w:pStyle w:val="ListParagraph"/>
        <w:numPr>
          <w:ilvl w:val="0"/>
          <w:numId w:val="11"/>
        </w:numPr>
        <w:spacing w:before="100" w:beforeAutospacing="1" w:after="100" w:afterAutospacing="1"/>
        <w:outlineLvl w:val="1"/>
        <w:rPr>
          <w:b/>
          <w:bCs/>
          <w:color w:val="000000"/>
          <w:sz w:val="36"/>
          <w:szCs w:val="36"/>
        </w:rPr>
      </w:pPr>
      <w:r w:rsidRPr="00A92A24">
        <w:rPr>
          <w:b/>
          <w:bCs/>
          <w:color w:val="000000"/>
          <w:sz w:val="36"/>
          <w:szCs w:val="36"/>
        </w:rPr>
        <w:t>Cookbook: A Guide to the KPI Bluebook Generator</w:t>
      </w:r>
    </w:p>
    <w:p w14:paraId="4D064813" w14:textId="6036C5EB" w:rsidR="00A92A24" w:rsidRPr="0073379E" w:rsidRDefault="00A92A24" w:rsidP="00A92A24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>This</w:t>
      </w:r>
      <w:r>
        <w:rPr>
          <w:color w:val="000000"/>
        </w:rPr>
        <w:t xml:space="preserve"> section</w:t>
      </w:r>
      <w:r w:rsidRPr="0073379E">
        <w:rPr>
          <w:color w:val="000000"/>
        </w:rPr>
        <w:t xml:space="preserve"> guide provides simple, step-by-step instructions for setting up and running the application.</w:t>
      </w:r>
    </w:p>
    <w:p w14:paraId="3E20A17F" w14:textId="27ACA393" w:rsidR="0073379E" w:rsidRPr="00A92A24" w:rsidRDefault="0073379E" w:rsidP="00A92A24">
      <w:pPr>
        <w:spacing w:before="100" w:beforeAutospacing="1" w:after="100" w:afterAutospacing="1"/>
        <w:outlineLvl w:val="2"/>
        <w:rPr>
          <w:b/>
          <w:bCs/>
          <w:color w:val="000000"/>
          <w:sz w:val="32"/>
          <w:szCs w:val="32"/>
        </w:rPr>
      </w:pPr>
      <w:r w:rsidRPr="00A92A24">
        <w:rPr>
          <w:b/>
          <w:bCs/>
          <w:color w:val="000000"/>
          <w:sz w:val="32"/>
          <w:szCs w:val="32"/>
        </w:rPr>
        <w:t xml:space="preserve"> Cookbook (User Guide)</w:t>
      </w:r>
    </w:p>
    <w:p w14:paraId="04E0541D" w14:textId="77777777" w:rsidR="0073379E" w:rsidRPr="0073379E" w:rsidRDefault="0073379E" w:rsidP="0073379E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lastRenderedPageBreak/>
        <w:t>This is a step-by-step guide for setting up and using the application.</w:t>
      </w:r>
    </w:p>
    <w:p w14:paraId="10EA1527" w14:textId="7777777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73379E">
        <w:rPr>
          <w:b/>
          <w:bCs/>
          <w:color w:val="000000"/>
          <w:sz w:val="27"/>
          <w:szCs w:val="27"/>
        </w:rPr>
        <w:t>1. Prerequisites</w:t>
      </w:r>
    </w:p>
    <w:p w14:paraId="7F3A2E5D" w14:textId="77777777" w:rsidR="0073379E" w:rsidRPr="0073379E" w:rsidRDefault="0073379E" w:rsidP="0073379E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>Before you begin, ensure you have the following installed on your system:</w:t>
      </w:r>
    </w:p>
    <w:p w14:paraId="7611A4A3" w14:textId="77777777" w:rsidR="0073379E" w:rsidRPr="0073379E" w:rsidRDefault="0073379E" w:rsidP="0073379E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Python 3.9</w:t>
      </w:r>
      <w:r w:rsidRPr="0073379E">
        <w:rPr>
          <w:color w:val="000000"/>
        </w:rPr>
        <w:t> or newer.</w:t>
      </w:r>
    </w:p>
    <w:p w14:paraId="1DE5EEFD" w14:textId="77777777" w:rsidR="0073379E" w:rsidRPr="0073379E" w:rsidRDefault="0073379E" w:rsidP="0073379E">
      <w:pPr>
        <w:numPr>
          <w:ilvl w:val="0"/>
          <w:numId w:val="6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pip</w:t>
      </w:r>
      <w:r w:rsidRPr="0073379E">
        <w:rPr>
          <w:color w:val="000000"/>
        </w:rPr>
        <w:t> (Python's package installer).</w:t>
      </w:r>
    </w:p>
    <w:p w14:paraId="190E176F" w14:textId="7777777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73379E">
        <w:rPr>
          <w:b/>
          <w:bCs/>
          <w:color w:val="000000"/>
          <w:sz w:val="27"/>
          <w:szCs w:val="27"/>
        </w:rPr>
        <w:t>2. Installation</w:t>
      </w:r>
    </w:p>
    <w:p w14:paraId="4CA5C7A7" w14:textId="77777777" w:rsidR="0073379E" w:rsidRPr="0073379E" w:rsidRDefault="0073379E" w:rsidP="0073379E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Get the Code</w:t>
      </w:r>
      <w:r w:rsidRPr="0073379E">
        <w:rPr>
          <w:color w:val="000000"/>
        </w:rPr>
        <w:t>: Download and unzip the project folder, or clone it using Git.</w:t>
      </w:r>
    </w:p>
    <w:p w14:paraId="0EE932B4" w14:textId="77777777" w:rsidR="0073379E" w:rsidRPr="0073379E" w:rsidRDefault="0073379E" w:rsidP="0073379E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Navigate to Project Directory</w:t>
      </w:r>
      <w:r w:rsidRPr="0073379E">
        <w:rPr>
          <w:color w:val="000000"/>
        </w:rPr>
        <w:t>: Open your terminal or command prompt and navigate into the project's root folder (</w:t>
      </w:r>
      <w:r w:rsidRPr="0073379E">
        <w:rPr>
          <w:rFonts w:ascii="Courier New" w:hAnsi="Courier New" w:cs="Courier New"/>
          <w:color w:val="000000"/>
          <w:sz w:val="20"/>
          <w:szCs w:val="20"/>
        </w:rPr>
        <w:t>KPI_Inrctive_Bluebook/</w:t>
      </w:r>
      <w:r w:rsidRPr="0073379E">
        <w:rPr>
          <w:color w:val="000000"/>
        </w:rPr>
        <w:t>).</w:t>
      </w:r>
    </w:p>
    <w:p w14:paraId="234ADF7C" w14:textId="77777777" w:rsidR="0073379E" w:rsidRPr="0073379E" w:rsidRDefault="0073379E" w:rsidP="0073379E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Create Virtual Environment</w:t>
      </w:r>
      <w:r w:rsidRPr="0073379E">
        <w:rPr>
          <w:color w:val="000000"/>
        </w:rPr>
        <w:t>: It's highly recommended to use a virtual environment to manage dependencies. Run the following commands:</w:t>
      </w:r>
    </w:p>
    <w:p w14:paraId="0A6C6574" w14:textId="77777777" w:rsidR="0073379E" w:rsidRPr="0073379E" w:rsidRDefault="0073379E" w:rsidP="0073379E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73379E">
        <w:rPr>
          <w:rFonts w:ascii="Courier New" w:hAnsi="Courier New" w:cs="Courier New"/>
          <w:color w:val="000000"/>
          <w:sz w:val="20"/>
          <w:szCs w:val="20"/>
        </w:rPr>
        <w:t>python3 -m venv .venv</w:t>
      </w:r>
    </w:p>
    <w:p w14:paraId="7B7CB89A" w14:textId="77777777" w:rsidR="0073379E" w:rsidRPr="0073379E" w:rsidRDefault="0073379E" w:rsidP="0073379E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73379E">
        <w:rPr>
          <w:rFonts w:ascii="Courier New" w:hAnsi="Courier New" w:cs="Courier New"/>
          <w:color w:val="000000"/>
          <w:sz w:val="20"/>
          <w:szCs w:val="20"/>
        </w:rPr>
        <w:t>source .venv/bin/activate  # On macOS/Linux</w:t>
      </w:r>
    </w:p>
    <w:p w14:paraId="7AC2E540" w14:textId="77777777" w:rsidR="0073379E" w:rsidRPr="0073379E" w:rsidRDefault="0073379E" w:rsidP="0073379E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73379E">
        <w:rPr>
          <w:rFonts w:ascii="Courier New" w:hAnsi="Courier New" w:cs="Courier New"/>
          <w:color w:val="000000"/>
          <w:sz w:val="20"/>
          <w:szCs w:val="20"/>
        </w:rPr>
        <w:t># .venv\Scripts\activate   # On Windows</w:t>
      </w:r>
    </w:p>
    <w:p w14:paraId="21E1CB74" w14:textId="77777777" w:rsidR="0073379E" w:rsidRPr="0073379E" w:rsidRDefault="0073379E" w:rsidP="00733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color w:val="000000"/>
          <w:sz w:val="20"/>
          <w:szCs w:val="20"/>
        </w:rPr>
      </w:pPr>
    </w:p>
    <w:p w14:paraId="6E46D6B6" w14:textId="77777777" w:rsidR="0073379E" w:rsidRPr="0073379E" w:rsidRDefault="0073379E" w:rsidP="0073379E">
      <w:pPr>
        <w:numPr>
          <w:ilvl w:val="0"/>
          <w:numId w:val="7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Install Dependencies</w:t>
      </w:r>
      <w:r w:rsidRPr="0073379E">
        <w:rPr>
          <w:color w:val="000000"/>
        </w:rPr>
        <w:t>: Install all the required Python libraries from the </w:t>
      </w:r>
      <w:r w:rsidRPr="0073379E">
        <w:rPr>
          <w:rFonts w:ascii="Courier New" w:hAnsi="Courier New" w:cs="Courier New"/>
          <w:color w:val="000000"/>
          <w:sz w:val="20"/>
          <w:szCs w:val="20"/>
        </w:rPr>
        <w:t>requirements.txt</w:t>
      </w:r>
      <w:r w:rsidRPr="0073379E">
        <w:rPr>
          <w:color w:val="000000"/>
        </w:rPr>
        <w:t> file.</w:t>
      </w:r>
    </w:p>
    <w:p w14:paraId="2EA7FF73" w14:textId="77777777" w:rsidR="0073379E" w:rsidRPr="0073379E" w:rsidRDefault="0073379E" w:rsidP="0073379E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73379E">
        <w:rPr>
          <w:rFonts w:ascii="Courier New" w:hAnsi="Courier New" w:cs="Courier New"/>
          <w:color w:val="000000"/>
          <w:sz w:val="20"/>
          <w:szCs w:val="20"/>
        </w:rPr>
        <w:t>pip install openai sphinx sphinx_rtd_theme jinja2 flask python-dotenv</w:t>
      </w:r>
    </w:p>
    <w:p w14:paraId="7DFFB7DD" w14:textId="77777777" w:rsidR="0073379E" w:rsidRPr="0073379E" w:rsidRDefault="0073379E" w:rsidP="00733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color w:val="000000"/>
          <w:sz w:val="20"/>
          <w:szCs w:val="20"/>
        </w:rPr>
      </w:pPr>
    </w:p>
    <w:p w14:paraId="563D985D" w14:textId="7777777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73379E">
        <w:rPr>
          <w:b/>
          <w:bCs/>
          <w:color w:val="000000"/>
          <w:sz w:val="27"/>
          <w:szCs w:val="27"/>
        </w:rPr>
        <w:t>3. Configuration</w:t>
      </w:r>
    </w:p>
    <w:p w14:paraId="140B0406" w14:textId="77777777" w:rsidR="0073379E" w:rsidRPr="0073379E" w:rsidRDefault="0073379E" w:rsidP="0073379E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>The only configuration step is to provide your OpenAI API key.</w:t>
      </w:r>
    </w:p>
    <w:p w14:paraId="05A624AA" w14:textId="77777777" w:rsidR="0073379E" w:rsidRPr="0073379E" w:rsidRDefault="0073379E" w:rsidP="0073379E">
      <w:pPr>
        <w:numPr>
          <w:ilvl w:val="0"/>
          <w:numId w:val="8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Create the </w:t>
      </w:r>
      <w:r w:rsidRPr="0073379E">
        <w:rPr>
          <w:rFonts w:ascii="Courier New" w:hAnsi="Courier New" w:cs="Courier New"/>
          <w:b/>
          <w:bCs/>
          <w:color w:val="000000"/>
          <w:sz w:val="20"/>
          <w:szCs w:val="20"/>
        </w:rPr>
        <w:t>.env</w:t>
      </w:r>
      <w:r w:rsidRPr="0073379E">
        <w:rPr>
          <w:b/>
          <w:bCs/>
          <w:color w:val="000000"/>
        </w:rPr>
        <w:t> file</w:t>
      </w:r>
      <w:r w:rsidRPr="0073379E">
        <w:rPr>
          <w:color w:val="000000"/>
        </w:rPr>
        <w:t>: In the root directory of the project, create a new file named </w:t>
      </w:r>
      <w:r w:rsidRPr="0073379E">
        <w:rPr>
          <w:rFonts w:ascii="Courier New" w:hAnsi="Courier New" w:cs="Courier New"/>
          <w:color w:val="000000"/>
          <w:sz w:val="20"/>
          <w:szCs w:val="20"/>
        </w:rPr>
        <w:t>.env</w:t>
      </w:r>
      <w:r w:rsidRPr="0073379E">
        <w:rPr>
          <w:color w:val="000000"/>
        </w:rPr>
        <w:t>.</w:t>
      </w:r>
    </w:p>
    <w:p w14:paraId="51D93000" w14:textId="77777777" w:rsidR="0073379E" w:rsidRPr="0073379E" w:rsidRDefault="0073379E" w:rsidP="0073379E">
      <w:pPr>
        <w:numPr>
          <w:ilvl w:val="0"/>
          <w:numId w:val="8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Add Your API Key</w:t>
      </w:r>
      <w:r w:rsidRPr="0073379E">
        <w:rPr>
          <w:color w:val="000000"/>
        </w:rPr>
        <w:t>: Open the </w:t>
      </w:r>
      <w:r w:rsidRPr="0073379E">
        <w:rPr>
          <w:rFonts w:ascii="Courier New" w:hAnsi="Courier New" w:cs="Courier New"/>
          <w:color w:val="000000"/>
          <w:sz w:val="20"/>
          <w:szCs w:val="20"/>
        </w:rPr>
        <w:t>.env</w:t>
      </w:r>
      <w:r w:rsidRPr="0073379E">
        <w:rPr>
          <w:color w:val="000000"/>
        </w:rPr>
        <w:t> file and add your OpenAI API key in the following format:</w:t>
      </w:r>
    </w:p>
    <w:p w14:paraId="14134A37" w14:textId="77777777" w:rsidR="0073379E" w:rsidRPr="0073379E" w:rsidRDefault="0073379E" w:rsidP="0073379E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73379E">
        <w:rPr>
          <w:rFonts w:ascii="Courier New" w:hAnsi="Courier New" w:cs="Courier New"/>
          <w:color w:val="000000"/>
          <w:sz w:val="20"/>
          <w:szCs w:val="20"/>
        </w:rPr>
        <w:t>OPENAI_API_KEY='sk-YourSecretKeyGoesHere'</w:t>
      </w:r>
    </w:p>
    <w:p w14:paraId="4312EE21" w14:textId="77777777" w:rsidR="0073379E" w:rsidRPr="0073379E" w:rsidRDefault="0073379E" w:rsidP="00733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color w:val="000000"/>
          <w:sz w:val="20"/>
          <w:szCs w:val="20"/>
        </w:rPr>
      </w:pPr>
    </w:p>
    <w:p w14:paraId="48465323" w14:textId="77777777" w:rsidR="0073379E" w:rsidRPr="0073379E" w:rsidRDefault="0073379E" w:rsidP="0073379E">
      <w:pPr>
        <w:spacing w:before="100" w:beforeAutospacing="1" w:after="100" w:afterAutospacing="1"/>
        <w:ind w:left="720"/>
        <w:rPr>
          <w:color w:val="000000"/>
        </w:rPr>
      </w:pPr>
      <w:r w:rsidRPr="0073379E">
        <w:rPr>
          <w:color w:val="000000"/>
        </w:rPr>
        <w:lastRenderedPageBreak/>
        <w:t>Save the file.</w:t>
      </w:r>
    </w:p>
    <w:p w14:paraId="4CF035D0" w14:textId="7777777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73379E">
        <w:rPr>
          <w:b/>
          <w:bCs/>
          <w:color w:val="000000"/>
          <w:sz w:val="27"/>
          <w:szCs w:val="27"/>
        </w:rPr>
        <w:t>4. Running the Application</w:t>
      </w:r>
    </w:p>
    <w:p w14:paraId="364D4D12" w14:textId="77777777" w:rsidR="0073379E" w:rsidRPr="0073379E" w:rsidRDefault="0073379E" w:rsidP="0073379E">
      <w:pPr>
        <w:numPr>
          <w:ilvl w:val="0"/>
          <w:numId w:val="9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Start the Web Server</w:t>
      </w:r>
      <w:r w:rsidRPr="0073379E">
        <w:rPr>
          <w:color w:val="000000"/>
        </w:rPr>
        <w:t>: From the root directory of the project (with your virtual environment activated), run the following command:</w:t>
      </w:r>
    </w:p>
    <w:p w14:paraId="4E928394" w14:textId="77777777" w:rsidR="0073379E" w:rsidRPr="0073379E" w:rsidRDefault="0073379E" w:rsidP="0073379E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000000"/>
          <w:sz w:val="20"/>
          <w:szCs w:val="20"/>
        </w:rPr>
      </w:pPr>
      <w:r w:rsidRPr="0073379E">
        <w:rPr>
          <w:rFonts w:ascii="Courier New" w:hAnsi="Courier New" w:cs="Courier New"/>
          <w:color w:val="000000"/>
          <w:sz w:val="20"/>
          <w:szCs w:val="20"/>
        </w:rPr>
        <w:t>python app.py</w:t>
      </w:r>
    </w:p>
    <w:p w14:paraId="65CEAF03" w14:textId="77777777" w:rsidR="0073379E" w:rsidRPr="0073379E" w:rsidRDefault="0073379E" w:rsidP="00733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color w:val="000000"/>
          <w:sz w:val="20"/>
          <w:szCs w:val="20"/>
        </w:rPr>
      </w:pPr>
    </w:p>
    <w:p w14:paraId="451CF5A8" w14:textId="77777777" w:rsidR="0073379E" w:rsidRPr="0073379E" w:rsidRDefault="0073379E" w:rsidP="0073379E">
      <w:pPr>
        <w:numPr>
          <w:ilvl w:val="0"/>
          <w:numId w:val="9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Open the Web Interface</w:t>
      </w:r>
      <w:r w:rsidRPr="0073379E">
        <w:rPr>
          <w:color w:val="000000"/>
        </w:rPr>
        <w:t>: Your terminal will show a message indicating that the server is running, usually on </w:t>
      </w:r>
      <w:r w:rsidRPr="0073379E">
        <w:rPr>
          <w:rFonts w:ascii="Courier New" w:hAnsi="Courier New" w:cs="Courier New"/>
          <w:color w:val="000000"/>
          <w:sz w:val="20"/>
          <w:szCs w:val="20"/>
        </w:rPr>
        <w:t>http://127.0.0.1:5000</w:t>
      </w:r>
      <w:r w:rsidRPr="0073379E">
        <w:rPr>
          <w:color w:val="000000"/>
        </w:rPr>
        <w:t>. Open this address in your web browser.</w:t>
      </w:r>
    </w:p>
    <w:p w14:paraId="030919A2" w14:textId="77777777" w:rsidR="0073379E" w:rsidRPr="0073379E" w:rsidRDefault="0073379E" w:rsidP="0073379E">
      <w:pPr>
        <w:spacing w:before="100" w:beforeAutospacing="1" w:after="100" w:afterAutospacing="1"/>
        <w:outlineLvl w:val="2"/>
        <w:rPr>
          <w:b/>
          <w:bCs/>
          <w:color w:val="000000"/>
          <w:sz w:val="27"/>
          <w:szCs w:val="27"/>
        </w:rPr>
      </w:pPr>
      <w:r w:rsidRPr="0073379E">
        <w:rPr>
          <w:b/>
          <w:bCs/>
          <w:color w:val="000000"/>
          <w:sz w:val="27"/>
          <w:szCs w:val="27"/>
        </w:rPr>
        <w:t>5. How to Generate a Bluebook</w:t>
      </w:r>
    </w:p>
    <w:p w14:paraId="0F290909" w14:textId="77777777" w:rsidR="0073379E" w:rsidRPr="0073379E" w:rsidRDefault="0073379E" w:rsidP="0073379E">
      <w:pPr>
        <w:numPr>
          <w:ilvl w:val="0"/>
          <w:numId w:val="10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Enter the Path</w:t>
      </w:r>
      <w:r w:rsidRPr="0073379E">
        <w:rPr>
          <w:color w:val="000000"/>
        </w:rPr>
        <w:t>: In the web interface, you will see a text box. Enter the </w:t>
      </w:r>
      <w:r w:rsidRPr="0073379E">
        <w:rPr>
          <w:b/>
          <w:bCs/>
          <w:color w:val="000000"/>
        </w:rPr>
        <w:t>full, absolute path</w:t>
      </w:r>
      <w:r w:rsidRPr="0073379E">
        <w:rPr>
          <w:color w:val="000000"/>
        </w:rPr>
        <w:t> to the source code folder you want to analyze (e.g., </w:t>
      </w:r>
      <w:r w:rsidRPr="0073379E">
        <w:rPr>
          <w:rFonts w:ascii="Courier New" w:hAnsi="Courier New" w:cs="Courier New"/>
          <w:color w:val="000000"/>
          <w:sz w:val="20"/>
          <w:szCs w:val="20"/>
        </w:rPr>
        <w:t>/Users/yourname/KPI_Inrctive_Bluebook/sample_project</w:t>
      </w:r>
      <w:r w:rsidRPr="0073379E">
        <w:rPr>
          <w:color w:val="000000"/>
        </w:rPr>
        <w:t>).</w:t>
      </w:r>
    </w:p>
    <w:p w14:paraId="344C660E" w14:textId="77777777" w:rsidR="0073379E" w:rsidRPr="0073379E" w:rsidRDefault="0073379E" w:rsidP="0073379E">
      <w:pPr>
        <w:numPr>
          <w:ilvl w:val="0"/>
          <w:numId w:val="10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Click Generate</w:t>
      </w:r>
      <w:r w:rsidRPr="0073379E">
        <w:rPr>
          <w:color w:val="000000"/>
        </w:rPr>
        <w:t>: Click the "Generate Bluebook" button.</w:t>
      </w:r>
    </w:p>
    <w:p w14:paraId="71F3F203" w14:textId="77777777" w:rsidR="0073379E" w:rsidRPr="0073379E" w:rsidRDefault="0073379E" w:rsidP="0073379E">
      <w:pPr>
        <w:numPr>
          <w:ilvl w:val="0"/>
          <w:numId w:val="10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Monitor Progress</w:t>
      </w:r>
      <w:r w:rsidRPr="0073379E">
        <w:rPr>
          <w:color w:val="000000"/>
        </w:rPr>
        <w:t>: The log window will show the real-time progress of the generation, including KPI extraction, AI calls, and the final Sphinx build.</w:t>
      </w:r>
    </w:p>
    <w:p w14:paraId="36984F82" w14:textId="77777777" w:rsidR="0073379E" w:rsidRPr="0073379E" w:rsidRDefault="0073379E" w:rsidP="0073379E">
      <w:pPr>
        <w:numPr>
          <w:ilvl w:val="0"/>
          <w:numId w:val="10"/>
        </w:numPr>
        <w:spacing w:before="100" w:beforeAutospacing="1" w:after="100" w:afterAutospacing="1"/>
        <w:rPr>
          <w:color w:val="000000"/>
        </w:rPr>
      </w:pPr>
      <w:r w:rsidRPr="0073379E">
        <w:rPr>
          <w:b/>
          <w:bCs/>
          <w:color w:val="000000"/>
        </w:rPr>
        <w:t>View the Result</w:t>
      </w:r>
      <w:r w:rsidRPr="0073379E">
        <w:rPr>
          <w:color w:val="000000"/>
        </w:rPr>
        <w:t>: Once the log shows "--- Bluebook Generation Complete! ---", a link will appear at the bottom of the page. Click </w:t>
      </w:r>
      <w:r w:rsidRPr="0073379E">
        <w:rPr>
          <w:b/>
          <w:bCs/>
          <w:color w:val="000000"/>
        </w:rPr>
        <w:t>"View Your Generated Bluebook →"</w:t>
      </w:r>
      <w:r w:rsidRPr="0073379E">
        <w:rPr>
          <w:color w:val="000000"/>
        </w:rPr>
        <w:t> to open the new documentation in a new tab.</w:t>
      </w:r>
    </w:p>
    <w:p w14:paraId="0C2EEFCB" w14:textId="77777777" w:rsidR="0073379E" w:rsidRPr="0073379E" w:rsidRDefault="0073379E" w:rsidP="0073379E">
      <w:pPr>
        <w:spacing w:before="100" w:beforeAutospacing="1" w:after="100" w:afterAutospacing="1"/>
        <w:rPr>
          <w:color w:val="000000"/>
        </w:rPr>
      </w:pPr>
      <w:r w:rsidRPr="0073379E">
        <w:rPr>
          <w:color w:val="000000"/>
        </w:rPr>
        <w:t>That's it! You have successfully generated an interactive KPI Bluebook from your source code.</w:t>
      </w:r>
    </w:p>
    <w:p w14:paraId="10AC1E83" w14:textId="76A25E34" w:rsidR="0073379E" w:rsidRDefault="0073379E" w:rsidP="003B68EF"/>
    <w:sectPr w:rsidR="0073379E" w:rsidSect="00270659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51307" w14:textId="77777777" w:rsidR="00D936E8" w:rsidRDefault="00D936E8" w:rsidP="00C86803">
      <w:r>
        <w:separator/>
      </w:r>
    </w:p>
  </w:endnote>
  <w:endnote w:type="continuationSeparator" w:id="0">
    <w:p w14:paraId="7E385CBA" w14:textId="77777777" w:rsidR="00D936E8" w:rsidRDefault="00D936E8" w:rsidP="00C868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43B67" w14:textId="77777777" w:rsidR="00D936E8" w:rsidRDefault="00D936E8" w:rsidP="00C86803">
      <w:r>
        <w:separator/>
      </w:r>
    </w:p>
  </w:footnote>
  <w:footnote w:type="continuationSeparator" w:id="0">
    <w:p w14:paraId="17948340" w14:textId="77777777" w:rsidR="00D936E8" w:rsidRDefault="00D936E8" w:rsidP="00C868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72C3"/>
    <w:multiLevelType w:val="multilevel"/>
    <w:tmpl w:val="F5A6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E133D"/>
    <w:multiLevelType w:val="multilevel"/>
    <w:tmpl w:val="74B0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A3CF3"/>
    <w:multiLevelType w:val="multilevel"/>
    <w:tmpl w:val="CC92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6560A"/>
    <w:multiLevelType w:val="multilevel"/>
    <w:tmpl w:val="2C668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E15A75"/>
    <w:multiLevelType w:val="multilevel"/>
    <w:tmpl w:val="F6FA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233DCE"/>
    <w:multiLevelType w:val="multilevel"/>
    <w:tmpl w:val="6B6C8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F682E"/>
    <w:multiLevelType w:val="multilevel"/>
    <w:tmpl w:val="F2F0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D4E20"/>
    <w:multiLevelType w:val="hybridMultilevel"/>
    <w:tmpl w:val="FE92CB46"/>
    <w:lvl w:ilvl="0" w:tplc="C2C478C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645FE0"/>
    <w:multiLevelType w:val="multilevel"/>
    <w:tmpl w:val="C2605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50C0"/>
    <w:multiLevelType w:val="multilevel"/>
    <w:tmpl w:val="1D7EE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7E1D67"/>
    <w:multiLevelType w:val="multilevel"/>
    <w:tmpl w:val="46082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2C56"/>
    <w:multiLevelType w:val="hybridMultilevel"/>
    <w:tmpl w:val="C17AF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B2A2B"/>
    <w:multiLevelType w:val="multilevel"/>
    <w:tmpl w:val="D28E4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BD64E7"/>
    <w:multiLevelType w:val="multilevel"/>
    <w:tmpl w:val="8FB4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486126"/>
    <w:multiLevelType w:val="multilevel"/>
    <w:tmpl w:val="7CF6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F430F6"/>
    <w:multiLevelType w:val="hybridMultilevel"/>
    <w:tmpl w:val="E3B88D80"/>
    <w:lvl w:ilvl="0" w:tplc="4B9631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262756"/>
    <w:multiLevelType w:val="multilevel"/>
    <w:tmpl w:val="B3320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0155EA"/>
    <w:multiLevelType w:val="multilevel"/>
    <w:tmpl w:val="73005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D632BF"/>
    <w:multiLevelType w:val="multilevel"/>
    <w:tmpl w:val="F6F0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8151899">
    <w:abstractNumId w:val="6"/>
  </w:num>
  <w:num w:numId="2" w16cid:durableId="1449006039">
    <w:abstractNumId w:val="4"/>
  </w:num>
  <w:num w:numId="3" w16cid:durableId="31152161">
    <w:abstractNumId w:val="10"/>
  </w:num>
  <w:num w:numId="4" w16cid:durableId="2062895452">
    <w:abstractNumId w:val="15"/>
  </w:num>
  <w:num w:numId="5" w16cid:durableId="949896522">
    <w:abstractNumId w:val="11"/>
  </w:num>
  <w:num w:numId="6" w16cid:durableId="543445449">
    <w:abstractNumId w:val="5"/>
  </w:num>
  <w:num w:numId="7" w16cid:durableId="803498329">
    <w:abstractNumId w:val="12"/>
  </w:num>
  <w:num w:numId="8" w16cid:durableId="1874151505">
    <w:abstractNumId w:val="9"/>
  </w:num>
  <w:num w:numId="9" w16cid:durableId="705839741">
    <w:abstractNumId w:val="3"/>
  </w:num>
  <w:num w:numId="10" w16cid:durableId="1293827610">
    <w:abstractNumId w:val="16"/>
  </w:num>
  <w:num w:numId="11" w16cid:durableId="1218130318">
    <w:abstractNumId w:val="7"/>
  </w:num>
  <w:num w:numId="12" w16cid:durableId="336346935">
    <w:abstractNumId w:val="2"/>
  </w:num>
  <w:num w:numId="13" w16cid:durableId="767503906">
    <w:abstractNumId w:val="18"/>
  </w:num>
  <w:num w:numId="14" w16cid:durableId="604002169">
    <w:abstractNumId w:val="1"/>
  </w:num>
  <w:num w:numId="15" w16cid:durableId="51393543">
    <w:abstractNumId w:val="17"/>
  </w:num>
  <w:num w:numId="16" w16cid:durableId="94594747">
    <w:abstractNumId w:val="8"/>
  </w:num>
  <w:num w:numId="17" w16cid:durableId="1947037119">
    <w:abstractNumId w:val="13"/>
  </w:num>
  <w:num w:numId="18" w16cid:durableId="1183318972">
    <w:abstractNumId w:val="0"/>
  </w:num>
  <w:num w:numId="19" w16cid:durableId="19037081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8EF"/>
    <w:rsid w:val="00027579"/>
    <w:rsid w:val="0010591D"/>
    <w:rsid w:val="00270659"/>
    <w:rsid w:val="00320334"/>
    <w:rsid w:val="003B68EF"/>
    <w:rsid w:val="003E60AD"/>
    <w:rsid w:val="004B2361"/>
    <w:rsid w:val="005829BC"/>
    <w:rsid w:val="007033EC"/>
    <w:rsid w:val="0073379E"/>
    <w:rsid w:val="007730AE"/>
    <w:rsid w:val="00837E3F"/>
    <w:rsid w:val="00994F8F"/>
    <w:rsid w:val="009B154E"/>
    <w:rsid w:val="00A34B17"/>
    <w:rsid w:val="00A86954"/>
    <w:rsid w:val="00A92A24"/>
    <w:rsid w:val="00B17723"/>
    <w:rsid w:val="00B91C1B"/>
    <w:rsid w:val="00C26C99"/>
    <w:rsid w:val="00C86803"/>
    <w:rsid w:val="00D936E8"/>
    <w:rsid w:val="00E53CCB"/>
    <w:rsid w:val="00E67C4C"/>
    <w:rsid w:val="00E926ED"/>
    <w:rsid w:val="00E96186"/>
    <w:rsid w:val="00F32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07361"/>
  <w15:chartTrackingRefBased/>
  <w15:docId w15:val="{AD935F4E-16D3-304B-A558-1CF90A259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CCB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6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68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8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8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8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8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8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8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68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68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8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8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8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8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8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8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8EF"/>
    <w:rPr>
      <w:b/>
      <w:bCs/>
      <w:smallCaps/>
      <w:color w:val="0F4761" w:themeColor="accent1" w:themeShade="BF"/>
      <w:spacing w:val="5"/>
    </w:rPr>
  </w:style>
  <w:style w:type="character" w:customStyle="1" w:styleId="selected">
    <w:name w:val="selected"/>
    <w:basedOn w:val="DefaultParagraphFont"/>
    <w:rsid w:val="003B68EF"/>
  </w:style>
  <w:style w:type="paragraph" w:styleId="NormalWeb">
    <w:name w:val="Normal (Web)"/>
    <w:basedOn w:val="Normal"/>
    <w:uiPriority w:val="99"/>
    <w:semiHidden/>
    <w:unhideWhenUsed/>
    <w:rsid w:val="003B68EF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3B68E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37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379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E53CC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94F8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868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6803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868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6803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svg"/><Relationship Id="rId10" Type="http://schemas.openxmlformats.org/officeDocument/2006/relationships/hyperlink" Target="http://localhost:63342/markdownPreview/1084629374/markdown-preview-index-1497440239.html?_ijt=a6e1shc6jah0huv1gtmokuhssj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17</Pages>
  <Words>1751</Words>
  <Characters>9984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Mouawad, Meshaal</dc:creator>
  <cp:keywords/>
  <dc:description/>
  <cp:lastModifiedBy>Mouawad, Meshaal</cp:lastModifiedBy>
  <cp:revision>4</cp:revision>
  <dcterms:created xsi:type="dcterms:W3CDTF">2025-08-25T15:24:00Z</dcterms:created>
  <dcterms:modified xsi:type="dcterms:W3CDTF">2025-08-28T18:23:00Z</dcterms:modified>
</cp:coreProperties>
</file>