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MESHACH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ARINZE                    Software Engineer | Frontend Engineer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Contact Information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Lagos, Nigeria </w:t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u w:val="single"/>
            <w:rtl w:val="0"/>
          </w:rPr>
          <w:t xml:space="preserve">meshacharinze@gmail.com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u w:val="single"/>
            <w:rtl w:val="0"/>
          </w:rPr>
          <w:t xml:space="preserve">github.com/MeshachArinze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+234(0)9037766269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4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sz w:val="24"/>
            <w:szCs w:val="24"/>
            <w:rtl w:val="0"/>
          </w:rPr>
          <w:t xml:space="preserve">linkedin.com/in/meshach-ekene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276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Dynamic React.js/Next.js Developer with a track record of optimizing legacy applications, achieving a 30% performance boost. Accomplished in full-stack development, collaborating cross-functionally, and contributing to open source. Skilled in leading code reviews, mentoring, and enforcing coding standards for efficiency.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Professional 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3"/>
          <w:szCs w:val="3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React/Nextjs Developer | FuelMyHustle, United Kingdom | July 2023 - Present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Executed a 30% performance enhancement by migrating a legacy application to Next.js.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Orchestrated seamless integration with RESTful APIs, enhancing data retrieval.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Implemented responsive design principles for optimal user experience across devices.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Reviewed and optimized codebase, resulting in a 20% reduction in bug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koucxob883y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Volunteering 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3"/>
          <w:szCs w:val="3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Google Developer Group Volunteer | Warri, Delta | November 2023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Responsibilities: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Event Coordination: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Organized and coordinated various GDG events, including meetups, workshops, and hackathons.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Collaborated with team members to plan and execute events that fostered knowledge-sharing and networking within the developer community..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Community Engagement: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Actively participated in online forums, social media groups, and local tech communities to promote GDG activities.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Responded to community inquiries, provided support, and encouraged participation in group initiatives.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Sustainable Development Goals Fupre (SDSn) Frontend Developer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arri May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2022- July 2023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Web Development for SDG Initiatives: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Contributed to a non-profit's website, increasing online visibility and engagement.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Ensured websites were accessible and responsive, catering to diverse user needs and devices.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144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Designed, developed, and maintained interactive and user-friendly websites dedicated to promoting awareness and engagement with specific Sustainable Development Goals.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rxee3wqzt3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Open Source Contributions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33"/>
          <w:szCs w:val="33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Techclaritycoach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https://github.com/peterayeniofficial/techclaritycoach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| Nottinham 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5"/>
          <w:szCs w:val="25"/>
        </w:rPr>
      </w:pPr>
      <w:bookmarkStart w:colFirst="0" w:colLast="0" w:name="_8ziwgg3chzjo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5"/>
          <w:szCs w:val="25"/>
          <w:rtl w:val="0"/>
        </w:rPr>
        <w:t xml:space="preserve">Introduced scroll to top button, improving project documentation efficiency by 30%.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5"/>
          <w:szCs w:val="25"/>
        </w:rPr>
      </w:pPr>
      <w:bookmarkStart w:colFirst="0" w:colLast="0" w:name="_kbru5po8jz5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5"/>
          <w:szCs w:val="25"/>
          <w:rtl w:val="0"/>
        </w:rPr>
        <w:t xml:space="preserve">Actively engaged in open source discussions, showcasing strong communication skills.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="276" w:lineRule="auto"/>
        <w:ind w:left="720" w:hanging="360"/>
        <w:rPr>
          <w:rFonts w:ascii="Times New Roman" w:cs="Times New Roman" w:eastAsia="Times New Roman" w:hAnsi="Times New Roman"/>
          <w:color w:val="000000"/>
          <w:sz w:val="25"/>
          <w:szCs w:val="25"/>
        </w:rPr>
      </w:pPr>
      <w:bookmarkStart w:colFirst="0" w:colLast="0" w:name="_u24w6glh36le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5"/>
          <w:szCs w:val="25"/>
          <w:rtl w:val="0"/>
        </w:rPr>
        <w:t xml:space="preserve">Collaborated with maintainers to enhance project documentation.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Engineering in Petroleum Engineering  | Federal University of Petroleum Resources, Jan 2018 - Oct 2023.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ftgffu5vwz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Skills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Languages: JavaScript (ES6+), TypeScript, HTML, CSS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Libraries/Frameworks: React.js, Next.js, Redux,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Tools: Git, npm, Webpack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Testing: Jest, React Testing Library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Others: Responsive Design, RESTful APIs, GraphQL, 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="384.0000000000000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fffimozp5p4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Certifications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76" w:lineRule="auto"/>
        <w:rPr>
          <w:rFonts w:ascii="Times New Roman" w:cs="Times New Roman" w:eastAsia="Times New Roman" w:hAnsi="Times New Roman"/>
        </w:rPr>
      </w:pPr>
      <w:bookmarkStart w:colFirst="0" w:colLast="0" w:name="_14zhqubd8ar1" w:id="7"/>
      <w:bookmarkEnd w:id="7"/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metafrontend.pdf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br w:type="textWrapping"/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backendmeta.pdf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j6cWfRUjZDjK-8cjLopahFc7o9UJNdzG/view?usp=sharing" TargetMode="External"/><Relationship Id="rId10" Type="http://schemas.openxmlformats.org/officeDocument/2006/relationships/hyperlink" Target="https://drive.google.com/file/d/1shDHE78f-n5QIhbKl9B2vHuYRRNhtNpd/view?usp=sharing" TargetMode="External"/><Relationship Id="rId9" Type="http://schemas.openxmlformats.org/officeDocument/2006/relationships/hyperlink" Target="https://github.com/peterayeniofficial/techclaritycoach" TargetMode="External"/><Relationship Id="rId5" Type="http://schemas.openxmlformats.org/officeDocument/2006/relationships/styles" Target="styles.xml"/><Relationship Id="rId6" Type="http://schemas.openxmlformats.org/officeDocument/2006/relationships/hyperlink" Target="mailto:meshacharinze@gmail.com" TargetMode="External"/><Relationship Id="rId7" Type="http://schemas.openxmlformats.org/officeDocument/2006/relationships/hyperlink" Target="https://github.com/MeshachArinze" TargetMode="External"/><Relationship Id="rId8" Type="http://schemas.openxmlformats.org/officeDocument/2006/relationships/hyperlink" Target="https://www.linkedin.com/in/meshach-eken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