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8D94B" w14:textId="77777777" w:rsidR="00664933" w:rsidRPr="00664933" w:rsidRDefault="00664933" w:rsidP="00664933">
      <w:pPr>
        <w:rPr>
          <w:b/>
          <w:bCs/>
          <w:lang/>
        </w:rPr>
      </w:pPr>
      <w:r w:rsidRPr="00664933">
        <w:rPr>
          <w:b/>
          <w:bCs/>
          <w:lang/>
        </w:rPr>
        <w:t>Musembi's Content: Nielsen's 10 Usability Heuristics</w:t>
      </w:r>
    </w:p>
    <w:p w14:paraId="3F14F1EE" w14:textId="77777777" w:rsidR="00664933" w:rsidRPr="00664933" w:rsidRDefault="00664933" w:rsidP="00664933">
      <w:pPr>
        <w:rPr>
          <w:lang/>
        </w:rPr>
      </w:pPr>
      <w:r w:rsidRPr="00664933">
        <w:rPr>
          <w:lang/>
        </w:rPr>
        <w:pict w14:anchorId="47D50693">
          <v:rect id="_x0000_i1085" style="width:0;height:1.5pt" o:hralign="center" o:hrstd="t" o:hr="t" fillcolor="#a0a0a0" stroked="f"/>
        </w:pict>
      </w:r>
    </w:p>
    <w:p w14:paraId="21920F94" w14:textId="77777777" w:rsidR="00664933" w:rsidRPr="00664933" w:rsidRDefault="00664933" w:rsidP="00664933">
      <w:pPr>
        <w:rPr>
          <w:b/>
          <w:bCs/>
          <w:lang/>
        </w:rPr>
      </w:pPr>
      <w:r w:rsidRPr="00664933">
        <w:rPr>
          <w:b/>
          <w:bCs/>
          <w:lang/>
        </w:rPr>
        <w:t>UH #1 — Visibility of System Status</w:t>
      </w:r>
    </w:p>
    <w:p w14:paraId="7B6C6B9E" w14:textId="77777777" w:rsidR="00664933" w:rsidRPr="00664933" w:rsidRDefault="00664933" w:rsidP="00664933">
      <w:pPr>
        <w:rPr>
          <w:lang/>
        </w:rPr>
      </w:pPr>
      <w:r w:rsidRPr="00664933">
        <w:rPr>
          <w:b/>
          <w:bCs/>
          <w:lang/>
        </w:rPr>
        <w:t>Short explanation (card label):</w:t>
      </w:r>
      <w:r w:rsidRPr="00664933">
        <w:rPr>
          <w:lang/>
        </w:rPr>
        <w:t xml:space="preserve"> Keep users informed about what is happening through timely, appropriate feedback.</w:t>
      </w:r>
    </w:p>
    <w:p w14:paraId="096977D9" w14:textId="77777777" w:rsidR="00664933" w:rsidRPr="00664933" w:rsidRDefault="00664933" w:rsidP="00664933">
      <w:pPr>
        <w:rPr>
          <w:lang/>
        </w:rPr>
      </w:pPr>
      <w:r w:rsidRPr="00664933">
        <w:rPr>
          <w:b/>
          <w:bCs/>
          <w:lang/>
        </w:rPr>
        <w:t>Enlarged overlay text:</w:t>
      </w:r>
      <w:r w:rsidRPr="00664933">
        <w:rPr>
          <w:lang/>
        </w:rPr>
        <w:t xml:space="preserve"> The system should always let users know what is going on. Whether it's a loading spinner, a progress bar, or a confirmation message, users should never be left guessing. When people understand the current state of the system, they can make better decisions and trust the product more. Example: A file upload bar showing "75% complete" tells the user the action is working.</w:t>
      </w:r>
    </w:p>
    <w:p w14:paraId="2E278597" w14:textId="77777777" w:rsidR="00664933" w:rsidRPr="00664933" w:rsidRDefault="00664933" w:rsidP="00664933">
      <w:pPr>
        <w:rPr>
          <w:lang/>
        </w:rPr>
      </w:pPr>
      <w:r w:rsidRPr="00664933">
        <w:rPr>
          <w:lang/>
        </w:rPr>
        <w:pict w14:anchorId="526A1755">
          <v:rect id="_x0000_i1086" style="width:0;height:1.5pt" o:hralign="center" o:hrstd="t" o:hr="t" fillcolor="#a0a0a0" stroked="f"/>
        </w:pict>
      </w:r>
    </w:p>
    <w:p w14:paraId="3D3CCFD1" w14:textId="77777777" w:rsidR="00664933" w:rsidRPr="00664933" w:rsidRDefault="00664933" w:rsidP="00664933">
      <w:pPr>
        <w:rPr>
          <w:b/>
          <w:bCs/>
          <w:lang/>
        </w:rPr>
      </w:pPr>
      <w:r w:rsidRPr="00664933">
        <w:rPr>
          <w:b/>
          <w:bCs/>
          <w:lang/>
        </w:rPr>
        <w:t>UH #2 — Match Between System and the Real World</w:t>
      </w:r>
    </w:p>
    <w:p w14:paraId="60FD5639" w14:textId="77777777" w:rsidR="00664933" w:rsidRPr="00664933" w:rsidRDefault="00664933" w:rsidP="00664933">
      <w:pPr>
        <w:rPr>
          <w:lang/>
        </w:rPr>
      </w:pPr>
      <w:r w:rsidRPr="00664933">
        <w:rPr>
          <w:b/>
          <w:bCs/>
          <w:lang/>
        </w:rPr>
        <w:t>Short explanation (card label):</w:t>
      </w:r>
      <w:r w:rsidRPr="00664933">
        <w:rPr>
          <w:lang/>
        </w:rPr>
        <w:t xml:space="preserve"> Use familiar language and concepts from the real world, not technical jargon.</w:t>
      </w:r>
    </w:p>
    <w:p w14:paraId="71E1A59E" w14:textId="77777777" w:rsidR="00664933" w:rsidRPr="00664933" w:rsidRDefault="00664933" w:rsidP="00664933">
      <w:pPr>
        <w:rPr>
          <w:lang/>
        </w:rPr>
      </w:pPr>
      <w:r w:rsidRPr="00664933">
        <w:rPr>
          <w:b/>
          <w:bCs/>
          <w:lang/>
        </w:rPr>
        <w:t>Enlarged overlay text:</w:t>
      </w:r>
      <w:r w:rsidRPr="00664933">
        <w:rPr>
          <w:lang/>
        </w:rPr>
        <w:t xml:space="preserve"> Interfaces should speak the user's language. Words, icons, and workflows should mirror what users already know from everyday life. Avoid system-oriented terms and instead use natural, logical conventions. Example: A "trash can" icon for deleting files mirrors the physical world and is instantly understood — no instruction needed.</w:t>
      </w:r>
    </w:p>
    <w:p w14:paraId="789B813A" w14:textId="77777777" w:rsidR="00664933" w:rsidRPr="00664933" w:rsidRDefault="00664933" w:rsidP="00664933">
      <w:pPr>
        <w:rPr>
          <w:lang/>
        </w:rPr>
      </w:pPr>
      <w:r w:rsidRPr="00664933">
        <w:rPr>
          <w:lang/>
        </w:rPr>
        <w:pict w14:anchorId="4B0E013A">
          <v:rect id="_x0000_i1087" style="width:0;height:1.5pt" o:hralign="center" o:hrstd="t" o:hr="t" fillcolor="#a0a0a0" stroked="f"/>
        </w:pict>
      </w:r>
    </w:p>
    <w:p w14:paraId="00B97E64" w14:textId="77777777" w:rsidR="00664933" w:rsidRPr="00664933" w:rsidRDefault="00664933" w:rsidP="00664933">
      <w:pPr>
        <w:rPr>
          <w:b/>
          <w:bCs/>
          <w:lang/>
        </w:rPr>
      </w:pPr>
      <w:r w:rsidRPr="00664933">
        <w:rPr>
          <w:b/>
          <w:bCs/>
          <w:lang/>
        </w:rPr>
        <w:t>UH #3 — User Control and Freedom</w:t>
      </w:r>
    </w:p>
    <w:p w14:paraId="67328097" w14:textId="77777777" w:rsidR="00664933" w:rsidRPr="00664933" w:rsidRDefault="00664933" w:rsidP="00664933">
      <w:pPr>
        <w:rPr>
          <w:lang/>
        </w:rPr>
      </w:pPr>
      <w:r w:rsidRPr="00664933">
        <w:rPr>
          <w:b/>
          <w:bCs/>
          <w:lang/>
        </w:rPr>
        <w:t>Short explanation (card label):</w:t>
      </w:r>
      <w:r w:rsidRPr="00664933">
        <w:rPr>
          <w:lang/>
        </w:rPr>
        <w:t xml:space="preserve"> Give users a clear "emergency exit" to undo or redo actions without hassle.</w:t>
      </w:r>
    </w:p>
    <w:p w14:paraId="177C1EE4" w14:textId="77777777" w:rsidR="00664933" w:rsidRPr="00664933" w:rsidRDefault="00664933" w:rsidP="00664933">
      <w:pPr>
        <w:rPr>
          <w:lang/>
        </w:rPr>
      </w:pPr>
      <w:r w:rsidRPr="00664933">
        <w:rPr>
          <w:b/>
          <w:bCs/>
          <w:lang/>
        </w:rPr>
        <w:t>Enlarged overlay text:</w:t>
      </w:r>
      <w:r w:rsidRPr="00664933">
        <w:rPr>
          <w:lang/>
        </w:rPr>
        <w:t xml:space="preserve"> Users often make mistakes or trigger functions by accident. The system must support easy ways to step back — through undo, redo, cancel, or a back button. </w:t>
      </w:r>
      <w:r w:rsidRPr="00664933">
        <w:rPr>
          <w:lang/>
        </w:rPr>
        <w:lastRenderedPageBreak/>
        <w:t>This gives users confidence to explore without fear of consequences. Example: Gmail's "Undo Send" feature lets users recall an email within seconds of sending it.</w:t>
      </w:r>
    </w:p>
    <w:p w14:paraId="0FB9BD57" w14:textId="77777777" w:rsidR="00664933" w:rsidRPr="00664933" w:rsidRDefault="00664933" w:rsidP="00664933">
      <w:pPr>
        <w:rPr>
          <w:lang/>
        </w:rPr>
      </w:pPr>
      <w:r w:rsidRPr="00664933">
        <w:rPr>
          <w:lang/>
        </w:rPr>
        <w:pict w14:anchorId="7351F6BE">
          <v:rect id="_x0000_i1088" style="width:0;height:1.5pt" o:hralign="center" o:hrstd="t" o:hr="t" fillcolor="#a0a0a0" stroked="f"/>
        </w:pict>
      </w:r>
    </w:p>
    <w:p w14:paraId="63A16209" w14:textId="77777777" w:rsidR="00664933" w:rsidRPr="00664933" w:rsidRDefault="00664933" w:rsidP="00664933">
      <w:pPr>
        <w:rPr>
          <w:b/>
          <w:bCs/>
          <w:lang/>
        </w:rPr>
      </w:pPr>
      <w:r w:rsidRPr="00664933">
        <w:rPr>
          <w:b/>
          <w:bCs/>
          <w:lang/>
        </w:rPr>
        <w:t>UH #4 — Consistency and Standards</w:t>
      </w:r>
    </w:p>
    <w:p w14:paraId="413ACC49" w14:textId="77777777" w:rsidR="00664933" w:rsidRPr="00664933" w:rsidRDefault="00664933" w:rsidP="00664933">
      <w:pPr>
        <w:rPr>
          <w:lang/>
        </w:rPr>
      </w:pPr>
      <w:r w:rsidRPr="00664933">
        <w:rPr>
          <w:b/>
          <w:bCs/>
          <w:lang/>
        </w:rPr>
        <w:t>Short explanation (card label):</w:t>
      </w:r>
      <w:r w:rsidRPr="00664933">
        <w:rPr>
          <w:lang/>
        </w:rPr>
        <w:t xml:space="preserve"> Follow platform conventions so users don't have to relearn familiar actions.</w:t>
      </w:r>
    </w:p>
    <w:p w14:paraId="07BBDE45" w14:textId="77777777" w:rsidR="00664933" w:rsidRPr="00664933" w:rsidRDefault="00664933" w:rsidP="00664933">
      <w:pPr>
        <w:rPr>
          <w:lang/>
        </w:rPr>
      </w:pPr>
      <w:r w:rsidRPr="00664933">
        <w:rPr>
          <w:b/>
          <w:bCs/>
          <w:lang/>
        </w:rPr>
        <w:t>Enlarged overlay text:</w:t>
      </w:r>
      <w:r w:rsidRPr="00664933">
        <w:rPr>
          <w:lang/>
        </w:rPr>
        <w:t xml:space="preserve"> Users should not have to wonder whether different words, icons, or actions mean the same thing. Consistency within the product and alignment with wider platform norms reduces confusion and cognitive load. Example: The floppy disk icon universally means "Save" — even people who have never used a floppy disk recognize it.</w:t>
      </w:r>
    </w:p>
    <w:p w14:paraId="4D4AB70F" w14:textId="77777777" w:rsidR="00664933" w:rsidRPr="00664933" w:rsidRDefault="00664933" w:rsidP="00664933">
      <w:pPr>
        <w:rPr>
          <w:lang/>
        </w:rPr>
      </w:pPr>
      <w:r w:rsidRPr="00664933">
        <w:rPr>
          <w:lang/>
        </w:rPr>
        <w:pict w14:anchorId="2A73CDB6">
          <v:rect id="_x0000_i1089" style="width:0;height:1.5pt" o:hralign="center" o:hrstd="t" o:hr="t" fillcolor="#a0a0a0" stroked="f"/>
        </w:pict>
      </w:r>
    </w:p>
    <w:p w14:paraId="465DAAEB" w14:textId="77777777" w:rsidR="00664933" w:rsidRPr="00664933" w:rsidRDefault="00664933" w:rsidP="00664933">
      <w:pPr>
        <w:rPr>
          <w:b/>
          <w:bCs/>
          <w:lang/>
        </w:rPr>
      </w:pPr>
      <w:r w:rsidRPr="00664933">
        <w:rPr>
          <w:b/>
          <w:bCs/>
          <w:lang/>
        </w:rPr>
        <w:t>UH #5 — Error Prevention</w:t>
      </w:r>
    </w:p>
    <w:p w14:paraId="1272C580" w14:textId="77777777" w:rsidR="00664933" w:rsidRPr="00664933" w:rsidRDefault="00664933" w:rsidP="00664933">
      <w:pPr>
        <w:rPr>
          <w:lang/>
        </w:rPr>
      </w:pPr>
      <w:r w:rsidRPr="00664933">
        <w:rPr>
          <w:b/>
          <w:bCs/>
          <w:lang/>
        </w:rPr>
        <w:t>Short explanation (card label):</w:t>
      </w:r>
      <w:r w:rsidRPr="00664933">
        <w:rPr>
          <w:lang/>
        </w:rPr>
        <w:t xml:space="preserve"> Design carefully to prevent problems from occurring in the first place.</w:t>
      </w:r>
    </w:p>
    <w:p w14:paraId="580F87F4" w14:textId="77777777" w:rsidR="00664933" w:rsidRPr="00664933" w:rsidRDefault="00664933" w:rsidP="00664933">
      <w:pPr>
        <w:rPr>
          <w:lang/>
        </w:rPr>
      </w:pPr>
      <w:r w:rsidRPr="00664933">
        <w:rPr>
          <w:b/>
          <w:bCs/>
          <w:lang/>
        </w:rPr>
        <w:t>Enlarged overlay text:</w:t>
      </w:r>
      <w:r w:rsidRPr="00664933">
        <w:rPr>
          <w:lang/>
        </w:rPr>
        <w:t xml:space="preserve"> The best error message is one that never needs to appear. Good design anticipates user mistakes and either eliminates the possibility of errors or asks users to confirm before taking an irreversible action. Example: A form that grays out the "Submit" button until all required fields are correctly filled prevents incomplete submissions entirely.</w:t>
      </w:r>
    </w:p>
    <w:p w14:paraId="66DF8E47" w14:textId="77777777" w:rsidR="00664933" w:rsidRPr="00664933" w:rsidRDefault="00664933" w:rsidP="00664933">
      <w:pPr>
        <w:rPr>
          <w:lang/>
        </w:rPr>
      </w:pPr>
      <w:r w:rsidRPr="00664933">
        <w:rPr>
          <w:lang/>
        </w:rPr>
        <w:pict w14:anchorId="37A78E2B">
          <v:rect id="_x0000_i1090" style="width:0;height:1.5pt" o:hralign="center" o:hrstd="t" o:hr="t" fillcolor="#a0a0a0" stroked="f"/>
        </w:pict>
      </w:r>
    </w:p>
    <w:p w14:paraId="2962368D" w14:textId="77777777" w:rsidR="00664933" w:rsidRPr="00664933" w:rsidRDefault="00664933" w:rsidP="00664933">
      <w:pPr>
        <w:rPr>
          <w:b/>
          <w:bCs/>
          <w:lang/>
        </w:rPr>
      </w:pPr>
      <w:r w:rsidRPr="00664933">
        <w:rPr>
          <w:b/>
          <w:bCs/>
          <w:lang/>
        </w:rPr>
        <w:t>UH #6 — Recognition Rather Than Recall</w:t>
      </w:r>
    </w:p>
    <w:p w14:paraId="37D38342" w14:textId="77777777" w:rsidR="00664933" w:rsidRPr="00664933" w:rsidRDefault="00664933" w:rsidP="00664933">
      <w:pPr>
        <w:rPr>
          <w:lang/>
        </w:rPr>
      </w:pPr>
      <w:r w:rsidRPr="00664933">
        <w:rPr>
          <w:b/>
          <w:bCs/>
          <w:lang/>
        </w:rPr>
        <w:t>Short explanation (card label):</w:t>
      </w:r>
      <w:r w:rsidRPr="00664933">
        <w:rPr>
          <w:lang/>
        </w:rPr>
        <w:t xml:space="preserve"> Make options and actions visible so users don't have to memorize information.</w:t>
      </w:r>
    </w:p>
    <w:p w14:paraId="485F521E" w14:textId="77777777" w:rsidR="00664933" w:rsidRPr="00664933" w:rsidRDefault="00664933" w:rsidP="00664933">
      <w:pPr>
        <w:rPr>
          <w:lang/>
        </w:rPr>
      </w:pPr>
      <w:r w:rsidRPr="00664933">
        <w:rPr>
          <w:b/>
          <w:bCs/>
          <w:lang/>
        </w:rPr>
        <w:t>Enlarged overlay text:</w:t>
      </w:r>
      <w:r w:rsidRPr="00664933">
        <w:rPr>
          <w:lang/>
        </w:rPr>
        <w:t xml:space="preserve"> Human memory is limited. Interfaces should surface relevant options, actions, and objects so users recognize them rather than trying to remember them </w:t>
      </w:r>
      <w:r w:rsidRPr="00664933">
        <w:rPr>
          <w:lang/>
        </w:rPr>
        <w:lastRenderedPageBreak/>
        <w:t>from scratch. The less users have to hold in memory, the easier and faster the experience becomes. Example: A dropdown menu showing all available options is better than asking users to type a command they must recall from memory.</w:t>
      </w:r>
    </w:p>
    <w:p w14:paraId="0BDE2C42" w14:textId="77777777" w:rsidR="00664933" w:rsidRPr="00664933" w:rsidRDefault="00664933" w:rsidP="00664933">
      <w:pPr>
        <w:rPr>
          <w:lang/>
        </w:rPr>
      </w:pPr>
      <w:r w:rsidRPr="00664933">
        <w:rPr>
          <w:lang/>
        </w:rPr>
        <w:pict w14:anchorId="3205D34D">
          <v:rect id="_x0000_i1091" style="width:0;height:1.5pt" o:hralign="center" o:hrstd="t" o:hr="t" fillcolor="#a0a0a0" stroked="f"/>
        </w:pict>
      </w:r>
    </w:p>
    <w:p w14:paraId="65548DE8" w14:textId="77777777" w:rsidR="00664933" w:rsidRPr="00664933" w:rsidRDefault="00664933" w:rsidP="00664933">
      <w:pPr>
        <w:rPr>
          <w:b/>
          <w:bCs/>
          <w:lang/>
        </w:rPr>
      </w:pPr>
      <w:r w:rsidRPr="00664933">
        <w:rPr>
          <w:b/>
          <w:bCs/>
          <w:lang/>
        </w:rPr>
        <w:t>UH #7 — Flexibility and Efficiency of Use</w:t>
      </w:r>
    </w:p>
    <w:p w14:paraId="77D4E461" w14:textId="77777777" w:rsidR="00664933" w:rsidRPr="00664933" w:rsidRDefault="00664933" w:rsidP="00664933">
      <w:pPr>
        <w:rPr>
          <w:lang/>
        </w:rPr>
      </w:pPr>
      <w:r w:rsidRPr="00664933">
        <w:rPr>
          <w:b/>
          <w:bCs/>
          <w:lang/>
        </w:rPr>
        <w:t>Short explanation (card label):</w:t>
      </w:r>
      <w:r w:rsidRPr="00664933">
        <w:rPr>
          <w:lang/>
        </w:rPr>
        <w:t xml:space="preserve"> Support shortcuts for expert users while keeping the interface simple for beginners.</w:t>
      </w:r>
    </w:p>
    <w:p w14:paraId="3D4A5B0B" w14:textId="77777777" w:rsidR="00664933" w:rsidRPr="00664933" w:rsidRDefault="00664933" w:rsidP="00664933">
      <w:pPr>
        <w:rPr>
          <w:lang/>
        </w:rPr>
      </w:pPr>
      <w:r w:rsidRPr="00664933">
        <w:rPr>
          <w:b/>
          <w:bCs/>
          <w:lang/>
        </w:rPr>
        <w:t>Enlarged overlay text:</w:t>
      </w:r>
      <w:r w:rsidRPr="00664933">
        <w:rPr>
          <w:lang/>
        </w:rPr>
        <w:t xml:space="preserve"> A well-designed system works for both novice and experienced users. Beginners benefit from clear step-by-step guidance, while power users need shortcuts and customization options to work faster. Accelerators like keyboard shortcuts, autocomplete, or saved preferences bridge this gap. Example: Ctrl+C / Ctrl+V for copying and pasting speeds things up for frequent users without removing the right-click menu for new ones.</w:t>
      </w:r>
    </w:p>
    <w:p w14:paraId="68938DEF" w14:textId="77777777" w:rsidR="00664933" w:rsidRPr="00664933" w:rsidRDefault="00664933" w:rsidP="00664933">
      <w:pPr>
        <w:rPr>
          <w:lang/>
        </w:rPr>
      </w:pPr>
      <w:r w:rsidRPr="00664933">
        <w:rPr>
          <w:lang/>
        </w:rPr>
        <w:pict w14:anchorId="2487F5FC">
          <v:rect id="_x0000_i1092" style="width:0;height:1.5pt" o:hralign="center" o:hrstd="t" o:hr="t" fillcolor="#a0a0a0" stroked="f"/>
        </w:pict>
      </w:r>
    </w:p>
    <w:p w14:paraId="7FB8FAF6" w14:textId="77777777" w:rsidR="00664933" w:rsidRPr="00664933" w:rsidRDefault="00664933" w:rsidP="00664933">
      <w:pPr>
        <w:rPr>
          <w:b/>
          <w:bCs/>
          <w:lang/>
        </w:rPr>
      </w:pPr>
      <w:r w:rsidRPr="00664933">
        <w:rPr>
          <w:b/>
          <w:bCs/>
          <w:lang/>
        </w:rPr>
        <w:t>UH #8 — Aesthetic and Minimalist Design</w:t>
      </w:r>
    </w:p>
    <w:p w14:paraId="7680BA35" w14:textId="77777777" w:rsidR="00664933" w:rsidRPr="00664933" w:rsidRDefault="00664933" w:rsidP="00664933">
      <w:pPr>
        <w:rPr>
          <w:lang/>
        </w:rPr>
      </w:pPr>
      <w:r w:rsidRPr="00664933">
        <w:rPr>
          <w:b/>
          <w:bCs/>
          <w:lang/>
        </w:rPr>
        <w:t>Short explanation (card label):</w:t>
      </w:r>
      <w:r w:rsidRPr="00664933">
        <w:rPr>
          <w:lang/>
        </w:rPr>
        <w:t xml:space="preserve"> Remove irrelevant information — every extra element competes with what actually matters.</w:t>
      </w:r>
    </w:p>
    <w:p w14:paraId="4374736C" w14:textId="77777777" w:rsidR="00664933" w:rsidRPr="00664933" w:rsidRDefault="00664933" w:rsidP="00664933">
      <w:pPr>
        <w:rPr>
          <w:lang/>
        </w:rPr>
      </w:pPr>
      <w:r w:rsidRPr="00664933">
        <w:rPr>
          <w:b/>
          <w:bCs/>
          <w:lang/>
        </w:rPr>
        <w:t>Enlarged overlay text:</w:t>
      </w:r>
      <w:r w:rsidRPr="00664933">
        <w:rPr>
          <w:lang/>
        </w:rPr>
        <w:t xml:space="preserve"> Visual clutter reduces usability. Every unnecessary element on a screen dilutes the importance of the elements that do matter. Design should communicate what is essential and hide or eliminate the rest. This doesn't mean making things plain — it means making things purposeful. Example: Google's homepage is famously clean, keeping the search bar as the clear focal point with minimal distractions.</w:t>
      </w:r>
    </w:p>
    <w:p w14:paraId="657CCCED" w14:textId="77777777" w:rsidR="00664933" w:rsidRPr="00664933" w:rsidRDefault="00664933" w:rsidP="00664933">
      <w:pPr>
        <w:rPr>
          <w:lang/>
        </w:rPr>
      </w:pPr>
      <w:r w:rsidRPr="00664933">
        <w:rPr>
          <w:lang/>
        </w:rPr>
        <w:pict w14:anchorId="0EF48331">
          <v:rect id="_x0000_i1093" style="width:0;height:1.5pt" o:hralign="center" o:hrstd="t" o:hr="t" fillcolor="#a0a0a0" stroked="f"/>
        </w:pict>
      </w:r>
    </w:p>
    <w:p w14:paraId="7FCE8001" w14:textId="77777777" w:rsidR="00664933" w:rsidRPr="00664933" w:rsidRDefault="00664933" w:rsidP="00664933">
      <w:pPr>
        <w:rPr>
          <w:b/>
          <w:bCs/>
          <w:lang/>
        </w:rPr>
      </w:pPr>
      <w:r w:rsidRPr="00664933">
        <w:rPr>
          <w:b/>
          <w:bCs/>
          <w:lang/>
        </w:rPr>
        <w:t>UH #9 — Help Users Recognize, Diagnose, and Recover From Errors</w:t>
      </w:r>
    </w:p>
    <w:p w14:paraId="30119363" w14:textId="77777777" w:rsidR="00664933" w:rsidRPr="00664933" w:rsidRDefault="00664933" w:rsidP="00664933">
      <w:pPr>
        <w:rPr>
          <w:lang/>
        </w:rPr>
      </w:pPr>
      <w:r w:rsidRPr="00664933">
        <w:rPr>
          <w:b/>
          <w:bCs/>
          <w:lang/>
        </w:rPr>
        <w:lastRenderedPageBreak/>
        <w:t>Short explanation (card label):</w:t>
      </w:r>
      <w:r w:rsidRPr="00664933">
        <w:rPr>
          <w:lang/>
        </w:rPr>
        <w:t xml:space="preserve"> Write clear error messages that explain the problem and suggest a solution.</w:t>
      </w:r>
    </w:p>
    <w:p w14:paraId="2D4FFB88" w14:textId="77777777" w:rsidR="00664933" w:rsidRPr="00664933" w:rsidRDefault="00664933" w:rsidP="00664933">
      <w:pPr>
        <w:rPr>
          <w:lang/>
        </w:rPr>
      </w:pPr>
      <w:r w:rsidRPr="00664933">
        <w:rPr>
          <w:b/>
          <w:bCs/>
          <w:lang/>
        </w:rPr>
        <w:t>Enlarged overlay text:</w:t>
      </w:r>
      <w:r w:rsidRPr="00664933">
        <w:rPr>
          <w:lang/>
        </w:rPr>
        <w:t xml:space="preserve"> When errors happen, the system must help users understand what went wrong and how to fix it — in plain language, without error codes. Messages should be specific, polite, and constructive. A good error message turns a frustrating moment into a guided recovery. Example: "Password must be at least 8 characters and include a number" is far more helpful than just "Invalid password."</w:t>
      </w:r>
    </w:p>
    <w:p w14:paraId="70715D94" w14:textId="77777777" w:rsidR="00664933" w:rsidRPr="00664933" w:rsidRDefault="00664933" w:rsidP="00664933">
      <w:pPr>
        <w:rPr>
          <w:lang/>
        </w:rPr>
      </w:pPr>
      <w:r w:rsidRPr="00664933">
        <w:rPr>
          <w:lang/>
        </w:rPr>
        <w:pict w14:anchorId="55599C95">
          <v:rect id="_x0000_i1094" style="width:0;height:1.5pt" o:hralign="center" o:hrstd="t" o:hr="t" fillcolor="#a0a0a0" stroked="f"/>
        </w:pict>
      </w:r>
    </w:p>
    <w:p w14:paraId="481FFA6A" w14:textId="77777777" w:rsidR="00664933" w:rsidRPr="00664933" w:rsidRDefault="00664933" w:rsidP="00664933">
      <w:pPr>
        <w:rPr>
          <w:b/>
          <w:bCs/>
          <w:lang/>
        </w:rPr>
      </w:pPr>
      <w:r w:rsidRPr="00664933">
        <w:rPr>
          <w:b/>
          <w:bCs/>
          <w:lang/>
        </w:rPr>
        <w:t>UH #10 — Help and Documentation</w:t>
      </w:r>
    </w:p>
    <w:p w14:paraId="0DD693E5" w14:textId="77777777" w:rsidR="00664933" w:rsidRPr="00664933" w:rsidRDefault="00664933" w:rsidP="00664933">
      <w:pPr>
        <w:rPr>
          <w:lang/>
        </w:rPr>
      </w:pPr>
      <w:r w:rsidRPr="00664933">
        <w:rPr>
          <w:b/>
          <w:bCs/>
          <w:lang/>
        </w:rPr>
        <w:t>Short explanation (card label):</w:t>
      </w:r>
      <w:r w:rsidRPr="00664933">
        <w:rPr>
          <w:lang/>
        </w:rPr>
        <w:t xml:space="preserve"> Provide easy-to-find help that focuses on the user's task, not the system's complexity.</w:t>
      </w:r>
    </w:p>
    <w:p w14:paraId="7BF4746E" w14:textId="77777777" w:rsidR="00664933" w:rsidRPr="00664933" w:rsidRDefault="00664933" w:rsidP="00664933">
      <w:pPr>
        <w:rPr>
          <w:lang/>
        </w:rPr>
      </w:pPr>
      <w:r w:rsidRPr="00664933">
        <w:rPr>
          <w:b/>
          <w:bCs/>
          <w:lang/>
        </w:rPr>
        <w:t>Enlarged overlay text:</w:t>
      </w:r>
      <w:r w:rsidRPr="00664933">
        <w:rPr>
          <w:lang/>
        </w:rPr>
        <w:t xml:space="preserve"> Even the best-designed system may need documentation. Help content should be easy to search, focused on real user tasks, and presented in clear steps. It should support the user without overwhelming them. Ideally, help is built into the interface contextually — appearing exactly when and where it is needed. Example: A tooltip that appears when hovering over an unfamiliar icon gives just-in-time help without sending the user away to a manual.</w:t>
      </w:r>
    </w:p>
    <w:p w14:paraId="2349B579" w14:textId="77777777" w:rsidR="00710F80" w:rsidRDefault="00710F80"/>
    <w:sectPr w:rsidR="00710F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933"/>
    <w:rsid w:val="00511616"/>
    <w:rsid w:val="00623E30"/>
    <w:rsid w:val="00664933"/>
    <w:rsid w:val="00710F80"/>
    <w:rsid w:val="00712C83"/>
    <w:rsid w:val="00E82731"/>
    <w:rsid w:val="00EC627E"/>
    <w:rsid w:val="00FB6F1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34F95"/>
  <w15:chartTrackingRefBased/>
  <w15:docId w15:val="{41063D07-C610-4F5F-86A9-93A12563A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mullah"/>
    <w:qFormat/>
    <w:rsid w:val="00511616"/>
    <w:pPr>
      <w:spacing w:after="40" w:line="480" w:lineRule="auto"/>
    </w:pPr>
    <w:rPr>
      <w:rFonts w:ascii="Times New Roman" w:hAnsi="Times New Roman"/>
      <w:sz w:val="24"/>
      <w:lang w:val="en-US"/>
    </w:rPr>
  </w:style>
  <w:style w:type="paragraph" w:styleId="Heading1">
    <w:name w:val="heading 1"/>
    <w:basedOn w:val="Normal"/>
    <w:next w:val="Normal"/>
    <w:link w:val="Heading1Char"/>
    <w:uiPriority w:val="9"/>
    <w:qFormat/>
    <w:rsid w:val="006649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49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4933"/>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4933"/>
    <w:pPr>
      <w:keepNext/>
      <w:keepLines/>
      <w:spacing w:before="8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64933"/>
    <w:pPr>
      <w:keepNext/>
      <w:keepLines/>
      <w:spacing w:before="8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66493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6493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6493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6493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4933"/>
    <w:rPr>
      <w:rFonts w:asciiTheme="majorHAnsi" w:eastAsiaTheme="majorEastAsia" w:hAnsiTheme="majorHAnsi" w:cstheme="majorBidi"/>
      <w:color w:val="2F5496" w:themeColor="accent1" w:themeShade="BF"/>
      <w:sz w:val="40"/>
      <w:szCs w:val="40"/>
      <w:lang w:val="en-US"/>
    </w:rPr>
  </w:style>
  <w:style w:type="character" w:customStyle="1" w:styleId="Heading2Char">
    <w:name w:val="Heading 2 Char"/>
    <w:basedOn w:val="DefaultParagraphFont"/>
    <w:link w:val="Heading2"/>
    <w:uiPriority w:val="9"/>
    <w:semiHidden/>
    <w:rsid w:val="00664933"/>
    <w:rPr>
      <w:rFonts w:asciiTheme="majorHAnsi" w:eastAsiaTheme="majorEastAsia" w:hAnsiTheme="majorHAnsi" w:cstheme="majorBidi"/>
      <w:color w:val="2F5496" w:themeColor="accent1" w:themeShade="BF"/>
      <w:sz w:val="32"/>
      <w:szCs w:val="32"/>
      <w:lang w:val="en-US"/>
    </w:rPr>
  </w:style>
  <w:style w:type="character" w:customStyle="1" w:styleId="Heading3Char">
    <w:name w:val="Heading 3 Char"/>
    <w:basedOn w:val="DefaultParagraphFont"/>
    <w:link w:val="Heading3"/>
    <w:uiPriority w:val="9"/>
    <w:semiHidden/>
    <w:rsid w:val="00664933"/>
    <w:rPr>
      <w:rFonts w:eastAsiaTheme="majorEastAsia" w:cstheme="majorBidi"/>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664933"/>
    <w:rPr>
      <w:rFonts w:eastAsiaTheme="majorEastAsia" w:cstheme="majorBidi"/>
      <w:i/>
      <w:iCs/>
      <w:color w:val="2F5496" w:themeColor="accent1" w:themeShade="BF"/>
      <w:sz w:val="24"/>
      <w:lang w:val="en-US"/>
    </w:rPr>
  </w:style>
  <w:style w:type="character" w:customStyle="1" w:styleId="Heading5Char">
    <w:name w:val="Heading 5 Char"/>
    <w:basedOn w:val="DefaultParagraphFont"/>
    <w:link w:val="Heading5"/>
    <w:uiPriority w:val="9"/>
    <w:semiHidden/>
    <w:rsid w:val="00664933"/>
    <w:rPr>
      <w:rFonts w:eastAsiaTheme="majorEastAsia" w:cstheme="majorBidi"/>
      <w:color w:val="2F5496" w:themeColor="accent1" w:themeShade="BF"/>
      <w:sz w:val="24"/>
      <w:lang w:val="en-US"/>
    </w:rPr>
  </w:style>
  <w:style w:type="character" w:customStyle="1" w:styleId="Heading6Char">
    <w:name w:val="Heading 6 Char"/>
    <w:basedOn w:val="DefaultParagraphFont"/>
    <w:link w:val="Heading6"/>
    <w:uiPriority w:val="9"/>
    <w:semiHidden/>
    <w:rsid w:val="00664933"/>
    <w:rPr>
      <w:rFonts w:eastAsiaTheme="majorEastAsia" w:cstheme="majorBidi"/>
      <w:i/>
      <w:iCs/>
      <w:color w:val="595959" w:themeColor="text1" w:themeTint="A6"/>
      <w:sz w:val="24"/>
      <w:lang w:val="en-US"/>
    </w:rPr>
  </w:style>
  <w:style w:type="character" w:customStyle="1" w:styleId="Heading7Char">
    <w:name w:val="Heading 7 Char"/>
    <w:basedOn w:val="DefaultParagraphFont"/>
    <w:link w:val="Heading7"/>
    <w:uiPriority w:val="9"/>
    <w:semiHidden/>
    <w:rsid w:val="00664933"/>
    <w:rPr>
      <w:rFonts w:eastAsiaTheme="majorEastAsia" w:cstheme="majorBidi"/>
      <w:color w:val="595959" w:themeColor="text1" w:themeTint="A6"/>
      <w:sz w:val="24"/>
      <w:lang w:val="en-US"/>
    </w:rPr>
  </w:style>
  <w:style w:type="character" w:customStyle="1" w:styleId="Heading8Char">
    <w:name w:val="Heading 8 Char"/>
    <w:basedOn w:val="DefaultParagraphFont"/>
    <w:link w:val="Heading8"/>
    <w:uiPriority w:val="9"/>
    <w:semiHidden/>
    <w:rsid w:val="00664933"/>
    <w:rPr>
      <w:rFonts w:eastAsiaTheme="majorEastAsia" w:cstheme="majorBidi"/>
      <w:i/>
      <w:iCs/>
      <w:color w:val="272727" w:themeColor="text1" w:themeTint="D8"/>
      <w:sz w:val="24"/>
      <w:lang w:val="en-US"/>
    </w:rPr>
  </w:style>
  <w:style w:type="character" w:customStyle="1" w:styleId="Heading9Char">
    <w:name w:val="Heading 9 Char"/>
    <w:basedOn w:val="DefaultParagraphFont"/>
    <w:link w:val="Heading9"/>
    <w:uiPriority w:val="9"/>
    <w:semiHidden/>
    <w:rsid w:val="00664933"/>
    <w:rPr>
      <w:rFonts w:eastAsiaTheme="majorEastAsia" w:cstheme="majorBidi"/>
      <w:color w:val="272727" w:themeColor="text1" w:themeTint="D8"/>
      <w:sz w:val="24"/>
      <w:lang w:val="en-US"/>
    </w:rPr>
  </w:style>
  <w:style w:type="paragraph" w:styleId="Title">
    <w:name w:val="Title"/>
    <w:basedOn w:val="Normal"/>
    <w:next w:val="Normal"/>
    <w:link w:val="TitleChar"/>
    <w:uiPriority w:val="10"/>
    <w:qFormat/>
    <w:rsid w:val="006649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4933"/>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66493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4933"/>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66493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64933"/>
    <w:rPr>
      <w:rFonts w:ascii="Times New Roman" w:hAnsi="Times New Roman"/>
      <w:i/>
      <w:iCs/>
      <w:color w:val="404040" w:themeColor="text1" w:themeTint="BF"/>
      <w:sz w:val="24"/>
      <w:lang w:val="en-US"/>
    </w:rPr>
  </w:style>
  <w:style w:type="paragraph" w:styleId="ListParagraph">
    <w:name w:val="List Paragraph"/>
    <w:basedOn w:val="Normal"/>
    <w:uiPriority w:val="34"/>
    <w:qFormat/>
    <w:rsid w:val="00664933"/>
    <w:pPr>
      <w:ind w:left="720"/>
      <w:contextualSpacing/>
    </w:pPr>
  </w:style>
  <w:style w:type="character" w:styleId="IntenseEmphasis">
    <w:name w:val="Intense Emphasis"/>
    <w:basedOn w:val="DefaultParagraphFont"/>
    <w:uiPriority w:val="21"/>
    <w:qFormat/>
    <w:rsid w:val="00664933"/>
    <w:rPr>
      <w:i/>
      <w:iCs/>
      <w:color w:val="2F5496" w:themeColor="accent1" w:themeShade="BF"/>
    </w:rPr>
  </w:style>
  <w:style w:type="paragraph" w:styleId="IntenseQuote">
    <w:name w:val="Intense Quote"/>
    <w:basedOn w:val="Normal"/>
    <w:next w:val="Normal"/>
    <w:link w:val="IntenseQuoteChar"/>
    <w:uiPriority w:val="30"/>
    <w:qFormat/>
    <w:rsid w:val="006649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4933"/>
    <w:rPr>
      <w:rFonts w:ascii="Times New Roman" w:hAnsi="Times New Roman"/>
      <w:i/>
      <w:iCs/>
      <w:color w:val="2F5496" w:themeColor="accent1" w:themeShade="BF"/>
      <w:sz w:val="24"/>
      <w:lang w:val="en-US"/>
    </w:rPr>
  </w:style>
  <w:style w:type="character" w:styleId="IntenseReference">
    <w:name w:val="Intense Reference"/>
    <w:basedOn w:val="DefaultParagraphFont"/>
    <w:uiPriority w:val="32"/>
    <w:qFormat/>
    <w:rsid w:val="0066493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826</Words>
  <Characters>4713</Characters>
  <Application>Microsoft Office Word</Application>
  <DocSecurity>0</DocSecurity>
  <Lines>39</Lines>
  <Paragraphs>11</Paragraphs>
  <ScaleCrop>false</ScaleCrop>
  <Company/>
  <LinksUpToDate>false</LinksUpToDate>
  <CharactersWithSpaces>5528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MUSEMBI MUIA</dc:creator>
  <cp:keywords/>
  <dc:description/>
  <cp:lastModifiedBy>MUSEMBI MUIA</cp:lastModifiedBy>
  <cp:revision>1</cp:revision>
  <dcterms:created xsi:type="dcterms:W3CDTF">2026-04-03T00:20:00Z</dcterms:created>
  <dcterms:modified xsi:type="dcterms:W3CDTF">2026-04-03T00:21:00Z</dcterms:modified>
</cp:coreProperties>
</file>