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CE26EF" w14:textId="77777777" w:rsidR="009166FC" w:rsidRPr="009166FC" w:rsidRDefault="009166FC" w:rsidP="009166FC">
      <w:pPr>
        <w:pBdr>
          <w:bottom w:val="single" w:sz="6" w:space="1" w:color="auto"/>
        </w:pBdr>
        <w:spacing w:after="0" w:line="240" w:lineRule="auto"/>
        <w:jc w:val="center"/>
        <w:rPr>
          <w:rFonts w:ascii="Arial" w:eastAsia="Times New Roman" w:hAnsi="Arial" w:cs="Arial"/>
          <w:vanish/>
          <w:sz w:val="16"/>
          <w:szCs w:val="16"/>
        </w:rPr>
      </w:pPr>
      <w:r w:rsidRPr="009166FC">
        <w:rPr>
          <w:rFonts w:ascii="Arial" w:eastAsia="Times New Roman" w:hAnsi="Arial" w:cs="Arial"/>
          <w:vanish/>
          <w:sz w:val="16"/>
          <w:szCs w:val="16"/>
        </w:rPr>
        <w:t>Top of Form</w:t>
      </w:r>
    </w:p>
    <w:p w14:paraId="69B89655" w14:textId="77777777" w:rsidR="009166FC" w:rsidRPr="009166FC" w:rsidRDefault="009166FC" w:rsidP="009166FC">
      <w:pPr>
        <w:pBdr>
          <w:top w:val="single" w:sz="6" w:space="1" w:color="auto"/>
        </w:pBdr>
        <w:spacing w:after="0" w:line="240" w:lineRule="auto"/>
        <w:jc w:val="center"/>
        <w:rPr>
          <w:rFonts w:ascii="Arial" w:eastAsia="Times New Roman" w:hAnsi="Arial" w:cs="Arial"/>
          <w:vanish/>
          <w:sz w:val="16"/>
          <w:szCs w:val="16"/>
        </w:rPr>
      </w:pPr>
      <w:r w:rsidRPr="009166FC">
        <w:rPr>
          <w:rFonts w:ascii="Arial" w:eastAsia="Times New Roman" w:hAnsi="Arial" w:cs="Arial"/>
          <w:vanish/>
          <w:sz w:val="16"/>
          <w:szCs w:val="16"/>
        </w:rPr>
        <w:t>Bottom of Form</w:t>
      </w:r>
    </w:p>
    <w:p w14:paraId="696C304A" w14:textId="77777777" w:rsidR="009166FC" w:rsidRPr="009166FC" w:rsidRDefault="009166FC" w:rsidP="009166FC">
      <w:pPr>
        <w:pBdr>
          <w:bottom w:val="single" w:sz="6" w:space="1" w:color="auto"/>
        </w:pBdr>
        <w:spacing w:after="0" w:line="240" w:lineRule="auto"/>
        <w:jc w:val="center"/>
        <w:rPr>
          <w:rFonts w:ascii="Arial" w:eastAsia="Times New Roman" w:hAnsi="Arial" w:cs="Arial"/>
          <w:vanish/>
          <w:sz w:val="16"/>
          <w:szCs w:val="16"/>
        </w:rPr>
      </w:pPr>
      <w:r w:rsidRPr="009166FC">
        <w:rPr>
          <w:rFonts w:ascii="Arial" w:eastAsia="Times New Roman" w:hAnsi="Arial" w:cs="Arial"/>
          <w:vanish/>
          <w:sz w:val="16"/>
          <w:szCs w:val="16"/>
        </w:rPr>
        <w:t>Top of Form</w:t>
      </w:r>
    </w:p>
    <w:p w14:paraId="768578EC" w14:textId="77777777" w:rsidR="009166FC" w:rsidRPr="009166FC" w:rsidRDefault="009166FC" w:rsidP="009166FC">
      <w:pPr>
        <w:pBdr>
          <w:top w:val="single" w:sz="6" w:space="1" w:color="auto"/>
        </w:pBdr>
        <w:spacing w:after="0" w:line="240" w:lineRule="auto"/>
        <w:jc w:val="center"/>
        <w:rPr>
          <w:rFonts w:ascii="Arial" w:eastAsia="Times New Roman" w:hAnsi="Arial" w:cs="Arial"/>
          <w:vanish/>
          <w:sz w:val="16"/>
          <w:szCs w:val="16"/>
        </w:rPr>
      </w:pPr>
      <w:r w:rsidRPr="009166FC">
        <w:rPr>
          <w:rFonts w:ascii="Arial" w:eastAsia="Times New Roman" w:hAnsi="Arial" w:cs="Arial"/>
          <w:vanish/>
          <w:sz w:val="16"/>
          <w:szCs w:val="16"/>
        </w:rPr>
        <w:t>Bottom of Form</w:t>
      </w:r>
    </w:p>
    <w:p w14:paraId="797CE11A" w14:textId="51757DEB" w:rsidR="009166FC" w:rsidRPr="009166FC" w:rsidRDefault="009166FC" w:rsidP="009166F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166FC">
        <w:rPr>
          <w:rFonts w:ascii="Times New Roman" w:eastAsia="Times New Roman" w:hAnsi="Times New Roman" w:cs="Times New Roman"/>
          <w:b/>
          <w:bCs/>
          <w:kern w:val="36"/>
          <w:sz w:val="48"/>
          <w:szCs w:val="48"/>
        </w:rPr>
        <w:t xml:space="preserve">Customer Order Services </w:t>
      </w:r>
      <w:r>
        <w:rPr>
          <w:rFonts w:ascii="Times New Roman" w:eastAsia="Times New Roman" w:hAnsi="Times New Roman" w:cs="Times New Roman"/>
          <w:b/>
          <w:bCs/>
          <w:kern w:val="36"/>
          <w:sz w:val="48"/>
          <w:szCs w:val="48"/>
        </w:rPr>
        <w:t>–</w:t>
      </w:r>
      <w:r w:rsidRPr="009166FC">
        <w:rPr>
          <w:rFonts w:ascii="Times New Roman" w:eastAsia="Times New Roman" w:hAnsi="Times New Roman" w:cs="Times New Roman"/>
          <w:b/>
          <w:bCs/>
          <w:kern w:val="36"/>
          <w:sz w:val="48"/>
          <w:szCs w:val="48"/>
        </w:rPr>
        <w:t xml:space="preserve"> Java</w:t>
      </w:r>
      <w:r>
        <w:rPr>
          <w:rFonts w:ascii="Times New Roman" w:eastAsia="Times New Roman" w:hAnsi="Times New Roman" w:cs="Times New Roman"/>
          <w:b/>
          <w:bCs/>
          <w:kern w:val="36"/>
          <w:sz w:val="48"/>
          <w:szCs w:val="48"/>
        </w:rPr>
        <w:t xml:space="preserve"> </w:t>
      </w:r>
      <w:r w:rsidRPr="009166FC">
        <w:rPr>
          <w:rFonts w:ascii="Times New Roman" w:eastAsia="Times New Roman" w:hAnsi="Times New Roman" w:cs="Times New Roman"/>
          <w:b/>
          <w:bCs/>
          <w:kern w:val="36"/>
          <w:sz w:val="48"/>
          <w:szCs w:val="48"/>
        </w:rPr>
        <w:t>EE Enterprise Application - WebSphere 855 Repository</w:t>
      </w:r>
    </w:p>
    <w:p w14:paraId="46D4ADE3" w14:textId="77777777" w:rsidR="009166FC" w:rsidRPr="009166FC" w:rsidRDefault="009166FC" w:rsidP="009166FC">
      <w:pPr>
        <w:spacing w:before="100" w:beforeAutospacing="1" w:after="100" w:afterAutospacing="1" w:line="240" w:lineRule="auto"/>
        <w:outlineLvl w:val="1"/>
        <w:rPr>
          <w:rFonts w:ascii="Times New Roman" w:eastAsia="Times New Roman" w:hAnsi="Times New Roman" w:cs="Times New Roman"/>
          <w:b/>
          <w:bCs/>
          <w:sz w:val="36"/>
          <w:szCs w:val="36"/>
        </w:rPr>
      </w:pPr>
      <w:r w:rsidRPr="009166FC">
        <w:rPr>
          <w:rFonts w:ascii="Times New Roman" w:eastAsia="Times New Roman" w:hAnsi="Times New Roman" w:cs="Times New Roman"/>
          <w:b/>
          <w:bCs/>
          <w:sz w:val="36"/>
          <w:szCs w:val="36"/>
        </w:rPr>
        <w:t>Application Overview</w:t>
      </w:r>
    </w:p>
    <w:p w14:paraId="681FB8A7" w14:textId="77777777"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The application is a simple store-front shopping application, built during the early days of the Web 2.0 movement. As such, it is in major need of upgrades from both the technology and business point of view. Users interact directly with a browser-based interface and manage their cart to submit orders. This application is built using the traditional </w:t>
      </w:r>
      <w:hyperlink r:id="rId5" w:history="1">
        <w:r w:rsidRPr="009166FC">
          <w:rPr>
            <w:rFonts w:ascii="Times New Roman" w:eastAsia="Times New Roman" w:hAnsi="Times New Roman" w:cs="Times New Roman"/>
            <w:color w:val="0000FF"/>
            <w:sz w:val="24"/>
            <w:szCs w:val="24"/>
            <w:u w:val="single"/>
          </w:rPr>
          <w:t>3-Tier Architecture</w:t>
        </w:r>
      </w:hyperlink>
      <w:r w:rsidRPr="009166FC">
        <w:rPr>
          <w:rFonts w:ascii="Times New Roman" w:eastAsia="Times New Roman" w:hAnsi="Times New Roman" w:cs="Times New Roman"/>
          <w:sz w:val="24"/>
          <w:szCs w:val="24"/>
        </w:rPr>
        <w:t xml:space="preserve"> model, with an HTTP server, an application server, and a supporting database.</w:t>
      </w:r>
    </w:p>
    <w:p w14:paraId="23FBBAAF" w14:textId="78939C7E" w:rsidR="009166FC" w:rsidRPr="009166FC" w:rsidRDefault="002830A1" w:rsidP="009166FC">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0E80011" wp14:editId="1388A8F0">
            <wp:extent cx="5943600" cy="2958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58465"/>
                    </a:xfrm>
                    <a:prstGeom prst="rect">
                      <a:avLst/>
                    </a:prstGeom>
                    <a:noFill/>
                    <a:ln>
                      <a:noFill/>
                    </a:ln>
                  </pic:spPr>
                </pic:pic>
              </a:graphicData>
            </a:graphic>
          </wp:inline>
        </w:drawing>
      </w:r>
    </w:p>
    <w:p w14:paraId="0B358127" w14:textId="77777777"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There are several components of the overall application architecture:</w:t>
      </w:r>
    </w:p>
    <w:p w14:paraId="1EA863C7" w14:textId="77777777" w:rsidR="009166FC" w:rsidRPr="009166FC" w:rsidRDefault="009166FC" w:rsidP="009166F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Starting with the database, the application leverages two SQL-based databases running on </w:t>
      </w:r>
      <w:hyperlink r:id="rId7" w:history="1">
        <w:r w:rsidRPr="009166FC">
          <w:rPr>
            <w:rFonts w:ascii="Times New Roman" w:eastAsia="Times New Roman" w:hAnsi="Times New Roman" w:cs="Times New Roman"/>
            <w:color w:val="0000FF"/>
            <w:sz w:val="24"/>
            <w:szCs w:val="24"/>
            <w:u w:val="single"/>
          </w:rPr>
          <w:t>IBM DB2</w:t>
        </w:r>
      </w:hyperlink>
      <w:r w:rsidRPr="009166FC">
        <w:rPr>
          <w:rFonts w:ascii="Times New Roman" w:eastAsia="Times New Roman" w:hAnsi="Times New Roman" w:cs="Times New Roman"/>
          <w:sz w:val="24"/>
          <w:szCs w:val="24"/>
        </w:rPr>
        <w:t>.</w:t>
      </w:r>
    </w:p>
    <w:p w14:paraId="3D087C05" w14:textId="77777777" w:rsidR="009166FC" w:rsidRPr="009166FC" w:rsidRDefault="009166FC" w:rsidP="009166F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The application exposes its data model through an </w:t>
      </w:r>
      <w:hyperlink r:id="rId8" w:history="1">
        <w:r w:rsidRPr="009166FC">
          <w:rPr>
            <w:rFonts w:ascii="Times New Roman" w:eastAsia="Times New Roman" w:hAnsi="Times New Roman" w:cs="Times New Roman"/>
            <w:color w:val="0000FF"/>
            <w:sz w:val="24"/>
            <w:szCs w:val="24"/>
            <w:u w:val="single"/>
          </w:rPr>
          <w:t>Enterprise JavaBean</w:t>
        </w:r>
      </w:hyperlink>
      <w:r w:rsidRPr="009166FC">
        <w:rPr>
          <w:rFonts w:ascii="Times New Roman" w:eastAsia="Times New Roman" w:hAnsi="Times New Roman" w:cs="Times New Roman"/>
          <w:sz w:val="24"/>
          <w:szCs w:val="24"/>
        </w:rPr>
        <w:t xml:space="preserve"> layer, named </w:t>
      </w:r>
      <w:proofErr w:type="spellStart"/>
      <w:r w:rsidRPr="009166FC">
        <w:rPr>
          <w:rFonts w:ascii="Times New Roman" w:eastAsia="Times New Roman" w:hAnsi="Times New Roman" w:cs="Times New Roman"/>
          <w:b/>
          <w:bCs/>
          <w:sz w:val="24"/>
          <w:szCs w:val="24"/>
        </w:rPr>
        <w:t>CustomerOrderServices</w:t>
      </w:r>
      <w:proofErr w:type="spellEnd"/>
      <w:r w:rsidRPr="009166FC">
        <w:rPr>
          <w:rFonts w:ascii="Times New Roman" w:eastAsia="Times New Roman" w:hAnsi="Times New Roman" w:cs="Times New Roman"/>
          <w:sz w:val="24"/>
          <w:szCs w:val="24"/>
        </w:rPr>
        <w:t xml:space="preserve">. This components leverages the </w:t>
      </w:r>
      <w:hyperlink r:id="rId9" w:history="1">
        <w:r w:rsidRPr="009166FC">
          <w:rPr>
            <w:rFonts w:ascii="Times New Roman" w:eastAsia="Times New Roman" w:hAnsi="Times New Roman" w:cs="Times New Roman"/>
            <w:color w:val="0000FF"/>
            <w:sz w:val="24"/>
            <w:szCs w:val="24"/>
            <w:u w:val="single"/>
          </w:rPr>
          <w:t>Java Persistence API</w:t>
        </w:r>
      </w:hyperlink>
      <w:r w:rsidRPr="009166FC">
        <w:rPr>
          <w:rFonts w:ascii="Times New Roman" w:eastAsia="Times New Roman" w:hAnsi="Times New Roman" w:cs="Times New Roman"/>
          <w:sz w:val="24"/>
          <w:szCs w:val="24"/>
        </w:rPr>
        <w:t xml:space="preserve"> to exposed the backend data model to calling services with minimal coding effort. </w:t>
      </w:r>
    </w:p>
    <w:p w14:paraId="098AA489" w14:textId="77777777" w:rsidR="009166FC" w:rsidRPr="009166FC" w:rsidRDefault="009166FC" w:rsidP="009166FC">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As of the </w:t>
      </w:r>
      <w:hyperlink r:id="rId10" w:history="1">
        <w:r w:rsidRPr="009166FC">
          <w:rPr>
            <w:rFonts w:ascii="Times New Roman" w:eastAsia="Times New Roman" w:hAnsi="Times New Roman" w:cs="Times New Roman"/>
            <w:color w:val="0000FF"/>
            <w:sz w:val="24"/>
            <w:szCs w:val="24"/>
            <w:u w:val="single"/>
          </w:rPr>
          <w:t>WebSphere Application Server</w:t>
        </w:r>
      </w:hyperlink>
      <w:r w:rsidRPr="009166FC">
        <w:rPr>
          <w:rFonts w:ascii="Times New Roman" w:eastAsia="Times New Roman" w:hAnsi="Times New Roman" w:cs="Times New Roman"/>
          <w:sz w:val="24"/>
          <w:szCs w:val="24"/>
        </w:rPr>
        <w:t xml:space="preserve"> Version 855 build, the application is using </w:t>
      </w:r>
      <w:r w:rsidRPr="009166FC">
        <w:rPr>
          <w:rFonts w:ascii="Times New Roman" w:eastAsia="Times New Roman" w:hAnsi="Times New Roman" w:cs="Times New Roman"/>
          <w:b/>
          <w:bCs/>
          <w:sz w:val="24"/>
          <w:szCs w:val="24"/>
        </w:rPr>
        <w:t>EJB 3.0</w:t>
      </w:r>
      <w:r w:rsidRPr="009166FC">
        <w:rPr>
          <w:rFonts w:ascii="Times New Roman" w:eastAsia="Times New Roman" w:hAnsi="Times New Roman" w:cs="Times New Roman"/>
          <w:sz w:val="24"/>
          <w:szCs w:val="24"/>
        </w:rPr>
        <w:t xml:space="preserve"> and </w:t>
      </w:r>
      <w:r w:rsidRPr="009166FC">
        <w:rPr>
          <w:rFonts w:ascii="Times New Roman" w:eastAsia="Times New Roman" w:hAnsi="Times New Roman" w:cs="Times New Roman"/>
          <w:b/>
          <w:bCs/>
          <w:sz w:val="24"/>
          <w:szCs w:val="24"/>
        </w:rPr>
        <w:t>JPA 2.0</w:t>
      </w:r>
      <w:r w:rsidRPr="009166FC">
        <w:rPr>
          <w:rFonts w:ascii="Times New Roman" w:eastAsia="Times New Roman" w:hAnsi="Times New Roman" w:cs="Times New Roman"/>
          <w:sz w:val="24"/>
          <w:szCs w:val="24"/>
        </w:rPr>
        <w:t xml:space="preserve"> versions of the respective capabilities.</w:t>
      </w:r>
    </w:p>
    <w:p w14:paraId="26D6D1A5" w14:textId="77777777" w:rsidR="009166FC" w:rsidRPr="009166FC" w:rsidRDefault="009166FC" w:rsidP="009166F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The next tier of the application, named </w:t>
      </w:r>
      <w:proofErr w:type="spellStart"/>
      <w:r w:rsidRPr="009166FC">
        <w:rPr>
          <w:rFonts w:ascii="Times New Roman" w:eastAsia="Times New Roman" w:hAnsi="Times New Roman" w:cs="Times New Roman"/>
          <w:b/>
          <w:bCs/>
          <w:sz w:val="24"/>
          <w:szCs w:val="24"/>
        </w:rPr>
        <w:t>CustomerOrderServicesWeb</w:t>
      </w:r>
      <w:proofErr w:type="spellEnd"/>
      <w:r w:rsidRPr="009166FC">
        <w:rPr>
          <w:rFonts w:ascii="Times New Roman" w:eastAsia="Times New Roman" w:hAnsi="Times New Roman" w:cs="Times New Roman"/>
          <w:sz w:val="24"/>
          <w:szCs w:val="24"/>
        </w:rPr>
        <w:t xml:space="preserve">, exposes the necessary business APIs via REST-based web services. This component leverages the </w:t>
      </w:r>
      <w:hyperlink r:id="rId11" w:history="1">
        <w:r w:rsidRPr="009166FC">
          <w:rPr>
            <w:rFonts w:ascii="Times New Roman" w:eastAsia="Times New Roman" w:hAnsi="Times New Roman" w:cs="Times New Roman"/>
            <w:color w:val="0000FF"/>
            <w:sz w:val="24"/>
            <w:szCs w:val="24"/>
            <w:u w:val="single"/>
          </w:rPr>
          <w:t>JAX-RS</w:t>
        </w:r>
      </w:hyperlink>
      <w:r w:rsidRPr="009166FC">
        <w:rPr>
          <w:rFonts w:ascii="Times New Roman" w:eastAsia="Times New Roman" w:hAnsi="Times New Roman" w:cs="Times New Roman"/>
          <w:sz w:val="24"/>
          <w:szCs w:val="24"/>
        </w:rPr>
        <w:t xml:space="preserve"> libraries for creating Java-based REST services with minimal coding effort. </w:t>
      </w:r>
    </w:p>
    <w:p w14:paraId="1A35716C" w14:textId="77777777" w:rsidR="009166FC" w:rsidRPr="009166FC" w:rsidRDefault="009166FC" w:rsidP="009166FC">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lastRenderedPageBreak/>
        <w:t xml:space="preserve">As of the </w:t>
      </w:r>
      <w:hyperlink r:id="rId12" w:history="1">
        <w:r w:rsidRPr="009166FC">
          <w:rPr>
            <w:rFonts w:ascii="Times New Roman" w:eastAsia="Times New Roman" w:hAnsi="Times New Roman" w:cs="Times New Roman"/>
            <w:color w:val="0000FF"/>
            <w:sz w:val="24"/>
            <w:szCs w:val="24"/>
            <w:u w:val="single"/>
          </w:rPr>
          <w:t>WebSphere Application Server</w:t>
        </w:r>
      </w:hyperlink>
      <w:r w:rsidRPr="009166FC">
        <w:rPr>
          <w:rFonts w:ascii="Times New Roman" w:eastAsia="Times New Roman" w:hAnsi="Times New Roman" w:cs="Times New Roman"/>
          <w:sz w:val="24"/>
          <w:szCs w:val="24"/>
        </w:rPr>
        <w:t xml:space="preserve"> Version 855 build, the application is using </w:t>
      </w:r>
      <w:r w:rsidRPr="009166FC">
        <w:rPr>
          <w:rFonts w:ascii="Times New Roman" w:eastAsia="Times New Roman" w:hAnsi="Times New Roman" w:cs="Times New Roman"/>
          <w:b/>
          <w:bCs/>
          <w:sz w:val="24"/>
          <w:szCs w:val="24"/>
        </w:rPr>
        <w:t>JAX-RS 1.1</w:t>
      </w:r>
      <w:r w:rsidRPr="009166FC">
        <w:rPr>
          <w:rFonts w:ascii="Times New Roman" w:eastAsia="Times New Roman" w:hAnsi="Times New Roman" w:cs="Times New Roman"/>
          <w:sz w:val="24"/>
          <w:szCs w:val="24"/>
        </w:rPr>
        <w:t xml:space="preserve"> version of the respective capability.</w:t>
      </w:r>
    </w:p>
    <w:p w14:paraId="0F4D04D8" w14:textId="77777777" w:rsidR="009166FC" w:rsidRPr="009166FC" w:rsidRDefault="009166FC" w:rsidP="009166F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The application's user interface is exposed through the </w:t>
      </w:r>
      <w:proofErr w:type="spellStart"/>
      <w:r w:rsidRPr="009166FC">
        <w:rPr>
          <w:rFonts w:ascii="Times New Roman" w:eastAsia="Times New Roman" w:hAnsi="Times New Roman" w:cs="Times New Roman"/>
          <w:b/>
          <w:bCs/>
          <w:sz w:val="24"/>
          <w:szCs w:val="24"/>
        </w:rPr>
        <w:t>CustomerOrderServicesWeb</w:t>
      </w:r>
      <w:proofErr w:type="spellEnd"/>
      <w:r w:rsidRPr="009166FC">
        <w:rPr>
          <w:rFonts w:ascii="Times New Roman" w:eastAsia="Times New Roman" w:hAnsi="Times New Roman" w:cs="Times New Roman"/>
          <w:sz w:val="24"/>
          <w:szCs w:val="24"/>
        </w:rPr>
        <w:t xml:space="preserve"> component as well, in the form of a </w:t>
      </w:r>
      <w:hyperlink r:id="rId13" w:anchor="tbd" w:history="1">
        <w:r w:rsidRPr="009166FC">
          <w:rPr>
            <w:rFonts w:ascii="Times New Roman" w:eastAsia="Times New Roman" w:hAnsi="Times New Roman" w:cs="Times New Roman"/>
            <w:color w:val="0000FF"/>
            <w:sz w:val="24"/>
            <w:szCs w:val="24"/>
            <w:u w:val="single"/>
          </w:rPr>
          <w:t>Dojo Toolkit</w:t>
        </w:r>
      </w:hyperlink>
      <w:r w:rsidRPr="009166FC">
        <w:rPr>
          <w:rFonts w:ascii="Times New Roman" w:eastAsia="Times New Roman" w:hAnsi="Times New Roman" w:cs="Times New Roman"/>
          <w:sz w:val="24"/>
          <w:szCs w:val="24"/>
        </w:rPr>
        <w:t>-based JavaScript application. Delivering the user interface and business APIs in the same component is one major inhibitor our migration strategy will help to alleviate in the long-term.</w:t>
      </w:r>
    </w:p>
    <w:p w14:paraId="18BF8652" w14:textId="77777777" w:rsidR="009166FC" w:rsidRPr="009166FC" w:rsidRDefault="009166FC" w:rsidP="009166F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Finally, there is an additional integration testing component, named </w:t>
      </w:r>
      <w:proofErr w:type="spellStart"/>
      <w:r w:rsidRPr="009166FC">
        <w:rPr>
          <w:rFonts w:ascii="Times New Roman" w:eastAsia="Times New Roman" w:hAnsi="Times New Roman" w:cs="Times New Roman"/>
          <w:b/>
          <w:bCs/>
          <w:sz w:val="24"/>
          <w:szCs w:val="24"/>
        </w:rPr>
        <w:t>CustomerOrderServicesTest</w:t>
      </w:r>
      <w:proofErr w:type="spellEnd"/>
      <w:r w:rsidRPr="009166FC">
        <w:rPr>
          <w:rFonts w:ascii="Times New Roman" w:eastAsia="Times New Roman" w:hAnsi="Times New Roman" w:cs="Times New Roman"/>
          <w:sz w:val="24"/>
          <w:szCs w:val="24"/>
        </w:rPr>
        <w:t xml:space="preserve"> that is built to quickly validate an application's build and deployment to a given application server. This test component contains both </w:t>
      </w:r>
      <w:r w:rsidRPr="009166FC">
        <w:rPr>
          <w:rFonts w:ascii="Times New Roman" w:eastAsia="Times New Roman" w:hAnsi="Times New Roman" w:cs="Times New Roman"/>
          <w:b/>
          <w:bCs/>
          <w:sz w:val="24"/>
          <w:szCs w:val="24"/>
        </w:rPr>
        <w:t>JPA</w:t>
      </w:r>
      <w:r w:rsidRPr="009166FC">
        <w:rPr>
          <w:rFonts w:ascii="Times New Roman" w:eastAsia="Times New Roman" w:hAnsi="Times New Roman" w:cs="Times New Roman"/>
          <w:sz w:val="24"/>
          <w:szCs w:val="24"/>
        </w:rPr>
        <w:t xml:space="preserve"> and </w:t>
      </w:r>
      <w:r w:rsidRPr="009166FC">
        <w:rPr>
          <w:rFonts w:ascii="Times New Roman" w:eastAsia="Times New Roman" w:hAnsi="Times New Roman" w:cs="Times New Roman"/>
          <w:b/>
          <w:bCs/>
          <w:sz w:val="24"/>
          <w:szCs w:val="24"/>
        </w:rPr>
        <w:t>JAX-RS</w:t>
      </w:r>
      <w:r w:rsidRPr="009166FC">
        <w:rPr>
          <w:rFonts w:ascii="Times New Roman" w:eastAsia="Times New Roman" w:hAnsi="Times New Roman" w:cs="Times New Roman"/>
          <w:sz w:val="24"/>
          <w:szCs w:val="24"/>
        </w:rPr>
        <w:t>-based tests.</w:t>
      </w:r>
    </w:p>
    <w:p w14:paraId="0690C5F1" w14:textId="77777777" w:rsidR="009166FC" w:rsidRPr="009166FC" w:rsidRDefault="009166FC" w:rsidP="009166FC">
      <w:pPr>
        <w:spacing w:before="100" w:beforeAutospacing="1" w:after="100" w:afterAutospacing="1" w:line="240" w:lineRule="auto"/>
        <w:outlineLvl w:val="1"/>
        <w:rPr>
          <w:rFonts w:ascii="Times New Roman" w:eastAsia="Times New Roman" w:hAnsi="Times New Roman" w:cs="Times New Roman"/>
          <w:b/>
          <w:bCs/>
          <w:sz w:val="36"/>
          <w:szCs w:val="36"/>
        </w:rPr>
      </w:pPr>
      <w:r w:rsidRPr="009166FC">
        <w:rPr>
          <w:rFonts w:ascii="Times New Roman" w:eastAsia="Times New Roman" w:hAnsi="Times New Roman" w:cs="Times New Roman"/>
          <w:b/>
          <w:bCs/>
          <w:sz w:val="36"/>
          <w:szCs w:val="36"/>
        </w:rPr>
        <w:t>Build and deploy the application on WebSphere Application Server 855</w:t>
      </w:r>
    </w:p>
    <w:p w14:paraId="7B067355" w14:textId="77777777" w:rsidR="009166FC" w:rsidRPr="009166FC" w:rsidRDefault="009166FC" w:rsidP="009166FC">
      <w:pPr>
        <w:spacing w:before="100" w:beforeAutospacing="1" w:after="100" w:afterAutospacing="1" w:line="240" w:lineRule="auto"/>
        <w:outlineLvl w:val="2"/>
        <w:rPr>
          <w:rFonts w:ascii="Times New Roman" w:eastAsia="Times New Roman" w:hAnsi="Times New Roman" w:cs="Times New Roman"/>
          <w:b/>
          <w:bCs/>
          <w:sz w:val="27"/>
          <w:szCs w:val="27"/>
        </w:rPr>
      </w:pPr>
      <w:r w:rsidRPr="009166FC">
        <w:rPr>
          <w:rFonts w:ascii="Times New Roman" w:eastAsia="Times New Roman" w:hAnsi="Times New Roman" w:cs="Times New Roman"/>
          <w:b/>
          <w:bCs/>
          <w:sz w:val="27"/>
          <w:szCs w:val="27"/>
        </w:rPr>
        <w:t>1. Prerequisites</w:t>
      </w:r>
    </w:p>
    <w:p w14:paraId="41837A57" w14:textId="77777777"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The following are prerequisites for deploying the original ASIS version of this application:</w:t>
      </w:r>
    </w:p>
    <w:p w14:paraId="6BF93C30" w14:textId="77777777" w:rsidR="009166FC" w:rsidRPr="009166FC" w:rsidRDefault="002F5A92" w:rsidP="009166FC">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4" w:history="1">
        <w:r w:rsidR="009166FC" w:rsidRPr="009166FC">
          <w:rPr>
            <w:rFonts w:ascii="Times New Roman" w:eastAsia="Times New Roman" w:hAnsi="Times New Roman" w:cs="Times New Roman"/>
            <w:color w:val="0000FF"/>
            <w:sz w:val="24"/>
            <w:szCs w:val="24"/>
            <w:u w:val="single"/>
          </w:rPr>
          <w:t>WebSphere Application Server Version 855</w:t>
        </w:r>
      </w:hyperlink>
    </w:p>
    <w:p w14:paraId="5386DC72" w14:textId="77777777" w:rsidR="009166FC" w:rsidRPr="009166FC" w:rsidRDefault="009166FC" w:rsidP="009166FC">
      <w:pPr>
        <w:spacing w:before="100" w:beforeAutospacing="1" w:after="100" w:afterAutospacing="1" w:line="240" w:lineRule="auto"/>
        <w:outlineLvl w:val="2"/>
        <w:rPr>
          <w:rFonts w:ascii="Times New Roman" w:eastAsia="Times New Roman" w:hAnsi="Times New Roman" w:cs="Times New Roman"/>
          <w:b/>
          <w:bCs/>
          <w:sz w:val="27"/>
          <w:szCs w:val="27"/>
        </w:rPr>
      </w:pPr>
      <w:r w:rsidRPr="009166FC">
        <w:rPr>
          <w:rFonts w:ascii="Times New Roman" w:eastAsia="Times New Roman" w:hAnsi="Times New Roman" w:cs="Times New Roman"/>
          <w:b/>
          <w:bCs/>
          <w:sz w:val="27"/>
          <w:szCs w:val="27"/>
        </w:rPr>
        <w:t>2. Getting the project repository</w:t>
      </w:r>
    </w:p>
    <w:p w14:paraId="77C3E78A" w14:textId="77777777"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You can clone the repository from its main GitHub repository page and checkout the appropriate branch for this version of the application.</w:t>
      </w:r>
    </w:p>
    <w:p w14:paraId="31968914" w14:textId="77777777" w:rsidR="009166FC" w:rsidRPr="009166FC" w:rsidRDefault="009166FC" w:rsidP="009166FC">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166FC">
        <w:rPr>
          <w:rFonts w:ascii="Courier New" w:eastAsia="Times New Roman" w:hAnsi="Courier New" w:cs="Courier New"/>
          <w:sz w:val="20"/>
          <w:szCs w:val="20"/>
        </w:rPr>
        <w:t>git clone https://github.com/ibm-cloud-architecture/cloudpak-for-applications.git</w:t>
      </w:r>
    </w:p>
    <w:p w14:paraId="77158620" w14:textId="77777777" w:rsidR="009166FC" w:rsidRPr="009166FC" w:rsidRDefault="009166FC" w:rsidP="009166FC">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166FC">
        <w:rPr>
          <w:rFonts w:ascii="Courier New" w:eastAsia="Times New Roman" w:hAnsi="Courier New" w:cs="Courier New"/>
          <w:sz w:val="20"/>
          <w:szCs w:val="20"/>
        </w:rPr>
        <w:t xml:space="preserve">cd </w:t>
      </w:r>
      <w:proofErr w:type="spellStart"/>
      <w:r w:rsidRPr="009166FC">
        <w:rPr>
          <w:rFonts w:ascii="Courier New" w:eastAsia="Times New Roman" w:hAnsi="Courier New" w:cs="Courier New"/>
          <w:sz w:val="20"/>
          <w:szCs w:val="20"/>
        </w:rPr>
        <w:t>cloudpak</w:t>
      </w:r>
      <w:proofErr w:type="spellEnd"/>
      <w:r w:rsidRPr="009166FC">
        <w:rPr>
          <w:rFonts w:ascii="Courier New" w:eastAsia="Times New Roman" w:hAnsi="Courier New" w:cs="Courier New"/>
          <w:sz w:val="20"/>
          <w:szCs w:val="20"/>
        </w:rPr>
        <w:t>-for-applications</w:t>
      </w:r>
    </w:p>
    <w:p w14:paraId="0FC76CDE" w14:textId="77777777" w:rsidR="009166FC" w:rsidRPr="009166FC" w:rsidRDefault="009166FC" w:rsidP="009166FC">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166FC">
        <w:rPr>
          <w:rFonts w:ascii="Courier New" w:eastAsia="Times New Roman" w:hAnsi="Courier New" w:cs="Courier New"/>
          <w:sz w:val="20"/>
          <w:szCs w:val="20"/>
        </w:rPr>
        <w:t>git checkout was855</w:t>
      </w:r>
    </w:p>
    <w:p w14:paraId="70A84235" w14:textId="77777777" w:rsidR="009166FC" w:rsidRPr="009166FC" w:rsidRDefault="009166FC" w:rsidP="009166FC">
      <w:pPr>
        <w:spacing w:before="100" w:beforeAutospacing="1" w:after="100" w:afterAutospacing="1" w:line="240" w:lineRule="auto"/>
        <w:outlineLvl w:val="2"/>
        <w:rPr>
          <w:rFonts w:ascii="Times New Roman" w:eastAsia="Times New Roman" w:hAnsi="Times New Roman" w:cs="Times New Roman"/>
          <w:b/>
          <w:bCs/>
          <w:sz w:val="27"/>
          <w:szCs w:val="27"/>
        </w:rPr>
      </w:pPr>
      <w:r w:rsidRPr="009166FC">
        <w:rPr>
          <w:rFonts w:ascii="Times New Roman" w:eastAsia="Times New Roman" w:hAnsi="Times New Roman" w:cs="Times New Roman"/>
          <w:b/>
          <w:bCs/>
          <w:sz w:val="27"/>
          <w:szCs w:val="27"/>
        </w:rPr>
        <w:t>3. Running the Database and Creating the tables</w:t>
      </w:r>
    </w:p>
    <w:p w14:paraId="6D6497AA" w14:textId="06822DA8" w:rsidR="009166FC" w:rsidRPr="009166FC" w:rsidRDefault="009166FC" w:rsidP="00675687">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This project uses DB2 as its database.</w:t>
      </w:r>
      <w:r w:rsidR="00675687">
        <w:rPr>
          <w:rFonts w:ascii="Times New Roman" w:eastAsia="Times New Roman" w:hAnsi="Times New Roman" w:cs="Times New Roman"/>
          <w:sz w:val="24"/>
          <w:szCs w:val="24"/>
        </w:rPr>
        <w:t xml:space="preserve"> See the DB2 section of the git repository for the DB2 database configuration. </w:t>
      </w:r>
      <w:r w:rsidRPr="009166FC">
        <w:rPr>
          <w:rFonts w:ascii="Times New Roman" w:eastAsia="Times New Roman" w:hAnsi="Times New Roman" w:cs="Times New Roman"/>
          <w:sz w:val="24"/>
          <w:szCs w:val="24"/>
        </w:rPr>
        <w:t xml:space="preserve"> </w:t>
      </w:r>
      <w:r w:rsidR="00675687">
        <w:rPr>
          <w:rFonts w:ascii="Times New Roman" w:eastAsia="Times New Roman" w:hAnsi="Times New Roman" w:cs="Times New Roman"/>
          <w:sz w:val="24"/>
          <w:szCs w:val="24"/>
        </w:rPr>
        <w:t>The ORDERDB setup is in Docker, and runs on the local VM in the environment</w:t>
      </w:r>
    </w:p>
    <w:p w14:paraId="471B587B" w14:textId="77777777" w:rsidR="009166FC" w:rsidRPr="009166FC" w:rsidRDefault="009166FC" w:rsidP="009166FC">
      <w:pPr>
        <w:spacing w:before="100" w:beforeAutospacing="1" w:after="100" w:afterAutospacing="1" w:line="240" w:lineRule="auto"/>
        <w:outlineLvl w:val="2"/>
        <w:rPr>
          <w:rFonts w:ascii="Times New Roman" w:eastAsia="Times New Roman" w:hAnsi="Times New Roman" w:cs="Times New Roman"/>
          <w:b/>
          <w:bCs/>
          <w:sz w:val="27"/>
          <w:szCs w:val="27"/>
        </w:rPr>
      </w:pPr>
      <w:r w:rsidRPr="009166FC">
        <w:rPr>
          <w:rFonts w:ascii="Times New Roman" w:eastAsia="Times New Roman" w:hAnsi="Times New Roman" w:cs="Times New Roman"/>
          <w:b/>
          <w:bCs/>
          <w:sz w:val="27"/>
          <w:szCs w:val="27"/>
        </w:rPr>
        <w:t>4. Configuring the WebSphere v855 Environment with Security and Resources</w:t>
      </w:r>
    </w:p>
    <w:p w14:paraId="7F1E4D1B" w14:textId="5F1E5E17" w:rsidR="009166FC" w:rsidRPr="009166FC" w:rsidRDefault="00675687"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WebSphere</w:t>
      </w:r>
      <w:r w:rsidR="009166FC" w:rsidRPr="009166FC">
        <w:rPr>
          <w:rFonts w:ascii="Times New Roman" w:eastAsia="Times New Roman" w:hAnsi="Times New Roman" w:cs="Times New Roman"/>
          <w:sz w:val="24"/>
          <w:szCs w:val="24"/>
        </w:rPr>
        <w:t xml:space="preserve"> environment configuration can be setup using the automation script or it can be done manually. You can choose from either ways based upon your convenience.</w:t>
      </w:r>
    </w:p>
    <w:p w14:paraId="0238B70C" w14:textId="77777777" w:rsidR="009166FC" w:rsidRPr="009166FC" w:rsidRDefault="009166FC" w:rsidP="009166FC">
      <w:pPr>
        <w:spacing w:before="100" w:beforeAutospacing="1" w:after="100" w:afterAutospacing="1" w:line="240" w:lineRule="auto"/>
        <w:outlineLvl w:val="3"/>
        <w:rPr>
          <w:rFonts w:ascii="Times New Roman" w:eastAsia="Times New Roman" w:hAnsi="Times New Roman" w:cs="Times New Roman"/>
          <w:b/>
          <w:bCs/>
          <w:sz w:val="24"/>
          <w:szCs w:val="24"/>
        </w:rPr>
      </w:pPr>
      <w:r w:rsidRPr="009166FC">
        <w:rPr>
          <w:rFonts w:ascii="Times New Roman" w:eastAsia="Times New Roman" w:hAnsi="Times New Roman" w:cs="Times New Roman"/>
          <w:b/>
          <w:bCs/>
          <w:sz w:val="24"/>
          <w:szCs w:val="24"/>
        </w:rPr>
        <w:t>Manual Setup</w:t>
      </w:r>
    </w:p>
    <w:p w14:paraId="54D2EFD2" w14:textId="77777777" w:rsidR="009166FC" w:rsidRPr="009166FC" w:rsidRDefault="009166FC" w:rsidP="009166FC">
      <w:pPr>
        <w:spacing w:before="100" w:beforeAutospacing="1" w:after="100" w:afterAutospacing="1" w:line="240" w:lineRule="auto"/>
        <w:outlineLvl w:val="4"/>
        <w:rPr>
          <w:rFonts w:ascii="Times New Roman" w:eastAsia="Times New Roman" w:hAnsi="Times New Roman" w:cs="Times New Roman"/>
          <w:b/>
          <w:bCs/>
          <w:sz w:val="20"/>
          <w:szCs w:val="20"/>
        </w:rPr>
      </w:pPr>
      <w:r w:rsidRPr="009166FC">
        <w:rPr>
          <w:rFonts w:ascii="Times New Roman" w:eastAsia="Times New Roman" w:hAnsi="Times New Roman" w:cs="Times New Roman"/>
          <w:b/>
          <w:bCs/>
          <w:sz w:val="20"/>
          <w:szCs w:val="20"/>
        </w:rPr>
        <w:t>Setting Up Security</w:t>
      </w:r>
    </w:p>
    <w:p w14:paraId="3B47286E" w14:textId="77777777" w:rsidR="009166FC" w:rsidRPr="009166FC" w:rsidRDefault="009166FC" w:rsidP="009166F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lastRenderedPageBreak/>
        <w:t xml:space="preserve">Log into the Admin Console via </w:t>
      </w:r>
      <w:hyperlink r:id="rId15" w:history="1">
        <w:r w:rsidRPr="009166FC">
          <w:rPr>
            <w:rFonts w:ascii="Times New Roman" w:eastAsia="Times New Roman" w:hAnsi="Times New Roman" w:cs="Times New Roman"/>
            <w:color w:val="0000FF"/>
            <w:sz w:val="24"/>
            <w:szCs w:val="24"/>
            <w:u w:val="single"/>
          </w:rPr>
          <w:t>http://localhost:9043/admin</w:t>
        </w:r>
      </w:hyperlink>
      <w:r w:rsidRPr="009166FC">
        <w:rPr>
          <w:rFonts w:ascii="Times New Roman" w:eastAsia="Times New Roman" w:hAnsi="Times New Roman" w:cs="Times New Roman"/>
          <w:sz w:val="24"/>
          <w:szCs w:val="24"/>
        </w:rPr>
        <w:t>.</w:t>
      </w:r>
    </w:p>
    <w:p w14:paraId="33E6C5F9" w14:textId="77777777" w:rsidR="009166FC" w:rsidRPr="009166FC" w:rsidRDefault="009166FC" w:rsidP="009166F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In the Global security section, check </w:t>
      </w:r>
      <w:r w:rsidRPr="009166FC">
        <w:rPr>
          <w:rFonts w:ascii="Times New Roman" w:eastAsia="Times New Roman" w:hAnsi="Times New Roman" w:cs="Times New Roman"/>
          <w:b/>
          <w:bCs/>
          <w:sz w:val="24"/>
          <w:szCs w:val="24"/>
        </w:rPr>
        <w:t>Enable application security</w:t>
      </w:r>
      <w:r w:rsidRPr="009166FC">
        <w:rPr>
          <w:rFonts w:ascii="Times New Roman" w:eastAsia="Times New Roman" w:hAnsi="Times New Roman" w:cs="Times New Roman"/>
          <w:sz w:val="24"/>
          <w:szCs w:val="24"/>
        </w:rPr>
        <w:t xml:space="preserve"> and click </w:t>
      </w:r>
      <w:r w:rsidRPr="009166FC">
        <w:rPr>
          <w:rFonts w:ascii="Times New Roman" w:eastAsia="Times New Roman" w:hAnsi="Times New Roman" w:cs="Times New Roman"/>
          <w:b/>
          <w:bCs/>
          <w:sz w:val="24"/>
          <w:szCs w:val="24"/>
        </w:rPr>
        <w:t>Save</w:t>
      </w:r>
      <w:r w:rsidRPr="009166FC">
        <w:rPr>
          <w:rFonts w:ascii="Times New Roman" w:eastAsia="Times New Roman" w:hAnsi="Times New Roman" w:cs="Times New Roman"/>
          <w:sz w:val="24"/>
          <w:szCs w:val="24"/>
        </w:rPr>
        <w:t>.</w:t>
      </w:r>
    </w:p>
    <w:p w14:paraId="3745BC45" w14:textId="77777777"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noProof/>
          <w:color w:val="0000FF"/>
          <w:sz w:val="24"/>
          <w:szCs w:val="24"/>
        </w:rPr>
        <w:drawing>
          <wp:inline distT="0" distB="0" distL="0" distR="0" wp14:anchorId="1E197F0D" wp14:editId="0B5A26D2">
            <wp:extent cx="6617971" cy="4657090"/>
            <wp:effectExtent l="0" t="0" r="0" b="0"/>
            <wp:docPr id="5" name="Picture 5" descr="Readme 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dme 1">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4496" cy="4682793"/>
                    </a:xfrm>
                    <a:prstGeom prst="rect">
                      <a:avLst/>
                    </a:prstGeom>
                    <a:noFill/>
                    <a:ln>
                      <a:noFill/>
                    </a:ln>
                  </pic:spPr>
                </pic:pic>
              </a:graphicData>
            </a:graphic>
          </wp:inline>
        </w:drawing>
      </w:r>
    </w:p>
    <w:p w14:paraId="0954829B" w14:textId="77777777" w:rsidR="009166FC" w:rsidRPr="009166FC" w:rsidRDefault="009166FC" w:rsidP="009166F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In the </w:t>
      </w:r>
      <w:r w:rsidRPr="009166FC">
        <w:rPr>
          <w:rFonts w:ascii="Times New Roman" w:eastAsia="Times New Roman" w:hAnsi="Times New Roman" w:cs="Times New Roman"/>
          <w:b/>
          <w:bCs/>
          <w:sz w:val="24"/>
          <w:szCs w:val="24"/>
        </w:rPr>
        <w:t>Users and Groups</w:t>
      </w:r>
      <w:r w:rsidRPr="009166FC">
        <w:rPr>
          <w:rFonts w:ascii="Times New Roman" w:eastAsia="Times New Roman" w:hAnsi="Times New Roman" w:cs="Times New Roman"/>
          <w:sz w:val="24"/>
          <w:szCs w:val="24"/>
        </w:rPr>
        <w:t xml:space="preserve"> section, select </w:t>
      </w:r>
      <w:r w:rsidRPr="009166FC">
        <w:rPr>
          <w:rFonts w:ascii="Times New Roman" w:eastAsia="Times New Roman" w:hAnsi="Times New Roman" w:cs="Times New Roman"/>
          <w:b/>
          <w:bCs/>
          <w:sz w:val="24"/>
          <w:szCs w:val="24"/>
        </w:rPr>
        <w:t>Manage Users</w:t>
      </w:r>
      <w:r w:rsidRPr="009166FC">
        <w:rPr>
          <w:rFonts w:ascii="Times New Roman" w:eastAsia="Times New Roman" w:hAnsi="Times New Roman" w:cs="Times New Roman"/>
          <w:sz w:val="24"/>
          <w:szCs w:val="24"/>
        </w:rPr>
        <w:t xml:space="preserve"> and create the following users:</w:t>
      </w:r>
    </w:p>
    <w:p w14:paraId="0A231821" w14:textId="0E185BB1" w:rsidR="009166FC" w:rsidRPr="009166FC" w:rsidRDefault="009166FC" w:rsidP="009166F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username: </w:t>
      </w:r>
      <w:proofErr w:type="spellStart"/>
      <w:r w:rsidRPr="009166FC">
        <w:rPr>
          <w:rFonts w:ascii="Times New Roman" w:eastAsia="Times New Roman" w:hAnsi="Times New Roman" w:cs="Times New Roman"/>
          <w:b/>
          <w:bCs/>
          <w:sz w:val="24"/>
          <w:szCs w:val="24"/>
        </w:rPr>
        <w:t>rbarcia</w:t>
      </w:r>
      <w:proofErr w:type="spellEnd"/>
      <w:r w:rsidRPr="009166FC">
        <w:rPr>
          <w:rFonts w:ascii="Times New Roman" w:eastAsia="Times New Roman" w:hAnsi="Times New Roman" w:cs="Times New Roman"/>
          <w:sz w:val="24"/>
          <w:szCs w:val="24"/>
        </w:rPr>
        <w:t xml:space="preserve"> password: </w:t>
      </w:r>
      <w:r w:rsidR="00675687">
        <w:rPr>
          <w:rFonts w:ascii="Times New Roman" w:eastAsia="Times New Roman" w:hAnsi="Times New Roman" w:cs="Times New Roman"/>
          <w:b/>
          <w:bCs/>
          <w:sz w:val="24"/>
          <w:szCs w:val="24"/>
        </w:rPr>
        <w:t>passw0rd</w:t>
      </w:r>
    </w:p>
    <w:p w14:paraId="7F6156B8" w14:textId="3CD31F70" w:rsidR="009166FC" w:rsidRPr="009166FC" w:rsidRDefault="009166FC" w:rsidP="009166F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username: </w:t>
      </w:r>
      <w:proofErr w:type="spellStart"/>
      <w:r w:rsidRPr="009166FC">
        <w:rPr>
          <w:rFonts w:ascii="Times New Roman" w:eastAsia="Times New Roman" w:hAnsi="Times New Roman" w:cs="Times New Roman"/>
          <w:b/>
          <w:bCs/>
          <w:sz w:val="24"/>
          <w:szCs w:val="24"/>
        </w:rPr>
        <w:t>kbrown</w:t>
      </w:r>
      <w:proofErr w:type="spellEnd"/>
      <w:r w:rsidRPr="009166FC">
        <w:rPr>
          <w:rFonts w:ascii="Times New Roman" w:eastAsia="Times New Roman" w:hAnsi="Times New Roman" w:cs="Times New Roman"/>
          <w:sz w:val="24"/>
          <w:szCs w:val="24"/>
        </w:rPr>
        <w:t xml:space="preserve"> password: </w:t>
      </w:r>
      <w:r w:rsidR="00675687">
        <w:rPr>
          <w:rFonts w:ascii="Times New Roman" w:eastAsia="Times New Roman" w:hAnsi="Times New Roman" w:cs="Times New Roman"/>
          <w:b/>
          <w:bCs/>
          <w:sz w:val="24"/>
          <w:szCs w:val="24"/>
        </w:rPr>
        <w:t>passw0rd</w:t>
      </w:r>
    </w:p>
    <w:p w14:paraId="5448BB8A" w14:textId="77777777"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noProof/>
          <w:color w:val="0000FF"/>
          <w:sz w:val="24"/>
          <w:szCs w:val="24"/>
        </w:rPr>
        <w:drawing>
          <wp:inline distT="0" distB="0" distL="0" distR="0" wp14:anchorId="5253D561" wp14:editId="1A4BB38D">
            <wp:extent cx="6618211" cy="1933802"/>
            <wp:effectExtent l="0" t="0" r="0" b="9525"/>
            <wp:docPr id="6" name="Picture 6" descr="Readme 2">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dme 2">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78979" cy="1980778"/>
                    </a:xfrm>
                    <a:prstGeom prst="rect">
                      <a:avLst/>
                    </a:prstGeom>
                    <a:noFill/>
                    <a:ln>
                      <a:noFill/>
                    </a:ln>
                  </pic:spPr>
                </pic:pic>
              </a:graphicData>
            </a:graphic>
          </wp:inline>
        </w:drawing>
      </w:r>
    </w:p>
    <w:p w14:paraId="054F9027" w14:textId="77777777" w:rsidR="009166FC" w:rsidRPr="009166FC" w:rsidRDefault="009166FC" w:rsidP="009166F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lastRenderedPageBreak/>
        <w:t xml:space="preserve">In the </w:t>
      </w:r>
      <w:r w:rsidRPr="009166FC">
        <w:rPr>
          <w:rFonts w:ascii="Times New Roman" w:eastAsia="Times New Roman" w:hAnsi="Times New Roman" w:cs="Times New Roman"/>
          <w:b/>
          <w:bCs/>
          <w:sz w:val="24"/>
          <w:szCs w:val="24"/>
        </w:rPr>
        <w:t>Users and Groups</w:t>
      </w:r>
      <w:r w:rsidRPr="009166FC">
        <w:rPr>
          <w:rFonts w:ascii="Times New Roman" w:eastAsia="Times New Roman" w:hAnsi="Times New Roman" w:cs="Times New Roman"/>
          <w:sz w:val="24"/>
          <w:szCs w:val="24"/>
        </w:rPr>
        <w:t xml:space="preserve"> section, select </w:t>
      </w:r>
      <w:r w:rsidRPr="009166FC">
        <w:rPr>
          <w:rFonts w:ascii="Times New Roman" w:eastAsia="Times New Roman" w:hAnsi="Times New Roman" w:cs="Times New Roman"/>
          <w:b/>
          <w:bCs/>
          <w:sz w:val="24"/>
          <w:szCs w:val="24"/>
        </w:rPr>
        <w:t>Manage Groups</w:t>
      </w:r>
      <w:r w:rsidRPr="009166FC">
        <w:rPr>
          <w:rFonts w:ascii="Times New Roman" w:eastAsia="Times New Roman" w:hAnsi="Times New Roman" w:cs="Times New Roman"/>
          <w:sz w:val="24"/>
          <w:szCs w:val="24"/>
        </w:rPr>
        <w:t xml:space="preserve"> and create the following group:</w:t>
      </w:r>
    </w:p>
    <w:p w14:paraId="5859D4AD" w14:textId="77777777" w:rsidR="009166FC" w:rsidRPr="009166FC" w:rsidRDefault="009166FC" w:rsidP="009166F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group name: </w:t>
      </w:r>
      <w:proofErr w:type="spellStart"/>
      <w:r w:rsidRPr="009166FC">
        <w:rPr>
          <w:rFonts w:ascii="Times New Roman" w:eastAsia="Times New Roman" w:hAnsi="Times New Roman" w:cs="Times New Roman"/>
          <w:b/>
          <w:bCs/>
          <w:sz w:val="24"/>
          <w:szCs w:val="24"/>
        </w:rPr>
        <w:t>SecureShopper</w:t>
      </w:r>
      <w:proofErr w:type="spellEnd"/>
    </w:p>
    <w:p w14:paraId="0940C6A5" w14:textId="77777777"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This JEE application implements role-based security whereby only those users and groups with appropriate roles can execute certain actions. As a result, all users must belong to the </w:t>
      </w:r>
      <w:proofErr w:type="spellStart"/>
      <w:r w:rsidRPr="009166FC">
        <w:rPr>
          <w:rFonts w:ascii="Times New Roman" w:eastAsia="Times New Roman" w:hAnsi="Times New Roman" w:cs="Times New Roman"/>
          <w:sz w:val="24"/>
          <w:szCs w:val="24"/>
        </w:rPr>
        <w:t>SecureShopper</w:t>
      </w:r>
      <w:proofErr w:type="spellEnd"/>
      <w:r w:rsidRPr="009166FC">
        <w:rPr>
          <w:rFonts w:ascii="Times New Roman" w:eastAsia="Times New Roman" w:hAnsi="Times New Roman" w:cs="Times New Roman"/>
          <w:sz w:val="24"/>
          <w:szCs w:val="24"/>
        </w:rPr>
        <w:t xml:space="preserve"> group if they want to be able to access to the protected customer resources:</w:t>
      </w:r>
    </w:p>
    <w:p w14:paraId="15115A99" w14:textId="77777777"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noProof/>
          <w:color w:val="0000FF"/>
          <w:sz w:val="24"/>
          <w:szCs w:val="24"/>
        </w:rPr>
        <w:drawing>
          <wp:inline distT="0" distB="0" distL="0" distR="0" wp14:anchorId="78AB1AB8" wp14:editId="440965C0">
            <wp:extent cx="6695770" cy="1991017"/>
            <wp:effectExtent l="0" t="0" r="0" b="9525"/>
            <wp:docPr id="7" name="Picture 7" descr="Readme 3">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dme 3">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09066" cy="2024706"/>
                    </a:xfrm>
                    <a:prstGeom prst="rect">
                      <a:avLst/>
                    </a:prstGeom>
                    <a:noFill/>
                    <a:ln>
                      <a:noFill/>
                    </a:ln>
                  </pic:spPr>
                </pic:pic>
              </a:graphicData>
            </a:graphic>
          </wp:inline>
        </w:drawing>
      </w:r>
    </w:p>
    <w:p w14:paraId="55CD4AF7" w14:textId="77777777"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During deployment, you will need to map your desired users or groups to the </w:t>
      </w:r>
      <w:proofErr w:type="spellStart"/>
      <w:r w:rsidRPr="009166FC">
        <w:rPr>
          <w:rFonts w:ascii="Times New Roman" w:eastAsia="Times New Roman" w:hAnsi="Times New Roman" w:cs="Times New Roman"/>
          <w:b/>
          <w:bCs/>
          <w:sz w:val="24"/>
          <w:szCs w:val="24"/>
        </w:rPr>
        <w:t>SecureShopper</w:t>
      </w:r>
      <w:proofErr w:type="spellEnd"/>
      <w:r w:rsidRPr="009166FC">
        <w:rPr>
          <w:rFonts w:ascii="Times New Roman" w:eastAsia="Times New Roman" w:hAnsi="Times New Roman" w:cs="Times New Roman"/>
          <w:sz w:val="24"/>
          <w:szCs w:val="24"/>
        </w:rPr>
        <w:t xml:space="preserve"> role. By default, </w:t>
      </w:r>
      <w:proofErr w:type="spellStart"/>
      <w:r w:rsidRPr="009166FC">
        <w:rPr>
          <w:rFonts w:ascii="Times New Roman" w:eastAsia="Times New Roman" w:hAnsi="Times New Roman" w:cs="Times New Roman"/>
          <w:sz w:val="24"/>
          <w:szCs w:val="24"/>
        </w:rPr>
        <w:t>SecureShopper</w:t>
      </w:r>
      <w:proofErr w:type="spellEnd"/>
      <w:r w:rsidRPr="009166FC">
        <w:rPr>
          <w:rFonts w:ascii="Times New Roman" w:eastAsia="Times New Roman" w:hAnsi="Times New Roman" w:cs="Times New Roman"/>
          <w:sz w:val="24"/>
          <w:szCs w:val="24"/>
        </w:rPr>
        <w:t xml:space="preserve"> group gets mapped to the </w:t>
      </w:r>
      <w:proofErr w:type="spellStart"/>
      <w:r w:rsidRPr="009166FC">
        <w:rPr>
          <w:rFonts w:ascii="Times New Roman" w:eastAsia="Times New Roman" w:hAnsi="Times New Roman" w:cs="Times New Roman"/>
          <w:sz w:val="24"/>
          <w:szCs w:val="24"/>
        </w:rPr>
        <w:t>SecureShopper</w:t>
      </w:r>
      <w:proofErr w:type="spellEnd"/>
      <w:r w:rsidRPr="009166FC">
        <w:rPr>
          <w:rFonts w:ascii="Times New Roman" w:eastAsia="Times New Roman" w:hAnsi="Times New Roman" w:cs="Times New Roman"/>
          <w:sz w:val="24"/>
          <w:szCs w:val="24"/>
        </w:rPr>
        <w:t xml:space="preserve"> role.</w:t>
      </w:r>
    </w:p>
    <w:p w14:paraId="07D92A77" w14:textId="362B1C9F" w:rsidR="009166FC" w:rsidRPr="009166FC" w:rsidRDefault="009166FC" w:rsidP="00675687">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Under </w:t>
      </w:r>
      <w:r w:rsidRPr="009166FC">
        <w:rPr>
          <w:rFonts w:ascii="Times New Roman" w:eastAsia="Times New Roman" w:hAnsi="Times New Roman" w:cs="Times New Roman"/>
          <w:b/>
          <w:bCs/>
          <w:sz w:val="24"/>
          <w:szCs w:val="24"/>
        </w:rPr>
        <w:t>Global Security</w:t>
      </w:r>
      <w:r w:rsidRPr="009166FC">
        <w:rPr>
          <w:rFonts w:ascii="Times New Roman" w:eastAsia="Times New Roman" w:hAnsi="Times New Roman" w:cs="Times New Roman"/>
          <w:sz w:val="24"/>
          <w:szCs w:val="24"/>
        </w:rPr>
        <w:t xml:space="preserve">, select </w:t>
      </w:r>
      <w:r w:rsidRPr="009166FC">
        <w:rPr>
          <w:rFonts w:ascii="Times New Roman" w:eastAsia="Times New Roman" w:hAnsi="Times New Roman" w:cs="Times New Roman"/>
          <w:b/>
          <w:bCs/>
          <w:sz w:val="24"/>
          <w:szCs w:val="24"/>
        </w:rPr>
        <w:t>J2C authentication data</w:t>
      </w:r>
      <w:r w:rsidRPr="009166FC">
        <w:rPr>
          <w:rFonts w:ascii="Times New Roman" w:eastAsia="Times New Roman" w:hAnsi="Times New Roman" w:cs="Times New Roman"/>
          <w:sz w:val="24"/>
          <w:szCs w:val="24"/>
        </w:rPr>
        <w:t xml:space="preserve">. Create a new user named </w:t>
      </w:r>
      <w:proofErr w:type="spellStart"/>
      <w:r w:rsidRPr="009166FC">
        <w:rPr>
          <w:rFonts w:ascii="Times New Roman" w:eastAsia="Times New Roman" w:hAnsi="Times New Roman" w:cs="Times New Roman"/>
          <w:b/>
          <w:bCs/>
          <w:sz w:val="24"/>
          <w:szCs w:val="24"/>
        </w:rPr>
        <w:t>DBUser</w:t>
      </w:r>
      <w:proofErr w:type="spellEnd"/>
      <w:r w:rsidRPr="009166FC">
        <w:rPr>
          <w:rFonts w:ascii="Times New Roman" w:eastAsia="Times New Roman" w:hAnsi="Times New Roman" w:cs="Times New Roman"/>
          <w:sz w:val="24"/>
          <w:szCs w:val="24"/>
        </w:rPr>
        <w:t xml:space="preserve"> using your db2 instance and password.</w:t>
      </w:r>
      <w:r w:rsidR="00675687">
        <w:rPr>
          <w:rFonts w:ascii="Times New Roman" w:eastAsia="Times New Roman" w:hAnsi="Times New Roman" w:cs="Times New Roman"/>
          <w:sz w:val="24"/>
          <w:szCs w:val="24"/>
        </w:rPr>
        <w:t xml:space="preserve"> (db2inst1 / db2inst1)</w:t>
      </w:r>
    </w:p>
    <w:p w14:paraId="313EBCFF" w14:textId="77777777"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noProof/>
          <w:color w:val="0000FF"/>
          <w:sz w:val="24"/>
          <w:szCs w:val="24"/>
        </w:rPr>
        <w:drawing>
          <wp:inline distT="0" distB="0" distL="0" distR="0" wp14:anchorId="724D4FF4" wp14:editId="7D9CD530">
            <wp:extent cx="6571860" cy="2466975"/>
            <wp:effectExtent l="0" t="0" r="635" b="0"/>
            <wp:docPr id="8" name="Picture 8" descr="Readme 4">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adme 4">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7667" cy="2480417"/>
                    </a:xfrm>
                    <a:prstGeom prst="rect">
                      <a:avLst/>
                    </a:prstGeom>
                    <a:noFill/>
                    <a:ln>
                      <a:noFill/>
                    </a:ln>
                  </pic:spPr>
                </pic:pic>
              </a:graphicData>
            </a:graphic>
          </wp:inline>
        </w:drawing>
      </w:r>
    </w:p>
    <w:p w14:paraId="4EE54B17" w14:textId="77777777" w:rsidR="009166FC" w:rsidRPr="009166FC" w:rsidRDefault="009166FC" w:rsidP="009166FC">
      <w:pPr>
        <w:spacing w:before="100" w:beforeAutospacing="1" w:after="100" w:afterAutospacing="1" w:line="240" w:lineRule="auto"/>
        <w:outlineLvl w:val="4"/>
        <w:rPr>
          <w:rFonts w:ascii="Times New Roman" w:eastAsia="Times New Roman" w:hAnsi="Times New Roman" w:cs="Times New Roman"/>
          <w:b/>
          <w:bCs/>
          <w:sz w:val="20"/>
          <w:szCs w:val="20"/>
        </w:rPr>
      </w:pPr>
      <w:r w:rsidRPr="009166FC">
        <w:rPr>
          <w:rFonts w:ascii="Times New Roman" w:eastAsia="Times New Roman" w:hAnsi="Times New Roman" w:cs="Times New Roman"/>
          <w:b/>
          <w:bCs/>
          <w:sz w:val="20"/>
          <w:szCs w:val="20"/>
        </w:rPr>
        <w:t>Configuring JDBC Resources</w:t>
      </w:r>
    </w:p>
    <w:p w14:paraId="4D7EA3FF" w14:textId="77777777" w:rsidR="009166FC" w:rsidRPr="009166FC" w:rsidRDefault="009166FC" w:rsidP="009166F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Go to the </w:t>
      </w:r>
      <w:r w:rsidRPr="009166FC">
        <w:rPr>
          <w:rFonts w:ascii="Times New Roman" w:eastAsia="Times New Roman" w:hAnsi="Times New Roman" w:cs="Times New Roman"/>
          <w:b/>
          <w:bCs/>
          <w:sz w:val="24"/>
          <w:szCs w:val="24"/>
        </w:rPr>
        <w:t>Resources &gt; JDBC &gt; JDBC Providers</w:t>
      </w:r>
      <w:r w:rsidRPr="009166FC">
        <w:rPr>
          <w:rFonts w:ascii="Times New Roman" w:eastAsia="Times New Roman" w:hAnsi="Times New Roman" w:cs="Times New Roman"/>
          <w:sz w:val="24"/>
          <w:szCs w:val="24"/>
        </w:rPr>
        <w:t xml:space="preserve"> section and ensure that you are at the </w:t>
      </w:r>
      <w:r w:rsidRPr="009166FC">
        <w:rPr>
          <w:rFonts w:ascii="Times New Roman" w:eastAsia="Times New Roman" w:hAnsi="Times New Roman" w:cs="Times New Roman"/>
          <w:b/>
          <w:bCs/>
          <w:sz w:val="24"/>
          <w:szCs w:val="24"/>
        </w:rPr>
        <w:t>Cell</w:t>
      </w:r>
      <w:r w:rsidRPr="009166FC">
        <w:rPr>
          <w:rFonts w:ascii="Times New Roman" w:eastAsia="Times New Roman" w:hAnsi="Times New Roman" w:cs="Times New Roman"/>
          <w:sz w:val="24"/>
          <w:szCs w:val="24"/>
        </w:rPr>
        <w:t xml:space="preserve"> scope.</w:t>
      </w:r>
    </w:p>
    <w:p w14:paraId="0E664408" w14:textId="522729C2" w:rsidR="009166FC" w:rsidRPr="009166FC" w:rsidRDefault="00675687" w:rsidP="009166FC">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4379CADF" wp14:editId="376C1BA1">
            <wp:extent cx="6296025" cy="248814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7826" cy="2496757"/>
                    </a:xfrm>
                    <a:prstGeom prst="rect">
                      <a:avLst/>
                    </a:prstGeom>
                  </pic:spPr>
                </pic:pic>
              </a:graphicData>
            </a:graphic>
          </wp:inline>
        </w:drawing>
      </w:r>
    </w:p>
    <w:p w14:paraId="044CAAF2" w14:textId="77777777" w:rsidR="009166FC" w:rsidRPr="009166FC" w:rsidRDefault="009166FC" w:rsidP="009166F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Click the New Button to create a new JDBC provider. </w:t>
      </w:r>
    </w:p>
    <w:p w14:paraId="0C46B6B2" w14:textId="77777777" w:rsidR="009166FC" w:rsidRPr="009166FC" w:rsidRDefault="009166FC" w:rsidP="009166FC">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Database type : </w:t>
      </w:r>
      <w:r w:rsidRPr="009166FC">
        <w:rPr>
          <w:rFonts w:ascii="Times New Roman" w:eastAsia="Times New Roman" w:hAnsi="Times New Roman" w:cs="Times New Roman"/>
          <w:b/>
          <w:bCs/>
          <w:sz w:val="24"/>
          <w:szCs w:val="24"/>
        </w:rPr>
        <w:t>DB2</w:t>
      </w:r>
    </w:p>
    <w:p w14:paraId="0FDB87A9" w14:textId="77777777" w:rsidR="009166FC" w:rsidRPr="009166FC" w:rsidRDefault="009166FC" w:rsidP="009166FC">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Provider type : </w:t>
      </w:r>
      <w:r w:rsidRPr="009166FC">
        <w:rPr>
          <w:rFonts w:ascii="Times New Roman" w:eastAsia="Times New Roman" w:hAnsi="Times New Roman" w:cs="Times New Roman"/>
          <w:b/>
          <w:bCs/>
          <w:sz w:val="24"/>
          <w:szCs w:val="24"/>
        </w:rPr>
        <w:t>DB2 Using IBM JCC Driver</w:t>
      </w:r>
    </w:p>
    <w:p w14:paraId="73F00C53" w14:textId="77777777" w:rsidR="009166FC" w:rsidRPr="009166FC" w:rsidRDefault="009166FC" w:rsidP="009166FC">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Implementation type : </w:t>
      </w:r>
      <w:r w:rsidRPr="009166FC">
        <w:rPr>
          <w:rFonts w:ascii="Times New Roman" w:eastAsia="Times New Roman" w:hAnsi="Times New Roman" w:cs="Times New Roman"/>
          <w:b/>
          <w:bCs/>
          <w:sz w:val="24"/>
          <w:szCs w:val="24"/>
        </w:rPr>
        <w:t>XA data source</w:t>
      </w:r>
    </w:p>
    <w:p w14:paraId="5B15B341" w14:textId="7D1BC555" w:rsidR="009166FC" w:rsidRPr="009166FC" w:rsidRDefault="00675687" w:rsidP="009166FC">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D6E53ED" wp14:editId="7C968349">
            <wp:extent cx="5733333" cy="5542857"/>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333" cy="5542857"/>
                    </a:xfrm>
                    <a:prstGeom prst="rect">
                      <a:avLst/>
                    </a:prstGeom>
                  </pic:spPr>
                </pic:pic>
              </a:graphicData>
            </a:graphic>
          </wp:inline>
        </w:drawing>
      </w:r>
    </w:p>
    <w:p w14:paraId="6A8A9C0D" w14:textId="77777777" w:rsidR="009166FC" w:rsidRPr="009166FC" w:rsidRDefault="009166FC" w:rsidP="009166F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You need to enter the database class path information. Enter the directory where the DB2 Java is set.</w:t>
      </w:r>
    </w:p>
    <w:p w14:paraId="62919DF3" w14:textId="77777777"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noProof/>
          <w:color w:val="0000FF"/>
          <w:sz w:val="24"/>
          <w:szCs w:val="24"/>
        </w:rPr>
        <w:lastRenderedPageBreak/>
        <w:drawing>
          <wp:inline distT="0" distB="0" distL="0" distR="0" wp14:anchorId="58B77913" wp14:editId="6BA7C9DA">
            <wp:extent cx="6630182" cy="5467350"/>
            <wp:effectExtent l="0" t="0" r="0" b="0"/>
            <wp:docPr id="11" name="Picture 11" descr="Readme 7">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adme 7">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5582" cy="5488295"/>
                    </a:xfrm>
                    <a:prstGeom prst="rect">
                      <a:avLst/>
                    </a:prstGeom>
                    <a:noFill/>
                    <a:ln>
                      <a:noFill/>
                    </a:ln>
                  </pic:spPr>
                </pic:pic>
              </a:graphicData>
            </a:graphic>
          </wp:inline>
        </w:drawing>
      </w:r>
    </w:p>
    <w:p w14:paraId="07655D74" w14:textId="77777777" w:rsidR="009166FC" w:rsidRPr="009166FC" w:rsidRDefault="009166FC" w:rsidP="009166F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Press </w:t>
      </w:r>
      <w:r w:rsidRPr="009166FC">
        <w:rPr>
          <w:rFonts w:ascii="Times New Roman" w:eastAsia="Times New Roman" w:hAnsi="Times New Roman" w:cs="Times New Roman"/>
          <w:b/>
          <w:bCs/>
          <w:sz w:val="24"/>
          <w:szCs w:val="24"/>
        </w:rPr>
        <w:t>Next</w:t>
      </w:r>
      <w:r w:rsidRPr="009166FC">
        <w:rPr>
          <w:rFonts w:ascii="Times New Roman" w:eastAsia="Times New Roman" w:hAnsi="Times New Roman" w:cs="Times New Roman"/>
          <w:sz w:val="24"/>
          <w:szCs w:val="24"/>
        </w:rPr>
        <w:t xml:space="preserve"> and then </w:t>
      </w:r>
      <w:r w:rsidRPr="009166FC">
        <w:rPr>
          <w:rFonts w:ascii="Times New Roman" w:eastAsia="Times New Roman" w:hAnsi="Times New Roman" w:cs="Times New Roman"/>
          <w:b/>
          <w:bCs/>
          <w:sz w:val="24"/>
          <w:szCs w:val="24"/>
        </w:rPr>
        <w:t>Finish</w:t>
      </w:r>
      <w:r w:rsidRPr="009166FC">
        <w:rPr>
          <w:rFonts w:ascii="Times New Roman" w:eastAsia="Times New Roman" w:hAnsi="Times New Roman" w:cs="Times New Roman"/>
          <w:sz w:val="24"/>
          <w:szCs w:val="24"/>
        </w:rPr>
        <w:t>. Save the Configuration.</w:t>
      </w:r>
    </w:p>
    <w:p w14:paraId="56BEED60" w14:textId="77777777"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noProof/>
          <w:color w:val="0000FF"/>
          <w:sz w:val="24"/>
          <w:szCs w:val="24"/>
        </w:rPr>
        <w:lastRenderedPageBreak/>
        <w:drawing>
          <wp:inline distT="0" distB="0" distL="0" distR="0" wp14:anchorId="2AE4F095" wp14:editId="2DEEEF0C">
            <wp:extent cx="6640615" cy="5067300"/>
            <wp:effectExtent l="0" t="0" r="8255" b="0"/>
            <wp:docPr id="12" name="Picture 12" descr="Readme 8">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adme 8">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2046" cy="5083654"/>
                    </a:xfrm>
                    <a:prstGeom prst="rect">
                      <a:avLst/>
                    </a:prstGeom>
                    <a:noFill/>
                    <a:ln>
                      <a:noFill/>
                    </a:ln>
                  </pic:spPr>
                </pic:pic>
              </a:graphicData>
            </a:graphic>
          </wp:inline>
        </w:drawing>
      </w:r>
    </w:p>
    <w:p w14:paraId="75A56B97" w14:textId="77777777" w:rsidR="009166FC" w:rsidRPr="009166FC" w:rsidRDefault="009166FC" w:rsidP="009166FC">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Go to the </w:t>
      </w:r>
      <w:r w:rsidRPr="009166FC">
        <w:rPr>
          <w:rFonts w:ascii="Times New Roman" w:eastAsia="Times New Roman" w:hAnsi="Times New Roman" w:cs="Times New Roman"/>
          <w:b/>
          <w:bCs/>
          <w:sz w:val="24"/>
          <w:szCs w:val="24"/>
        </w:rPr>
        <w:t>Resources &gt; JDBC &gt; Data sources</w:t>
      </w:r>
      <w:r w:rsidRPr="009166FC">
        <w:rPr>
          <w:rFonts w:ascii="Times New Roman" w:eastAsia="Times New Roman" w:hAnsi="Times New Roman" w:cs="Times New Roman"/>
          <w:sz w:val="24"/>
          <w:szCs w:val="24"/>
        </w:rPr>
        <w:t xml:space="preserve"> section to create a new data source.</w:t>
      </w:r>
    </w:p>
    <w:p w14:paraId="661D7963" w14:textId="77777777" w:rsidR="009166FC" w:rsidRPr="009166FC" w:rsidRDefault="009166FC" w:rsidP="009166FC">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Make sure that the scope is at </w:t>
      </w:r>
      <w:r w:rsidRPr="009166FC">
        <w:rPr>
          <w:rFonts w:ascii="Times New Roman" w:eastAsia="Times New Roman" w:hAnsi="Times New Roman" w:cs="Times New Roman"/>
          <w:b/>
          <w:bCs/>
          <w:sz w:val="24"/>
          <w:szCs w:val="24"/>
        </w:rPr>
        <w:t>Cell</w:t>
      </w:r>
      <w:r w:rsidRPr="009166FC">
        <w:rPr>
          <w:rFonts w:ascii="Times New Roman" w:eastAsia="Times New Roman" w:hAnsi="Times New Roman" w:cs="Times New Roman"/>
          <w:sz w:val="24"/>
          <w:szCs w:val="24"/>
        </w:rPr>
        <w:t xml:space="preserve"> level and click </w:t>
      </w:r>
      <w:r w:rsidRPr="009166FC">
        <w:rPr>
          <w:rFonts w:ascii="Times New Roman" w:eastAsia="Times New Roman" w:hAnsi="Times New Roman" w:cs="Times New Roman"/>
          <w:b/>
          <w:bCs/>
          <w:sz w:val="24"/>
          <w:szCs w:val="24"/>
        </w:rPr>
        <w:t>New</w:t>
      </w:r>
    </w:p>
    <w:p w14:paraId="13C6BCC9" w14:textId="77777777" w:rsidR="009166FC" w:rsidRPr="009166FC" w:rsidRDefault="009166FC" w:rsidP="009166FC">
      <w:pPr>
        <w:numPr>
          <w:ilvl w:val="1"/>
          <w:numId w:val="23"/>
        </w:numPr>
        <w:spacing w:before="100" w:beforeAutospacing="1" w:after="100" w:afterAutospacing="1" w:line="240" w:lineRule="auto"/>
        <w:rPr>
          <w:rFonts w:ascii="Times New Roman" w:eastAsia="Times New Roman" w:hAnsi="Times New Roman" w:cs="Times New Roman"/>
          <w:sz w:val="24"/>
          <w:szCs w:val="24"/>
        </w:rPr>
      </w:pPr>
      <w:proofErr w:type="spellStart"/>
      <w:r w:rsidRPr="009166FC">
        <w:rPr>
          <w:rFonts w:ascii="Times New Roman" w:eastAsia="Times New Roman" w:hAnsi="Times New Roman" w:cs="Times New Roman"/>
          <w:sz w:val="24"/>
          <w:szCs w:val="24"/>
        </w:rPr>
        <w:t>OrderDB</w:t>
      </w:r>
      <w:proofErr w:type="spellEnd"/>
      <w:r w:rsidRPr="009166FC">
        <w:rPr>
          <w:rFonts w:ascii="Times New Roman" w:eastAsia="Times New Roman" w:hAnsi="Times New Roman" w:cs="Times New Roman"/>
          <w:sz w:val="24"/>
          <w:szCs w:val="24"/>
        </w:rPr>
        <w:t xml:space="preserve"> - Step 1 </w:t>
      </w:r>
    </w:p>
    <w:p w14:paraId="4A451B20" w14:textId="77777777" w:rsidR="009166FC" w:rsidRPr="009166FC" w:rsidRDefault="009166FC" w:rsidP="009166FC">
      <w:pPr>
        <w:numPr>
          <w:ilvl w:val="2"/>
          <w:numId w:val="2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Data source name: </w:t>
      </w:r>
      <w:proofErr w:type="spellStart"/>
      <w:r w:rsidRPr="009166FC">
        <w:rPr>
          <w:rFonts w:ascii="Times New Roman" w:eastAsia="Times New Roman" w:hAnsi="Times New Roman" w:cs="Times New Roman"/>
          <w:b/>
          <w:bCs/>
          <w:sz w:val="24"/>
          <w:szCs w:val="24"/>
        </w:rPr>
        <w:t>OrderDS</w:t>
      </w:r>
      <w:proofErr w:type="spellEnd"/>
    </w:p>
    <w:p w14:paraId="582E65A1" w14:textId="77777777" w:rsidR="009166FC" w:rsidRPr="009166FC" w:rsidRDefault="009166FC" w:rsidP="009166FC">
      <w:pPr>
        <w:numPr>
          <w:ilvl w:val="2"/>
          <w:numId w:val="2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lastRenderedPageBreak/>
        <w:t xml:space="preserve">JNDI name: </w:t>
      </w:r>
      <w:proofErr w:type="spellStart"/>
      <w:r w:rsidRPr="009166FC">
        <w:rPr>
          <w:rFonts w:ascii="Times New Roman" w:eastAsia="Times New Roman" w:hAnsi="Times New Roman" w:cs="Times New Roman"/>
          <w:b/>
          <w:bCs/>
          <w:sz w:val="24"/>
          <w:szCs w:val="24"/>
        </w:rPr>
        <w:t>jdbc</w:t>
      </w:r>
      <w:proofErr w:type="spellEnd"/>
      <w:r w:rsidRPr="009166FC">
        <w:rPr>
          <w:rFonts w:ascii="Times New Roman" w:eastAsia="Times New Roman" w:hAnsi="Times New Roman" w:cs="Times New Roman"/>
          <w:b/>
          <w:bCs/>
          <w:sz w:val="24"/>
          <w:szCs w:val="24"/>
        </w:rPr>
        <w:t>/</w:t>
      </w:r>
      <w:proofErr w:type="spellStart"/>
      <w:r w:rsidRPr="009166FC">
        <w:rPr>
          <w:rFonts w:ascii="Times New Roman" w:eastAsia="Times New Roman" w:hAnsi="Times New Roman" w:cs="Times New Roman"/>
          <w:b/>
          <w:bCs/>
          <w:sz w:val="24"/>
          <w:szCs w:val="24"/>
        </w:rPr>
        <w:t>orderds</w:t>
      </w:r>
      <w:proofErr w:type="spellEnd"/>
      <w:r w:rsidRPr="009166FC">
        <w:rPr>
          <w:rFonts w:ascii="Times New Roman" w:eastAsia="Times New Roman" w:hAnsi="Times New Roman" w:cs="Times New Roman"/>
          <w:sz w:val="24"/>
          <w:szCs w:val="24"/>
        </w:rPr>
        <w:br/>
      </w:r>
      <w:r w:rsidRPr="009166FC">
        <w:rPr>
          <w:rFonts w:ascii="Times New Roman" w:eastAsia="Times New Roman" w:hAnsi="Times New Roman" w:cs="Times New Roman"/>
          <w:noProof/>
          <w:color w:val="0000FF"/>
          <w:sz w:val="24"/>
          <w:szCs w:val="24"/>
        </w:rPr>
        <w:drawing>
          <wp:inline distT="0" distB="0" distL="0" distR="0" wp14:anchorId="6DC0DC81" wp14:editId="35CA2803">
            <wp:extent cx="5267325" cy="2587742"/>
            <wp:effectExtent l="0" t="0" r="0" b="3175"/>
            <wp:docPr id="13" name="Picture 13" descr="Readme 9">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adme 9">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4759" cy="2625784"/>
                    </a:xfrm>
                    <a:prstGeom prst="rect">
                      <a:avLst/>
                    </a:prstGeom>
                    <a:noFill/>
                    <a:ln>
                      <a:noFill/>
                    </a:ln>
                  </pic:spPr>
                </pic:pic>
              </a:graphicData>
            </a:graphic>
          </wp:inline>
        </w:drawing>
      </w:r>
    </w:p>
    <w:p w14:paraId="06FDA483" w14:textId="77777777" w:rsidR="009166FC" w:rsidRPr="009166FC" w:rsidRDefault="009166FC" w:rsidP="009166FC">
      <w:pPr>
        <w:numPr>
          <w:ilvl w:val="1"/>
          <w:numId w:val="23"/>
        </w:numPr>
        <w:spacing w:before="100" w:beforeAutospacing="1" w:after="100" w:afterAutospacing="1" w:line="240" w:lineRule="auto"/>
        <w:rPr>
          <w:rFonts w:ascii="Times New Roman" w:eastAsia="Times New Roman" w:hAnsi="Times New Roman" w:cs="Times New Roman"/>
          <w:sz w:val="24"/>
          <w:szCs w:val="24"/>
        </w:rPr>
      </w:pPr>
      <w:proofErr w:type="spellStart"/>
      <w:r w:rsidRPr="009166FC">
        <w:rPr>
          <w:rFonts w:ascii="Times New Roman" w:eastAsia="Times New Roman" w:hAnsi="Times New Roman" w:cs="Times New Roman"/>
          <w:sz w:val="24"/>
          <w:szCs w:val="24"/>
        </w:rPr>
        <w:t>OrderDB</w:t>
      </w:r>
      <w:proofErr w:type="spellEnd"/>
      <w:r w:rsidRPr="009166FC">
        <w:rPr>
          <w:rFonts w:ascii="Times New Roman" w:eastAsia="Times New Roman" w:hAnsi="Times New Roman" w:cs="Times New Roman"/>
          <w:sz w:val="24"/>
          <w:szCs w:val="24"/>
        </w:rPr>
        <w:t xml:space="preserve"> - Step 2 </w:t>
      </w:r>
    </w:p>
    <w:p w14:paraId="4B9CF2F5" w14:textId="77777777" w:rsidR="009166FC" w:rsidRPr="009166FC" w:rsidRDefault="009166FC" w:rsidP="009166FC">
      <w:pPr>
        <w:numPr>
          <w:ilvl w:val="2"/>
          <w:numId w:val="2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Select an existing JDBC provider --&gt; </w:t>
      </w:r>
      <w:r w:rsidRPr="009166FC">
        <w:rPr>
          <w:rFonts w:ascii="Times New Roman" w:eastAsia="Times New Roman" w:hAnsi="Times New Roman" w:cs="Times New Roman"/>
          <w:b/>
          <w:bCs/>
          <w:sz w:val="24"/>
          <w:szCs w:val="24"/>
        </w:rPr>
        <w:t>DB2 Using IBM JCC Driver (XA)</w:t>
      </w:r>
      <w:r w:rsidRPr="009166FC">
        <w:rPr>
          <w:rFonts w:ascii="Times New Roman" w:eastAsia="Times New Roman" w:hAnsi="Times New Roman" w:cs="Times New Roman"/>
          <w:sz w:val="24"/>
          <w:szCs w:val="24"/>
        </w:rPr>
        <w:t xml:space="preserve"> </w:t>
      </w:r>
      <w:r w:rsidRPr="009166FC">
        <w:rPr>
          <w:rFonts w:ascii="Times New Roman" w:eastAsia="Times New Roman" w:hAnsi="Times New Roman" w:cs="Times New Roman"/>
          <w:noProof/>
          <w:color w:val="0000FF"/>
          <w:sz w:val="24"/>
          <w:szCs w:val="24"/>
        </w:rPr>
        <w:drawing>
          <wp:inline distT="0" distB="0" distL="0" distR="0" wp14:anchorId="712BCA33" wp14:editId="4E9F6153">
            <wp:extent cx="5305425" cy="2443216"/>
            <wp:effectExtent l="0" t="0" r="0" b="0"/>
            <wp:docPr id="14" name="Picture 14" descr="Readme 10">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adme 10">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9091" cy="2486351"/>
                    </a:xfrm>
                    <a:prstGeom prst="rect">
                      <a:avLst/>
                    </a:prstGeom>
                    <a:noFill/>
                    <a:ln>
                      <a:noFill/>
                    </a:ln>
                  </pic:spPr>
                </pic:pic>
              </a:graphicData>
            </a:graphic>
          </wp:inline>
        </w:drawing>
      </w:r>
    </w:p>
    <w:p w14:paraId="5F2171C6" w14:textId="77777777" w:rsidR="009166FC" w:rsidRPr="009166FC" w:rsidRDefault="009166FC" w:rsidP="009166FC">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ORDERDB - Step 3 </w:t>
      </w:r>
    </w:p>
    <w:p w14:paraId="2116B1CB" w14:textId="77777777" w:rsidR="009166FC" w:rsidRPr="009166FC" w:rsidRDefault="009166FC" w:rsidP="009166FC">
      <w:pPr>
        <w:numPr>
          <w:ilvl w:val="2"/>
          <w:numId w:val="2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Driver Type: </w:t>
      </w:r>
      <w:r w:rsidRPr="009166FC">
        <w:rPr>
          <w:rFonts w:ascii="Times New Roman" w:eastAsia="Times New Roman" w:hAnsi="Times New Roman" w:cs="Times New Roman"/>
          <w:b/>
          <w:bCs/>
          <w:sz w:val="24"/>
          <w:szCs w:val="24"/>
        </w:rPr>
        <w:t>4</w:t>
      </w:r>
    </w:p>
    <w:p w14:paraId="7EAF6BB2" w14:textId="77777777" w:rsidR="009166FC" w:rsidRPr="009166FC" w:rsidRDefault="009166FC" w:rsidP="009166FC">
      <w:pPr>
        <w:numPr>
          <w:ilvl w:val="2"/>
          <w:numId w:val="2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Database name: </w:t>
      </w:r>
      <w:r w:rsidRPr="009166FC">
        <w:rPr>
          <w:rFonts w:ascii="Times New Roman" w:eastAsia="Times New Roman" w:hAnsi="Times New Roman" w:cs="Times New Roman"/>
          <w:b/>
          <w:bCs/>
          <w:sz w:val="24"/>
          <w:szCs w:val="24"/>
        </w:rPr>
        <w:t>ORDERDB</w:t>
      </w:r>
    </w:p>
    <w:p w14:paraId="2AC37949" w14:textId="77777777" w:rsidR="009166FC" w:rsidRPr="009166FC" w:rsidRDefault="009166FC" w:rsidP="009166FC">
      <w:pPr>
        <w:numPr>
          <w:ilvl w:val="2"/>
          <w:numId w:val="2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Server name: </w:t>
      </w:r>
      <w:r w:rsidRPr="009166FC">
        <w:rPr>
          <w:rFonts w:ascii="Times New Roman" w:eastAsia="Times New Roman" w:hAnsi="Times New Roman" w:cs="Times New Roman"/>
          <w:b/>
          <w:bCs/>
          <w:sz w:val="24"/>
          <w:szCs w:val="24"/>
        </w:rPr>
        <w:t>Your default DB2 host</w:t>
      </w:r>
    </w:p>
    <w:p w14:paraId="2810B578" w14:textId="77777777" w:rsidR="009166FC" w:rsidRPr="009166FC" w:rsidRDefault="009166FC" w:rsidP="009166FC">
      <w:pPr>
        <w:numPr>
          <w:ilvl w:val="2"/>
          <w:numId w:val="2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lastRenderedPageBreak/>
        <w:t xml:space="preserve">Port number: </w:t>
      </w:r>
      <w:r w:rsidRPr="009166FC">
        <w:rPr>
          <w:rFonts w:ascii="Times New Roman" w:eastAsia="Times New Roman" w:hAnsi="Times New Roman" w:cs="Times New Roman"/>
          <w:b/>
          <w:bCs/>
          <w:sz w:val="24"/>
          <w:szCs w:val="24"/>
        </w:rPr>
        <w:t>Your default DB2 port</w:t>
      </w:r>
      <w:r w:rsidRPr="009166FC">
        <w:rPr>
          <w:rFonts w:ascii="Times New Roman" w:eastAsia="Times New Roman" w:hAnsi="Times New Roman" w:cs="Times New Roman"/>
          <w:sz w:val="24"/>
          <w:szCs w:val="24"/>
        </w:rPr>
        <w:t xml:space="preserve"> </w:t>
      </w:r>
      <w:r w:rsidRPr="009166FC">
        <w:rPr>
          <w:rFonts w:ascii="Times New Roman" w:eastAsia="Times New Roman" w:hAnsi="Times New Roman" w:cs="Times New Roman"/>
          <w:noProof/>
          <w:color w:val="0000FF"/>
          <w:sz w:val="24"/>
          <w:szCs w:val="24"/>
        </w:rPr>
        <w:drawing>
          <wp:inline distT="0" distB="0" distL="0" distR="0" wp14:anchorId="64FD42DA" wp14:editId="470676E7">
            <wp:extent cx="5226784" cy="2133600"/>
            <wp:effectExtent l="0" t="0" r="0" b="0"/>
            <wp:docPr id="15" name="Picture 15" descr="Readme 11">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adme 11">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433" cy="2155092"/>
                    </a:xfrm>
                    <a:prstGeom prst="rect">
                      <a:avLst/>
                    </a:prstGeom>
                    <a:noFill/>
                    <a:ln>
                      <a:noFill/>
                    </a:ln>
                  </pic:spPr>
                </pic:pic>
              </a:graphicData>
            </a:graphic>
          </wp:inline>
        </w:drawing>
      </w:r>
    </w:p>
    <w:p w14:paraId="240E8F2B" w14:textId="77777777" w:rsidR="009166FC" w:rsidRPr="009166FC" w:rsidRDefault="009166FC" w:rsidP="009166FC">
      <w:pPr>
        <w:numPr>
          <w:ilvl w:val="1"/>
          <w:numId w:val="23"/>
        </w:numPr>
        <w:spacing w:before="100" w:beforeAutospacing="1" w:after="100" w:afterAutospacing="1" w:line="240" w:lineRule="auto"/>
        <w:rPr>
          <w:rFonts w:ascii="Times New Roman" w:eastAsia="Times New Roman" w:hAnsi="Times New Roman" w:cs="Times New Roman"/>
          <w:sz w:val="24"/>
          <w:szCs w:val="24"/>
        </w:rPr>
      </w:pPr>
      <w:proofErr w:type="spellStart"/>
      <w:r w:rsidRPr="009166FC">
        <w:rPr>
          <w:rFonts w:ascii="Times New Roman" w:eastAsia="Times New Roman" w:hAnsi="Times New Roman" w:cs="Times New Roman"/>
          <w:sz w:val="24"/>
          <w:szCs w:val="24"/>
        </w:rPr>
        <w:t>OrderDB</w:t>
      </w:r>
      <w:proofErr w:type="spellEnd"/>
      <w:r w:rsidRPr="009166FC">
        <w:rPr>
          <w:rFonts w:ascii="Times New Roman" w:eastAsia="Times New Roman" w:hAnsi="Times New Roman" w:cs="Times New Roman"/>
          <w:sz w:val="24"/>
          <w:szCs w:val="24"/>
        </w:rPr>
        <w:t xml:space="preserve"> - Step 4 </w:t>
      </w:r>
    </w:p>
    <w:p w14:paraId="5D971E8A" w14:textId="77777777" w:rsidR="009166FC" w:rsidRPr="009166FC" w:rsidRDefault="009166FC" w:rsidP="009166FC">
      <w:pPr>
        <w:numPr>
          <w:ilvl w:val="2"/>
          <w:numId w:val="2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Authentication alias for XA recovery: </w:t>
      </w:r>
      <w:r w:rsidRPr="009166FC">
        <w:rPr>
          <w:rFonts w:ascii="Times New Roman" w:eastAsia="Times New Roman" w:hAnsi="Times New Roman" w:cs="Times New Roman"/>
          <w:b/>
          <w:bCs/>
          <w:sz w:val="24"/>
          <w:szCs w:val="24"/>
        </w:rPr>
        <w:t>DB2User</w:t>
      </w:r>
    </w:p>
    <w:p w14:paraId="097B7DA3" w14:textId="77777777" w:rsidR="009166FC" w:rsidRPr="009166FC" w:rsidRDefault="009166FC" w:rsidP="009166FC">
      <w:pPr>
        <w:numPr>
          <w:ilvl w:val="2"/>
          <w:numId w:val="2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Component-managed authentication alias: </w:t>
      </w:r>
      <w:r w:rsidRPr="009166FC">
        <w:rPr>
          <w:rFonts w:ascii="Times New Roman" w:eastAsia="Times New Roman" w:hAnsi="Times New Roman" w:cs="Times New Roman"/>
          <w:b/>
          <w:bCs/>
          <w:sz w:val="24"/>
          <w:szCs w:val="24"/>
        </w:rPr>
        <w:t>DB2User</w:t>
      </w:r>
    </w:p>
    <w:p w14:paraId="618F8019" w14:textId="77777777" w:rsidR="009166FC" w:rsidRPr="009166FC" w:rsidRDefault="009166FC" w:rsidP="009166FC">
      <w:pPr>
        <w:numPr>
          <w:ilvl w:val="2"/>
          <w:numId w:val="2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Mapping-configuration alias: </w:t>
      </w:r>
      <w:proofErr w:type="spellStart"/>
      <w:r w:rsidRPr="009166FC">
        <w:rPr>
          <w:rFonts w:ascii="Times New Roman" w:eastAsia="Times New Roman" w:hAnsi="Times New Roman" w:cs="Times New Roman"/>
          <w:b/>
          <w:bCs/>
          <w:sz w:val="24"/>
          <w:szCs w:val="24"/>
        </w:rPr>
        <w:t>DefaultPrincipalMapping</w:t>
      </w:r>
      <w:proofErr w:type="spellEnd"/>
    </w:p>
    <w:p w14:paraId="59322D86" w14:textId="77777777" w:rsidR="009166FC" w:rsidRPr="009166FC" w:rsidRDefault="009166FC" w:rsidP="009166FC">
      <w:pPr>
        <w:numPr>
          <w:ilvl w:val="2"/>
          <w:numId w:val="2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Container-managed authentication alias: </w:t>
      </w:r>
      <w:r w:rsidRPr="009166FC">
        <w:rPr>
          <w:rFonts w:ascii="Times New Roman" w:eastAsia="Times New Roman" w:hAnsi="Times New Roman" w:cs="Times New Roman"/>
          <w:b/>
          <w:bCs/>
          <w:sz w:val="24"/>
          <w:szCs w:val="24"/>
        </w:rPr>
        <w:t>DB2User</w:t>
      </w:r>
      <w:r w:rsidRPr="009166FC">
        <w:rPr>
          <w:rFonts w:ascii="Times New Roman" w:eastAsia="Times New Roman" w:hAnsi="Times New Roman" w:cs="Times New Roman"/>
          <w:sz w:val="24"/>
          <w:szCs w:val="24"/>
        </w:rPr>
        <w:t xml:space="preserve"> </w:t>
      </w:r>
      <w:r w:rsidRPr="009166FC">
        <w:rPr>
          <w:rFonts w:ascii="Times New Roman" w:eastAsia="Times New Roman" w:hAnsi="Times New Roman" w:cs="Times New Roman"/>
          <w:noProof/>
          <w:color w:val="0000FF"/>
          <w:sz w:val="24"/>
          <w:szCs w:val="24"/>
        </w:rPr>
        <w:drawing>
          <wp:inline distT="0" distB="0" distL="0" distR="0" wp14:anchorId="41E7CB69" wp14:editId="0FAFBA35">
            <wp:extent cx="5295900" cy="2596349"/>
            <wp:effectExtent l="0" t="0" r="0" b="0"/>
            <wp:docPr id="16" name="Picture 16" descr="Readme 12">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adme 12">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8687" cy="2661449"/>
                    </a:xfrm>
                    <a:prstGeom prst="rect">
                      <a:avLst/>
                    </a:prstGeom>
                    <a:noFill/>
                    <a:ln>
                      <a:noFill/>
                    </a:ln>
                  </pic:spPr>
                </pic:pic>
              </a:graphicData>
            </a:graphic>
          </wp:inline>
        </w:drawing>
      </w:r>
    </w:p>
    <w:p w14:paraId="750963D7" w14:textId="77777777" w:rsidR="009166FC" w:rsidRPr="009166FC" w:rsidRDefault="009166FC" w:rsidP="009166FC">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Once this is done, under Preferences, there will be a new resource called </w:t>
      </w:r>
      <w:proofErr w:type="spellStart"/>
      <w:r w:rsidRPr="009166FC">
        <w:rPr>
          <w:rFonts w:ascii="Times New Roman" w:eastAsia="Times New Roman" w:hAnsi="Times New Roman" w:cs="Times New Roman"/>
          <w:b/>
          <w:bCs/>
          <w:sz w:val="24"/>
          <w:szCs w:val="24"/>
        </w:rPr>
        <w:t>OrderDS</w:t>
      </w:r>
      <w:proofErr w:type="spellEnd"/>
      <w:r w:rsidRPr="009166FC">
        <w:rPr>
          <w:rFonts w:ascii="Times New Roman" w:eastAsia="Times New Roman" w:hAnsi="Times New Roman" w:cs="Times New Roman"/>
          <w:sz w:val="24"/>
          <w:szCs w:val="24"/>
        </w:rPr>
        <w:t xml:space="preserve">. Make sure that the resources got connected using </w:t>
      </w:r>
      <w:r w:rsidRPr="009166FC">
        <w:rPr>
          <w:rFonts w:ascii="Times New Roman" w:eastAsia="Times New Roman" w:hAnsi="Times New Roman" w:cs="Times New Roman"/>
          <w:b/>
          <w:bCs/>
          <w:sz w:val="24"/>
          <w:szCs w:val="24"/>
        </w:rPr>
        <w:t>Test Connection</w:t>
      </w:r>
      <w:r w:rsidRPr="009166FC">
        <w:rPr>
          <w:rFonts w:ascii="Times New Roman" w:eastAsia="Times New Roman" w:hAnsi="Times New Roman" w:cs="Times New Roman"/>
          <w:sz w:val="24"/>
          <w:szCs w:val="24"/>
        </w:rPr>
        <w:t xml:space="preserve"> option. You will see a success message if the connection is established successfully.</w:t>
      </w:r>
    </w:p>
    <w:p w14:paraId="04481A1B" w14:textId="77777777"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noProof/>
          <w:color w:val="0000FF"/>
          <w:sz w:val="24"/>
          <w:szCs w:val="24"/>
        </w:rPr>
        <w:lastRenderedPageBreak/>
        <w:drawing>
          <wp:inline distT="0" distB="0" distL="0" distR="0" wp14:anchorId="095364EB" wp14:editId="7E2F5D88">
            <wp:extent cx="6606811" cy="5724155"/>
            <wp:effectExtent l="0" t="0" r="3810" b="0"/>
            <wp:docPr id="17" name="Picture 17" descr="Readme 13">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dme 13">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3610" cy="5747374"/>
                    </a:xfrm>
                    <a:prstGeom prst="rect">
                      <a:avLst/>
                    </a:prstGeom>
                    <a:noFill/>
                    <a:ln>
                      <a:noFill/>
                    </a:ln>
                  </pic:spPr>
                </pic:pic>
              </a:graphicData>
            </a:graphic>
          </wp:inline>
        </w:drawing>
      </w:r>
    </w:p>
    <w:p w14:paraId="5D1E3FF8" w14:textId="77777777" w:rsidR="009166FC" w:rsidRPr="009166FC" w:rsidRDefault="009166FC" w:rsidP="009166FC">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Check the Data source and select Test Connection to ensure you created the database correctly. If the connection fails, a few things to check are </w:t>
      </w:r>
    </w:p>
    <w:p w14:paraId="6C88F5D7" w14:textId="77777777" w:rsidR="009166FC" w:rsidRPr="009166FC" w:rsidRDefault="009166FC" w:rsidP="009166FC">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Your database is started as we did in the beginning.</w:t>
      </w:r>
    </w:p>
    <w:p w14:paraId="5D4C36C2" w14:textId="77777777" w:rsidR="009166FC" w:rsidRPr="009166FC" w:rsidRDefault="009166FC" w:rsidP="009166FC">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Your host and port number are correct.</w:t>
      </w:r>
    </w:p>
    <w:p w14:paraId="4FDDA1D8" w14:textId="77777777" w:rsidR="009166FC" w:rsidRPr="009166FC" w:rsidRDefault="009166FC" w:rsidP="009166FC">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The </w:t>
      </w:r>
      <w:proofErr w:type="spellStart"/>
      <w:r w:rsidRPr="009166FC">
        <w:rPr>
          <w:rFonts w:ascii="Times New Roman" w:eastAsia="Times New Roman" w:hAnsi="Times New Roman" w:cs="Times New Roman"/>
          <w:sz w:val="24"/>
          <w:szCs w:val="24"/>
        </w:rPr>
        <w:t>classpath</w:t>
      </w:r>
      <w:proofErr w:type="spellEnd"/>
      <w:r w:rsidRPr="009166FC">
        <w:rPr>
          <w:rFonts w:ascii="Times New Roman" w:eastAsia="Times New Roman" w:hAnsi="Times New Roman" w:cs="Times New Roman"/>
          <w:sz w:val="24"/>
          <w:szCs w:val="24"/>
        </w:rPr>
        <w:t xml:space="preserve"> for the Driver is set properly.</w:t>
      </w:r>
    </w:p>
    <w:p w14:paraId="0496AE7E" w14:textId="77777777" w:rsidR="009166FC" w:rsidRPr="009166FC" w:rsidRDefault="009166FC" w:rsidP="009166FC">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Check the WebSphere Variables. You may want to change them to point to your local DB2 install.</w:t>
      </w:r>
    </w:p>
    <w:p w14:paraId="13ADE225" w14:textId="77777777" w:rsidR="009166FC" w:rsidRPr="009166FC" w:rsidRDefault="009166FC" w:rsidP="009166FC">
      <w:pPr>
        <w:spacing w:before="100" w:beforeAutospacing="1" w:after="100" w:afterAutospacing="1" w:line="240" w:lineRule="auto"/>
        <w:outlineLvl w:val="2"/>
        <w:rPr>
          <w:rFonts w:ascii="Times New Roman" w:eastAsia="Times New Roman" w:hAnsi="Times New Roman" w:cs="Times New Roman"/>
          <w:b/>
          <w:bCs/>
          <w:sz w:val="27"/>
          <w:szCs w:val="27"/>
        </w:rPr>
      </w:pPr>
      <w:r w:rsidRPr="009166FC">
        <w:rPr>
          <w:rFonts w:ascii="Times New Roman" w:eastAsia="Times New Roman" w:hAnsi="Times New Roman" w:cs="Times New Roman"/>
          <w:b/>
          <w:bCs/>
          <w:sz w:val="27"/>
          <w:szCs w:val="27"/>
        </w:rPr>
        <w:t>5. Installing the Application in WAS855</w:t>
      </w:r>
    </w:p>
    <w:p w14:paraId="10C95925" w14:textId="77777777" w:rsidR="009166FC" w:rsidRPr="009166FC" w:rsidRDefault="009166FC" w:rsidP="009166FC">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Build the EAR using Maven in </w:t>
      </w:r>
      <w:proofErr w:type="spellStart"/>
      <w:r w:rsidRPr="009166FC">
        <w:rPr>
          <w:rFonts w:ascii="Times New Roman" w:eastAsia="Times New Roman" w:hAnsi="Times New Roman" w:cs="Times New Roman"/>
          <w:sz w:val="24"/>
          <w:szCs w:val="24"/>
        </w:rPr>
        <w:t>CustomerOrderServicesProject</w:t>
      </w:r>
      <w:proofErr w:type="spellEnd"/>
      <w:r w:rsidRPr="009166FC">
        <w:rPr>
          <w:rFonts w:ascii="Times New Roman" w:eastAsia="Times New Roman" w:hAnsi="Times New Roman" w:cs="Times New Roman"/>
          <w:sz w:val="24"/>
          <w:szCs w:val="24"/>
        </w:rPr>
        <w:t>.</w:t>
      </w:r>
    </w:p>
    <w:p w14:paraId="176DA0A8" w14:textId="77777777" w:rsidR="009166FC" w:rsidRPr="009166FC" w:rsidRDefault="009166FC" w:rsidP="009166F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Install Maven and run </w:t>
      </w:r>
      <w:proofErr w:type="spellStart"/>
      <w:r w:rsidRPr="009166FC">
        <w:rPr>
          <w:rFonts w:ascii="Courier New" w:eastAsia="Times New Roman" w:hAnsi="Courier New" w:cs="Courier New"/>
          <w:sz w:val="20"/>
          <w:szCs w:val="20"/>
        </w:rPr>
        <w:t>mvn</w:t>
      </w:r>
      <w:proofErr w:type="spellEnd"/>
      <w:r w:rsidRPr="009166FC">
        <w:rPr>
          <w:rFonts w:ascii="Courier New" w:eastAsia="Times New Roman" w:hAnsi="Courier New" w:cs="Courier New"/>
          <w:sz w:val="20"/>
          <w:szCs w:val="20"/>
        </w:rPr>
        <w:t xml:space="preserve"> -v</w:t>
      </w:r>
      <w:r w:rsidRPr="009166FC">
        <w:rPr>
          <w:rFonts w:ascii="Times New Roman" w:eastAsia="Times New Roman" w:hAnsi="Times New Roman" w:cs="Times New Roman"/>
          <w:sz w:val="24"/>
          <w:szCs w:val="24"/>
        </w:rPr>
        <w:t xml:space="preserve"> to test your version</w:t>
      </w:r>
    </w:p>
    <w:p w14:paraId="63B91A0E" w14:textId="77777777" w:rsidR="009166FC" w:rsidRPr="009166FC" w:rsidRDefault="009166FC" w:rsidP="009166F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166FC">
        <w:rPr>
          <w:rFonts w:ascii="Courier New" w:eastAsia="Times New Roman" w:hAnsi="Courier New" w:cs="Courier New"/>
          <w:sz w:val="20"/>
          <w:szCs w:val="20"/>
        </w:rPr>
        <w:t xml:space="preserve">cd </w:t>
      </w:r>
      <w:proofErr w:type="spellStart"/>
      <w:r w:rsidRPr="009166FC">
        <w:rPr>
          <w:rFonts w:ascii="Courier New" w:eastAsia="Times New Roman" w:hAnsi="Courier New" w:cs="Courier New"/>
          <w:sz w:val="20"/>
          <w:szCs w:val="20"/>
        </w:rPr>
        <w:t>CustomerOrderServicesProject</w:t>
      </w:r>
      <w:proofErr w:type="spellEnd"/>
    </w:p>
    <w:p w14:paraId="4F2980CC" w14:textId="77777777" w:rsidR="009166FC" w:rsidRPr="009166FC" w:rsidRDefault="009166FC" w:rsidP="009166FC">
      <w:pPr>
        <w:numPr>
          <w:ilvl w:val="1"/>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9166FC">
        <w:rPr>
          <w:rFonts w:ascii="Courier New" w:eastAsia="Times New Roman" w:hAnsi="Courier New" w:cs="Courier New"/>
          <w:sz w:val="20"/>
          <w:szCs w:val="20"/>
        </w:rPr>
        <w:lastRenderedPageBreak/>
        <w:t>mvn</w:t>
      </w:r>
      <w:proofErr w:type="spellEnd"/>
      <w:r w:rsidRPr="009166FC">
        <w:rPr>
          <w:rFonts w:ascii="Courier New" w:eastAsia="Times New Roman" w:hAnsi="Courier New" w:cs="Courier New"/>
          <w:sz w:val="20"/>
          <w:szCs w:val="20"/>
        </w:rPr>
        <w:t xml:space="preserve"> clean package</w:t>
      </w:r>
    </w:p>
    <w:p w14:paraId="063EF9AA" w14:textId="77777777" w:rsidR="009166FC" w:rsidRPr="009166FC" w:rsidRDefault="009166FC" w:rsidP="009166F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You will have an EAR built in the </w:t>
      </w:r>
      <w:proofErr w:type="spellStart"/>
      <w:r w:rsidRPr="009166FC">
        <w:rPr>
          <w:rFonts w:ascii="Courier New" w:eastAsia="Times New Roman" w:hAnsi="Courier New" w:cs="Courier New"/>
          <w:sz w:val="20"/>
          <w:szCs w:val="20"/>
        </w:rPr>
        <w:t>CustomerOrderServicesApp</w:t>
      </w:r>
      <w:proofErr w:type="spellEnd"/>
      <w:r w:rsidRPr="009166FC">
        <w:rPr>
          <w:rFonts w:ascii="Courier New" w:eastAsia="Times New Roman" w:hAnsi="Courier New" w:cs="Courier New"/>
          <w:sz w:val="20"/>
          <w:szCs w:val="20"/>
        </w:rPr>
        <w:t>/target</w:t>
      </w:r>
      <w:r w:rsidRPr="009166FC">
        <w:rPr>
          <w:rFonts w:ascii="Times New Roman" w:eastAsia="Times New Roman" w:hAnsi="Times New Roman" w:cs="Times New Roman"/>
          <w:sz w:val="24"/>
          <w:szCs w:val="24"/>
        </w:rPr>
        <w:t xml:space="preserve"> subdirectory, named </w:t>
      </w:r>
      <w:proofErr w:type="spellStart"/>
      <w:r w:rsidRPr="009166FC">
        <w:rPr>
          <w:rFonts w:ascii="Courier New" w:eastAsia="Times New Roman" w:hAnsi="Courier New" w:cs="Courier New"/>
          <w:sz w:val="20"/>
          <w:szCs w:val="20"/>
        </w:rPr>
        <w:t>CustomerOrderServicesApp</w:t>
      </w:r>
      <w:proofErr w:type="spellEnd"/>
      <w:r w:rsidRPr="009166FC">
        <w:rPr>
          <w:rFonts w:ascii="Courier New" w:eastAsia="Times New Roman" w:hAnsi="Courier New" w:cs="Courier New"/>
          <w:sz w:val="20"/>
          <w:szCs w:val="20"/>
        </w:rPr>
        <w:t>-X.Y.Z-</w:t>
      </w:r>
      <w:proofErr w:type="spellStart"/>
      <w:r w:rsidRPr="009166FC">
        <w:rPr>
          <w:rFonts w:ascii="Courier New" w:eastAsia="Times New Roman" w:hAnsi="Courier New" w:cs="Courier New"/>
          <w:sz w:val="20"/>
          <w:szCs w:val="20"/>
        </w:rPr>
        <w:t>SNAPSHOT.ear</w:t>
      </w:r>
      <w:proofErr w:type="spellEnd"/>
      <w:r w:rsidRPr="009166FC">
        <w:rPr>
          <w:rFonts w:ascii="Times New Roman" w:eastAsia="Times New Roman" w:hAnsi="Times New Roman" w:cs="Times New Roman"/>
          <w:sz w:val="24"/>
          <w:szCs w:val="24"/>
        </w:rPr>
        <w:t>.</w:t>
      </w:r>
    </w:p>
    <w:p w14:paraId="38FCA349" w14:textId="77777777" w:rsidR="009166FC" w:rsidRPr="009166FC" w:rsidRDefault="009166FC" w:rsidP="009166FC">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Install the EAR to </w:t>
      </w:r>
      <w:hyperlink r:id="rId40" w:history="1">
        <w:r w:rsidRPr="009166FC">
          <w:rPr>
            <w:rFonts w:ascii="Times New Roman" w:eastAsia="Times New Roman" w:hAnsi="Times New Roman" w:cs="Times New Roman"/>
            <w:color w:val="0000FF"/>
            <w:sz w:val="24"/>
            <w:szCs w:val="24"/>
            <w:u w:val="single"/>
          </w:rPr>
          <w:t>http://localhost:9060/ibm/console</w:t>
        </w:r>
      </w:hyperlink>
    </w:p>
    <w:p w14:paraId="4F10E7A8" w14:textId="77777777" w:rsidR="009166FC" w:rsidRPr="009166FC" w:rsidRDefault="009166FC" w:rsidP="009166F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Login to the Administrative Console.</w:t>
      </w:r>
    </w:p>
    <w:p w14:paraId="56940474" w14:textId="77777777" w:rsidR="009166FC" w:rsidRPr="009166FC" w:rsidRDefault="009166FC" w:rsidP="009166F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Select </w:t>
      </w:r>
      <w:r w:rsidRPr="009166FC">
        <w:rPr>
          <w:rFonts w:ascii="Times New Roman" w:eastAsia="Times New Roman" w:hAnsi="Times New Roman" w:cs="Times New Roman"/>
          <w:b/>
          <w:bCs/>
          <w:sz w:val="24"/>
          <w:szCs w:val="24"/>
        </w:rPr>
        <w:t>Applications &gt; Application Types &gt; WebSphere enterprise applications</w:t>
      </w:r>
      <w:r w:rsidRPr="009166FC">
        <w:rPr>
          <w:rFonts w:ascii="Times New Roman" w:eastAsia="Times New Roman" w:hAnsi="Times New Roman" w:cs="Times New Roman"/>
          <w:sz w:val="24"/>
          <w:szCs w:val="24"/>
        </w:rPr>
        <w:br/>
      </w:r>
      <w:r w:rsidRPr="009166FC">
        <w:rPr>
          <w:rFonts w:ascii="Times New Roman" w:eastAsia="Times New Roman" w:hAnsi="Times New Roman" w:cs="Times New Roman"/>
          <w:noProof/>
          <w:color w:val="0000FF"/>
          <w:sz w:val="24"/>
          <w:szCs w:val="24"/>
        </w:rPr>
        <w:drawing>
          <wp:inline distT="0" distB="0" distL="0" distR="0" wp14:anchorId="1856D43B" wp14:editId="0DACE412">
            <wp:extent cx="5848350" cy="1604824"/>
            <wp:effectExtent l="0" t="0" r="0" b="0"/>
            <wp:docPr id="18" name="Picture 18" descr="Readme 14">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adme 14">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V="1">
                      <a:off x="0" y="0"/>
                      <a:ext cx="6079128" cy="1668151"/>
                    </a:xfrm>
                    <a:prstGeom prst="rect">
                      <a:avLst/>
                    </a:prstGeom>
                    <a:noFill/>
                    <a:ln>
                      <a:noFill/>
                    </a:ln>
                  </pic:spPr>
                </pic:pic>
              </a:graphicData>
            </a:graphic>
          </wp:inline>
        </w:drawing>
      </w:r>
    </w:p>
    <w:p w14:paraId="077BA99D" w14:textId="77777777" w:rsidR="009166FC" w:rsidRPr="009166FC" w:rsidRDefault="009166FC" w:rsidP="009166F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Choose </w:t>
      </w:r>
      <w:r w:rsidRPr="009166FC">
        <w:rPr>
          <w:rFonts w:ascii="Times New Roman" w:eastAsia="Times New Roman" w:hAnsi="Times New Roman" w:cs="Times New Roman"/>
          <w:b/>
          <w:bCs/>
          <w:sz w:val="24"/>
          <w:szCs w:val="24"/>
        </w:rPr>
        <w:t>Install &gt; Browse the EAR &gt; Next &gt; Choose Detailed</w:t>
      </w:r>
      <w:r w:rsidRPr="009166FC">
        <w:rPr>
          <w:rFonts w:ascii="Times New Roman" w:eastAsia="Times New Roman" w:hAnsi="Times New Roman" w:cs="Times New Roman"/>
          <w:sz w:val="24"/>
          <w:szCs w:val="24"/>
        </w:rPr>
        <w:br/>
      </w:r>
      <w:r w:rsidRPr="009166FC">
        <w:rPr>
          <w:rFonts w:ascii="Times New Roman" w:eastAsia="Times New Roman" w:hAnsi="Times New Roman" w:cs="Times New Roman"/>
          <w:noProof/>
          <w:color w:val="0000FF"/>
          <w:sz w:val="24"/>
          <w:szCs w:val="24"/>
        </w:rPr>
        <w:drawing>
          <wp:inline distT="0" distB="0" distL="0" distR="0" wp14:anchorId="07D60AD2" wp14:editId="43B3C6C9">
            <wp:extent cx="5748897" cy="1130019"/>
            <wp:effectExtent l="0" t="0" r="4445" b="0"/>
            <wp:docPr id="19" name="Picture 19" descr="Readme 15">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adme 15">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6168559" cy="1212509"/>
                    </a:xfrm>
                    <a:prstGeom prst="rect">
                      <a:avLst/>
                    </a:prstGeom>
                    <a:noFill/>
                    <a:ln>
                      <a:noFill/>
                    </a:ln>
                  </pic:spPr>
                </pic:pic>
              </a:graphicData>
            </a:graphic>
          </wp:inline>
        </w:drawing>
      </w:r>
    </w:p>
    <w:p w14:paraId="2E26ACD9" w14:textId="77777777" w:rsidR="009166FC" w:rsidRPr="009166FC" w:rsidRDefault="009166FC" w:rsidP="009166F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Click on </w:t>
      </w:r>
      <w:r w:rsidRPr="009166FC">
        <w:rPr>
          <w:rFonts w:ascii="Times New Roman" w:eastAsia="Times New Roman" w:hAnsi="Times New Roman" w:cs="Times New Roman"/>
          <w:b/>
          <w:bCs/>
          <w:sz w:val="24"/>
          <w:szCs w:val="24"/>
        </w:rPr>
        <w:t>Step 12</w:t>
      </w:r>
      <w:r w:rsidRPr="009166FC">
        <w:rPr>
          <w:rFonts w:ascii="Times New Roman" w:eastAsia="Times New Roman" w:hAnsi="Times New Roman" w:cs="Times New Roman"/>
          <w:sz w:val="24"/>
          <w:szCs w:val="24"/>
        </w:rPr>
        <w:t xml:space="preserve">. Customize the environment variables for your system. This is most likely just going to be the </w:t>
      </w:r>
      <w:r w:rsidRPr="009166FC">
        <w:rPr>
          <w:rFonts w:ascii="Times New Roman" w:eastAsia="Times New Roman" w:hAnsi="Times New Roman" w:cs="Times New Roman"/>
          <w:b/>
          <w:bCs/>
          <w:sz w:val="24"/>
          <w:szCs w:val="24"/>
        </w:rPr>
        <w:t>DBUNIT_SCHEMA</w:t>
      </w:r>
      <w:r w:rsidRPr="009166FC">
        <w:rPr>
          <w:rFonts w:ascii="Times New Roman" w:eastAsia="Times New Roman" w:hAnsi="Times New Roman" w:cs="Times New Roman"/>
          <w:sz w:val="24"/>
          <w:szCs w:val="24"/>
        </w:rPr>
        <w:t xml:space="preserve">, </w:t>
      </w:r>
      <w:r w:rsidRPr="009166FC">
        <w:rPr>
          <w:rFonts w:ascii="Times New Roman" w:eastAsia="Times New Roman" w:hAnsi="Times New Roman" w:cs="Times New Roman"/>
          <w:b/>
          <w:bCs/>
          <w:sz w:val="24"/>
          <w:szCs w:val="24"/>
        </w:rPr>
        <w:t>DBUNIT_USERNAME</w:t>
      </w:r>
      <w:r w:rsidRPr="009166FC">
        <w:rPr>
          <w:rFonts w:ascii="Times New Roman" w:eastAsia="Times New Roman" w:hAnsi="Times New Roman" w:cs="Times New Roman"/>
          <w:sz w:val="24"/>
          <w:szCs w:val="24"/>
        </w:rPr>
        <w:t xml:space="preserve">, and </w:t>
      </w:r>
      <w:r w:rsidRPr="009166FC">
        <w:rPr>
          <w:rFonts w:ascii="Times New Roman" w:eastAsia="Times New Roman" w:hAnsi="Times New Roman" w:cs="Times New Roman"/>
          <w:b/>
          <w:bCs/>
          <w:sz w:val="24"/>
          <w:szCs w:val="24"/>
        </w:rPr>
        <w:t>DBUNIT_PASSWORD</w:t>
      </w:r>
      <w:r w:rsidRPr="009166FC">
        <w:rPr>
          <w:rFonts w:ascii="Times New Roman" w:eastAsia="Times New Roman" w:hAnsi="Times New Roman" w:cs="Times New Roman"/>
          <w:sz w:val="24"/>
          <w:szCs w:val="24"/>
        </w:rPr>
        <w:t xml:space="preserve"> fields. Those values need to be specific to your local </w:t>
      </w:r>
      <w:r w:rsidRPr="009166FC">
        <w:rPr>
          <w:rFonts w:ascii="Times New Roman" w:eastAsia="Times New Roman" w:hAnsi="Times New Roman" w:cs="Times New Roman"/>
          <w:sz w:val="24"/>
          <w:szCs w:val="24"/>
        </w:rPr>
        <w:lastRenderedPageBreak/>
        <w:t xml:space="preserve">DB2 installation. </w:t>
      </w:r>
      <w:r w:rsidRPr="009166FC">
        <w:rPr>
          <w:rFonts w:ascii="Times New Roman" w:eastAsia="Times New Roman" w:hAnsi="Times New Roman" w:cs="Times New Roman"/>
          <w:noProof/>
          <w:color w:val="0000FF"/>
          <w:sz w:val="24"/>
          <w:szCs w:val="24"/>
        </w:rPr>
        <w:drawing>
          <wp:inline distT="0" distB="0" distL="0" distR="0" wp14:anchorId="29A339EA" wp14:editId="1DD01628">
            <wp:extent cx="5744210" cy="4677775"/>
            <wp:effectExtent l="0" t="0" r="8890" b="8890"/>
            <wp:docPr id="20" name="Picture 20" descr="Readme 17">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adme 17">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1068" cy="4691503"/>
                    </a:xfrm>
                    <a:prstGeom prst="rect">
                      <a:avLst/>
                    </a:prstGeom>
                    <a:noFill/>
                    <a:ln>
                      <a:noFill/>
                    </a:ln>
                  </pic:spPr>
                </pic:pic>
              </a:graphicData>
            </a:graphic>
          </wp:inline>
        </w:drawing>
      </w:r>
    </w:p>
    <w:p w14:paraId="1CC1DF3F" w14:textId="77777777" w:rsidR="009166FC" w:rsidRPr="009166FC" w:rsidRDefault="009166FC" w:rsidP="009166F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Click on </w:t>
      </w:r>
      <w:r w:rsidRPr="009166FC">
        <w:rPr>
          <w:rFonts w:ascii="Times New Roman" w:eastAsia="Times New Roman" w:hAnsi="Times New Roman" w:cs="Times New Roman"/>
          <w:b/>
          <w:bCs/>
          <w:sz w:val="24"/>
          <w:szCs w:val="24"/>
        </w:rPr>
        <w:t>Step 13</w:t>
      </w:r>
      <w:r w:rsidRPr="009166FC">
        <w:rPr>
          <w:rFonts w:ascii="Times New Roman" w:eastAsia="Times New Roman" w:hAnsi="Times New Roman" w:cs="Times New Roman"/>
          <w:sz w:val="24"/>
          <w:szCs w:val="24"/>
        </w:rPr>
        <w:t xml:space="preserve">. Verify the </w:t>
      </w:r>
      <w:proofErr w:type="spellStart"/>
      <w:r w:rsidRPr="009166FC">
        <w:rPr>
          <w:rFonts w:ascii="Times New Roman" w:eastAsia="Times New Roman" w:hAnsi="Times New Roman" w:cs="Times New Roman"/>
          <w:b/>
          <w:bCs/>
          <w:sz w:val="24"/>
          <w:szCs w:val="24"/>
        </w:rPr>
        <w:t>SecureShopper</w:t>
      </w:r>
      <w:proofErr w:type="spellEnd"/>
      <w:r w:rsidRPr="009166FC">
        <w:rPr>
          <w:rFonts w:ascii="Times New Roman" w:eastAsia="Times New Roman" w:hAnsi="Times New Roman" w:cs="Times New Roman"/>
          <w:sz w:val="24"/>
          <w:szCs w:val="24"/>
        </w:rPr>
        <w:t xml:space="preserve"> role is mapped to the </w:t>
      </w:r>
      <w:proofErr w:type="spellStart"/>
      <w:r w:rsidRPr="009166FC">
        <w:rPr>
          <w:rFonts w:ascii="Times New Roman" w:eastAsia="Times New Roman" w:hAnsi="Times New Roman" w:cs="Times New Roman"/>
          <w:b/>
          <w:bCs/>
          <w:sz w:val="24"/>
          <w:szCs w:val="24"/>
        </w:rPr>
        <w:t>SecureShopper</w:t>
      </w:r>
      <w:proofErr w:type="spellEnd"/>
      <w:r w:rsidRPr="009166FC">
        <w:rPr>
          <w:rFonts w:ascii="Times New Roman" w:eastAsia="Times New Roman" w:hAnsi="Times New Roman" w:cs="Times New Roman"/>
          <w:sz w:val="24"/>
          <w:szCs w:val="24"/>
        </w:rPr>
        <w:t xml:space="preserve"> group (or a corresponding group in your application server's user </w:t>
      </w:r>
      <w:r w:rsidRPr="009166FC">
        <w:rPr>
          <w:rFonts w:ascii="Times New Roman" w:eastAsia="Times New Roman" w:hAnsi="Times New Roman" w:cs="Times New Roman"/>
          <w:sz w:val="24"/>
          <w:szCs w:val="24"/>
        </w:rPr>
        <w:lastRenderedPageBreak/>
        <w:t xml:space="preserve">registry). </w:t>
      </w:r>
      <w:r w:rsidRPr="009166FC">
        <w:rPr>
          <w:rFonts w:ascii="Times New Roman" w:eastAsia="Times New Roman" w:hAnsi="Times New Roman" w:cs="Times New Roman"/>
          <w:noProof/>
          <w:color w:val="0000FF"/>
          <w:sz w:val="24"/>
          <w:szCs w:val="24"/>
        </w:rPr>
        <w:drawing>
          <wp:inline distT="0" distB="0" distL="0" distR="0" wp14:anchorId="4D948749" wp14:editId="6068EFB1">
            <wp:extent cx="5675610" cy="5819584"/>
            <wp:effectExtent l="0" t="0" r="1905" b="0"/>
            <wp:docPr id="21" name="Picture 21" descr="Readme 18">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adme 18">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92593" cy="5836998"/>
                    </a:xfrm>
                    <a:prstGeom prst="rect">
                      <a:avLst/>
                    </a:prstGeom>
                    <a:noFill/>
                    <a:ln>
                      <a:noFill/>
                    </a:ln>
                  </pic:spPr>
                </pic:pic>
              </a:graphicData>
            </a:graphic>
          </wp:inline>
        </w:drawing>
      </w:r>
    </w:p>
    <w:p w14:paraId="549E2244" w14:textId="77777777" w:rsidR="009166FC" w:rsidRPr="009166FC" w:rsidRDefault="009166FC" w:rsidP="009166F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Click on </w:t>
      </w:r>
      <w:r w:rsidRPr="009166FC">
        <w:rPr>
          <w:rFonts w:ascii="Times New Roman" w:eastAsia="Times New Roman" w:hAnsi="Times New Roman" w:cs="Times New Roman"/>
          <w:b/>
          <w:bCs/>
          <w:sz w:val="24"/>
          <w:szCs w:val="24"/>
        </w:rPr>
        <w:t>Summary</w:t>
      </w:r>
      <w:r w:rsidRPr="009166FC">
        <w:rPr>
          <w:rFonts w:ascii="Times New Roman" w:eastAsia="Times New Roman" w:hAnsi="Times New Roman" w:cs="Times New Roman"/>
          <w:sz w:val="24"/>
          <w:szCs w:val="24"/>
        </w:rPr>
        <w:t xml:space="preserve"> (Step 16) and click </w:t>
      </w:r>
      <w:r w:rsidRPr="009166FC">
        <w:rPr>
          <w:rFonts w:ascii="Times New Roman" w:eastAsia="Times New Roman" w:hAnsi="Times New Roman" w:cs="Times New Roman"/>
          <w:b/>
          <w:bCs/>
          <w:sz w:val="24"/>
          <w:szCs w:val="24"/>
        </w:rPr>
        <w:t>Finish</w:t>
      </w:r>
      <w:r w:rsidRPr="009166FC">
        <w:rPr>
          <w:rFonts w:ascii="Times New Roman" w:eastAsia="Times New Roman" w:hAnsi="Times New Roman" w:cs="Times New Roman"/>
          <w:sz w:val="24"/>
          <w:szCs w:val="24"/>
        </w:rPr>
        <w:t>.</w:t>
      </w:r>
    </w:p>
    <w:p w14:paraId="51957540" w14:textId="77777777" w:rsidR="009166FC" w:rsidRPr="009166FC" w:rsidRDefault="009166FC" w:rsidP="009166F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Once you see </w:t>
      </w:r>
      <w:r w:rsidRPr="009166FC">
        <w:rPr>
          <w:rFonts w:ascii="Courier New" w:eastAsia="Times New Roman" w:hAnsi="Courier New" w:cs="Courier New"/>
          <w:sz w:val="20"/>
          <w:szCs w:val="20"/>
        </w:rPr>
        <w:t xml:space="preserve">Application </w:t>
      </w:r>
      <w:proofErr w:type="spellStart"/>
      <w:r w:rsidRPr="009166FC">
        <w:rPr>
          <w:rFonts w:ascii="Courier New" w:eastAsia="Times New Roman" w:hAnsi="Courier New" w:cs="Courier New"/>
          <w:sz w:val="20"/>
          <w:szCs w:val="20"/>
        </w:rPr>
        <w:t>CustomerOrderServicesApp</w:t>
      </w:r>
      <w:proofErr w:type="spellEnd"/>
      <w:r w:rsidRPr="009166FC">
        <w:rPr>
          <w:rFonts w:ascii="Courier New" w:eastAsia="Times New Roman" w:hAnsi="Courier New" w:cs="Courier New"/>
          <w:sz w:val="20"/>
          <w:szCs w:val="20"/>
        </w:rPr>
        <w:t xml:space="preserve"> installed successfully</w:t>
      </w:r>
      <w:r w:rsidRPr="009166FC">
        <w:rPr>
          <w:rFonts w:ascii="Times New Roman" w:eastAsia="Times New Roman" w:hAnsi="Times New Roman" w:cs="Times New Roman"/>
          <w:sz w:val="24"/>
          <w:szCs w:val="24"/>
        </w:rPr>
        <w:t xml:space="preserve">, click </w:t>
      </w:r>
      <w:r w:rsidRPr="009166FC">
        <w:rPr>
          <w:rFonts w:ascii="Times New Roman" w:eastAsia="Times New Roman" w:hAnsi="Times New Roman" w:cs="Times New Roman"/>
          <w:b/>
          <w:bCs/>
          <w:sz w:val="24"/>
          <w:szCs w:val="24"/>
        </w:rPr>
        <w:t>Save</w:t>
      </w:r>
      <w:r w:rsidRPr="009166FC">
        <w:rPr>
          <w:rFonts w:ascii="Times New Roman" w:eastAsia="Times New Roman" w:hAnsi="Times New Roman" w:cs="Times New Roman"/>
          <w:sz w:val="24"/>
          <w:szCs w:val="24"/>
        </w:rPr>
        <w:t xml:space="preserve"> and now your application is ready.</w:t>
      </w:r>
    </w:p>
    <w:p w14:paraId="6DBFFD53" w14:textId="77777777"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noProof/>
          <w:color w:val="0000FF"/>
          <w:sz w:val="24"/>
          <w:szCs w:val="24"/>
        </w:rPr>
        <w:lastRenderedPageBreak/>
        <w:drawing>
          <wp:inline distT="0" distB="0" distL="0" distR="0" wp14:anchorId="451AFB0F" wp14:editId="68A5CE25">
            <wp:extent cx="6680459" cy="4047490"/>
            <wp:effectExtent l="0" t="0" r="6350" b="0"/>
            <wp:docPr id="22" name="Picture 22" descr="Readme 19">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dme 19">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714356" cy="4068027"/>
                    </a:xfrm>
                    <a:prstGeom prst="rect">
                      <a:avLst/>
                    </a:prstGeom>
                    <a:noFill/>
                    <a:ln>
                      <a:noFill/>
                    </a:ln>
                  </pic:spPr>
                </pic:pic>
              </a:graphicData>
            </a:graphic>
          </wp:inline>
        </w:drawing>
      </w:r>
    </w:p>
    <w:p w14:paraId="79665AA0" w14:textId="77777777" w:rsidR="009166FC" w:rsidRPr="009166FC" w:rsidRDefault="009166FC" w:rsidP="009166FC">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Go back to the Enterprise Applications list, select the application, and click </w:t>
      </w:r>
      <w:r w:rsidRPr="009166FC">
        <w:rPr>
          <w:rFonts w:ascii="Times New Roman" w:eastAsia="Times New Roman" w:hAnsi="Times New Roman" w:cs="Times New Roman"/>
          <w:b/>
          <w:bCs/>
          <w:sz w:val="24"/>
          <w:szCs w:val="24"/>
        </w:rPr>
        <w:t>Start</w:t>
      </w:r>
      <w:r w:rsidRPr="009166FC">
        <w:rPr>
          <w:rFonts w:ascii="Times New Roman" w:eastAsia="Times New Roman" w:hAnsi="Times New Roman" w:cs="Times New Roman"/>
          <w:sz w:val="24"/>
          <w:szCs w:val="24"/>
        </w:rPr>
        <w:t>.</w:t>
      </w:r>
    </w:p>
    <w:p w14:paraId="66AFA788" w14:textId="77777777"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noProof/>
          <w:color w:val="0000FF"/>
          <w:sz w:val="24"/>
          <w:szCs w:val="24"/>
        </w:rPr>
        <w:drawing>
          <wp:inline distT="0" distB="0" distL="0" distR="0" wp14:anchorId="2085C805" wp14:editId="1EFC5720">
            <wp:extent cx="6638925" cy="2657324"/>
            <wp:effectExtent l="0" t="0" r="0" b="0"/>
            <wp:docPr id="23" name="Picture 23" descr="Readme 20">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adme 20">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17385" cy="2688729"/>
                    </a:xfrm>
                    <a:prstGeom prst="rect">
                      <a:avLst/>
                    </a:prstGeom>
                    <a:noFill/>
                    <a:ln>
                      <a:noFill/>
                    </a:ln>
                  </pic:spPr>
                </pic:pic>
              </a:graphicData>
            </a:graphic>
          </wp:inline>
        </w:drawing>
      </w:r>
    </w:p>
    <w:p w14:paraId="7BBAEC89" w14:textId="77777777" w:rsidR="009166FC" w:rsidRPr="009166FC" w:rsidRDefault="009166FC" w:rsidP="009166FC">
      <w:pPr>
        <w:spacing w:before="100" w:beforeAutospacing="1" w:after="100" w:afterAutospacing="1" w:line="240" w:lineRule="auto"/>
        <w:outlineLvl w:val="2"/>
        <w:rPr>
          <w:rFonts w:ascii="Times New Roman" w:eastAsia="Times New Roman" w:hAnsi="Times New Roman" w:cs="Times New Roman"/>
          <w:b/>
          <w:bCs/>
          <w:sz w:val="27"/>
          <w:szCs w:val="27"/>
        </w:rPr>
      </w:pPr>
      <w:r w:rsidRPr="009166FC">
        <w:rPr>
          <w:rFonts w:ascii="Times New Roman" w:eastAsia="Times New Roman" w:hAnsi="Times New Roman" w:cs="Times New Roman"/>
          <w:b/>
          <w:bCs/>
          <w:sz w:val="27"/>
          <w:szCs w:val="27"/>
        </w:rPr>
        <w:t>6. Running the application</w:t>
      </w:r>
    </w:p>
    <w:p w14:paraId="7071F5DF" w14:textId="3F0A8826" w:rsidR="009166FC" w:rsidRDefault="002F5A92" w:rsidP="009166FC">
      <w:pPr>
        <w:spacing w:before="100" w:beforeAutospacing="1" w:after="100" w:afterAutospacing="1" w:line="240" w:lineRule="auto"/>
        <w:rPr>
          <w:rFonts w:ascii="Times New Roman" w:eastAsia="Times New Roman" w:hAnsi="Times New Roman" w:cs="Times New Roman"/>
          <w:noProof/>
          <w:color w:val="0000FF"/>
          <w:sz w:val="24"/>
          <w:szCs w:val="24"/>
        </w:rPr>
      </w:pPr>
      <w:r>
        <w:rPr>
          <w:rFonts w:ascii="Times New Roman" w:eastAsia="Times New Roman" w:hAnsi="Times New Roman" w:cs="Times New Roman"/>
          <w:noProof/>
          <w:color w:val="0000FF"/>
          <w:sz w:val="24"/>
          <w:szCs w:val="24"/>
        </w:rPr>
        <w:t xml:space="preserve">KLP: </w:t>
      </w:r>
      <w:r w:rsidR="006F79F5">
        <w:rPr>
          <w:rFonts w:ascii="Times New Roman" w:eastAsia="Times New Roman" w:hAnsi="Times New Roman" w:cs="Times New Roman"/>
          <w:noProof/>
          <w:color w:val="0000FF"/>
          <w:sz w:val="24"/>
          <w:szCs w:val="24"/>
        </w:rPr>
        <w:t>No need to do the following unless you want to add NEW users. The DB already has 4 users efined. Kbrown, rbarcia, dmulley, dvandepol</w:t>
      </w:r>
    </w:p>
    <w:p w14:paraId="56FAF591" w14:textId="67D77DD7" w:rsidR="00686DB1" w:rsidRPr="009166FC" w:rsidRDefault="00686DB1" w:rsidP="009166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t xml:space="preserve">Note: Be sure you are NOT logged into the WAS ADMIN Console (wsadmin) when running the app. The wsadmin user will be used, and you will not be prompted to login to the app. And wsadmin is NOT in the ORDER DB, and is not a SecureShopper ID. </w:t>
      </w:r>
    </w:p>
    <w:p w14:paraId="5EF2701C" w14:textId="77777777"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In order to create new users for the application, you need to have your application users defined in both your LDAP/Security registry and the application database. For adding users to your security registry please see the previous </w:t>
      </w:r>
      <w:hyperlink r:id="rId53" w:anchor="setting-up-security" w:history="1">
        <w:r w:rsidRPr="009166FC">
          <w:rPr>
            <w:rFonts w:ascii="Times New Roman" w:eastAsia="Times New Roman" w:hAnsi="Times New Roman" w:cs="Times New Roman"/>
            <w:color w:val="0000FF"/>
            <w:sz w:val="24"/>
            <w:szCs w:val="24"/>
            <w:u w:val="single"/>
          </w:rPr>
          <w:t>security section</w:t>
        </w:r>
      </w:hyperlink>
      <w:r w:rsidRPr="009166FC">
        <w:rPr>
          <w:rFonts w:ascii="Times New Roman" w:eastAsia="Times New Roman" w:hAnsi="Times New Roman" w:cs="Times New Roman"/>
          <w:sz w:val="24"/>
          <w:szCs w:val="24"/>
        </w:rPr>
        <w:t xml:space="preserve">. The </w:t>
      </w:r>
      <w:r w:rsidRPr="009166FC">
        <w:rPr>
          <w:rFonts w:ascii="Times New Roman" w:eastAsia="Times New Roman" w:hAnsi="Times New Roman" w:cs="Times New Roman"/>
          <w:i/>
          <w:iCs/>
          <w:sz w:val="24"/>
          <w:szCs w:val="24"/>
        </w:rPr>
        <w:t>ORDERDB</w:t>
      </w:r>
      <w:r w:rsidRPr="009166FC">
        <w:rPr>
          <w:rFonts w:ascii="Times New Roman" w:eastAsia="Times New Roman" w:hAnsi="Times New Roman" w:cs="Times New Roman"/>
          <w:sz w:val="24"/>
          <w:szCs w:val="24"/>
        </w:rPr>
        <w:t xml:space="preserve"> application database contains a table called </w:t>
      </w:r>
      <w:r w:rsidRPr="009166FC">
        <w:rPr>
          <w:rFonts w:ascii="Times New Roman" w:eastAsia="Times New Roman" w:hAnsi="Times New Roman" w:cs="Times New Roman"/>
          <w:i/>
          <w:iCs/>
          <w:sz w:val="24"/>
          <w:szCs w:val="24"/>
        </w:rPr>
        <w:t>CUSTOMER</w:t>
      </w:r>
      <w:r w:rsidRPr="009166FC">
        <w:rPr>
          <w:rFonts w:ascii="Times New Roman" w:eastAsia="Times New Roman" w:hAnsi="Times New Roman" w:cs="Times New Roman"/>
          <w:sz w:val="24"/>
          <w:szCs w:val="24"/>
        </w:rPr>
        <w:t xml:space="preserve"> which will store the application users. Therefore, you also need to add your application users to this table:</w:t>
      </w:r>
    </w:p>
    <w:p w14:paraId="15C3C501" w14:textId="77777777" w:rsidR="009166FC" w:rsidRPr="009166FC" w:rsidRDefault="009166FC" w:rsidP="009166FC">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Edit the </w:t>
      </w:r>
      <w:hyperlink r:id="rId54" w:history="1">
        <w:proofErr w:type="spellStart"/>
        <w:r w:rsidRPr="009166FC">
          <w:rPr>
            <w:rFonts w:ascii="Times New Roman" w:eastAsia="Times New Roman" w:hAnsi="Times New Roman" w:cs="Times New Roman"/>
            <w:color w:val="0000FF"/>
            <w:sz w:val="24"/>
            <w:szCs w:val="24"/>
            <w:u w:val="single"/>
          </w:rPr>
          <w:t>addBusinessCustomer.sql</w:t>
        </w:r>
        <w:proofErr w:type="spellEnd"/>
      </w:hyperlink>
      <w:r w:rsidRPr="009166FC">
        <w:rPr>
          <w:rFonts w:ascii="Times New Roman" w:eastAsia="Times New Roman" w:hAnsi="Times New Roman" w:cs="Times New Roman"/>
          <w:sz w:val="24"/>
          <w:szCs w:val="24"/>
        </w:rPr>
        <w:t xml:space="preserve"> and/or </w:t>
      </w:r>
      <w:hyperlink r:id="rId55" w:history="1">
        <w:proofErr w:type="spellStart"/>
        <w:r w:rsidRPr="009166FC">
          <w:rPr>
            <w:rFonts w:ascii="Times New Roman" w:eastAsia="Times New Roman" w:hAnsi="Times New Roman" w:cs="Times New Roman"/>
            <w:color w:val="0000FF"/>
            <w:sz w:val="24"/>
            <w:szCs w:val="24"/>
            <w:u w:val="single"/>
          </w:rPr>
          <w:t>addResidentialCustomer.sql</w:t>
        </w:r>
        <w:proofErr w:type="spellEnd"/>
      </w:hyperlink>
      <w:r w:rsidRPr="009166FC">
        <w:rPr>
          <w:rFonts w:ascii="Times New Roman" w:eastAsia="Times New Roman" w:hAnsi="Times New Roman" w:cs="Times New Roman"/>
          <w:sz w:val="24"/>
          <w:szCs w:val="24"/>
        </w:rPr>
        <w:t xml:space="preserve"> </w:t>
      </w:r>
      <w:proofErr w:type="spellStart"/>
      <w:r w:rsidRPr="009166FC">
        <w:rPr>
          <w:rFonts w:ascii="Times New Roman" w:eastAsia="Times New Roman" w:hAnsi="Times New Roman" w:cs="Times New Roman"/>
          <w:sz w:val="24"/>
          <w:szCs w:val="24"/>
        </w:rPr>
        <w:t>sql</w:t>
      </w:r>
      <w:proofErr w:type="spellEnd"/>
      <w:r w:rsidRPr="009166FC">
        <w:rPr>
          <w:rFonts w:ascii="Times New Roman" w:eastAsia="Times New Roman" w:hAnsi="Times New Roman" w:cs="Times New Roman"/>
          <w:sz w:val="24"/>
          <w:szCs w:val="24"/>
        </w:rPr>
        <w:t xml:space="preserve"> files you can find in the Common folder for this repo to define your users in there.</w:t>
      </w:r>
    </w:p>
    <w:p w14:paraId="1269813F" w14:textId="77777777" w:rsidR="009166FC" w:rsidRPr="009166FC" w:rsidRDefault="009166FC" w:rsidP="009166FC">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Connect to the ORDERDB database: </w:t>
      </w:r>
      <w:r w:rsidRPr="009166FC">
        <w:rPr>
          <w:rFonts w:ascii="Courier New" w:eastAsia="Times New Roman" w:hAnsi="Courier New" w:cs="Courier New"/>
          <w:sz w:val="20"/>
          <w:szCs w:val="20"/>
        </w:rPr>
        <w:t>db2 connect to ORDERDB</w:t>
      </w:r>
    </w:p>
    <w:p w14:paraId="7490051B" w14:textId="77777777" w:rsidR="009166FC" w:rsidRPr="009166FC" w:rsidRDefault="009166FC" w:rsidP="009166FC">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 xml:space="preserve">Execute the </w:t>
      </w:r>
      <w:proofErr w:type="spellStart"/>
      <w:r w:rsidRPr="009166FC">
        <w:rPr>
          <w:rFonts w:ascii="Times New Roman" w:eastAsia="Times New Roman" w:hAnsi="Times New Roman" w:cs="Times New Roman"/>
          <w:sz w:val="24"/>
          <w:szCs w:val="24"/>
        </w:rPr>
        <w:t>sql</w:t>
      </w:r>
      <w:proofErr w:type="spellEnd"/>
      <w:r w:rsidRPr="009166FC">
        <w:rPr>
          <w:rFonts w:ascii="Times New Roman" w:eastAsia="Times New Roman" w:hAnsi="Times New Roman" w:cs="Times New Roman"/>
          <w:sz w:val="24"/>
          <w:szCs w:val="24"/>
        </w:rPr>
        <w:t xml:space="preserve"> files: </w:t>
      </w:r>
      <w:r w:rsidRPr="009166FC">
        <w:rPr>
          <w:rFonts w:ascii="Courier New" w:eastAsia="Times New Roman" w:hAnsi="Courier New" w:cs="Courier New"/>
          <w:sz w:val="20"/>
          <w:szCs w:val="20"/>
        </w:rPr>
        <w:t>db2 -</w:t>
      </w:r>
      <w:proofErr w:type="spellStart"/>
      <w:r w:rsidRPr="009166FC">
        <w:rPr>
          <w:rFonts w:ascii="Courier New" w:eastAsia="Times New Roman" w:hAnsi="Courier New" w:cs="Courier New"/>
          <w:sz w:val="20"/>
          <w:szCs w:val="20"/>
        </w:rPr>
        <w:t>tf</w:t>
      </w:r>
      <w:proofErr w:type="spellEnd"/>
      <w:r w:rsidRPr="009166FC">
        <w:rPr>
          <w:rFonts w:ascii="Courier New" w:eastAsia="Times New Roman" w:hAnsi="Courier New" w:cs="Courier New"/>
          <w:sz w:val="20"/>
          <w:szCs w:val="20"/>
        </w:rPr>
        <w:t xml:space="preserve"> Common/</w:t>
      </w:r>
      <w:proofErr w:type="spellStart"/>
      <w:r w:rsidRPr="009166FC">
        <w:rPr>
          <w:rFonts w:ascii="Courier New" w:eastAsia="Times New Roman" w:hAnsi="Courier New" w:cs="Courier New"/>
          <w:sz w:val="20"/>
          <w:szCs w:val="20"/>
        </w:rPr>
        <w:t>addBusinessCustomer.sql</w:t>
      </w:r>
      <w:proofErr w:type="spellEnd"/>
      <w:r w:rsidRPr="009166FC">
        <w:rPr>
          <w:rFonts w:ascii="Times New Roman" w:eastAsia="Times New Roman" w:hAnsi="Times New Roman" w:cs="Times New Roman"/>
          <w:sz w:val="24"/>
          <w:szCs w:val="24"/>
        </w:rPr>
        <w:t xml:space="preserve"> and/or </w:t>
      </w:r>
      <w:r w:rsidRPr="009166FC">
        <w:rPr>
          <w:rFonts w:ascii="Courier New" w:eastAsia="Times New Roman" w:hAnsi="Courier New" w:cs="Courier New"/>
          <w:sz w:val="20"/>
          <w:szCs w:val="20"/>
        </w:rPr>
        <w:t>db2 -</w:t>
      </w:r>
      <w:proofErr w:type="spellStart"/>
      <w:r w:rsidRPr="009166FC">
        <w:rPr>
          <w:rFonts w:ascii="Courier New" w:eastAsia="Times New Roman" w:hAnsi="Courier New" w:cs="Courier New"/>
          <w:sz w:val="20"/>
          <w:szCs w:val="20"/>
        </w:rPr>
        <w:t>tf</w:t>
      </w:r>
      <w:proofErr w:type="spellEnd"/>
      <w:r w:rsidRPr="009166FC">
        <w:rPr>
          <w:rFonts w:ascii="Courier New" w:eastAsia="Times New Roman" w:hAnsi="Courier New" w:cs="Courier New"/>
          <w:sz w:val="20"/>
          <w:szCs w:val="20"/>
        </w:rPr>
        <w:t xml:space="preserve"> Common/</w:t>
      </w:r>
      <w:proofErr w:type="spellStart"/>
      <w:r w:rsidRPr="009166FC">
        <w:rPr>
          <w:rFonts w:ascii="Courier New" w:eastAsia="Times New Roman" w:hAnsi="Courier New" w:cs="Courier New"/>
          <w:sz w:val="20"/>
          <w:szCs w:val="20"/>
        </w:rPr>
        <w:t>addResidentialCustomer.sql</w:t>
      </w:r>
      <w:proofErr w:type="spellEnd"/>
    </w:p>
    <w:p w14:paraId="5420D7FD" w14:textId="53705A8E" w:rsidR="009166FC" w:rsidRPr="009166FC" w:rsidRDefault="009166FC" w:rsidP="009166FC">
      <w:pPr>
        <w:spacing w:before="100" w:beforeAutospacing="1" w:after="100" w:afterAutospacing="1" w:line="240" w:lineRule="auto"/>
        <w:rPr>
          <w:rFonts w:ascii="Times New Roman" w:eastAsia="Times New Roman" w:hAnsi="Times New Roman" w:cs="Times New Roman"/>
          <w:sz w:val="24"/>
          <w:szCs w:val="24"/>
        </w:rPr>
      </w:pPr>
      <w:r w:rsidRPr="009166FC">
        <w:rPr>
          <w:rFonts w:ascii="Times New Roman" w:eastAsia="Times New Roman" w:hAnsi="Times New Roman" w:cs="Times New Roman"/>
          <w:sz w:val="24"/>
          <w:szCs w:val="24"/>
        </w:rPr>
        <w:t>You should now be able to log into the Customer Order Services application with your newly created users.</w:t>
      </w:r>
    </w:p>
    <w:p w14:paraId="08109D03" w14:textId="799000A7" w:rsidR="00641F30" w:rsidRDefault="00641F30"/>
    <w:sectPr w:rsidR="00641F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7706"/>
    <w:multiLevelType w:val="multilevel"/>
    <w:tmpl w:val="D8061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205A4"/>
    <w:multiLevelType w:val="multilevel"/>
    <w:tmpl w:val="12F22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C7675"/>
    <w:multiLevelType w:val="multilevel"/>
    <w:tmpl w:val="619C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03494"/>
    <w:multiLevelType w:val="multilevel"/>
    <w:tmpl w:val="8C202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4E4BE6"/>
    <w:multiLevelType w:val="multilevel"/>
    <w:tmpl w:val="DFF2C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3523A"/>
    <w:multiLevelType w:val="multilevel"/>
    <w:tmpl w:val="806E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B55E5A"/>
    <w:multiLevelType w:val="multilevel"/>
    <w:tmpl w:val="B4862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A439D"/>
    <w:multiLevelType w:val="multilevel"/>
    <w:tmpl w:val="4086D5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266333"/>
    <w:multiLevelType w:val="multilevel"/>
    <w:tmpl w:val="D384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0A1C35"/>
    <w:multiLevelType w:val="multilevel"/>
    <w:tmpl w:val="9F1C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9D1ED4"/>
    <w:multiLevelType w:val="multilevel"/>
    <w:tmpl w:val="BCBC285E"/>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00FCA"/>
    <w:multiLevelType w:val="multilevel"/>
    <w:tmpl w:val="ECD2F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EE4731"/>
    <w:multiLevelType w:val="multilevel"/>
    <w:tmpl w:val="ED2679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0E14F5"/>
    <w:multiLevelType w:val="multilevel"/>
    <w:tmpl w:val="65943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FB0AE9"/>
    <w:multiLevelType w:val="multilevel"/>
    <w:tmpl w:val="9CF29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E452E6"/>
    <w:multiLevelType w:val="multilevel"/>
    <w:tmpl w:val="EEF25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6D4412"/>
    <w:multiLevelType w:val="multilevel"/>
    <w:tmpl w:val="4B74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77727"/>
    <w:multiLevelType w:val="multilevel"/>
    <w:tmpl w:val="ED28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F64812"/>
    <w:multiLevelType w:val="multilevel"/>
    <w:tmpl w:val="262E28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916F07"/>
    <w:multiLevelType w:val="multilevel"/>
    <w:tmpl w:val="72081E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304458"/>
    <w:multiLevelType w:val="multilevel"/>
    <w:tmpl w:val="41CE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E542B2"/>
    <w:multiLevelType w:val="multilevel"/>
    <w:tmpl w:val="B16C033C"/>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A2374F"/>
    <w:multiLevelType w:val="multilevel"/>
    <w:tmpl w:val="38F46E4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585C80"/>
    <w:multiLevelType w:val="multilevel"/>
    <w:tmpl w:val="B18A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982D37"/>
    <w:multiLevelType w:val="multilevel"/>
    <w:tmpl w:val="BF743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713863"/>
    <w:multiLevelType w:val="multilevel"/>
    <w:tmpl w:val="F24E4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F303E2"/>
    <w:multiLevelType w:val="multilevel"/>
    <w:tmpl w:val="69D0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692DA8"/>
    <w:multiLevelType w:val="multilevel"/>
    <w:tmpl w:val="961652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DD6C1A"/>
    <w:multiLevelType w:val="multilevel"/>
    <w:tmpl w:val="FC866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9"/>
  </w:num>
  <w:num w:numId="3">
    <w:abstractNumId w:val="17"/>
  </w:num>
  <w:num w:numId="4">
    <w:abstractNumId w:val="8"/>
  </w:num>
  <w:num w:numId="5">
    <w:abstractNumId w:val="6"/>
  </w:num>
  <w:num w:numId="6">
    <w:abstractNumId w:val="5"/>
  </w:num>
  <w:num w:numId="7">
    <w:abstractNumId w:val="3"/>
  </w:num>
  <w:num w:numId="8">
    <w:abstractNumId w:val="15"/>
  </w:num>
  <w:num w:numId="9">
    <w:abstractNumId w:val="1"/>
  </w:num>
  <w:num w:numId="10">
    <w:abstractNumId w:val="4"/>
  </w:num>
  <w:num w:numId="11">
    <w:abstractNumId w:val="24"/>
  </w:num>
  <w:num w:numId="12">
    <w:abstractNumId w:val="0"/>
  </w:num>
  <w:num w:numId="13">
    <w:abstractNumId w:val="14"/>
  </w:num>
  <w:num w:numId="14">
    <w:abstractNumId w:val="13"/>
  </w:num>
  <w:num w:numId="15">
    <w:abstractNumId w:val="23"/>
  </w:num>
  <w:num w:numId="16">
    <w:abstractNumId w:val="7"/>
  </w:num>
  <w:num w:numId="17">
    <w:abstractNumId w:val="2"/>
  </w:num>
  <w:num w:numId="18">
    <w:abstractNumId w:val="19"/>
  </w:num>
  <w:num w:numId="19">
    <w:abstractNumId w:val="11"/>
  </w:num>
  <w:num w:numId="20">
    <w:abstractNumId w:val="22"/>
  </w:num>
  <w:num w:numId="21">
    <w:abstractNumId w:val="27"/>
  </w:num>
  <w:num w:numId="22">
    <w:abstractNumId w:val="12"/>
  </w:num>
  <w:num w:numId="23">
    <w:abstractNumId w:val="21"/>
  </w:num>
  <w:num w:numId="24">
    <w:abstractNumId w:val="10"/>
  </w:num>
  <w:num w:numId="25">
    <w:abstractNumId w:val="10"/>
    <w:lvlOverride w:ilvl="0"/>
  </w:num>
  <w:num w:numId="26">
    <w:abstractNumId w:val="28"/>
  </w:num>
  <w:num w:numId="27">
    <w:abstractNumId w:val="18"/>
  </w:num>
  <w:num w:numId="28">
    <w:abstractNumId w:val="25"/>
  </w:num>
  <w:num w:numId="29">
    <w:abstractNumId w:val="26"/>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F30"/>
    <w:rsid w:val="002830A1"/>
    <w:rsid w:val="002F5A92"/>
    <w:rsid w:val="00641F30"/>
    <w:rsid w:val="00675687"/>
    <w:rsid w:val="00686DB1"/>
    <w:rsid w:val="006F79F5"/>
    <w:rsid w:val="00916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D42A2"/>
  <w15:chartTrackingRefBased/>
  <w15:docId w15:val="{82AE17AD-DFA7-46E6-9BA6-339D00783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9258862">
      <w:bodyDiv w:val="1"/>
      <w:marLeft w:val="0"/>
      <w:marRight w:val="0"/>
      <w:marTop w:val="0"/>
      <w:marBottom w:val="0"/>
      <w:divBdr>
        <w:top w:val="none" w:sz="0" w:space="0" w:color="auto"/>
        <w:left w:val="none" w:sz="0" w:space="0" w:color="auto"/>
        <w:bottom w:val="none" w:sz="0" w:space="0" w:color="auto"/>
        <w:right w:val="none" w:sz="0" w:space="0" w:color="auto"/>
      </w:divBdr>
      <w:divsChild>
        <w:div w:id="655181696">
          <w:marLeft w:val="0"/>
          <w:marRight w:val="0"/>
          <w:marTop w:val="0"/>
          <w:marBottom w:val="0"/>
          <w:divBdr>
            <w:top w:val="none" w:sz="0" w:space="0" w:color="auto"/>
            <w:left w:val="none" w:sz="0" w:space="0" w:color="auto"/>
            <w:bottom w:val="none" w:sz="0" w:space="0" w:color="auto"/>
            <w:right w:val="none" w:sz="0" w:space="0" w:color="auto"/>
          </w:divBdr>
        </w:div>
        <w:div w:id="2055687616">
          <w:marLeft w:val="0"/>
          <w:marRight w:val="0"/>
          <w:marTop w:val="0"/>
          <w:marBottom w:val="0"/>
          <w:divBdr>
            <w:top w:val="none" w:sz="0" w:space="0" w:color="auto"/>
            <w:left w:val="none" w:sz="0" w:space="0" w:color="auto"/>
            <w:bottom w:val="none" w:sz="0" w:space="0" w:color="auto"/>
            <w:right w:val="none" w:sz="0" w:space="0" w:color="auto"/>
          </w:divBdr>
          <w:divsChild>
            <w:div w:id="1934388562">
              <w:marLeft w:val="0"/>
              <w:marRight w:val="0"/>
              <w:marTop w:val="0"/>
              <w:marBottom w:val="0"/>
              <w:divBdr>
                <w:top w:val="none" w:sz="0" w:space="0" w:color="auto"/>
                <w:left w:val="none" w:sz="0" w:space="0" w:color="auto"/>
                <w:bottom w:val="none" w:sz="0" w:space="0" w:color="auto"/>
                <w:right w:val="none" w:sz="0" w:space="0" w:color="auto"/>
              </w:divBdr>
              <w:divsChild>
                <w:div w:id="8357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72">
          <w:marLeft w:val="0"/>
          <w:marRight w:val="0"/>
          <w:marTop w:val="0"/>
          <w:marBottom w:val="0"/>
          <w:divBdr>
            <w:top w:val="none" w:sz="0" w:space="0" w:color="auto"/>
            <w:left w:val="none" w:sz="0" w:space="0" w:color="auto"/>
            <w:bottom w:val="none" w:sz="0" w:space="0" w:color="auto"/>
            <w:right w:val="none" w:sz="0" w:space="0" w:color="auto"/>
          </w:divBdr>
          <w:divsChild>
            <w:div w:id="101339069">
              <w:marLeft w:val="0"/>
              <w:marRight w:val="0"/>
              <w:marTop w:val="0"/>
              <w:marBottom w:val="0"/>
              <w:divBdr>
                <w:top w:val="none" w:sz="0" w:space="0" w:color="auto"/>
                <w:left w:val="none" w:sz="0" w:space="0" w:color="auto"/>
                <w:bottom w:val="none" w:sz="0" w:space="0" w:color="auto"/>
                <w:right w:val="none" w:sz="0" w:space="0" w:color="auto"/>
              </w:divBdr>
              <w:divsChild>
                <w:div w:id="1707951826">
                  <w:marLeft w:val="0"/>
                  <w:marRight w:val="0"/>
                  <w:marTop w:val="0"/>
                  <w:marBottom w:val="0"/>
                  <w:divBdr>
                    <w:top w:val="none" w:sz="0" w:space="0" w:color="auto"/>
                    <w:left w:val="none" w:sz="0" w:space="0" w:color="auto"/>
                    <w:bottom w:val="none" w:sz="0" w:space="0" w:color="auto"/>
                    <w:right w:val="none" w:sz="0" w:space="0" w:color="auto"/>
                  </w:divBdr>
                </w:div>
              </w:divsChild>
            </w:div>
            <w:div w:id="821044029">
              <w:marLeft w:val="0"/>
              <w:marRight w:val="0"/>
              <w:marTop w:val="0"/>
              <w:marBottom w:val="0"/>
              <w:divBdr>
                <w:top w:val="none" w:sz="0" w:space="0" w:color="auto"/>
                <w:left w:val="none" w:sz="0" w:space="0" w:color="auto"/>
                <w:bottom w:val="none" w:sz="0" w:space="0" w:color="auto"/>
                <w:right w:val="none" w:sz="0" w:space="0" w:color="auto"/>
              </w:divBdr>
            </w:div>
          </w:divsChild>
        </w:div>
        <w:div w:id="1066412633">
          <w:marLeft w:val="0"/>
          <w:marRight w:val="0"/>
          <w:marTop w:val="0"/>
          <w:marBottom w:val="0"/>
          <w:divBdr>
            <w:top w:val="none" w:sz="0" w:space="0" w:color="auto"/>
            <w:left w:val="none" w:sz="0" w:space="0" w:color="auto"/>
            <w:bottom w:val="none" w:sz="0" w:space="0" w:color="auto"/>
            <w:right w:val="none" w:sz="0" w:space="0" w:color="auto"/>
          </w:divBdr>
          <w:divsChild>
            <w:div w:id="628703955">
              <w:marLeft w:val="0"/>
              <w:marRight w:val="0"/>
              <w:marTop w:val="0"/>
              <w:marBottom w:val="0"/>
              <w:divBdr>
                <w:top w:val="none" w:sz="0" w:space="0" w:color="auto"/>
                <w:left w:val="none" w:sz="0" w:space="0" w:color="auto"/>
                <w:bottom w:val="none" w:sz="0" w:space="0" w:color="auto"/>
                <w:right w:val="none" w:sz="0" w:space="0" w:color="auto"/>
              </w:divBdr>
            </w:div>
          </w:divsChild>
        </w:div>
        <w:div w:id="805397109">
          <w:marLeft w:val="0"/>
          <w:marRight w:val="0"/>
          <w:marTop w:val="0"/>
          <w:marBottom w:val="0"/>
          <w:divBdr>
            <w:top w:val="none" w:sz="0" w:space="0" w:color="auto"/>
            <w:left w:val="none" w:sz="0" w:space="0" w:color="auto"/>
            <w:bottom w:val="none" w:sz="0" w:space="0" w:color="auto"/>
            <w:right w:val="none" w:sz="0" w:space="0" w:color="auto"/>
          </w:divBdr>
        </w:div>
        <w:div w:id="1652054951">
          <w:marLeft w:val="0"/>
          <w:marRight w:val="0"/>
          <w:marTop w:val="0"/>
          <w:marBottom w:val="0"/>
          <w:divBdr>
            <w:top w:val="none" w:sz="0" w:space="0" w:color="auto"/>
            <w:left w:val="none" w:sz="0" w:space="0" w:color="auto"/>
            <w:bottom w:val="none" w:sz="0" w:space="0" w:color="auto"/>
            <w:right w:val="none" w:sz="0" w:space="0" w:color="auto"/>
          </w:divBdr>
          <w:divsChild>
            <w:div w:id="1741557029">
              <w:marLeft w:val="0"/>
              <w:marRight w:val="0"/>
              <w:marTop w:val="0"/>
              <w:marBottom w:val="0"/>
              <w:divBdr>
                <w:top w:val="none" w:sz="0" w:space="0" w:color="auto"/>
                <w:left w:val="none" w:sz="0" w:space="0" w:color="auto"/>
                <w:bottom w:val="none" w:sz="0" w:space="0" w:color="auto"/>
                <w:right w:val="none" w:sz="0" w:space="0" w:color="auto"/>
              </w:divBdr>
              <w:divsChild>
                <w:div w:id="971520664">
                  <w:marLeft w:val="0"/>
                  <w:marRight w:val="0"/>
                  <w:marTop w:val="0"/>
                  <w:marBottom w:val="0"/>
                  <w:divBdr>
                    <w:top w:val="none" w:sz="0" w:space="0" w:color="auto"/>
                    <w:left w:val="none" w:sz="0" w:space="0" w:color="auto"/>
                    <w:bottom w:val="none" w:sz="0" w:space="0" w:color="auto"/>
                    <w:right w:val="none" w:sz="0" w:space="0" w:color="auto"/>
                  </w:divBdr>
                  <w:divsChild>
                    <w:div w:id="1046754257">
                      <w:marLeft w:val="0"/>
                      <w:marRight w:val="0"/>
                      <w:marTop w:val="0"/>
                      <w:marBottom w:val="0"/>
                      <w:divBdr>
                        <w:top w:val="none" w:sz="0" w:space="0" w:color="auto"/>
                        <w:left w:val="none" w:sz="0" w:space="0" w:color="auto"/>
                        <w:bottom w:val="none" w:sz="0" w:space="0" w:color="auto"/>
                        <w:right w:val="none" w:sz="0" w:space="0" w:color="auto"/>
                      </w:divBdr>
                      <w:divsChild>
                        <w:div w:id="2028170112">
                          <w:marLeft w:val="0"/>
                          <w:marRight w:val="0"/>
                          <w:marTop w:val="0"/>
                          <w:marBottom w:val="0"/>
                          <w:divBdr>
                            <w:top w:val="none" w:sz="0" w:space="0" w:color="auto"/>
                            <w:left w:val="none" w:sz="0" w:space="0" w:color="auto"/>
                            <w:bottom w:val="none" w:sz="0" w:space="0" w:color="auto"/>
                            <w:right w:val="none" w:sz="0" w:space="0" w:color="auto"/>
                          </w:divBdr>
                        </w:div>
                      </w:divsChild>
                    </w:div>
                    <w:div w:id="16650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17447">
          <w:marLeft w:val="0"/>
          <w:marRight w:val="0"/>
          <w:marTop w:val="0"/>
          <w:marBottom w:val="0"/>
          <w:divBdr>
            <w:top w:val="none" w:sz="0" w:space="0" w:color="auto"/>
            <w:left w:val="none" w:sz="0" w:space="0" w:color="auto"/>
            <w:bottom w:val="none" w:sz="0" w:space="0" w:color="auto"/>
            <w:right w:val="none" w:sz="0" w:space="0" w:color="auto"/>
          </w:divBdr>
          <w:divsChild>
            <w:div w:id="991831867">
              <w:marLeft w:val="0"/>
              <w:marRight w:val="0"/>
              <w:marTop w:val="0"/>
              <w:marBottom w:val="0"/>
              <w:divBdr>
                <w:top w:val="none" w:sz="0" w:space="0" w:color="auto"/>
                <w:left w:val="none" w:sz="0" w:space="0" w:color="auto"/>
                <w:bottom w:val="none" w:sz="0" w:space="0" w:color="auto"/>
                <w:right w:val="none" w:sz="0" w:space="0" w:color="auto"/>
              </w:divBdr>
              <w:divsChild>
                <w:div w:id="7172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5244">
          <w:marLeft w:val="0"/>
          <w:marRight w:val="0"/>
          <w:marTop w:val="0"/>
          <w:marBottom w:val="0"/>
          <w:divBdr>
            <w:top w:val="none" w:sz="0" w:space="0" w:color="auto"/>
            <w:left w:val="none" w:sz="0" w:space="0" w:color="auto"/>
            <w:bottom w:val="none" w:sz="0" w:space="0" w:color="auto"/>
            <w:right w:val="none" w:sz="0" w:space="0" w:color="auto"/>
          </w:divBdr>
          <w:divsChild>
            <w:div w:id="921990610">
              <w:marLeft w:val="0"/>
              <w:marRight w:val="0"/>
              <w:marTop w:val="0"/>
              <w:marBottom w:val="0"/>
              <w:divBdr>
                <w:top w:val="none" w:sz="0" w:space="0" w:color="auto"/>
                <w:left w:val="none" w:sz="0" w:space="0" w:color="auto"/>
                <w:bottom w:val="none" w:sz="0" w:space="0" w:color="auto"/>
                <w:right w:val="none" w:sz="0" w:space="0" w:color="auto"/>
              </w:divBdr>
            </w:div>
          </w:divsChild>
        </w:div>
        <w:div w:id="581984373">
          <w:marLeft w:val="0"/>
          <w:marRight w:val="0"/>
          <w:marTop w:val="0"/>
          <w:marBottom w:val="0"/>
          <w:divBdr>
            <w:top w:val="none" w:sz="0" w:space="0" w:color="auto"/>
            <w:left w:val="none" w:sz="0" w:space="0" w:color="auto"/>
            <w:bottom w:val="none" w:sz="0" w:space="0" w:color="auto"/>
            <w:right w:val="none" w:sz="0" w:space="0" w:color="auto"/>
          </w:divBdr>
        </w:div>
        <w:div w:id="279000037">
          <w:marLeft w:val="0"/>
          <w:marRight w:val="0"/>
          <w:marTop w:val="0"/>
          <w:marBottom w:val="0"/>
          <w:divBdr>
            <w:top w:val="none" w:sz="0" w:space="0" w:color="auto"/>
            <w:left w:val="none" w:sz="0" w:space="0" w:color="auto"/>
            <w:bottom w:val="none" w:sz="0" w:space="0" w:color="auto"/>
            <w:right w:val="none" w:sz="0" w:space="0" w:color="auto"/>
          </w:divBdr>
          <w:divsChild>
            <w:div w:id="1823814450">
              <w:marLeft w:val="0"/>
              <w:marRight w:val="0"/>
              <w:marTop w:val="0"/>
              <w:marBottom w:val="0"/>
              <w:divBdr>
                <w:top w:val="none" w:sz="0" w:space="0" w:color="auto"/>
                <w:left w:val="none" w:sz="0" w:space="0" w:color="auto"/>
                <w:bottom w:val="none" w:sz="0" w:space="0" w:color="auto"/>
                <w:right w:val="none" w:sz="0" w:space="0" w:color="auto"/>
              </w:divBdr>
              <w:divsChild>
                <w:div w:id="1306277134">
                  <w:marLeft w:val="0"/>
                  <w:marRight w:val="0"/>
                  <w:marTop w:val="0"/>
                  <w:marBottom w:val="0"/>
                  <w:divBdr>
                    <w:top w:val="none" w:sz="0" w:space="0" w:color="auto"/>
                    <w:left w:val="none" w:sz="0" w:space="0" w:color="auto"/>
                    <w:bottom w:val="none" w:sz="0" w:space="0" w:color="auto"/>
                    <w:right w:val="none" w:sz="0" w:space="0" w:color="auto"/>
                  </w:divBdr>
                  <w:divsChild>
                    <w:div w:id="1379548660">
                      <w:marLeft w:val="0"/>
                      <w:marRight w:val="0"/>
                      <w:marTop w:val="0"/>
                      <w:marBottom w:val="0"/>
                      <w:divBdr>
                        <w:top w:val="none" w:sz="0" w:space="0" w:color="auto"/>
                        <w:left w:val="none" w:sz="0" w:space="0" w:color="auto"/>
                        <w:bottom w:val="none" w:sz="0" w:space="0" w:color="auto"/>
                        <w:right w:val="none" w:sz="0" w:space="0" w:color="auto"/>
                      </w:divBdr>
                      <w:divsChild>
                        <w:div w:id="1168909063">
                          <w:marLeft w:val="0"/>
                          <w:marRight w:val="0"/>
                          <w:marTop w:val="0"/>
                          <w:marBottom w:val="0"/>
                          <w:divBdr>
                            <w:top w:val="none" w:sz="0" w:space="0" w:color="auto"/>
                            <w:left w:val="none" w:sz="0" w:space="0" w:color="auto"/>
                            <w:bottom w:val="none" w:sz="0" w:space="0" w:color="auto"/>
                            <w:right w:val="none" w:sz="0" w:space="0" w:color="auto"/>
                          </w:divBdr>
                          <w:divsChild>
                            <w:div w:id="904337738">
                              <w:marLeft w:val="0"/>
                              <w:marRight w:val="0"/>
                              <w:marTop w:val="0"/>
                              <w:marBottom w:val="0"/>
                              <w:divBdr>
                                <w:top w:val="none" w:sz="0" w:space="0" w:color="auto"/>
                                <w:left w:val="none" w:sz="0" w:space="0" w:color="auto"/>
                                <w:bottom w:val="none" w:sz="0" w:space="0" w:color="auto"/>
                                <w:right w:val="none" w:sz="0" w:space="0" w:color="auto"/>
                              </w:divBdr>
                              <w:divsChild>
                                <w:div w:id="205122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020230">
          <w:marLeft w:val="0"/>
          <w:marRight w:val="0"/>
          <w:marTop w:val="0"/>
          <w:marBottom w:val="0"/>
          <w:divBdr>
            <w:top w:val="none" w:sz="0" w:space="0" w:color="auto"/>
            <w:left w:val="none" w:sz="0" w:space="0" w:color="auto"/>
            <w:bottom w:val="none" w:sz="0" w:space="0" w:color="auto"/>
            <w:right w:val="none" w:sz="0" w:space="0" w:color="auto"/>
          </w:divBdr>
          <w:divsChild>
            <w:div w:id="1187334055">
              <w:marLeft w:val="0"/>
              <w:marRight w:val="0"/>
              <w:marTop w:val="0"/>
              <w:marBottom w:val="0"/>
              <w:divBdr>
                <w:top w:val="none" w:sz="0" w:space="0" w:color="auto"/>
                <w:left w:val="none" w:sz="0" w:space="0" w:color="auto"/>
                <w:bottom w:val="none" w:sz="0" w:space="0" w:color="auto"/>
                <w:right w:val="none" w:sz="0" w:space="0" w:color="auto"/>
              </w:divBdr>
            </w:div>
          </w:divsChild>
        </w:div>
        <w:div w:id="2044087865">
          <w:marLeft w:val="0"/>
          <w:marRight w:val="0"/>
          <w:marTop w:val="0"/>
          <w:marBottom w:val="0"/>
          <w:divBdr>
            <w:top w:val="none" w:sz="0" w:space="0" w:color="auto"/>
            <w:left w:val="none" w:sz="0" w:space="0" w:color="auto"/>
            <w:bottom w:val="none" w:sz="0" w:space="0" w:color="auto"/>
            <w:right w:val="none" w:sz="0" w:space="0" w:color="auto"/>
          </w:divBdr>
          <w:divsChild>
            <w:div w:id="1054354331">
              <w:marLeft w:val="0"/>
              <w:marRight w:val="0"/>
              <w:marTop w:val="0"/>
              <w:marBottom w:val="0"/>
              <w:divBdr>
                <w:top w:val="none" w:sz="0" w:space="0" w:color="auto"/>
                <w:left w:val="none" w:sz="0" w:space="0" w:color="auto"/>
                <w:bottom w:val="none" w:sz="0" w:space="0" w:color="auto"/>
                <w:right w:val="none" w:sz="0" w:space="0" w:color="auto"/>
              </w:divBdr>
            </w:div>
          </w:divsChild>
        </w:div>
        <w:div w:id="1015810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BM/application-modernization-javaee-quarkus/blob/master/monolith-websphere-855/README.md" TargetMode="External"/><Relationship Id="rId18" Type="http://schemas.openxmlformats.org/officeDocument/2006/relationships/hyperlink" Target="https://github.com/ibm-cloud-architecture/refarch-jee/raw/master/static/imgs/Customer_README/Readme2.png" TargetMode="External"/><Relationship Id="rId26" Type="http://schemas.openxmlformats.org/officeDocument/2006/relationships/hyperlink" Target="https://github.com/ibm-cloud-architecture/refarch-jee/raw/master/static/imgs/Customer_README/Readme7.png"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hyperlink" Target="https://github.com/ibm-cloud-architecture/refarch-jee/raw/master/static/imgs/Customer_README/Readme11.png" TargetMode="External"/><Relationship Id="rId42" Type="http://schemas.openxmlformats.org/officeDocument/2006/relationships/image" Target="media/image15.png"/><Relationship Id="rId47" Type="http://schemas.openxmlformats.org/officeDocument/2006/relationships/hyperlink" Target="https://github.com/ibm-cloud-architecture/refarch-jee/raw/master/static/imgs/Customer_README/Readme18.png" TargetMode="External"/><Relationship Id="rId50" Type="http://schemas.openxmlformats.org/officeDocument/2006/relationships/image" Target="media/image19.png"/><Relationship Id="rId55" Type="http://schemas.openxmlformats.org/officeDocument/2006/relationships/hyperlink" Target="https://github.com/ibm-cloud-architecture/refarch-jee-customerorder/blob/was90-dev/Common/addResidentialCustomer.sql" TargetMode="External"/><Relationship Id="rId7" Type="http://schemas.openxmlformats.org/officeDocument/2006/relationships/hyperlink" Target="https://www.ibm.com/analytics/us/en/technology/db2/" TargetMode="External"/><Relationship Id="rId2" Type="http://schemas.openxmlformats.org/officeDocument/2006/relationships/styles" Target="styles.xml"/><Relationship Id="rId16" Type="http://schemas.openxmlformats.org/officeDocument/2006/relationships/hyperlink" Target="https://github.com/ibm-cloud-architecture/refarch-jee/raw/master/static/imgs/Customer_README/Readme1.png" TargetMode="External"/><Relationship Id="rId29" Type="http://schemas.openxmlformats.org/officeDocument/2006/relationships/image" Target="media/image9.png"/><Relationship Id="rId11" Type="http://schemas.openxmlformats.org/officeDocument/2006/relationships/hyperlink" Target="https://en.wikipedia.org/wiki/Java_API_for_RESTful_Web_Services" TargetMode="External"/><Relationship Id="rId24" Type="http://schemas.openxmlformats.org/officeDocument/2006/relationships/image" Target="media/image6.png"/><Relationship Id="rId32" Type="http://schemas.openxmlformats.org/officeDocument/2006/relationships/hyperlink" Target="https://github.com/ibm-cloud-architecture/refarch-jee/raw/master/static/imgs/Customer_README/Readme10.png" TargetMode="External"/><Relationship Id="rId37" Type="http://schemas.openxmlformats.org/officeDocument/2006/relationships/image" Target="media/image13.png"/><Relationship Id="rId40" Type="http://schemas.openxmlformats.org/officeDocument/2006/relationships/hyperlink" Target="http://localhost:9060/ibm/console" TargetMode="External"/><Relationship Id="rId45" Type="http://schemas.openxmlformats.org/officeDocument/2006/relationships/hyperlink" Target="https://github.com/ibm-cloud-architecture/refarch-jee/raw/master/static/imgs/Customer_README/Readme17.png" TargetMode="External"/><Relationship Id="rId53" Type="http://schemas.openxmlformats.org/officeDocument/2006/relationships/hyperlink" Target="https://github.com/IBM/application-modernization-javaee-quarkus/blob/master/monolith-websphere-855/README.md" TargetMode="External"/><Relationship Id="rId5" Type="http://schemas.openxmlformats.org/officeDocument/2006/relationships/hyperlink" Target="http://www.tonymarston.net/php-mysql/3-tier-architecture.html"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n.wikibooks.org/wiki/Java_Persistence/What_is_JPA%3F" TargetMode="External"/><Relationship Id="rId14" Type="http://schemas.openxmlformats.org/officeDocument/2006/relationships/hyperlink" Target="http://www-03.ibm.com/software/products/en/appserv-was" TargetMode="External"/><Relationship Id="rId22" Type="http://schemas.openxmlformats.org/officeDocument/2006/relationships/hyperlink" Target="https://github.com/ibm-cloud-architecture/refarch-jee/raw/master/static/imgs/Customer_README/Readme4.png" TargetMode="External"/><Relationship Id="rId27" Type="http://schemas.openxmlformats.org/officeDocument/2006/relationships/image" Target="media/image8.png"/><Relationship Id="rId30" Type="http://schemas.openxmlformats.org/officeDocument/2006/relationships/hyperlink" Target="https://github.com/ibm-cloud-architecture/refarch-jee/raw/master/static/imgs/Customer_README/Readme9.png" TargetMode="External"/><Relationship Id="rId35" Type="http://schemas.openxmlformats.org/officeDocument/2006/relationships/image" Target="media/image12.png"/><Relationship Id="rId43" Type="http://schemas.openxmlformats.org/officeDocument/2006/relationships/hyperlink" Target="https://github.com/ibm-cloud-architecture/refarch-jee/raw/master/static/imgs/Customer_README/Readme15.png" TargetMode="External"/><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hyperlink" Target="https://en.wikipedia.org/wiki/Enterprise_JavaBeans" TargetMode="External"/><Relationship Id="rId51" Type="http://schemas.openxmlformats.org/officeDocument/2006/relationships/hyperlink" Target="https://github.com/ibm-cloud-architecture/refarch-jee/raw/master/static/imgs/Customer_README/Readme20.png" TargetMode="External"/><Relationship Id="rId3" Type="http://schemas.openxmlformats.org/officeDocument/2006/relationships/settings" Target="settings.xml"/><Relationship Id="rId12" Type="http://schemas.openxmlformats.org/officeDocument/2006/relationships/hyperlink" Target="http://www-03.ibm.com/software/products/en/appserv-wa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github.com/ibm-cloud-architecture/refarch-jee/raw/master/static/imgs/Customer_README/Readme13.png" TargetMode="External"/><Relationship Id="rId46" Type="http://schemas.openxmlformats.org/officeDocument/2006/relationships/image" Target="media/image17.png"/><Relationship Id="rId20" Type="http://schemas.openxmlformats.org/officeDocument/2006/relationships/hyperlink" Target="https://github.com/ibm-cloud-architecture/refarch-jee/raw/master/static/imgs/Customer_README/Readme3.png" TargetMode="External"/><Relationship Id="rId41" Type="http://schemas.openxmlformats.org/officeDocument/2006/relationships/hyperlink" Target="https://github.com/ibm-cloud-architecture/refarch-jee/raw/master/static/imgs/Customer_README/Readme14.png" TargetMode="External"/><Relationship Id="rId54" Type="http://schemas.openxmlformats.org/officeDocument/2006/relationships/hyperlink" Target="https://github.com/ibm-cloud-architecture/refarch-jee-customerorder/blob/was90-dev/Common/addBusinessCustomer.sq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localhost:9043/admin" TargetMode="External"/><Relationship Id="rId23" Type="http://schemas.openxmlformats.org/officeDocument/2006/relationships/image" Target="media/image5.png"/><Relationship Id="rId28" Type="http://schemas.openxmlformats.org/officeDocument/2006/relationships/hyperlink" Target="https://github.com/ibm-cloud-architecture/refarch-jee/raw/master/static/imgs/Customer_README/Readme8.png" TargetMode="External"/><Relationship Id="rId36" Type="http://schemas.openxmlformats.org/officeDocument/2006/relationships/hyperlink" Target="https://github.com/ibm-cloud-architecture/refarch-jee/raw/master/static/imgs/Customer_README/Readme12.png" TargetMode="External"/><Relationship Id="rId49" Type="http://schemas.openxmlformats.org/officeDocument/2006/relationships/hyperlink" Target="https://github.com/ibm-cloud-architecture/refarch-jee/raw/master/static/imgs/Customer_README/Readme19.png" TargetMode="External"/><Relationship Id="rId57" Type="http://schemas.openxmlformats.org/officeDocument/2006/relationships/theme" Target="theme/theme1.xml"/><Relationship Id="rId10" Type="http://schemas.openxmlformats.org/officeDocument/2006/relationships/hyperlink" Target="http://www-03.ibm.com/software/products/en/appserv-was" TargetMode="External"/><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16</Pages>
  <Words>1424</Words>
  <Characters>8118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Postreich</dc:creator>
  <cp:keywords/>
  <dc:description/>
  <cp:lastModifiedBy>Kevin Postreich</cp:lastModifiedBy>
  <cp:revision>6</cp:revision>
  <dcterms:created xsi:type="dcterms:W3CDTF">2021-08-23T16:00:00Z</dcterms:created>
  <dcterms:modified xsi:type="dcterms:W3CDTF">2021-09-14T12:44:00Z</dcterms:modified>
</cp:coreProperties>
</file>