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44F20" w14:textId="77777777" w:rsidR="005F4B53" w:rsidRPr="0008151E" w:rsidRDefault="005F4B53" w:rsidP="005F4B53">
      <w:pPr>
        <w:pStyle w:val="Paragraphedeliste"/>
        <w:numPr>
          <w:ilvl w:val="0"/>
          <w:numId w:val="3"/>
        </w:numPr>
        <w:rPr>
          <w:rFonts w:ascii="Times New Roman" w:hAnsi="Times New Roman" w:cs="Times New Roman"/>
          <w:b/>
          <w:bCs/>
        </w:rPr>
      </w:pPr>
      <w:r w:rsidRPr="0008151E">
        <w:t xml:space="preserve">La dédicace </w:t>
      </w:r>
    </w:p>
    <w:p w14:paraId="75676F97" w14:textId="77777777" w:rsidR="005F4B53" w:rsidRPr="0008151E" w:rsidRDefault="005F4B53" w:rsidP="005F4B53">
      <w:pPr>
        <w:pStyle w:val="Paragraphedeliste"/>
        <w:numPr>
          <w:ilvl w:val="0"/>
          <w:numId w:val="3"/>
        </w:numPr>
        <w:rPr>
          <w:rFonts w:ascii="Times New Roman" w:hAnsi="Times New Roman" w:cs="Times New Roman"/>
          <w:b/>
          <w:bCs/>
        </w:rPr>
      </w:pPr>
      <w:r w:rsidRPr="0008151E">
        <w:t xml:space="preserve"> Les remerciements </w:t>
      </w:r>
    </w:p>
    <w:p w14:paraId="7D2C2469" w14:textId="77777777" w:rsidR="005F4B53" w:rsidRPr="0008151E" w:rsidRDefault="005F4B53" w:rsidP="005F4B53">
      <w:pPr>
        <w:pStyle w:val="Paragraphedeliste"/>
        <w:numPr>
          <w:ilvl w:val="0"/>
          <w:numId w:val="3"/>
        </w:numPr>
        <w:rPr>
          <w:rFonts w:ascii="Times New Roman" w:hAnsi="Times New Roman" w:cs="Times New Roman"/>
          <w:b/>
          <w:bCs/>
        </w:rPr>
      </w:pPr>
      <w:r w:rsidRPr="0008151E">
        <w:t>Le sommaire</w:t>
      </w:r>
    </w:p>
    <w:p w14:paraId="26B535D7" w14:textId="77777777" w:rsidR="005F4B53" w:rsidRPr="0008151E" w:rsidRDefault="005F4B53" w:rsidP="005F4B53">
      <w:pPr>
        <w:pStyle w:val="Paragraphedeliste"/>
        <w:numPr>
          <w:ilvl w:val="0"/>
          <w:numId w:val="3"/>
        </w:numPr>
        <w:rPr>
          <w:rFonts w:ascii="Times New Roman" w:hAnsi="Times New Roman" w:cs="Times New Roman"/>
          <w:b/>
          <w:bCs/>
        </w:rPr>
      </w:pPr>
      <w:r w:rsidRPr="0008151E">
        <w:t>La liste des tableaux et figures</w:t>
      </w:r>
    </w:p>
    <w:p w14:paraId="6EEBB6E6" w14:textId="77777777" w:rsidR="005F4B53" w:rsidRPr="0008151E" w:rsidRDefault="005F4B53" w:rsidP="005F4B53">
      <w:pPr>
        <w:pStyle w:val="Paragraphedeliste"/>
        <w:numPr>
          <w:ilvl w:val="0"/>
          <w:numId w:val="3"/>
        </w:numPr>
        <w:rPr>
          <w:rFonts w:ascii="Times New Roman" w:hAnsi="Times New Roman" w:cs="Times New Roman"/>
          <w:b/>
          <w:bCs/>
        </w:rPr>
      </w:pPr>
      <w:r w:rsidRPr="0008151E">
        <w:t xml:space="preserve">Le glossaire </w:t>
      </w:r>
    </w:p>
    <w:p w14:paraId="32B03911" w14:textId="77777777" w:rsidR="005F4B53" w:rsidRPr="0008151E" w:rsidRDefault="005F4B53" w:rsidP="005F4B53">
      <w:pPr>
        <w:pStyle w:val="Paragraphedeliste"/>
        <w:numPr>
          <w:ilvl w:val="0"/>
          <w:numId w:val="3"/>
        </w:numPr>
        <w:rPr>
          <w:rFonts w:ascii="Times New Roman" w:hAnsi="Times New Roman" w:cs="Times New Roman"/>
          <w:b/>
          <w:bCs/>
        </w:rPr>
      </w:pPr>
      <w:r w:rsidRPr="0008151E">
        <w:t xml:space="preserve">Résumé </w:t>
      </w:r>
    </w:p>
    <w:p w14:paraId="7A5CA0DD" w14:textId="4FF2DA5E" w:rsidR="005F4B53" w:rsidRPr="0008151E" w:rsidRDefault="005F4B53" w:rsidP="005F4B53">
      <w:pPr>
        <w:pStyle w:val="Paragraphedeliste"/>
        <w:numPr>
          <w:ilvl w:val="0"/>
          <w:numId w:val="3"/>
        </w:numPr>
        <w:rPr>
          <w:rFonts w:ascii="Times New Roman" w:hAnsi="Times New Roman" w:cs="Times New Roman"/>
          <w:b/>
          <w:bCs/>
        </w:rPr>
      </w:pPr>
      <w:proofErr w:type="spellStart"/>
      <w:r w:rsidRPr="0008151E">
        <w:t>abstrac</w:t>
      </w:r>
      <w:proofErr w:type="spellEnd"/>
    </w:p>
    <w:p w14:paraId="59C872C0" w14:textId="712D8538" w:rsidR="00B4327E" w:rsidRPr="0008151E" w:rsidRDefault="00B4327E" w:rsidP="00B4327E">
      <w:pPr>
        <w:rPr>
          <w:rFonts w:ascii="Times New Roman" w:hAnsi="Times New Roman" w:cs="Times New Roman"/>
          <w:b/>
          <w:bCs/>
        </w:rPr>
      </w:pPr>
      <w:r w:rsidRPr="0008151E">
        <w:rPr>
          <w:rFonts w:ascii="Times New Roman" w:hAnsi="Times New Roman" w:cs="Times New Roman"/>
          <w:b/>
          <w:bCs/>
        </w:rPr>
        <w:t xml:space="preserve">PHASE D’INSERTION </w:t>
      </w:r>
    </w:p>
    <w:p w14:paraId="6FA8B978" w14:textId="77777777" w:rsidR="005D68BF" w:rsidRPr="00B4327E" w:rsidRDefault="005D68BF" w:rsidP="005D68BF">
      <w:pPr>
        <w:rPr>
          <w:rFonts w:ascii="Times New Roman" w:hAnsi="Times New Roman" w:cs="Times New Roman"/>
          <w:b/>
          <w:bCs/>
        </w:rPr>
      </w:pPr>
      <w:r w:rsidRPr="00B4327E">
        <w:rPr>
          <w:rFonts w:ascii="Times New Roman" w:hAnsi="Times New Roman" w:cs="Times New Roman"/>
          <w:b/>
          <w:bCs/>
        </w:rPr>
        <w:t xml:space="preserve">PHASE D’INSERTION </w:t>
      </w:r>
    </w:p>
    <w:p w14:paraId="36E02BB4" w14:textId="77777777" w:rsidR="005D68BF" w:rsidRDefault="005D68BF" w:rsidP="005D68BF">
      <w:pPr>
        <w:rPr>
          <w:rFonts w:ascii="Times New Roman" w:hAnsi="Times New Roman" w:cs="Times New Roman"/>
          <w:b/>
          <w:bCs/>
        </w:rPr>
      </w:pPr>
      <w:r w:rsidRPr="00B4327E">
        <w:rPr>
          <w:rFonts w:ascii="Times New Roman" w:hAnsi="Times New Roman" w:cs="Times New Roman"/>
          <w:b/>
          <w:bCs/>
        </w:rPr>
        <w:t>I - ACCUEIL EN ENTREPRISE</w:t>
      </w:r>
    </w:p>
    <w:p w14:paraId="50F95CA6" w14:textId="77777777" w:rsidR="005D68BF" w:rsidRPr="00C009E4" w:rsidRDefault="005D68BF" w:rsidP="005D68BF">
      <w:pPr>
        <w:pStyle w:val="Paragraphedeliste"/>
        <w:numPr>
          <w:ilvl w:val="0"/>
          <w:numId w:val="1"/>
        </w:numPr>
        <w:rPr>
          <w:rFonts w:ascii="Times New Roman" w:hAnsi="Times New Roman" w:cs="Times New Roman"/>
          <w:b/>
          <w:bCs/>
        </w:rPr>
      </w:pPr>
      <w:r>
        <w:rPr>
          <w:rFonts w:ascii="Times New Roman" w:hAnsi="Times New Roman" w:cs="Times New Roman"/>
          <w:b/>
          <w:bCs/>
        </w:rPr>
        <w:t>Accueil</w:t>
      </w:r>
    </w:p>
    <w:p w14:paraId="0964385B" w14:textId="77777777" w:rsidR="005D68BF" w:rsidRDefault="005D68BF" w:rsidP="005D68BF">
      <w:pPr>
        <w:rPr>
          <w:rFonts w:ascii="Times New Roman" w:hAnsi="Times New Roman" w:cs="Times New Roman"/>
        </w:rPr>
      </w:pPr>
      <w:r w:rsidRPr="00AA3FC3">
        <w:rPr>
          <w:rFonts w:ascii="Times New Roman" w:hAnsi="Times New Roman" w:cs="Times New Roman"/>
        </w:rPr>
        <w:t>J'ai commencé mon stage à l'OIC le 11 juillet 2023. Les premières étapes ont été marquées par une phase d'intégration soigneusement planifiée afin d'assurer une transition en douceur vers l'environnement de travail.</w:t>
      </w:r>
    </w:p>
    <w:p w14:paraId="64D2ABAF" w14:textId="77777777" w:rsidR="005D68BF" w:rsidRDefault="005D68BF" w:rsidP="005D68BF">
      <w:pPr>
        <w:pStyle w:val="Paragraphedeliste"/>
        <w:numPr>
          <w:ilvl w:val="0"/>
          <w:numId w:val="1"/>
        </w:numPr>
        <w:rPr>
          <w:rFonts w:ascii="Times New Roman" w:hAnsi="Times New Roman" w:cs="Times New Roman"/>
        </w:rPr>
      </w:pPr>
      <w:r w:rsidRPr="00030702">
        <w:rPr>
          <w:rFonts w:ascii="Times New Roman" w:hAnsi="Times New Roman" w:cs="Times New Roman"/>
          <w:b/>
          <w:bCs/>
        </w:rPr>
        <w:t>I</w:t>
      </w:r>
      <w:r>
        <w:rPr>
          <w:rFonts w:ascii="Times New Roman" w:hAnsi="Times New Roman" w:cs="Times New Roman"/>
          <w:b/>
          <w:bCs/>
        </w:rPr>
        <w:t>n</w:t>
      </w:r>
      <w:r w:rsidRPr="00030702">
        <w:rPr>
          <w:rFonts w:ascii="Times New Roman" w:hAnsi="Times New Roman" w:cs="Times New Roman"/>
          <w:b/>
          <w:bCs/>
        </w:rPr>
        <w:t xml:space="preserve">tégration </w:t>
      </w:r>
    </w:p>
    <w:p w14:paraId="0111545C" w14:textId="77777777" w:rsidR="005D68BF" w:rsidRPr="00FA2CFA" w:rsidRDefault="005D68BF" w:rsidP="005D68BF">
      <w:pPr>
        <w:rPr>
          <w:rFonts w:ascii="Times New Roman" w:hAnsi="Times New Roman" w:cs="Times New Roman"/>
        </w:rPr>
      </w:pPr>
      <w:r w:rsidRPr="00FA2CFA">
        <w:rPr>
          <w:rFonts w:ascii="Times New Roman" w:hAnsi="Times New Roman" w:cs="Times New Roman"/>
        </w:rPr>
        <w:t>Au cours des premières semaines de mon stage au Centre d'innovation océaniques de l'OIC, j'ai été chargée de diverses tâches qui m'ont permis de me familiariser rapidement avec les objectifs stratégiques et les technologies importantes de l'entreprise. J'ai eu la chance de pouvoir collaborer étroitement avec des collègues plus expérimentés qui ont généreusement offert leurs connaissances et contribué activement à répondre à certaines des principales préoccupations actuelles en matière de développement.</w:t>
      </w:r>
    </w:p>
    <w:p w14:paraId="10DE0399" w14:textId="77777777" w:rsidR="005D68BF" w:rsidRDefault="005D68BF" w:rsidP="005D68BF">
      <w:pPr>
        <w:rPr>
          <w:rFonts w:ascii="Times New Roman" w:hAnsi="Times New Roman" w:cs="Times New Roman"/>
        </w:rPr>
      </w:pPr>
      <w:r w:rsidRPr="00FA2CFA">
        <w:rPr>
          <w:rFonts w:ascii="Times New Roman" w:hAnsi="Times New Roman" w:cs="Times New Roman"/>
        </w:rPr>
        <w:t>Cette première période d'intégration m'a également donné une excellente occasion de faire connaissance avec les autres membres de mon équipe, d'en apprendre davantage sur leur position individuelle au sein de l'entreprise et de me familiariser avec les processus de travail et les normes professionnelles qui régissent les opérations quotidiennes.</w:t>
      </w:r>
    </w:p>
    <w:p w14:paraId="303CC493" w14:textId="77777777" w:rsidR="005D68BF" w:rsidRPr="00B4327E" w:rsidRDefault="005D68BF" w:rsidP="005D68BF">
      <w:pPr>
        <w:rPr>
          <w:rFonts w:ascii="Times New Roman" w:hAnsi="Times New Roman" w:cs="Times New Roman"/>
        </w:rPr>
      </w:pPr>
      <w:r w:rsidRPr="00FA2CFA">
        <w:rPr>
          <w:rFonts w:ascii="Times New Roman" w:hAnsi="Times New Roman" w:cs="Times New Roman"/>
        </w:rPr>
        <w:t xml:space="preserve">Mon </w:t>
      </w:r>
      <w:r>
        <w:rPr>
          <w:rFonts w:ascii="Times New Roman" w:hAnsi="Times New Roman" w:cs="Times New Roman"/>
        </w:rPr>
        <w:t>encadrant professionnel</w:t>
      </w:r>
      <w:r w:rsidRPr="00FA2CFA">
        <w:rPr>
          <w:rFonts w:ascii="Times New Roman" w:hAnsi="Times New Roman" w:cs="Times New Roman"/>
        </w:rPr>
        <w:t xml:space="preserve"> a conçu mon emploi du temps des premières semaines, du lundi au vendredi de 8h30 à 16h, de manière à maximiser ma participation aux formations techniques obligatoires, aux réunions régulières de l'équipe pour discuter de l'avancement du projet et aux plages horaires consacrées à la réalisation autonome des tâches qui m'étaient confiées. Grâce à cet emploi du temps équilibré, j'ai pu tirer le meilleur parti de ce temps d'intégration réellement pédagogique.</w:t>
      </w:r>
    </w:p>
    <w:p w14:paraId="264DFF07" w14:textId="77777777" w:rsidR="005D68BF" w:rsidRPr="00B4327E" w:rsidRDefault="005D68BF" w:rsidP="005D68BF">
      <w:pPr>
        <w:rPr>
          <w:rFonts w:ascii="Times New Roman" w:hAnsi="Times New Roman" w:cs="Times New Roman"/>
        </w:rPr>
      </w:pPr>
    </w:p>
    <w:p w14:paraId="193D738B" w14:textId="77777777" w:rsidR="005D68BF" w:rsidRPr="00B4327E" w:rsidRDefault="005D68BF" w:rsidP="005D68BF">
      <w:pPr>
        <w:rPr>
          <w:rFonts w:ascii="Times New Roman" w:hAnsi="Times New Roman" w:cs="Times New Roman"/>
          <w:b/>
          <w:bCs/>
        </w:rPr>
      </w:pPr>
      <w:r w:rsidRPr="00B4327E">
        <w:rPr>
          <w:rFonts w:ascii="Times New Roman" w:hAnsi="Times New Roman" w:cs="Times New Roman"/>
          <w:b/>
          <w:bCs/>
        </w:rPr>
        <w:t>II - PRÉSENTATION DE L'ENTREPRISE</w:t>
      </w:r>
    </w:p>
    <w:p w14:paraId="65865BF8" w14:textId="77777777" w:rsidR="005D68BF" w:rsidRPr="000B7E5F" w:rsidRDefault="005D68BF" w:rsidP="005D68BF">
      <w:pPr>
        <w:pStyle w:val="Paragraphedeliste"/>
        <w:numPr>
          <w:ilvl w:val="0"/>
          <w:numId w:val="2"/>
        </w:numPr>
        <w:rPr>
          <w:rFonts w:ascii="Times New Roman" w:hAnsi="Times New Roman" w:cs="Times New Roman"/>
        </w:rPr>
      </w:pPr>
      <w:r w:rsidRPr="000B7E5F">
        <w:rPr>
          <w:rFonts w:ascii="Times New Roman" w:hAnsi="Times New Roman" w:cs="Times New Roman"/>
        </w:rPr>
        <w:t>Situation Géographique</w:t>
      </w:r>
    </w:p>
    <w:p w14:paraId="6E8331B0" w14:textId="77777777" w:rsidR="005D68BF" w:rsidRPr="000B7E5F" w:rsidRDefault="005D68BF" w:rsidP="005D68BF">
      <w:pPr>
        <w:ind w:left="60"/>
        <w:rPr>
          <w:rFonts w:ascii="Times New Roman" w:hAnsi="Times New Roman" w:cs="Times New Roman"/>
        </w:rPr>
      </w:pPr>
      <w:r w:rsidRPr="000B7E5F">
        <w:rPr>
          <w:rFonts w:ascii="Times New Roman" w:hAnsi="Times New Roman" w:cs="Times New Roman"/>
        </w:rPr>
        <w:t xml:space="preserve">TODO </w:t>
      </w:r>
      <w:r>
        <w:rPr>
          <w:rFonts w:ascii="Times New Roman" w:hAnsi="Times New Roman" w:cs="Times New Roman"/>
        </w:rPr>
        <w:t>Localisation</w:t>
      </w:r>
    </w:p>
    <w:p w14:paraId="3A16275F"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 xml:space="preserve">Stratégiquement basé à </w:t>
      </w:r>
      <w:r>
        <w:rPr>
          <w:rFonts w:ascii="Times New Roman" w:hAnsi="Times New Roman" w:cs="Times New Roman"/>
        </w:rPr>
        <w:t xml:space="preserve">dans trois villes Kribi(siège), Bafoussam et à Douala - </w:t>
      </w:r>
      <w:proofErr w:type="spellStart"/>
      <w:r>
        <w:rPr>
          <w:rFonts w:ascii="Times New Roman" w:hAnsi="Times New Roman" w:cs="Times New Roman"/>
        </w:rPr>
        <w:t>Bonamousadi</w:t>
      </w:r>
      <w:proofErr w:type="spellEnd"/>
      <w:r>
        <w:rPr>
          <w:rFonts w:ascii="Times New Roman" w:hAnsi="Times New Roman" w:cs="Times New Roman"/>
        </w:rPr>
        <w:t xml:space="preserve"> ou j’ai effectué mon stage</w:t>
      </w:r>
      <w:r w:rsidRPr="00640E76">
        <w:rPr>
          <w:rFonts w:ascii="Times New Roman" w:hAnsi="Times New Roman" w:cs="Times New Roman"/>
        </w:rPr>
        <w:t>, OIC bénéficie d</w:t>
      </w:r>
      <w:r>
        <w:rPr>
          <w:rFonts w:ascii="Times New Roman" w:hAnsi="Times New Roman" w:cs="Times New Roman"/>
        </w:rPr>
        <w:t>es</w:t>
      </w:r>
      <w:r w:rsidRPr="00640E76">
        <w:rPr>
          <w:rFonts w:ascii="Times New Roman" w:hAnsi="Times New Roman" w:cs="Times New Roman"/>
        </w:rPr>
        <w:t xml:space="preserve"> emplacement</w:t>
      </w:r>
      <w:r>
        <w:rPr>
          <w:rFonts w:ascii="Times New Roman" w:hAnsi="Times New Roman" w:cs="Times New Roman"/>
        </w:rPr>
        <w:t>s</w:t>
      </w:r>
      <w:r w:rsidRPr="00640E76">
        <w:rPr>
          <w:rFonts w:ascii="Times New Roman" w:hAnsi="Times New Roman" w:cs="Times New Roman"/>
        </w:rPr>
        <w:t xml:space="preserve"> </w:t>
      </w:r>
      <w:r>
        <w:rPr>
          <w:rFonts w:ascii="Times New Roman" w:hAnsi="Times New Roman" w:cs="Times New Roman"/>
        </w:rPr>
        <w:t>Stratégique</w:t>
      </w:r>
      <w:r w:rsidRPr="00640E76">
        <w:rPr>
          <w:rFonts w:ascii="Times New Roman" w:hAnsi="Times New Roman" w:cs="Times New Roman"/>
        </w:rPr>
        <w:t xml:space="preserve"> au sein d'un écosystème technologique en plein essor.</w:t>
      </w:r>
    </w:p>
    <w:p w14:paraId="7EF139DB"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2. Historique et Missions</w:t>
      </w:r>
    </w:p>
    <w:p w14:paraId="0745784E"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lastRenderedPageBreak/>
        <w:t>a) Historique</w:t>
      </w:r>
      <w:r>
        <w:rPr>
          <w:rFonts w:ascii="Times New Roman" w:hAnsi="Times New Roman" w:cs="Times New Roman"/>
        </w:rPr>
        <w:t xml:space="preserve"> d’OIC</w:t>
      </w:r>
    </w:p>
    <w:p w14:paraId="0F24F1A0"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Depuis sa fondation en</w:t>
      </w:r>
      <w:r>
        <w:rPr>
          <w:rFonts w:ascii="Times New Roman" w:hAnsi="Times New Roman" w:cs="Times New Roman"/>
        </w:rPr>
        <w:t xml:space="preserve"> 2017</w:t>
      </w:r>
      <w:r w:rsidRPr="00640E76">
        <w:rPr>
          <w:rFonts w:ascii="Times New Roman" w:hAnsi="Times New Roman" w:cs="Times New Roman"/>
        </w:rPr>
        <w:t>, OIC a fait un parcours impressionnant. Initialement lancé avec une équipe restreinte, l'entreprise a surmonté les défis initiaux pour devenir un pilier de l'innovation numérique.</w:t>
      </w:r>
      <w:r>
        <w:rPr>
          <w:rFonts w:ascii="Times New Roman" w:hAnsi="Times New Roman" w:cs="Times New Roman"/>
        </w:rPr>
        <w:t xml:space="preserve"> Présentement classer deuxième incubateur le plus influent au Cameroun juste derrière son concurrent </w:t>
      </w:r>
      <w:proofErr w:type="spellStart"/>
      <w:r>
        <w:rPr>
          <w:rFonts w:ascii="Times New Roman" w:hAnsi="Times New Roman" w:cs="Times New Roman"/>
        </w:rPr>
        <w:t>Activ’Space</w:t>
      </w:r>
      <w:proofErr w:type="spellEnd"/>
      <w:r>
        <w:rPr>
          <w:rFonts w:ascii="Times New Roman" w:hAnsi="Times New Roman" w:cs="Times New Roman"/>
        </w:rPr>
        <w:t>.</w:t>
      </w:r>
    </w:p>
    <w:p w14:paraId="17563DD3" w14:textId="77777777" w:rsidR="005D68BF" w:rsidRPr="00640E76" w:rsidRDefault="005D68BF" w:rsidP="005D68BF">
      <w:pPr>
        <w:rPr>
          <w:rFonts w:ascii="Times New Roman" w:hAnsi="Times New Roman" w:cs="Times New Roman"/>
        </w:rPr>
      </w:pPr>
    </w:p>
    <w:p w14:paraId="628E920E" w14:textId="77777777" w:rsidR="005D68BF" w:rsidRPr="003915D5" w:rsidRDefault="005D68BF" w:rsidP="005D68BF">
      <w:pPr>
        <w:rPr>
          <w:rFonts w:ascii="Times New Roman" w:hAnsi="Times New Roman" w:cs="Times New Roman"/>
        </w:rPr>
      </w:pPr>
      <w:r w:rsidRPr="00640E76">
        <w:rPr>
          <w:rFonts w:ascii="Times New Roman" w:hAnsi="Times New Roman" w:cs="Times New Roman"/>
        </w:rPr>
        <w:t>b) Les Missions</w:t>
      </w:r>
      <w:r>
        <w:rPr>
          <w:rFonts w:ascii="Times New Roman" w:hAnsi="Times New Roman" w:cs="Times New Roman"/>
        </w:rPr>
        <w:t xml:space="preserve"> </w:t>
      </w:r>
      <w:proofErr w:type="spellStart"/>
      <w:r>
        <w:rPr>
          <w:rFonts w:ascii="Times New Roman" w:hAnsi="Times New Roman" w:cs="Times New Roman"/>
        </w:rPr>
        <w:t>d’Ocean</w:t>
      </w:r>
      <w:proofErr w:type="spellEnd"/>
      <w:r>
        <w:rPr>
          <w:rFonts w:ascii="Times New Roman" w:hAnsi="Times New Roman" w:cs="Times New Roman"/>
        </w:rPr>
        <w:t xml:space="preserve"> Innovation Center</w:t>
      </w:r>
    </w:p>
    <w:p w14:paraId="12860B17" w14:textId="77777777" w:rsidR="005D68BF" w:rsidRPr="003915D5" w:rsidRDefault="005D68BF" w:rsidP="005D68BF">
      <w:pPr>
        <w:rPr>
          <w:rFonts w:ascii="Times New Roman" w:hAnsi="Times New Roman" w:cs="Times New Roman"/>
        </w:rPr>
      </w:pPr>
      <w:r w:rsidRPr="003915D5">
        <w:rPr>
          <w:rFonts w:ascii="Times New Roman" w:hAnsi="Times New Roman" w:cs="Times New Roman"/>
        </w:rPr>
        <w:t>Les missions d'OIC sont de la plus haute importance, reflétant sa vocation à jouer un rôle pivot dans</w:t>
      </w:r>
      <w:r>
        <w:rPr>
          <w:rFonts w:ascii="Times New Roman" w:hAnsi="Times New Roman" w:cs="Times New Roman"/>
        </w:rPr>
        <w:t xml:space="preserve"> </w:t>
      </w:r>
      <w:r w:rsidRPr="003915D5">
        <w:rPr>
          <w:rFonts w:ascii="Times New Roman" w:hAnsi="Times New Roman" w:cs="Times New Roman"/>
        </w:rPr>
        <w:t>le soutien à l'incubation de startups innovantes est au cœur des missions d'OIC. En identifiant et en accompagnant des startups prometteuses, l'entreprise vise à créer un écosystème fertile pour la croissance entrepreneuriale. Grâce à des programmes d'incubation dédiés et à des partenariats stratégiques, OIC contribue à transformer des idées audacieuses en entreprises florissantes, stimulant ainsi le développement économique et technologique.</w:t>
      </w:r>
    </w:p>
    <w:p w14:paraId="3B642954" w14:textId="77777777" w:rsidR="005D68BF" w:rsidRPr="003915D5" w:rsidRDefault="005D68BF" w:rsidP="005D68BF">
      <w:pPr>
        <w:rPr>
          <w:rFonts w:ascii="Times New Roman" w:hAnsi="Times New Roman" w:cs="Times New Roman"/>
        </w:rPr>
      </w:pPr>
      <w:r w:rsidRPr="003915D5">
        <w:rPr>
          <w:rFonts w:ascii="Times New Roman" w:hAnsi="Times New Roman" w:cs="Times New Roman"/>
        </w:rPr>
        <w:t xml:space="preserve">De plus, le développement numérique et l'innovation. L'entreprise s'est engagée à former et à éduquer la jeunesse, catalysant ainsi l'essor de compétences numériques cruciales. Grâce à des programmes de formation intensifs et des </w:t>
      </w:r>
      <w:r>
        <w:rPr>
          <w:rFonts w:ascii="Times New Roman" w:hAnsi="Times New Roman" w:cs="Times New Roman"/>
        </w:rPr>
        <w:t>« </w:t>
      </w:r>
      <w:proofErr w:type="spellStart"/>
      <w:r w:rsidRPr="003915D5">
        <w:rPr>
          <w:rFonts w:ascii="Times New Roman" w:hAnsi="Times New Roman" w:cs="Times New Roman"/>
        </w:rPr>
        <w:t>bootcamps</w:t>
      </w:r>
      <w:proofErr w:type="spellEnd"/>
      <w:r>
        <w:rPr>
          <w:rFonts w:ascii="Times New Roman" w:hAnsi="Times New Roman" w:cs="Times New Roman"/>
        </w:rPr>
        <w:t> »</w:t>
      </w:r>
      <w:r w:rsidRPr="003915D5">
        <w:rPr>
          <w:rFonts w:ascii="Times New Roman" w:hAnsi="Times New Roman" w:cs="Times New Roman"/>
        </w:rPr>
        <w:t>, OIC vise à transformer les jeunes talents en professionnels hautement qualifiés, prêts à relever les défis de l'industrie.</w:t>
      </w:r>
    </w:p>
    <w:p w14:paraId="0C92494B" w14:textId="77777777" w:rsidR="005D68BF" w:rsidRPr="003915D5" w:rsidRDefault="005D68BF" w:rsidP="005D68BF">
      <w:pPr>
        <w:rPr>
          <w:rFonts w:ascii="Times New Roman" w:hAnsi="Times New Roman" w:cs="Times New Roman"/>
        </w:rPr>
      </w:pPr>
      <w:r w:rsidRPr="003915D5">
        <w:rPr>
          <w:rFonts w:ascii="Times New Roman" w:hAnsi="Times New Roman" w:cs="Times New Roman"/>
        </w:rPr>
        <w:t>Enfin, OIC a embrassé le concept d'espaces de coworking, créant un environnement dynamique où les esprits créatifs peuvent fusionner et collaborer. Cette mission est motivée par la conviction qu'un espace de travail collaboratif favorise l'échange d'idées et la création de solutions novatrices. En fournissant des installations modernes et inspirantes, OIC encourage le partage de connaissances et l'émergence de projets collaboratifs fructueux.</w:t>
      </w:r>
    </w:p>
    <w:p w14:paraId="63128A8D" w14:textId="77777777" w:rsidR="005D68BF" w:rsidRPr="00230DD2" w:rsidRDefault="005D68BF" w:rsidP="005D68BF">
      <w:pPr>
        <w:rPr>
          <w:rFonts w:ascii="Times New Roman" w:hAnsi="Times New Roman" w:cs="Times New Roman"/>
          <w:b/>
          <w:bCs/>
        </w:rPr>
      </w:pPr>
      <w:r w:rsidRPr="00230DD2">
        <w:rPr>
          <w:rFonts w:ascii="Times New Roman" w:hAnsi="Times New Roman" w:cs="Times New Roman"/>
          <w:b/>
          <w:bCs/>
        </w:rPr>
        <w:t>3. Organisation Interne de la Structure</w:t>
      </w:r>
    </w:p>
    <w:p w14:paraId="595A27ED" w14:textId="77777777" w:rsidR="005D68BF" w:rsidRPr="00640E76" w:rsidRDefault="005D68BF" w:rsidP="005D68BF">
      <w:pPr>
        <w:rPr>
          <w:rFonts w:ascii="Times New Roman" w:hAnsi="Times New Roman" w:cs="Times New Roman"/>
        </w:rPr>
      </w:pPr>
      <w:r>
        <w:rPr>
          <w:rFonts w:ascii="Times New Roman" w:hAnsi="Times New Roman" w:cs="Times New Roman"/>
        </w:rPr>
        <w:t>TODO organigramme</w:t>
      </w:r>
    </w:p>
    <w:p w14:paraId="72BA8DBB"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L'équipe de direction se compose de :</w:t>
      </w:r>
    </w:p>
    <w:p w14:paraId="79DC2894"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 xml:space="preserve">- </w:t>
      </w:r>
      <w:r w:rsidRPr="00230DD2">
        <w:rPr>
          <w:rFonts w:ascii="Times New Roman" w:hAnsi="Times New Roman" w:cs="Times New Roman"/>
          <w:b/>
          <w:bCs/>
        </w:rPr>
        <w:t xml:space="preserve">Jacques </w:t>
      </w:r>
      <w:proofErr w:type="spellStart"/>
      <w:r w:rsidRPr="00230DD2">
        <w:rPr>
          <w:rFonts w:ascii="Times New Roman" w:hAnsi="Times New Roman" w:cs="Times New Roman"/>
          <w:b/>
          <w:bCs/>
        </w:rPr>
        <w:t>Bonjawo</w:t>
      </w:r>
      <w:proofErr w:type="spellEnd"/>
      <w:r w:rsidRPr="00640E76">
        <w:rPr>
          <w:rFonts w:ascii="Times New Roman" w:hAnsi="Times New Roman" w:cs="Times New Roman"/>
        </w:rPr>
        <w:t>, CEO et co-fondateur, possédant plus de 20 ans d'expérience dans le secteur de la technologie.</w:t>
      </w:r>
    </w:p>
    <w:p w14:paraId="0E0DBA78"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 xml:space="preserve">- </w:t>
      </w:r>
      <w:proofErr w:type="spellStart"/>
      <w:r w:rsidRPr="00230DD2">
        <w:rPr>
          <w:rFonts w:ascii="Times New Roman" w:hAnsi="Times New Roman" w:cs="Times New Roman"/>
          <w:b/>
          <w:bCs/>
        </w:rPr>
        <w:t>Anshumali</w:t>
      </w:r>
      <w:proofErr w:type="spellEnd"/>
      <w:r w:rsidRPr="00230DD2">
        <w:rPr>
          <w:rFonts w:ascii="Times New Roman" w:hAnsi="Times New Roman" w:cs="Times New Roman"/>
          <w:b/>
          <w:bCs/>
        </w:rPr>
        <w:t xml:space="preserve"> Bhushan</w:t>
      </w:r>
      <w:r w:rsidRPr="00640E76">
        <w:rPr>
          <w:rFonts w:ascii="Times New Roman" w:hAnsi="Times New Roman" w:cs="Times New Roman"/>
        </w:rPr>
        <w:t xml:space="preserve">, Senior Business </w:t>
      </w:r>
      <w:proofErr w:type="spellStart"/>
      <w:r w:rsidRPr="00640E76">
        <w:rPr>
          <w:rFonts w:ascii="Times New Roman" w:hAnsi="Times New Roman" w:cs="Times New Roman"/>
        </w:rPr>
        <w:t>Development</w:t>
      </w:r>
      <w:proofErr w:type="spellEnd"/>
      <w:r w:rsidRPr="00640E76">
        <w:rPr>
          <w:rFonts w:ascii="Times New Roman" w:hAnsi="Times New Roman" w:cs="Times New Roman"/>
        </w:rPr>
        <w:t xml:space="preserve"> Manager, ayant contribué à la création de partenariats stratégiques avec des entreprises de premier plan.</w:t>
      </w:r>
    </w:p>
    <w:p w14:paraId="3FB73515"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 xml:space="preserve">- </w:t>
      </w:r>
      <w:r w:rsidRPr="00230DD2">
        <w:rPr>
          <w:rFonts w:ascii="Times New Roman" w:hAnsi="Times New Roman" w:cs="Times New Roman"/>
          <w:b/>
          <w:bCs/>
        </w:rPr>
        <w:t xml:space="preserve">Dorian </w:t>
      </w:r>
      <w:proofErr w:type="spellStart"/>
      <w:r w:rsidRPr="00230DD2">
        <w:rPr>
          <w:rFonts w:ascii="Times New Roman" w:hAnsi="Times New Roman" w:cs="Times New Roman"/>
          <w:b/>
          <w:bCs/>
        </w:rPr>
        <w:t>Nogneng</w:t>
      </w:r>
      <w:proofErr w:type="spellEnd"/>
      <w:r w:rsidRPr="00640E76">
        <w:rPr>
          <w:rFonts w:ascii="Times New Roman" w:hAnsi="Times New Roman" w:cs="Times New Roman"/>
        </w:rPr>
        <w:t xml:space="preserve">, Chief </w:t>
      </w:r>
      <w:proofErr w:type="spellStart"/>
      <w:r w:rsidRPr="00640E76">
        <w:rPr>
          <w:rFonts w:ascii="Times New Roman" w:hAnsi="Times New Roman" w:cs="Times New Roman"/>
        </w:rPr>
        <w:t>Technology</w:t>
      </w:r>
      <w:proofErr w:type="spellEnd"/>
      <w:r w:rsidRPr="00640E76">
        <w:rPr>
          <w:rFonts w:ascii="Times New Roman" w:hAnsi="Times New Roman" w:cs="Times New Roman"/>
        </w:rPr>
        <w:t xml:space="preserve"> </w:t>
      </w:r>
      <w:proofErr w:type="spellStart"/>
      <w:r w:rsidRPr="00640E76">
        <w:rPr>
          <w:rFonts w:ascii="Times New Roman" w:hAnsi="Times New Roman" w:cs="Times New Roman"/>
        </w:rPr>
        <w:t>Officer</w:t>
      </w:r>
      <w:proofErr w:type="spellEnd"/>
      <w:r w:rsidRPr="00640E76">
        <w:rPr>
          <w:rFonts w:ascii="Times New Roman" w:hAnsi="Times New Roman" w:cs="Times New Roman"/>
        </w:rPr>
        <w:t>, ayant dirigé le développement d'un logiciel innovant de gestion de projet.</w:t>
      </w:r>
    </w:p>
    <w:p w14:paraId="727C35E6" w14:textId="77777777" w:rsidR="005D68BF" w:rsidRPr="00640E76" w:rsidRDefault="005D68BF" w:rsidP="005D68BF">
      <w:pPr>
        <w:rPr>
          <w:rFonts w:ascii="Times New Roman" w:hAnsi="Times New Roman" w:cs="Times New Roman"/>
        </w:rPr>
      </w:pPr>
    </w:p>
    <w:p w14:paraId="222CBF81" w14:textId="77777777" w:rsidR="005D68BF" w:rsidRPr="00230DD2" w:rsidRDefault="005D68BF" w:rsidP="005D68BF">
      <w:pPr>
        <w:rPr>
          <w:rFonts w:ascii="Times New Roman" w:hAnsi="Times New Roman" w:cs="Times New Roman"/>
          <w:b/>
          <w:bCs/>
        </w:rPr>
      </w:pPr>
      <w:r w:rsidRPr="00230DD2">
        <w:rPr>
          <w:rFonts w:ascii="Times New Roman" w:hAnsi="Times New Roman" w:cs="Times New Roman"/>
          <w:b/>
          <w:bCs/>
        </w:rPr>
        <w:t>4. Activités, Réalisations et Partenaires</w:t>
      </w:r>
    </w:p>
    <w:p w14:paraId="29BB7096"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 xml:space="preserve">a) </w:t>
      </w:r>
      <w:r w:rsidRPr="00230DD2">
        <w:rPr>
          <w:rFonts w:ascii="Times New Roman" w:hAnsi="Times New Roman" w:cs="Times New Roman"/>
          <w:b/>
          <w:bCs/>
        </w:rPr>
        <w:t>Activités</w:t>
      </w:r>
    </w:p>
    <w:p w14:paraId="16DAF13A" w14:textId="77777777" w:rsidR="005D68BF" w:rsidRPr="003915D5" w:rsidRDefault="005D68BF" w:rsidP="005D68BF">
      <w:pPr>
        <w:rPr>
          <w:rFonts w:ascii="Times New Roman" w:hAnsi="Times New Roman" w:cs="Times New Roman"/>
        </w:rPr>
      </w:pPr>
      <w:r w:rsidRPr="003915D5">
        <w:rPr>
          <w:rFonts w:ascii="Times New Roman" w:hAnsi="Times New Roman" w:cs="Times New Roman"/>
        </w:rPr>
        <w:t>Les activités d'OIC témoignent de son engagement dynamique envers le développement technologique et l'encouragement de l'innovation. À travers une gamme variée d'activités, l'entreprise crée un environnement stimulant et propice à l'apprentissage, à la créativité et à la croissance professionnelle.</w:t>
      </w:r>
    </w:p>
    <w:p w14:paraId="68650387" w14:textId="77777777" w:rsidR="005D68BF" w:rsidRPr="003915D5" w:rsidRDefault="005D68BF" w:rsidP="005D68BF">
      <w:pPr>
        <w:rPr>
          <w:rFonts w:ascii="Times New Roman" w:hAnsi="Times New Roman" w:cs="Times New Roman"/>
        </w:rPr>
      </w:pPr>
      <w:r w:rsidRPr="003915D5">
        <w:rPr>
          <w:rFonts w:ascii="Times New Roman" w:hAnsi="Times New Roman" w:cs="Times New Roman"/>
        </w:rPr>
        <w:lastRenderedPageBreak/>
        <w:t xml:space="preserve">L'une des activités clés d'OIC est la mise en place de </w:t>
      </w:r>
      <w:proofErr w:type="spellStart"/>
      <w:r w:rsidRPr="003915D5">
        <w:rPr>
          <w:rFonts w:ascii="Times New Roman" w:hAnsi="Times New Roman" w:cs="Times New Roman"/>
        </w:rPr>
        <w:t>bootcamps</w:t>
      </w:r>
      <w:proofErr w:type="spellEnd"/>
      <w:r w:rsidRPr="003915D5">
        <w:rPr>
          <w:rFonts w:ascii="Times New Roman" w:hAnsi="Times New Roman" w:cs="Times New Roman"/>
        </w:rPr>
        <w:t xml:space="preserve"> et de formations spécialisées. Ces programmes intensifs immergent les participants dans des domaines tels que le développement web, l'intelligence artificielle et la cybersécurité. Les participants acquièrent des compétences pratiques et pertinentes, prêts à relever les défis du monde numérique en constante évolution.</w:t>
      </w:r>
    </w:p>
    <w:p w14:paraId="06453A7F" w14:textId="77777777" w:rsidR="005D68BF" w:rsidRPr="003915D5" w:rsidRDefault="005D68BF" w:rsidP="005D68BF">
      <w:pPr>
        <w:rPr>
          <w:rFonts w:ascii="Times New Roman" w:hAnsi="Times New Roman" w:cs="Times New Roman"/>
        </w:rPr>
      </w:pPr>
    </w:p>
    <w:p w14:paraId="28E1D58E" w14:textId="77777777" w:rsidR="005D68BF" w:rsidRDefault="005D68BF" w:rsidP="005D68BF">
      <w:pPr>
        <w:rPr>
          <w:rFonts w:ascii="Times New Roman" w:hAnsi="Times New Roman" w:cs="Times New Roman"/>
        </w:rPr>
      </w:pPr>
      <w:r w:rsidRPr="003915D5">
        <w:rPr>
          <w:rFonts w:ascii="Times New Roman" w:hAnsi="Times New Roman" w:cs="Times New Roman"/>
        </w:rPr>
        <w:t>De plus, OIC propose des séminaires et des conférences animés par des experts de l'industrie. Ces événements offrent aux participants un accès privilégié aux dernières tendances technologiques, aux bonnes pratiques et aux perspectives éclairées. Ils favorisent également le réseautage et l'échange de connaissances, enrichissant ainsi l'écosystème technologique local.</w:t>
      </w:r>
    </w:p>
    <w:p w14:paraId="7ACA83FF" w14:textId="77777777" w:rsidR="005D68BF" w:rsidRPr="00EE66AD" w:rsidRDefault="005D68BF" w:rsidP="005D68BF">
      <w:pPr>
        <w:rPr>
          <w:rFonts w:ascii="Times New Roman" w:hAnsi="Times New Roman" w:cs="Times New Roman"/>
        </w:rPr>
      </w:pPr>
      <w:r w:rsidRPr="00640E76">
        <w:rPr>
          <w:rFonts w:ascii="Times New Roman" w:hAnsi="Times New Roman" w:cs="Times New Roman"/>
        </w:rPr>
        <w:t xml:space="preserve">b) </w:t>
      </w:r>
      <w:r w:rsidRPr="00230DD2">
        <w:rPr>
          <w:rFonts w:ascii="Times New Roman" w:hAnsi="Times New Roman" w:cs="Times New Roman"/>
          <w:b/>
          <w:bCs/>
        </w:rPr>
        <w:t>Réalisations</w:t>
      </w:r>
    </w:p>
    <w:p w14:paraId="4636BE8E" w14:textId="77777777" w:rsidR="005D68BF" w:rsidRPr="00EE66AD" w:rsidRDefault="005D68BF" w:rsidP="005D68BF">
      <w:pPr>
        <w:rPr>
          <w:rFonts w:ascii="Times New Roman" w:hAnsi="Times New Roman" w:cs="Times New Roman"/>
        </w:rPr>
      </w:pPr>
      <w:r w:rsidRPr="00EE66AD">
        <w:rPr>
          <w:rFonts w:ascii="Times New Roman" w:hAnsi="Times New Roman" w:cs="Times New Roman"/>
        </w:rPr>
        <w:t>Les réalisations d'OIC reflètent son impact positif et sa contribution au développement numérique et à l'innovation. L'entreprise a joué un rôle crucial dans la création et l'essor de startups prometteuses, marquant le début d'un voyage entrepreneurial fructueux.</w:t>
      </w:r>
    </w:p>
    <w:p w14:paraId="3D391D3C" w14:textId="77777777" w:rsidR="005D68BF" w:rsidRPr="00EE66AD" w:rsidRDefault="005D68BF" w:rsidP="005D68BF">
      <w:pPr>
        <w:rPr>
          <w:rFonts w:ascii="Times New Roman" w:hAnsi="Times New Roman" w:cs="Times New Roman"/>
        </w:rPr>
      </w:pPr>
      <w:r w:rsidRPr="00EE66AD">
        <w:rPr>
          <w:rFonts w:ascii="Times New Roman" w:hAnsi="Times New Roman" w:cs="Times New Roman"/>
        </w:rPr>
        <w:t>Parmi ses réalisations marquantes figure la startup "</w:t>
      </w:r>
      <w:proofErr w:type="spellStart"/>
      <w:r w:rsidRPr="00EE66AD">
        <w:rPr>
          <w:rFonts w:ascii="Times New Roman" w:hAnsi="Times New Roman" w:cs="Times New Roman"/>
        </w:rPr>
        <w:t>TechNovate</w:t>
      </w:r>
      <w:proofErr w:type="spellEnd"/>
      <w:r w:rsidRPr="00EE66AD">
        <w:rPr>
          <w:rFonts w:ascii="Times New Roman" w:hAnsi="Times New Roman" w:cs="Times New Roman"/>
        </w:rPr>
        <w:t>", spécialisée dans la conception d'applications de santé numérique. Incubée au sein d'OIC, "</w:t>
      </w:r>
      <w:proofErr w:type="spellStart"/>
      <w:r w:rsidRPr="00EE66AD">
        <w:rPr>
          <w:rFonts w:ascii="Times New Roman" w:hAnsi="Times New Roman" w:cs="Times New Roman"/>
        </w:rPr>
        <w:t>TechNovate</w:t>
      </w:r>
      <w:proofErr w:type="spellEnd"/>
      <w:r w:rsidRPr="00EE66AD">
        <w:rPr>
          <w:rFonts w:ascii="Times New Roman" w:hAnsi="Times New Roman" w:cs="Times New Roman"/>
        </w:rPr>
        <w:t>" a rapidement évolué pour devenir un acteur clé dans la fourniture de solutions de suivi de santé innovantes. Son application de suivi des maladies chroniques a atteint plus de 50 000 utilisateurs en seulement un an, témoignant de l'impact positif de l'incubation d'OIC sur l'innovation.</w:t>
      </w:r>
    </w:p>
    <w:p w14:paraId="532363DB" w14:textId="77777777" w:rsidR="005D68BF" w:rsidRPr="00EE66AD" w:rsidRDefault="005D68BF" w:rsidP="005D68BF">
      <w:pPr>
        <w:rPr>
          <w:rFonts w:ascii="Times New Roman" w:hAnsi="Times New Roman" w:cs="Times New Roman"/>
        </w:rPr>
      </w:pPr>
      <w:r w:rsidRPr="00EE66AD">
        <w:rPr>
          <w:rFonts w:ascii="Times New Roman" w:hAnsi="Times New Roman" w:cs="Times New Roman"/>
        </w:rPr>
        <w:t>En termes de formation, OIC a formé plus de 1</w:t>
      </w:r>
      <w:r>
        <w:rPr>
          <w:rFonts w:ascii="Times New Roman" w:hAnsi="Times New Roman" w:cs="Times New Roman"/>
        </w:rPr>
        <w:t>xx</w:t>
      </w:r>
      <w:r w:rsidRPr="00EE66AD">
        <w:rPr>
          <w:rFonts w:ascii="Times New Roman" w:hAnsi="Times New Roman" w:cs="Times New Roman"/>
        </w:rPr>
        <w:t xml:space="preserve"> jeunes talents dans divers domaines technologiques au cours de la dernière année. Par exemple, le programme a doté des centaines de jeunes développeurs des compétences nécessaires pour prospérer dans l'industrie numérique en constante évolution. Ces jeunes talents ont ensuite trouvé des opportunités d'emploi dans des entreprises de renom, renforçant ainsi l'écosystème numérique local.</w:t>
      </w:r>
    </w:p>
    <w:p w14:paraId="0FBAB954" w14:textId="77777777" w:rsidR="005D68BF" w:rsidRPr="00640E76" w:rsidRDefault="005D68BF" w:rsidP="005D68BF">
      <w:pPr>
        <w:rPr>
          <w:rFonts w:ascii="Times New Roman" w:hAnsi="Times New Roman" w:cs="Times New Roman"/>
        </w:rPr>
      </w:pPr>
      <w:r w:rsidRPr="00EE66AD">
        <w:rPr>
          <w:rFonts w:ascii="Times New Roman" w:hAnsi="Times New Roman" w:cs="Times New Roman"/>
        </w:rPr>
        <w:t>En somme, les réalisations d'OIC transcendent les frontières de l'innovation, englobant le succès de startups incubées, l'ascension de jeunes formés et le rayonnement de programmes lancés. En catalysant le potentiel des jeunes talents et en offrant un environnement propice à la création d'entreprises novatrices, OIC inscrit son empreinte dans le paysage technologique et contribue de manière significative à la transformation numérique et à la croissance économique.</w:t>
      </w:r>
    </w:p>
    <w:p w14:paraId="09648D28"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c) Les Partenaires</w:t>
      </w:r>
    </w:p>
    <w:p w14:paraId="7187EF80" w14:textId="77777777" w:rsidR="005D68BF" w:rsidRPr="00640E76" w:rsidRDefault="005D68BF" w:rsidP="005D68BF">
      <w:pPr>
        <w:rPr>
          <w:rFonts w:ascii="Times New Roman" w:hAnsi="Times New Roman" w:cs="Times New Roman"/>
        </w:rPr>
      </w:pPr>
    </w:p>
    <w:p w14:paraId="06FBF5A5" w14:textId="77777777" w:rsidR="005D68BF" w:rsidRPr="00640E76" w:rsidRDefault="005D68BF" w:rsidP="005D68BF">
      <w:pPr>
        <w:rPr>
          <w:rFonts w:ascii="Times New Roman" w:hAnsi="Times New Roman" w:cs="Times New Roman"/>
        </w:rPr>
      </w:pPr>
    </w:p>
    <w:p w14:paraId="0B0B5D0A"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5. Ressources de l'Entreprise</w:t>
      </w:r>
    </w:p>
    <w:p w14:paraId="4DFCEE8C" w14:textId="77777777" w:rsidR="005D68BF" w:rsidRPr="00961B9B" w:rsidRDefault="005D68BF" w:rsidP="005D68BF">
      <w:pPr>
        <w:rPr>
          <w:rFonts w:ascii="Times New Roman" w:hAnsi="Times New Roman" w:cs="Times New Roman"/>
        </w:rPr>
      </w:pPr>
      <w:r w:rsidRPr="00640E76">
        <w:rPr>
          <w:rFonts w:ascii="Times New Roman" w:hAnsi="Times New Roman" w:cs="Times New Roman"/>
        </w:rPr>
        <w:t>a) Ressources Matérielles</w:t>
      </w:r>
    </w:p>
    <w:p w14:paraId="7B584740" w14:textId="77777777" w:rsidR="005D68BF" w:rsidRPr="00961B9B" w:rsidRDefault="005D68BF" w:rsidP="005D68BF">
      <w:pPr>
        <w:rPr>
          <w:rFonts w:ascii="Times New Roman" w:hAnsi="Times New Roman" w:cs="Times New Roman"/>
        </w:rPr>
      </w:pPr>
      <w:r w:rsidRPr="00961B9B">
        <w:rPr>
          <w:rFonts w:ascii="Times New Roman" w:hAnsi="Times New Roman" w:cs="Times New Roman"/>
        </w:rPr>
        <w:t>Les ressources matérielles d'OIC sont là pour offrir un environnement idéal aux participants. On y trouve :</w:t>
      </w:r>
    </w:p>
    <w:p w14:paraId="04B24CA7" w14:textId="77777777" w:rsidR="005D68BF" w:rsidRPr="00961B9B" w:rsidRDefault="005D68BF" w:rsidP="005D68BF">
      <w:pPr>
        <w:rPr>
          <w:rFonts w:ascii="Times New Roman" w:hAnsi="Times New Roman" w:cs="Times New Roman"/>
        </w:rPr>
      </w:pPr>
      <w:r w:rsidRPr="00961B9B">
        <w:rPr>
          <w:rFonts w:ascii="Times New Roman" w:hAnsi="Times New Roman" w:cs="Times New Roman"/>
        </w:rPr>
        <w:t>- Ordinateurs</w:t>
      </w:r>
      <w:r>
        <w:rPr>
          <w:rFonts w:ascii="Times New Roman" w:hAnsi="Times New Roman" w:cs="Times New Roman"/>
        </w:rPr>
        <w:t xml:space="preserve"> </w:t>
      </w:r>
      <w:r w:rsidRPr="00961B9B">
        <w:rPr>
          <w:rFonts w:ascii="Times New Roman" w:hAnsi="Times New Roman" w:cs="Times New Roman"/>
        </w:rPr>
        <w:t>: Pour un travail numérique efficace.</w:t>
      </w:r>
    </w:p>
    <w:p w14:paraId="47335372" w14:textId="77777777" w:rsidR="005D68BF" w:rsidRPr="00961B9B" w:rsidRDefault="005D68BF" w:rsidP="005D68BF">
      <w:pPr>
        <w:rPr>
          <w:rFonts w:ascii="Times New Roman" w:hAnsi="Times New Roman" w:cs="Times New Roman"/>
        </w:rPr>
      </w:pPr>
      <w:r w:rsidRPr="00961B9B">
        <w:rPr>
          <w:rFonts w:ascii="Times New Roman" w:hAnsi="Times New Roman" w:cs="Times New Roman"/>
        </w:rPr>
        <w:t xml:space="preserve">- </w:t>
      </w:r>
      <w:r>
        <w:rPr>
          <w:rFonts w:ascii="Times New Roman" w:hAnsi="Times New Roman" w:cs="Times New Roman"/>
        </w:rPr>
        <w:t xml:space="preserve"> </w:t>
      </w:r>
      <w:r w:rsidRPr="00961B9B">
        <w:rPr>
          <w:rFonts w:ascii="Times New Roman" w:hAnsi="Times New Roman" w:cs="Times New Roman"/>
        </w:rPr>
        <w:t>Matériel de présentation</w:t>
      </w:r>
      <w:r>
        <w:rPr>
          <w:rFonts w:ascii="Times New Roman" w:hAnsi="Times New Roman" w:cs="Times New Roman"/>
        </w:rPr>
        <w:t xml:space="preserve"> </w:t>
      </w:r>
      <w:r w:rsidRPr="00961B9B">
        <w:rPr>
          <w:rFonts w:ascii="Times New Roman" w:hAnsi="Times New Roman" w:cs="Times New Roman"/>
        </w:rPr>
        <w:t>: Comme des vidéoprojecteurs pour des présentations dynamiques.</w:t>
      </w:r>
    </w:p>
    <w:p w14:paraId="17151FC6" w14:textId="77777777" w:rsidR="005D68BF" w:rsidRPr="00640E76" w:rsidRDefault="005D68BF" w:rsidP="005D68BF">
      <w:pPr>
        <w:rPr>
          <w:rFonts w:ascii="Times New Roman" w:hAnsi="Times New Roman" w:cs="Times New Roman"/>
        </w:rPr>
      </w:pPr>
      <w:r w:rsidRPr="00961B9B">
        <w:rPr>
          <w:rFonts w:ascii="Times New Roman" w:hAnsi="Times New Roman" w:cs="Times New Roman"/>
        </w:rPr>
        <w:t>Tous ces éléments aident les participants à apprendre et à créer dans un espace moderne et bien équipé, qu'il s'agisse de formations, de séminaires ou de sessions de travail collaboratif.</w:t>
      </w:r>
    </w:p>
    <w:p w14:paraId="20709CDD"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lastRenderedPageBreak/>
        <w:t>b) Ressources Logicielles</w:t>
      </w:r>
    </w:p>
    <w:p w14:paraId="1B3E8B07" w14:textId="77777777" w:rsidR="005D68BF" w:rsidRPr="000B7E5F" w:rsidRDefault="005D68BF" w:rsidP="005D68BF">
      <w:pPr>
        <w:rPr>
          <w:rFonts w:ascii="Times New Roman" w:hAnsi="Times New Roman" w:cs="Times New Roman"/>
        </w:rPr>
      </w:pPr>
      <w:r w:rsidRPr="000B7E5F">
        <w:rPr>
          <w:rFonts w:ascii="Times New Roman" w:hAnsi="Times New Roman" w:cs="Times New Roman"/>
        </w:rPr>
        <w:t>OIC met à disposition des logiciels essentiels pour faciliter le travail :</w:t>
      </w:r>
    </w:p>
    <w:p w14:paraId="49683C9F" w14:textId="77777777" w:rsidR="005D68BF" w:rsidRPr="000B7E5F" w:rsidRDefault="005D68BF" w:rsidP="005D68BF">
      <w:pPr>
        <w:rPr>
          <w:rFonts w:ascii="Times New Roman" w:hAnsi="Times New Roman" w:cs="Times New Roman"/>
        </w:rPr>
      </w:pPr>
      <w:r w:rsidRPr="000B7E5F">
        <w:rPr>
          <w:rFonts w:ascii="Times New Roman" w:hAnsi="Times New Roman" w:cs="Times New Roman"/>
        </w:rPr>
        <w:t xml:space="preserve">-Logiciels de Développement : Pour créer des applications et des sites web, comme </w:t>
      </w:r>
      <w:r>
        <w:rPr>
          <w:rFonts w:ascii="Times New Roman" w:hAnsi="Times New Roman" w:cs="Times New Roman"/>
        </w:rPr>
        <w:t xml:space="preserve">la suite </w:t>
      </w:r>
      <w:r w:rsidRPr="000B7E5F">
        <w:rPr>
          <w:rFonts w:ascii="Times New Roman" w:hAnsi="Times New Roman" w:cs="Times New Roman"/>
        </w:rPr>
        <w:t>"</w:t>
      </w:r>
      <w:proofErr w:type="spellStart"/>
      <w:r>
        <w:rPr>
          <w:rFonts w:ascii="Times New Roman" w:hAnsi="Times New Roman" w:cs="Times New Roman"/>
        </w:rPr>
        <w:t>JetBrains</w:t>
      </w:r>
      <w:proofErr w:type="spellEnd"/>
      <w:r w:rsidRPr="000B7E5F">
        <w:rPr>
          <w:rFonts w:ascii="Times New Roman" w:hAnsi="Times New Roman" w:cs="Times New Roman"/>
        </w:rPr>
        <w:t>" et "</w:t>
      </w:r>
      <w:r>
        <w:rPr>
          <w:rFonts w:ascii="Times New Roman" w:hAnsi="Times New Roman" w:cs="Times New Roman"/>
        </w:rPr>
        <w:t>Visual Studio Code</w:t>
      </w:r>
      <w:r w:rsidRPr="000B7E5F">
        <w:rPr>
          <w:rFonts w:ascii="Times New Roman" w:hAnsi="Times New Roman" w:cs="Times New Roman"/>
        </w:rPr>
        <w:t>".</w:t>
      </w:r>
    </w:p>
    <w:p w14:paraId="3EEA78A1" w14:textId="77777777" w:rsidR="005D68BF" w:rsidRPr="000B7E5F" w:rsidRDefault="005D68BF" w:rsidP="005D68BF">
      <w:pPr>
        <w:rPr>
          <w:rFonts w:ascii="Times New Roman" w:hAnsi="Times New Roman" w:cs="Times New Roman"/>
        </w:rPr>
      </w:pPr>
      <w:r w:rsidRPr="000B7E5F">
        <w:rPr>
          <w:rFonts w:ascii="Times New Roman" w:hAnsi="Times New Roman" w:cs="Times New Roman"/>
        </w:rPr>
        <w:t>-</w:t>
      </w:r>
      <w:r>
        <w:rPr>
          <w:rFonts w:ascii="Times New Roman" w:hAnsi="Times New Roman" w:cs="Times New Roman"/>
        </w:rPr>
        <w:t xml:space="preserve"> </w:t>
      </w:r>
      <w:r w:rsidRPr="000B7E5F">
        <w:rPr>
          <w:rFonts w:ascii="Times New Roman" w:hAnsi="Times New Roman" w:cs="Times New Roman"/>
        </w:rPr>
        <w:t>Logiciels de Gestion de Projet</w:t>
      </w:r>
      <w:r>
        <w:rPr>
          <w:rFonts w:ascii="Times New Roman" w:hAnsi="Times New Roman" w:cs="Times New Roman"/>
        </w:rPr>
        <w:t xml:space="preserve"> </w:t>
      </w:r>
      <w:r w:rsidRPr="000B7E5F">
        <w:rPr>
          <w:rFonts w:ascii="Times New Roman" w:hAnsi="Times New Roman" w:cs="Times New Roman"/>
        </w:rPr>
        <w:t>: Pour organiser et suivre les projets, comme "</w:t>
      </w:r>
      <w:proofErr w:type="spellStart"/>
      <w:r>
        <w:rPr>
          <w:rFonts w:ascii="Times New Roman" w:hAnsi="Times New Roman" w:cs="Times New Roman"/>
        </w:rPr>
        <w:t>Open</w:t>
      </w:r>
      <w:r w:rsidRPr="000B7E5F">
        <w:rPr>
          <w:rFonts w:ascii="Times New Roman" w:hAnsi="Times New Roman" w:cs="Times New Roman"/>
        </w:rPr>
        <w:t>Project</w:t>
      </w:r>
      <w:proofErr w:type="spellEnd"/>
      <w:r w:rsidRPr="000B7E5F">
        <w:rPr>
          <w:rFonts w:ascii="Times New Roman" w:hAnsi="Times New Roman" w:cs="Times New Roman"/>
        </w:rPr>
        <w:t>".</w:t>
      </w:r>
    </w:p>
    <w:p w14:paraId="44227C4C" w14:textId="77777777" w:rsidR="005D68BF" w:rsidRPr="000B7E5F" w:rsidRDefault="005D68BF" w:rsidP="005D68BF">
      <w:pPr>
        <w:rPr>
          <w:rFonts w:ascii="Times New Roman" w:hAnsi="Times New Roman" w:cs="Times New Roman"/>
        </w:rPr>
      </w:pPr>
      <w:r w:rsidRPr="000B7E5F">
        <w:rPr>
          <w:rFonts w:ascii="Times New Roman" w:hAnsi="Times New Roman" w:cs="Times New Roman"/>
        </w:rPr>
        <w:t>En plus de cela, il y a des logiciels courants comme l</w:t>
      </w:r>
      <w:r>
        <w:rPr>
          <w:rFonts w:ascii="Times New Roman" w:hAnsi="Times New Roman" w:cs="Times New Roman"/>
        </w:rPr>
        <w:t xml:space="preserve">a suite bureautique de </w:t>
      </w:r>
      <w:r w:rsidRPr="000B7E5F">
        <w:rPr>
          <w:rFonts w:ascii="Times New Roman" w:hAnsi="Times New Roman" w:cs="Times New Roman"/>
        </w:rPr>
        <w:t xml:space="preserve">Microsoft pour la gestion de documents, </w:t>
      </w:r>
      <w:r>
        <w:rPr>
          <w:rFonts w:ascii="Times New Roman" w:hAnsi="Times New Roman" w:cs="Times New Roman"/>
        </w:rPr>
        <w:t xml:space="preserve">la suite </w:t>
      </w:r>
      <w:r w:rsidRPr="000B7E5F">
        <w:rPr>
          <w:rFonts w:ascii="Times New Roman" w:hAnsi="Times New Roman" w:cs="Times New Roman"/>
        </w:rPr>
        <w:t>Adobe pour la création graphique, Google Chrome pour la navigation web, Antivirus pour la protection, et le Système Windows 10 comme système d'exploitation.</w:t>
      </w:r>
    </w:p>
    <w:p w14:paraId="7A075835" w14:textId="77777777" w:rsidR="005D68BF" w:rsidRPr="00640E76" w:rsidRDefault="005D68BF" w:rsidP="005D68BF">
      <w:pPr>
        <w:rPr>
          <w:rFonts w:ascii="Times New Roman" w:hAnsi="Times New Roman" w:cs="Times New Roman"/>
        </w:rPr>
      </w:pPr>
      <w:r w:rsidRPr="000B7E5F">
        <w:rPr>
          <w:rFonts w:ascii="Times New Roman" w:hAnsi="Times New Roman" w:cs="Times New Roman"/>
        </w:rPr>
        <w:t>Ces logiciels aident les participants à développer, gérer et créer de manière efficace, couvrant une gamme variée d'activités au sein d'OIC.</w:t>
      </w:r>
    </w:p>
    <w:p w14:paraId="06CFD8FA" w14:textId="77777777" w:rsidR="005D68BF" w:rsidRDefault="005D68BF" w:rsidP="005D68BF">
      <w:pPr>
        <w:rPr>
          <w:rFonts w:ascii="Times New Roman" w:hAnsi="Times New Roman" w:cs="Times New Roman"/>
        </w:rPr>
      </w:pPr>
      <w:r w:rsidRPr="00640E76">
        <w:rPr>
          <w:rFonts w:ascii="Times New Roman" w:hAnsi="Times New Roman" w:cs="Times New Roman"/>
        </w:rPr>
        <w:t>OIC s'affirme comme un acteur clé de la formation et de l'innovation numérique, contribuant au développement technologique et à la croissance économique avec des initiatives concrètes et des résultats mesurables.</w:t>
      </w:r>
    </w:p>
    <w:p w14:paraId="325D4768" w14:textId="5402B35B" w:rsidR="008D1AA0" w:rsidRPr="0008151E" w:rsidRDefault="008D1AA0">
      <w:pPr>
        <w:rPr>
          <w:rFonts w:ascii="Times New Roman" w:hAnsi="Times New Roman" w:cs="Times New Roman"/>
        </w:rPr>
      </w:pPr>
      <w:r w:rsidRPr="0008151E">
        <w:rPr>
          <w:rFonts w:ascii="Times New Roman" w:hAnsi="Times New Roman" w:cs="Times New Roman"/>
        </w:rPr>
        <w:br w:type="page"/>
      </w:r>
    </w:p>
    <w:p w14:paraId="06A78001" w14:textId="3BA0C1AD" w:rsidR="0007153D" w:rsidRPr="0008151E" w:rsidRDefault="008D1AA0" w:rsidP="00640E76">
      <w:r w:rsidRPr="0008151E">
        <w:lastRenderedPageBreak/>
        <w:t>2ème partie : phase technique</w:t>
      </w:r>
    </w:p>
    <w:p w14:paraId="4A2C879B" w14:textId="77777777" w:rsidR="00C5208A" w:rsidRPr="0008151E" w:rsidRDefault="00C5208A" w:rsidP="00C5208A">
      <w:r w:rsidRPr="0008151E">
        <w:t>Dossier 1 : L'Existant - Conception et Réalisation d'une Plateforme de Vente des Pagnes Camerounais</w:t>
      </w:r>
    </w:p>
    <w:p w14:paraId="295B16E8" w14:textId="77777777" w:rsidR="00C5208A" w:rsidRPr="0008151E" w:rsidRDefault="00C5208A" w:rsidP="00C5208A"/>
    <w:p w14:paraId="268A94B4" w14:textId="3378DA30" w:rsidR="00C5208A" w:rsidRPr="0008151E" w:rsidRDefault="00C5208A" w:rsidP="00C5208A">
      <w:r w:rsidRPr="0008151E">
        <w:t>1. Présentation du Thème (ou du Projet)</w:t>
      </w:r>
    </w:p>
    <w:p w14:paraId="5ED21109" w14:textId="3E573F26" w:rsidR="00C5208A" w:rsidRPr="0008151E" w:rsidRDefault="00C5208A" w:rsidP="00C5208A">
      <w:r w:rsidRPr="0008151E">
        <w:t>Ce dossier se penche sur la création d'une plateforme en ligne dédiée à la vente de pagnes camerounais, des tissus traditionnels profondément ancrés dans la culture du Cameroun. L'objectif est de moderniser l'accès à ces pagnes tout en respectant leur signification culturelle.</w:t>
      </w:r>
    </w:p>
    <w:p w14:paraId="3BE47C22" w14:textId="3949EEE3" w:rsidR="00C5208A" w:rsidRPr="0008151E" w:rsidRDefault="00C5208A" w:rsidP="00C5208A">
      <w:r w:rsidRPr="0008151E">
        <w:t>2. Étude de l'Existant</w:t>
      </w:r>
    </w:p>
    <w:p w14:paraId="52DB61F7" w14:textId="645E5C65" w:rsidR="00C5208A" w:rsidRPr="0008151E" w:rsidRDefault="00C5208A" w:rsidP="00C5208A">
      <w:r w:rsidRPr="0008151E">
        <w:t>Actuellement, l'achat de pagnes camerounais se fait principalement en personne, via des magasins physiques et des marchés locaux. Quelques vendeurs individuels opèrent en ligne, mais l'expérience globale d'achat reste limitée.</w:t>
      </w:r>
    </w:p>
    <w:p w14:paraId="454A27FB" w14:textId="51DD603A" w:rsidR="00C5208A" w:rsidRPr="0008151E" w:rsidRDefault="00C5208A" w:rsidP="00C5208A">
      <w:r w:rsidRPr="0008151E">
        <w:t>3. Critique de l'Existant</w:t>
      </w:r>
    </w:p>
    <w:p w14:paraId="3ACB3DF0" w14:textId="34C1831D" w:rsidR="00C5208A" w:rsidRPr="0008151E" w:rsidRDefault="00C5208A" w:rsidP="00C5208A">
      <w:r w:rsidRPr="0008151E">
        <w:t>Les limitations de l'approche actuelle sont évidentes. Les options limitées en termes de motifs, la nécessité de se rendre physiquement dans des lieux de vente, et le manque d'informations en ligne rendent l'achat de pagnes moins pratique. De plus, la valeur culturelle de ces tissus est souvent difficile à appréhender en ligne.</w:t>
      </w:r>
    </w:p>
    <w:p w14:paraId="2213E4C0" w14:textId="0AD0121C" w:rsidR="00C5208A" w:rsidRPr="0008151E" w:rsidRDefault="00C5208A" w:rsidP="00C5208A">
      <w:r w:rsidRPr="0008151E">
        <w:t>4. Problématique</w:t>
      </w:r>
    </w:p>
    <w:p w14:paraId="2F368E6C" w14:textId="6B5380FE" w:rsidR="00C5208A" w:rsidRPr="0008151E" w:rsidRDefault="00C5208A" w:rsidP="00C5208A">
      <w:r w:rsidRPr="0008151E">
        <w:t>Face à ces problèmes, la question centrale est la suivante : Comment concevoir une plateforme de vente en ligne qui non seulement propose une variété de pagnes traditionnels, mais qui aussi parvienne à transmettre leur richesse culturelle tout en offrant une expérience d'achat simple et moderne ?</w:t>
      </w:r>
    </w:p>
    <w:p w14:paraId="1F18FD23" w14:textId="7D887709" w:rsidR="00162B11" w:rsidRPr="0008151E" w:rsidRDefault="00162B11" w:rsidP="00C5208A">
      <w:r w:rsidRPr="0008151E">
        <w:t xml:space="preserve">5. Proposition de solution </w:t>
      </w:r>
    </w:p>
    <w:p w14:paraId="7D14B8FD" w14:textId="7A06E4F3" w:rsidR="00C5208A" w:rsidRPr="0008151E" w:rsidRDefault="00C5208A" w:rsidP="00C5208A">
      <w:r w:rsidRPr="0008151E">
        <w:t>Proposition de Solution La proposition de solution est la création d'une plateforme en ligne conviviale et interactive appelée "FadhyStore". Cette plateforme offrira une gamme variée de pagnes authentiques tout en fournissant des informations détaillées sur chaque produit, ainsi qu'une histoire culturelle associée. Elle facilitera l'achat en ligne grâce à une interface intuitive et une option de livraison rapide. " FadhyStore " sera conçue pour valoriser la culture camerounaise tout en offrant une expérience d'achat moderne et engageante pour les clients, contribuant ainsi à la préservation et à la célébration des pagnes traditionnels.</w:t>
      </w:r>
    </w:p>
    <w:p w14:paraId="22854FE0" w14:textId="76CDD84B" w:rsidR="00F9598F" w:rsidRPr="0008151E" w:rsidRDefault="00F9598F" w:rsidP="00F9598F">
      <w:r w:rsidRPr="0008151E">
        <w:t>- Dossier 2 : Le Cahier des Charges</w:t>
      </w:r>
    </w:p>
    <w:p w14:paraId="52B2D99B" w14:textId="51EFA138" w:rsidR="00F9598F" w:rsidRPr="0008151E" w:rsidRDefault="00F9598F" w:rsidP="00F9598F">
      <w:r w:rsidRPr="0008151E">
        <w:t>I. Contexte et Justification de l'Étude / du Projet pour la Conception et Réalisation d'une Plateforme de Vente des Pagnes Camerounais</w:t>
      </w:r>
    </w:p>
    <w:p w14:paraId="3F323392" w14:textId="3C8DDD2E" w:rsidR="00F9598F" w:rsidRPr="0008151E" w:rsidRDefault="00F9598F" w:rsidP="00F9598F">
      <w:r w:rsidRPr="0008151E">
        <w:t xml:space="preserve">1- Contexte </w:t>
      </w:r>
    </w:p>
    <w:p w14:paraId="3252E374" w14:textId="737A8AF8" w:rsidR="00F9598F" w:rsidRPr="0008151E" w:rsidRDefault="00F9598F" w:rsidP="00F9598F">
      <w:r w:rsidRPr="0008151E">
        <w:t xml:space="preserve"> La richesse culturelle des pagnes camerounais est un élément emblématique du patrimoine du Cameroun. Cependant, l'achat de ces pagnes est souvent limité par des contraintes géographiques et </w:t>
      </w:r>
      <w:r w:rsidRPr="0008151E">
        <w:lastRenderedPageBreak/>
        <w:t>logistiques. Les marchés physiques ne permettent pas toujours un accès facile et varié à ces produits, entravant ainsi leur diffusion et leur appréciation.</w:t>
      </w:r>
    </w:p>
    <w:p w14:paraId="30ECB24E" w14:textId="77777777" w:rsidR="00F9598F" w:rsidRPr="0008151E" w:rsidRDefault="00F9598F" w:rsidP="00F9598F"/>
    <w:p w14:paraId="242E0EF9" w14:textId="225A673F" w:rsidR="00F9598F" w:rsidRPr="0008151E" w:rsidRDefault="00F9598F" w:rsidP="00F9598F">
      <w:pPr>
        <w:pStyle w:val="Paragraphedeliste"/>
        <w:numPr>
          <w:ilvl w:val="0"/>
          <w:numId w:val="2"/>
        </w:numPr>
      </w:pPr>
      <w:r w:rsidRPr="0008151E">
        <w:t>Justification de l'Étude / du Projet</w:t>
      </w:r>
    </w:p>
    <w:p w14:paraId="0F9BA9EF" w14:textId="1159B7A2" w:rsidR="00F9598F" w:rsidRPr="0008151E" w:rsidRDefault="00F9598F" w:rsidP="00F9598F">
      <w:r w:rsidRPr="0008151E">
        <w:t>Face à cette situation, la création d'une plateforme de vente en ligne pour les pagnes camerounais devient essentielle. Cette plateforme permettra aux amoureux de la culture camerounaise, aussi bien locaux qu'internationaux, d'accéder facilement à une gamme étendue de pagnes traditionnels. Elle offrira également une opportunité de promouvoir et de préserver la signification culturelle des pagnes tout en répondant aux besoins modernes d'achat en ligne.</w:t>
      </w:r>
    </w:p>
    <w:p w14:paraId="1231413B" w14:textId="2488CF00" w:rsidR="00F9598F" w:rsidRPr="0008151E" w:rsidRDefault="00F9598F" w:rsidP="00F9598F">
      <w:r w:rsidRPr="0008151E">
        <w:t>Le projet vise ainsi à éliminer les barrières géographiques et à faciliter l'achat des pagnes, contribuant ainsi à la diffusion et à la valorisation de cette riche tradition. La plateforme se propose de créer une expérience d'achat moderne, pratique et informative tout en célébrant le patrimoine culturel du Cameroun.</w:t>
      </w:r>
    </w:p>
    <w:p w14:paraId="4AD1542D" w14:textId="72662527" w:rsidR="00F9598F" w:rsidRPr="0008151E" w:rsidRDefault="00F9598F" w:rsidP="00F9598F">
      <w:r w:rsidRPr="0008151E">
        <w:t>II. Les Objectifs de l'Étude / Projet pour la Conception et Réalisation d'une Plateforme de Vente des Pagnes Camerounais</w:t>
      </w:r>
    </w:p>
    <w:p w14:paraId="5B971FA2" w14:textId="7AE65C0C" w:rsidR="00F9598F" w:rsidRPr="0008151E" w:rsidRDefault="00F9598F" w:rsidP="00F9598F">
      <w:r w:rsidRPr="0008151E">
        <w:t>Objectif Général :</w:t>
      </w:r>
    </w:p>
    <w:p w14:paraId="17C02589" w14:textId="53AC3F7B" w:rsidR="00F9598F" w:rsidRPr="0008151E" w:rsidRDefault="00F9598F" w:rsidP="00F9598F">
      <w:r w:rsidRPr="0008151E">
        <w:t>L'objectif général de cette étude / projet est de concevoir et réaliser une plateforme de vente en ligne dédiée aux pagnes camerounais, visant à moderniser l'expérience d'achat, à faciliter l'accès à ces produits traditionnels et à promouvoir leur signification culturelle.</w:t>
      </w:r>
    </w:p>
    <w:p w14:paraId="416CB1DD" w14:textId="31168D7E" w:rsidR="00F9598F" w:rsidRPr="0008151E" w:rsidRDefault="00F9598F" w:rsidP="00F9598F">
      <w:r w:rsidRPr="0008151E">
        <w:t xml:space="preserve">Objectifs Spécifiques : </w:t>
      </w:r>
    </w:p>
    <w:p w14:paraId="01F054DD" w14:textId="77777777" w:rsidR="00F9598F" w:rsidRPr="0008151E" w:rsidRDefault="00F9598F" w:rsidP="00F9598F">
      <w:r w:rsidRPr="0008151E">
        <w:t>1. Mettre en place une interface utilisateur conviviale et intuitive pour la plateforme, offrant une expérience d'achat en ligne fluide et agréable.</w:t>
      </w:r>
    </w:p>
    <w:p w14:paraId="7BF45323" w14:textId="77777777" w:rsidR="00F9598F" w:rsidRPr="0008151E" w:rsidRDefault="00F9598F" w:rsidP="00F9598F">
      <w:r w:rsidRPr="0008151E">
        <w:t>2. Proposer une gamme diversifiée de pagnes camerounais authentiques, avec des informations détaillées sur chaque produit.</w:t>
      </w:r>
    </w:p>
    <w:p w14:paraId="6726500A" w14:textId="77777777" w:rsidR="00F9598F" w:rsidRPr="0008151E" w:rsidRDefault="00F9598F" w:rsidP="00F9598F">
      <w:r w:rsidRPr="0008151E">
        <w:t>3. Intégrer un système de paiement en ligne sécurisé, permettant aux clients de finaliser leurs achats en toute confiance.</w:t>
      </w:r>
    </w:p>
    <w:p w14:paraId="43D976CF" w14:textId="77777777" w:rsidR="00F9598F" w:rsidRPr="0008151E" w:rsidRDefault="00F9598F" w:rsidP="00F9598F">
      <w:r w:rsidRPr="0008151E">
        <w:t>4. Fournir des fonctionnalités de recherche avancées pour faciliter la découverte et la sélection de pagnes en fonction des préférences individuelles.</w:t>
      </w:r>
    </w:p>
    <w:p w14:paraId="08AFC19D" w14:textId="77777777" w:rsidR="00F9598F" w:rsidRPr="0008151E" w:rsidRDefault="00F9598F" w:rsidP="00F9598F">
      <w:r w:rsidRPr="0008151E">
        <w:t>5. Créer des pages dédiées à chaque pagne, incluant des histoires culturelles et des significations, pour valoriser la richesse culturelle de ces produits.</w:t>
      </w:r>
    </w:p>
    <w:p w14:paraId="59A3526A" w14:textId="77777777" w:rsidR="00F9598F" w:rsidRPr="0008151E" w:rsidRDefault="00F9598F" w:rsidP="00F9598F">
      <w:r w:rsidRPr="0008151E">
        <w:t>6. Mettre en place un système de gestion des commandes et de suivi des livraisons pour assurer une expérience d'achat transparente.</w:t>
      </w:r>
    </w:p>
    <w:p w14:paraId="5DB8D92A" w14:textId="413700B6" w:rsidR="00F9598F" w:rsidRPr="0008151E" w:rsidRDefault="00F9598F" w:rsidP="00F9598F">
      <w:r w:rsidRPr="0008151E">
        <w:t>7. Assurer la sécurité des données personnelles des clients et mettre en place des mesures de protection des informations sensibles.</w:t>
      </w:r>
    </w:p>
    <w:p w14:paraId="50B867A5" w14:textId="27EBAC8E" w:rsidR="00F9598F" w:rsidRPr="0008151E" w:rsidRDefault="00C333DC" w:rsidP="00F9598F">
      <w:r w:rsidRPr="0008151E">
        <w:lastRenderedPageBreak/>
        <w:t>8</w:t>
      </w:r>
      <w:r w:rsidR="00F9598F" w:rsidRPr="0008151E">
        <w:t>. Collaborer avec des artisans et des fournisseurs locaux pour garantir l'authenticité et la qualité des pagnes proposés.</w:t>
      </w:r>
    </w:p>
    <w:p w14:paraId="7AD87E14" w14:textId="6DDCF33C" w:rsidR="00C333DC" w:rsidRPr="0008151E" w:rsidRDefault="00F9598F" w:rsidP="00C333DC">
      <w:r w:rsidRPr="0008151E">
        <w:t>En définissant ces objectifs spécifiques, le projet s'engage à créer une plateforme en ligne complète et fonctionnelle qui offre une expérience d'achat exceptionnelle et qui contribue à la préservation et à la célébration des pagnes camerounais.</w:t>
      </w:r>
    </w:p>
    <w:p w14:paraId="1867F9C3" w14:textId="506C23BB" w:rsidR="00C333DC" w:rsidRPr="0008151E" w:rsidRDefault="00C333DC" w:rsidP="00C333DC">
      <w:r w:rsidRPr="0008151E">
        <w:t>III. Expressions des Besoins de l'Utilisateur pour la Conception et Réalisation d'une Plateforme de Vente des Pagnes Camerounais</w:t>
      </w:r>
    </w:p>
    <w:p w14:paraId="67E55F24" w14:textId="28048C93" w:rsidR="00C333DC" w:rsidRPr="0008151E" w:rsidRDefault="00C333DC" w:rsidP="00C333DC">
      <w:r w:rsidRPr="0008151E">
        <w:t>A) Besoins Fonctionnels :</w:t>
      </w:r>
    </w:p>
    <w:p w14:paraId="657FD5D9" w14:textId="00475099" w:rsidR="00C333DC" w:rsidRPr="0008151E" w:rsidRDefault="00C333DC" w:rsidP="00637443">
      <w:pPr>
        <w:pStyle w:val="Paragraphedeliste"/>
        <w:numPr>
          <w:ilvl w:val="0"/>
          <w:numId w:val="5"/>
        </w:numPr>
      </w:pPr>
      <w:r w:rsidRPr="0008151E">
        <w:t>Inscription et Connexion : Permettre aux utilisateurs de créer des comptes personnels et de se connecter facilement pour accéder à la plateforme.</w:t>
      </w:r>
    </w:p>
    <w:p w14:paraId="743BC3A4" w14:textId="33BB53AF" w:rsidR="00C333DC" w:rsidRPr="0008151E" w:rsidRDefault="00C333DC" w:rsidP="00637443">
      <w:pPr>
        <w:pStyle w:val="Paragraphedeliste"/>
        <w:numPr>
          <w:ilvl w:val="0"/>
          <w:numId w:val="5"/>
        </w:numPr>
      </w:pPr>
      <w:r w:rsidRPr="0008151E">
        <w:t>Catalogue de Produits : Afficher une liste complète de pagnes avec des filtres de recherche pour faciliter la découverte.</w:t>
      </w:r>
    </w:p>
    <w:p w14:paraId="33CD544E" w14:textId="34863AF0" w:rsidR="00C333DC" w:rsidRPr="0008151E" w:rsidRDefault="00C333DC" w:rsidP="00637443">
      <w:pPr>
        <w:pStyle w:val="Paragraphedeliste"/>
        <w:numPr>
          <w:ilvl w:val="0"/>
          <w:numId w:val="5"/>
        </w:numPr>
      </w:pPr>
      <w:r w:rsidRPr="0008151E">
        <w:t>Détails du Produit : Fournir des informations détaillées, y compris des images haute résolution et des descriptions culturelles, pour chaque pagne.</w:t>
      </w:r>
    </w:p>
    <w:p w14:paraId="6727F333" w14:textId="480844E1" w:rsidR="00C333DC" w:rsidRPr="0008151E" w:rsidRDefault="00C333DC" w:rsidP="00637443">
      <w:pPr>
        <w:pStyle w:val="Paragraphedeliste"/>
        <w:numPr>
          <w:ilvl w:val="0"/>
          <w:numId w:val="5"/>
        </w:numPr>
      </w:pPr>
      <w:r w:rsidRPr="0008151E">
        <w:t>Panier d'Achat : Permettre aux utilisateurs d'ajouter des produits à leur panier et de visualiser le contenu avant l'achat.</w:t>
      </w:r>
    </w:p>
    <w:p w14:paraId="02A9D495" w14:textId="13C0018D" w:rsidR="00C333DC" w:rsidRPr="0008151E" w:rsidRDefault="00C333DC" w:rsidP="00637443">
      <w:pPr>
        <w:pStyle w:val="Paragraphedeliste"/>
        <w:numPr>
          <w:ilvl w:val="0"/>
          <w:numId w:val="5"/>
        </w:numPr>
      </w:pPr>
      <w:r w:rsidRPr="0008151E">
        <w:t>Paiement en Ligne : Intégrer un système de paiement sécurisé pour finaliser les achats en ligne.</w:t>
      </w:r>
    </w:p>
    <w:p w14:paraId="484CFE91" w14:textId="649DC5F4" w:rsidR="00C333DC" w:rsidRPr="0008151E" w:rsidRDefault="00C333DC" w:rsidP="00637443">
      <w:pPr>
        <w:pStyle w:val="Paragraphedeliste"/>
        <w:numPr>
          <w:ilvl w:val="0"/>
          <w:numId w:val="5"/>
        </w:numPr>
      </w:pPr>
      <w:r w:rsidRPr="0008151E">
        <w:t>Gestion des Commandes : Offrir un espace pour suivre l'état des commandes, les paiements et les livraisons.</w:t>
      </w:r>
    </w:p>
    <w:p w14:paraId="4CCEE17C" w14:textId="0924D220" w:rsidR="00C333DC" w:rsidRPr="0008151E" w:rsidRDefault="00C333DC" w:rsidP="00637443">
      <w:pPr>
        <w:pStyle w:val="Paragraphedeliste"/>
        <w:numPr>
          <w:ilvl w:val="0"/>
          <w:numId w:val="5"/>
        </w:numPr>
      </w:pPr>
      <w:r w:rsidRPr="0008151E">
        <w:t>Fonctionnalités Sociales : Permettre aux utilisateurs de partager leurs choix de pagnes, de laisser des commentaires et des avis.</w:t>
      </w:r>
    </w:p>
    <w:p w14:paraId="37AD369A" w14:textId="5188D373" w:rsidR="00C333DC" w:rsidRPr="0008151E" w:rsidRDefault="00C333DC" w:rsidP="00637443">
      <w:pPr>
        <w:pStyle w:val="Paragraphedeliste"/>
        <w:numPr>
          <w:ilvl w:val="0"/>
          <w:numId w:val="5"/>
        </w:numPr>
      </w:pPr>
      <w:r w:rsidRPr="0008151E">
        <w:t>Support Client : Fournir un moyen de contacter le support en cas de questions, de préoccupations ou de retours.</w:t>
      </w:r>
    </w:p>
    <w:p w14:paraId="0B1482A6" w14:textId="061E3FF8" w:rsidR="00C333DC" w:rsidRPr="0008151E" w:rsidRDefault="00C333DC" w:rsidP="00637443">
      <w:pPr>
        <w:pStyle w:val="Paragraphedeliste"/>
        <w:numPr>
          <w:ilvl w:val="0"/>
          <w:numId w:val="5"/>
        </w:numPr>
      </w:pPr>
      <w:r w:rsidRPr="0008151E">
        <w:t>Gestion de Compte : Permettre aux utilisateurs de gérer leurs informations personnelles et leurs préférences.</w:t>
      </w:r>
    </w:p>
    <w:p w14:paraId="2CE4BF78" w14:textId="6EC13BC1" w:rsidR="00C333DC" w:rsidRPr="0008151E" w:rsidRDefault="00C333DC" w:rsidP="00637443">
      <w:pPr>
        <w:pStyle w:val="Paragraphedeliste"/>
        <w:numPr>
          <w:ilvl w:val="0"/>
          <w:numId w:val="5"/>
        </w:numPr>
      </w:pPr>
      <w:r w:rsidRPr="0008151E">
        <w:t>Sécurité des Données : Garantir la protection des données personnelles et des informations sensibles des utilisateurs.</w:t>
      </w:r>
    </w:p>
    <w:p w14:paraId="5E923C07" w14:textId="77777777" w:rsidR="00C333DC" w:rsidRPr="0008151E" w:rsidRDefault="00C333DC" w:rsidP="00C333DC"/>
    <w:p w14:paraId="2B15C5CA" w14:textId="022E108B" w:rsidR="00C333DC" w:rsidRPr="0008151E" w:rsidRDefault="00637443" w:rsidP="00C333DC">
      <w:r w:rsidRPr="0008151E">
        <w:t xml:space="preserve">B) </w:t>
      </w:r>
      <w:r w:rsidR="00C333DC" w:rsidRPr="0008151E">
        <w:t>Besoins Non Fonctionnels :</w:t>
      </w:r>
    </w:p>
    <w:p w14:paraId="7D51A9C6" w14:textId="471E7F66" w:rsidR="00C333DC" w:rsidRPr="0008151E" w:rsidRDefault="00C333DC" w:rsidP="00637443">
      <w:pPr>
        <w:pStyle w:val="Paragraphedeliste"/>
        <w:numPr>
          <w:ilvl w:val="0"/>
          <w:numId w:val="4"/>
        </w:numPr>
      </w:pPr>
      <w:r w:rsidRPr="0008151E">
        <w:t>Performance : Assurer une plateforme rapide et réactive, même lors de pics de trafic.</w:t>
      </w:r>
    </w:p>
    <w:p w14:paraId="40EB1780" w14:textId="780A49B6" w:rsidR="00C333DC" w:rsidRPr="0008151E" w:rsidRDefault="00C333DC" w:rsidP="00637443">
      <w:pPr>
        <w:pStyle w:val="Paragraphedeliste"/>
        <w:numPr>
          <w:ilvl w:val="0"/>
          <w:numId w:val="4"/>
        </w:numPr>
      </w:pPr>
      <w:r w:rsidRPr="0008151E">
        <w:t>Convivialité : Offrir une interface utilisateur intuitive et facile à utiliser pour une expérience agréable.</w:t>
      </w:r>
    </w:p>
    <w:p w14:paraId="15F16C09" w14:textId="3DBACD45" w:rsidR="00C333DC" w:rsidRPr="0008151E" w:rsidRDefault="00C333DC" w:rsidP="00637443">
      <w:pPr>
        <w:pStyle w:val="Paragraphedeliste"/>
        <w:numPr>
          <w:ilvl w:val="0"/>
          <w:numId w:val="4"/>
        </w:numPr>
      </w:pPr>
      <w:r w:rsidRPr="0008151E">
        <w:t>Sécurité : Mettre en place des mesures de sécurité robustes pour protéger les transactions et les données des utilisateurs.</w:t>
      </w:r>
    </w:p>
    <w:p w14:paraId="69CA4346" w14:textId="42B57A38" w:rsidR="00C333DC" w:rsidRPr="0008151E" w:rsidRDefault="00C333DC" w:rsidP="00637443">
      <w:pPr>
        <w:pStyle w:val="Paragraphedeliste"/>
        <w:numPr>
          <w:ilvl w:val="0"/>
          <w:numId w:val="4"/>
        </w:numPr>
      </w:pPr>
      <w:r w:rsidRPr="0008151E">
        <w:t>Compatibilité : S'assurer que la plateforme fonctionne correctement sur différentes plateformes (ordinateurs, smartphones, tablettes) et navigateurs.</w:t>
      </w:r>
    </w:p>
    <w:p w14:paraId="0F83C281" w14:textId="03D3C613" w:rsidR="00C333DC" w:rsidRPr="0008151E" w:rsidRDefault="00C333DC" w:rsidP="00637443">
      <w:pPr>
        <w:pStyle w:val="Paragraphedeliste"/>
        <w:numPr>
          <w:ilvl w:val="0"/>
          <w:numId w:val="4"/>
        </w:numPr>
      </w:pPr>
      <w:r w:rsidRPr="0008151E">
        <w:t>Accessibilité : Garantir que la plateforme est accessible aux personnes ayant des besoins spécifiques.</w:t>
      </w:r>
    </w:p>
    <w:p w14:paraId="4CC97BD2" w14:textId="6E627CC6" w:rsidR="00C333DC" w:rsidRPr="0008151E" w:rsidRDefault="00C333DC" w:rsidP="00637443">
      <w:pPr>
        <w:pStyle w:val="Paragraphedeliste"/>
        <w:numPr>
          <w:ilvl w:val="0"/>
          <w:numId w:val="4"/>
        </w:numPr>
      </w:pPr>
      <w:r w:rsidRPr="0008151E">
        <w:t>Stabilité : Éviter les erreurs et les pannes pour garantir une expérience ininterrompue.</w:t>
      </w:r>
    </w:p>
    <w:p w14:paraId="68A00087" w14:textId="5359A8C5" w:rsidR="00C333DC" w:rsidRPr="0008151E" w:rsidRDefault="00C333DC" w:rsidP="00637443">
      <w:pPr>
        <w:pStyle w:val="Paragraphedeliste"/>
        <w:numPr>
          <w:ilvl w:val="0"/>
          <w:numId w:val="4"/>
        </w:numPr>
      </w:pPr>
      <w:r w:rsidRPr="0008151E">
        <w:lastRenderedPageBreak/>
        <w:t>Évolutivité : Concevoir la plateforme pour qu'elle puisse évoluer avec de nouvelles fonctionnalités et une augmentation du nombre d'utilisateurs.</w:t>
      </w:r>
    </w:p>
    <w:p w14:paraId="5D4121B1" w14:textId="31AC7CB0" w:rsidR="00C333DC" w:rsidRPr="0008151E" w:rsidRDefault="00C333DC" w:rsidP="00637443">
      <w:pPr>
        <w:pStyle w:val="Paragraphedeliste"/>
        <w:numPr>
          <w:ilvl w:val="0"/>
          <w:numId w:val="4"/>
        </w:numPr>
      </w:pPr>
      <w:r w:rsidRPr="0008151E">
        <w:t>Esthétique : Assurer un design visuellement attrayant et cohérent pour refléter la culture des pagnes.</w:t>
      </w:r>
    </w:p>
    <w:p w14:paraId="26B67DA9" w14:textId="41382DBA" w:rsidR="00C333DC" w:rsidRPr="0008151E" w:rsidRDefault="00C333DC" w:rsidP="00637443">
      <w:pPr>
        <w:pStyle w:val="Paragraphedeliste"/>
        <w:numPr>
          <w:ilvl w:val="0"/>
          <w:numId w:val="4"/>
        </w:numPr>
      </w:pPr>
      <w:r w:rsidRPr="0008151E">
        <w:t>Performances en Temps Réel : Garantir que les mises à jour d'inventaire et de statut de commande sont en temps réel.</w:t>
      </w:r>
    </w:p>
    <w:p w14:paraId="41FF879F" w14:textId="233EFE7B" w:rsidR="00C333DC" w:rsidRPr="0008151E" w:rsidRDefault="00C333DC" w:rsidP="00C333DC">
      <w:r w:rsidRPr="0008151E">
        <w:t>Confidentialité : Assurer que les informations personnelles des utilisateurs sont traitées de manière confidentielle et conforme aux réglementations en vigueur.</w:t>
      </w:r>
    </w:p>
    <w:p w14:paraId="0302C6B1" w14:textId="77777777" w:rsidR="00C333DC" w:rsidRPr="0008151E" w:rsidRDefault="00C333DC" w:rsidP="00C333DC"/>
    <w:p w14:paraId="160BF82A" w14:textId="77777777" w:rsidR="00637443" w:rsidRPr="0008151E" w:rsidRDefault="00C333DC" w:rsidP="00C333DC">
      <w:r w:rsidRPr="0008151E">
        <w:t>En identifiant ces besoins fonctionnels et non fonctionnels, le projet vise à créer une plateforme complète, sécurisée et conviviale qui répond aux attentes et aux exigences des utilisateurs, garantissant ainsi une expérience d'achat en ligne exceptionnelle pour les pagnes camerounais.</w:t>
      </w:r>
    </w:p>
    <w:p w14:paraId="161B1BB6" w14:textId="3C3D4850" w:rsidR="00162B11" w:rsidRPr="0008151E" w:rsidRDefault="00162B11" w:rsidP="00C333DC">
      <w:r w:rsidRPr="0008151E">
        <w:t>IV. Planification du projet/ étude Gant Project</w:t>
      </w:r>
    </w:p>
    <w:p w14:paraId="7C9C356E" w14:textId="55214089" w:rsidR="00637443" w:rsidRPr="0008151E" w:rsidRDefault="00637443" w:rsidP="00C333DC">
      <w:r w:rsidRPr="0008151E">
        <w:t>La planification du projet est essentielle pour garantir une mise en œuvre efficace de la conception et de la réalisation de la plateforme de vente des pagnes camerounais. Pour ce faire, nous utilisons l'outil Gantt Project pour visualiser les différentes étapes du projet et les délais associés. Voici un aperçu du plan</w:t>
      </w:r>
      <w:r w:rsidR="0008151E" w:rsidRPr="0008151E">
        <w:t xml:space="preserve"> </w:t>
      </w:r>
      <w:r w:rsidRPr="0008151E">
        <w:t>:</w:t>
      </w:r>
    </w:p>
    <w:p w14:paraId="6DFAEB03" w14:textId="6560FEF1" w:rsidR="0008151E" w:rsidRPr="0008151E" w:rsidRDefault="0008151E" w:rsidP="00C333DC">
      <w:r w:rsidRPr="0008151E">
        <w:rPr>
          <w:noProof/>
        </w:rPr>
        <w:drawing>
          <wp:inline distT="0" distB="0" distL="0" distR="0" wp14:anchorId="67AAD074" wp14:editId="5510DEB5">
            <wp:extent cx="5984811" cy="3046130"/>
            <wp:effectExtent l="0" t="0" r="0" b="0"/>
            <wp:docPr id="2472103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8979" b="6956"/>
                    <a:stretch/>
                  </pic:blipFill>
                  <pic:spPr bwMode="auto">
                    <a:xfrm>
                      <a:off x="0" y="0"/>
                      <a:ext cx="5985510" cy="3046486"/>
                    </a:xfrm>
                    <a:prstGeom prst="rect">
                      <a:avLst/>
                    </a:prstGeom>
                    <a:noFill/>
                    <a:ln>
                      <a:noFill/>
                    </a:ln>
                    <a:extLst>
                      <a:ext uri="{53640926-AAD7-44D8-BBD7-CCE9431645EC}">
                        <a14:shadowObscured xmlns:a14="http://schemas.microsoft.com/office/drawing/2010/main"/>
                      </a:ext>
                    </a:extLst>
                  </pic:spPr>
                </pic:pic>
              </a:graphicData>
            </a:graphic>
          </wp:inline>
        </w:drawing>
      </w:r>
    </w:p>
    <w:p w14:paraId="479B1DB3" w14:textId="38D3024D" w:rsidR="0008151E" w:rsidRPr="0008151E" w:rsidRDefault="00882311" w:rsidP="00C333DC">
      <w:r>
        <w:t>Planifications</w:t>
      </w:r>
      <w:r w:rsidR="00321206">
        <w:t xml:space="preserve"> de taches</w:t>
      </w:r>
      <w:r w:rsidR="0008151E" w:rsidRPr="0008151E">
        <w:t>.</w:t>
      </w:r>
    </w:p>
    <w:p w14:paraId="443A183E" w14:textId="77777777" w:rsidR="00162B11" w:rsidRPr="0008151E" w:rsidRDefault="00162B11" w:rsidP="00162B11">
      <w:r w:rsidRPr="0008151E">
        <w:t xml:space="preserve">V Estimation du coût du projet/étude </w:t>
      </w:r>
    </w:p>
    <w:p w14:paraId="5A963F91" w14:textId="77777777" w:rsidR="0008151E" w:rsidRPr="0008151E" w:rsidRDefault="0008151E" w:rsidP="0008151E">
      <w:pPr>
        <w:spacing w:line="360" w:lineRule="auto"/>
        <w:ind w:firstLine="708"/>
        <w:jc w:val="both"/>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Pour la réalisation de ce projet, nous devons avoir à notre disposition de ressources matérielles, logiciels, humaines et également financières, que nous avons listés comme suite :</w:t>
      </w:r>
    </w:p>
    <w:p w14:paraId="5111781D" w14:textId="77777777" w:rsidR="0008151E" w:rsidRPr="0008151E" w:rsidRDefault="0008151E" w:rsidP="0008151E">
      <w:pPr>
        <w:pStyle w:val="Titre3"/>
        <w:rPr>
          <w:lang w:val="fr-CM"/>
        </w:rPr>
      </w:pPr>
      <w:bookmarkStart w:id="0" w:name="_Toc110861985"/>
      <w:r w:rsidRPr="0008151E">
        <w:rPr>
          <w:lang w:val="fr-CM"/>
        </w:rPr>
        <w:lastRenderedPageBreak/>
        <w:t>V.1) Équipe de travail</w:t>
      </w:r>
      <w:bookmarkEnd w:id="0"/>
      <w:r w:rsidRPr="0008151E">
        <w:rPr>
          <w:lang w:val="fr-CM"/>
        </w:rPr>
        <w:t xml:space="preserve"> </w:t>
      </w:r>
    </w:p>
    <w:p w14:paraId="2639D398" w14:textId="77777777" w:rsidR="0008151E" w:rsidRPr="0008151E" w:rsidRDefault="0008151E" w:rsidP="0008151E">
      <w:pPr>
        <w:pStyle w:val="Listedestableaux"/>
        <w:rPr>
          <w:lang w:val="fr-CM"/>
        </w:rPr>
      </w:pPr>
      <w:bookmarkStart w:id="1" w:name="_Toc110861085"/>
      <w:r w:rsidRPr="0008151E">
        <w:rPr>
          <w:lang w:val="fr-CM"/>
        </w:rPr>
        <w:t>Tableau 01 : équipe de travaille</w:t>
      </w:r>
      <w:bookmarkEnd w:id="1"/>
    </w:p>
    <w:tbl>
      <w:tblPr>
        <w:tblStyle w:val="Grilledutableau"/>
        <w:tblW w:w="0" w:type="auto"/>
        <w:tblInd w:w="360" w:type="dxa"/>
        <w:tblLook w:val="04A0" w:firstRow="1" w:lastRow="0" w:firstColumn="1" w:lastColumn="0" w:noHBand="0" w:noVBand="1"/>
      </w:tblPr>
      <w:tblGrid>
        <w:gridCol w:w="2988"/>
        <w:gridCol w:w="5894"/>
      </w:tblGrid>
      <w:tr w:rsidR="0008151E" w:rsidRPr="0008151E" w14:paraId="1E33B86B" w14:textId="77777777" w:rsidTr="00B34A1A">
        <w:tc>
          <w:tcPr>
            <w:tcW w:w="2988" w:type="dxa"/>
            <w:tcBorders>
              <w:top w:val="single" w:sz="4" w:space="0" w:color="auto"/>
              <w:left w:val="single" w:sz="4" w:space="0" w:color="auto"/>
              <w:bottom w:val="single" w:sz="4" w:space="0" w:color="auto"/>
              <w:right w:val="single" w:sz="4" w:space="0" w:color="auto"/>
            </w:tcBorders>
            <w:hideMark/>
          </w:tcPr>
          <w:p w14:paraId="137726A5" w14:textId="77777777" w:rsidR="0008151E" w:rsidRPr="0008151E" w:rsidRDefault="0008151E">
            <w:pPr>
              <w:spacing w:line="360" w:lineRule="auto"/>
              <w:jc w:val="center"/>
              <w:rPr>
                <w:rFonts w:ascii="Times New Roman" w:hAnsi="Times New Roman" w:cs="Times New Roman"/>
                <w:b/>
                <w:color w:val="000000" w:themeColor="text1"/>
                <w:sz w:val="24"/>
                <w:szCs w:val="24"/>
              </w:rPr>
            </w:pPr>
            <w:r w:rsidRPr="0008151E">
              <w:rPr>
                <w:rFonts w:ascii="Times New Roman" w:hAnsi="Times New Roman" w:cs="Times New Roman"/>
                <w:b/>
                <w:color w:val="000000" w:themeColor="text1"/>
                <w:sz w:val="24"/>
                <w:szCs w:val="24"/>
              </w:rPr>
              <w:t>Noms et Prénom</w:t>
            </w:r>
          </w:p>
        </w:tc>
        <w:tc>
          <w:tcPr>
            <w:tcW w:w="5894" w:type="dxa"/>
            <w:tcBorders>
              <w:top w:val="single" w:sz="4" w:space="0" w:color="auto"/>
              <w:left w:val="single" w:sz="4" w:space="0" w:color="auto"/>
              <w:bottom w:val="single" w:sz="4" w:space="0" w:color="auto"/>
              <w:right w:val="single" w:sz="4" w:space="0" w:color="auto"/>
            </w:tcBorders>
            <w:hideMark/>
          </w:tcPr>
          <w:p w14:paraId="5D1232CD" w14:textId="77777777" w:rsidR="0008151E" w:rsidRPr="0008151E" w:rsidRDefault="0008151E">
            <w:pPr>
              <w:spacing w:line="360" w:lineRule="auto"/>
              <w:jc w:val="center"/>
              <w:rPr>
                <w:rFonts w:ascii="Times New Roman" w:hAnsi="Times New Roman" w:cs="Times New Roman"/>
                <w:b/>
                <w:color w:val="000000" w:themeColor="text1"/>
                <w:sz w:val="24"/>
                <w:szCs w:val="24"/>
              </w:rPr>
            </w:pPr>
            <w:r w:rsidRPr="0008151E">
              <w:rPr>
                <w:rFonts w:ascii="Times New Roman" w:hAnsi="Times New Roman" w:cs="Times New Roman"/>
                <w:b/>
                <w:color w:val="000000" w:themeColor="text1"/>
                <w:sz w:val="24"/>
                <w:szCs w:val="24"/>
              </w:rPr>
              <w:t>Fonction</w:t>
            </w:r>
          </w:p>
        </w:tc>
      </w:tr>
      <w:tr w:rsidR="0008151E" w:rsidRPr="0008151E" w14:paraId="22BE1E9F" w14:textId="77777777" w:rsidTr="00B34A1A">
        <w:tc>
          <w:tcPr>
            <w:tcW w:w="2988" w:type="dxa"/>
            <w:tcBorders>
              <w:top w:val="single" w:sz="4" w:space="0" w:color="auto"/>
              <w:left w:val="single" w:sz="4" w:space="0" w:color="auto"/>
              <w:bottom w:val="single" w:sz="4" w:space="0" w:color="auto"/>
              <w:right w:val="single" w:sz="4" w:space="0" w:color="auto"/>
            </w:tcBorders>
            <w:hideMark/>
          </w:tcPr>
          <w:p w14:paraId="4136A176" w14:textId="5D613A8E" w:rsidR="0008151E" w:rsidRPr="0008151E" w:rsidRDefault="0008151E">
            <w:pPr>
              <w:spacing w:line="360" w:lineRule="auto"/>
              <w:jc w:val="center"/>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 xml:space="preserve"> </w:t>
            </w:r>
          </w:p>
        </w:tc>
        <w:tc>
          <w:tcPr>
            <w:tcW w:w="5894" w:type="dxa"/>
            <w:tcBorders>
              <w:top w:val="single" w:sz="4" w:space="0" w:color="auto"/>
              <w:left w:val="single" w:sz="4" w:space="0" w:color="auto"/>
              <w:bottom w:val="single" w:sz="4" w:space="0" w:color="auto"/>
              <w:right w:val="single" w:sz="4" w:space="0" w:color="auto"/>
            </w:tcBorders>
            <w:hideMark/>
          </w:tcPr>
          <w:p w14:paraId="67DCF55F" w14:textId="77777777" w:rsidR="0008151E" w:rsidRPr="0008151E" w:rsidRDefault="0008151E">
            <w:pPr>
              <w:spacing w:line="360" w:lineRule="auto"/>
              <w:jc w:val="both"/>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Modélisation, Conception, et Réalisation</w:t>
            </w:r>
          </w:p>
        </w:tc>
      </w:tr>
      <w:tr w:rsidR="0008151E" w:rsidRPr="0008151E" w14:paraId="3D3A642D" w14:textId="77777777" w:rsidTr="00B34A1A">
        <w:tc>
          <w:tcPr>
            <w:tcW w:w="2988" w:type="dxa"/>
            <w:tcBorders>
              <w:top w:val="single" w:sz="4" w:space="0" w:color="auto"/>
              <w:left w:val="single" w:sz="4" w:space="0" w:color="auto"/>
              <w:bottom w:val="single" w:sz="4" w:space="0" w:color="auto"/>
              <w:right w:val="single" w:sz="4" w:space="0" w:color="auto"/>
            </w:tcBorders>
            <w:hideMark/>
          </w:tcPr>
          <w:p w14:paraId="72A97CD2" w14:textId="44DC3F10" w:rsidR="0008151E" w:rsidRPr="0008151E" w:rsidRDefault="0008151E">
            <w:pPr>
              <w:spacing w:line="360" w:lineRule="auto"/>
              <w:jc w:val="center"/>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shd w:val="clear" w:color="auto" w:fill="FFFFFF"/>
              </w:rPr>
              <w:t xml:space="preserve"> </w:t>
            </w:r>
          </w:p>
        </w:tc>
        <w:tc>
          <w:tcPr>
            <w:tcW w:w="5894" w:type="dxa"/>
            <w:tcBorders>
              <w:top w:val="single" w:sz="4" w:space="0" w:color="auto"/>
              <w:left w:val="single" w:sz="4" w:space="0" w:color="auto"/>
              <w:bottom w:val="single" w:sz="4" w:space="0" w:color="auto"/>
              <w:right w:val="single" w:sz="4" w:space="0" w:color="auto"/>
            </w:tcBorders>
            <w:hideMark/>
          </w:tcPr>
          <w:p w14:paraId="6B2673EE" w14:textId="465217D7" w:rsidR="0008151E" w:rsidRPr="0008151E" w:rsidRDefault="0008151E">
            <w:pPr>
              <w:spacing w:line="360" w:lineRule="auto"/>
              <w:jc w:val="both"/>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Encadrant académique et chargé de communication à l’IAI Cameroun Centre technologique d'excellence de Paul Biya</w:t>
            </w:r>
          </w:p>
        </w:tc>
      </w:tr>
      <w:tr w:rsidR="0008151E" w:rsidRPr="0008151E" w14:paraId="74DA494F" w14:textId="77777777" w:rsidTr="00B34A1A">
        <w:tc>
          <w:tcPr>
            <w:tcW w:w="2988" w:type="dxa"/>
            <w:tcBorders>
              <w:top w:val="single" w:sz="4" w:space="0" w:color="auto"/>
              <w:left w:val="single" w:sz="4" w:space="0" w:color="auto"/>
              <w:bottom w:val="single" w:sz="4" w:space="0" w:color="auto"/>
              <w:right w:val="single" w:sz="4" w:space="0" w:color="auto"/>
            </w:tcBorders>
            <w:hideMark/>
          </w:tcPr>
          <w:p w14:paraId="0421EFCA" w14:textId="347175FE" w:rsidR="0008151E" w:rsidRPr="0008151E" w:rsidRDefault="0008151E">
            <w:pPr>
              <w:spacing w:line="360" w:lineRule="auto"/>
              <w:jc w:val="center"/>
              <w:rPr>
                <w:rFonts w:ascii="Times New Roman" w:hAnsi="Times New Roman" w:cs="Times New Roman"/>
                <w:iCs/>
                <w:color w:val="000000" w:themeColor="text1"/>
                <w:sz w:val="24"/>
                <w:szCs w:val="24"/>
                <w:shd w:val="clear" w:color="auto" w:fill="FFFFFF"/>
              </w:rPr>
            </w:pPr>
            <w:r w:rsidRPr="0008151E">
              <w:rPr>
                <w:rFonts w:ascii="Times New Roman" w:hAnsi="Times New Roman" w:cs="Times New Roman"/>
                <w:iCs/>
                <w:color w:val="000000" w:themeColor="text1"/>
                <w:sz w:val="24"/>
                <w:szCs w:val="24"/>
                <w:shd w:val="clear" w:color="auto" w:fill="FFFFFF"/>
              </w:rPr>
              <w:t>M. LONTCHI LOIC STEVE</w:t>
            </w:r>
          </w:p>
        </w:tc>
        <w:tc>
          <w:tcPr>
            <w:tcW w:w="5894" w:type="dxa"/>
            <w:tcBorders>
              <w:top w:val="single" w:sz="4" w:space="0" w:color="auto"/>
              <w:left w:val="single" w:sz="4" w:space="0" w:color="auto"/>
              <w:bottom w:val="single" w:sz="4" w:space="0" w:color="auto"/>
              <w:right w:val="single" w:sz="4" w:space="0" w:color="auto"/>
            </w:tcBorders>
            <w:hideMark/>
          </w:tcPr>
          <w:p w14:paraId="24F8B8E7" w14:textId="078D3C6D" w:rsidR="0008151E" w:rsidRPr="0008151E" w:rsidRDefault="0008151E">
            <w:pPr>
              <w:spacing w:line="360" w:lineRule="auto"/>
              <w:jc w:val="both"/>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 xml:space="preserve">Chef de projet. Encadreur professionnel. </w:t>
            </w:r>
            <w:r w:rsidR="00B34A1A">
              <w:rPr>
                <w:rFonts w:ascii="Times New Roman" w:hAnsi="Times New Roman" w:cs="Times New Roman"/>
                <w:color w:val="000000" w:themeColor="text1"/>
                <w:sz w:val="24"/>
                <w:szCs w:val="24"/>
              </w:rPr>
              <w:t>Manageur</w:t>
            </w:r>
            <w:r w:rsidRPr="0008151E">
              <w:rPr>
                <w:rFonts w:ascii="Times New Roman" w:hAnsi="Times New Roman" w:cs="Times New Roman"/>
                <w:color w:val="000000" w:themeColor="text1"/>
                <w:sz w:val="24"/>
                <w:szCs w:val="24"/>
              </w:rPr>
              <w:t xml:space="preserve"> d</w:t>
            </w:r>
            <w:r w:rsidR="00B34A1A">
              <w:rPr>
                <w:rFonts w:ascii="Times New Roman" w:hAnsi="Times New Roman" w:cs="Times New Roman"/>
                <w:color w:val="000000" w:themeColor="text1"/>
                <w:sz w:val="24"/>
                <w:szCs w:val="24"/>
              </w:rPr>
              <w:t>u</w:t>
            </w:r>
            <w:r w:rsidRPr="0008151E">
              <w:rPr>
                <w:rFonts w:ascii="Times New Roman" w:hAnsi="Times New Roman" w:cs="Times New Roman"/>
                <w:color w:val="000000" w:themeColor="text1"/>
                <w:sz w:val="24"/>
                <w:szCs w:val="24"/>
              </w:rPr>
              <w:t xml:space="preserve"> centre OIC Douala.</w:t>
            </w:r>
          </w:p>
        </w:tc>
      </w:tr>
    </w:tbl>
    <w:p w14:paraId="753B6244" w14:textId="77777777" w:rsidR="0008151E" w:rsidRPr="0008151E" w:rsidRDefault="0008151E" w:rsidP="0008151E">
      <w:pPr>
        <w:spacing w:line="360" w:lineRule="auto"/>
        <w:ind w:left="360"/>
        <w:jc w:val="both"/>
        <w:rPr>
          <w:rFonts w:ascii="Times New Roman" w:hAnsi="Times New Roman" w:cs="Times New Roman"/>
          <w:color w:val="000000" w:themeColor="text1"/>
          <w:sz w:val="24"/>
          <w:szCs w:val="24"/>
        </w:rPr>
      </w:pPr>
    </w:p>
    <w:p w14:paraId="18FE92D2" w14:textId="77777777" w:rsidR="0008151E" w:rsidRPr="0008151E" w:rsidRDefault="0008151E" w:rsidP="0008151E">
      <w:pPr>
        <w:pStyle w:val="Titre3"/>
        <w:rPr>
          <w:lang w:val="fr-CM"/>
        </w:rPr>
      </w:pPr>
      <w:bookmarkStart w:id="2" w:name="_Toc110861986"/>
      <w:r w:rsidRPr="0008151E">
        <w:rPr>
          <w:lang w:val="fr-CM"/>
        </w:rPr>
        <w:t>V.2) Resource matérielles</w:t>
      </w:r>
      <w:bookmarkEnd w:id="2"/>
    </w:p>
    <w:p w14:paraId="795336F6" w14:textId="77777777" w:rsidR="0008151E" w:rsidRPr="0008151E" w:rsidRDefault="0008151E" w:rsidP="0008151E">
      <w:pPr>
        <w:pStyle w:val="Listedestableaux"/>
        <w:rPr>
          <w:lang w:val="fr-CM"/>
        </w:rPr>
      </w:pPr>
      <w:bookmarkStart w:id="3" w:name="_Toc110861086"/>
      <w:r w:rsidRPr="0008151E">
        <w:rPr>
          <w:lang w:val="fr-CM"/>
        </w:rPr>
        <w:t>Tableau 02 : ressource matérielle</w:t>
      </w:r>
      <w:bookmarkEnd w:id="3"/>
      <w:r w:rsidRPr="0008151E">
        <w:rPr>
          <w:lang w:val="fr-CM"/>
        </w:rPr>
        <w:t xml:space="preserve"> </w:t>
      </w:r>
    </w:p>
    <w:tbl>
      <w:tblPr>
        <w:tblStyle w:val="Grilledutableau"/>
        <w:tblW w:w="9885" w:type="dxa"/>
        <w:jc w:val="center"/>
        <w:tblInd w:w="0" w:type="dxa"/>
        <w:tblLayout w:type="fixed"/>
        <w:tblLook w:val="04A0" w:firstRow="1" w:lastRow="0" w:firstColumn="1" w:lastColumn="0" w:noHBand="0" w:noVBand="1"/>
      </w:tblPr>
      <w:tblGrid>
        <w:gridCol w:w="2125"/>
        <w:gridCol w:w="2558"/>
        <w:gridCol w:w="1410"/>
        <w:gridCol w:w="1536"/>
        <w:gridCol w:w="2256"/>
      </w:tblGrid>
      <w:tr w:rsidR="0008151E" w:rsidRPr="0008151E" w14:paraId="4A059EA7" w14:textId="77777777" w:rsidTr="0008151E">
        <w:trPr>
          <w:jc w:val="center"/>
        </w:trPr>
        <w:tc>
          <w:tcPr>
            <w:tcW w:w="2125" w:type="dxa"/>
            <w:tcBorders>
              <w:top w:val="single" w:sz="4" w:space="0" w:color="auto"/>
              <w:left w:val="single" w:sz="4" w:space="0" w:color="auto"/>
              <w:bottom w:val="single" w:sz="4" w:space="0" w:color="auto"/>
              <w:right w:val="single" w:sz="4" w:space="0" w:color="auto"/>
            </w:tcBorders>
            <w:vAlign w:val="center"/>
            <w:hideMark/>
          </w:tcPr>
          <w:p w14:paraId="087086D0"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Matériels</w:t>
            </w:r>
          </w:p>
        </w:tc>
        <w:tc>
          <w:tcPr>
            <w:tcW w:w="2558" w:type="dxa"/>
            <w:tcBorders>
              <w:top w:val="single" w:sz="4" w:space="0" w:color="auto"/>
              <w:left w:val="single" w:sz="4" w:space="0" w:color="auto"/>
              <w:bottom w:val="single" w:sz="4" w:space="0" w:color="auto"/>
              <w:right w:val="single" w:sz="4" w:space="0" w:color="auto"/>
            </w:tcBorders>
            <w:vAlign w:val="center"/>
            <w:hideMark/>
          </w:tcPr>
          <w:p w14:paraId="5FF08E63"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Fonctions</w:t>
            </w:r>
          </w:p>
        </w:tc>
        <w:tc>
          <w:tcPr>
            <w:tcW w:w="1410" w:type="dxa"/>
            <w:tcBorders>
              <w:top w:val="single" w:sz="4" w:space="0" w:color="auto"/>
              <w:left w:val="single" w:sz="4" w:space="0" w:color="auto"/>
              <w:bottom w:val="single" w:sz="4" w:space="0" w:color="auto"/>
              <w:right w:val="single" w:sz="4" w:space="0" w:color="auto"/>
            </w:tcBorders>
            <w:vAlign w:val="center"/>
            <w:hideMark/>
          </w:tcPr>
          <w:p w14:paraId="2A9347FA"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Prix unitaire</w:t>
            </w:r>
          </w:p>
        </w:tc>
        <w:tc>
          <w:tcPr>
            <w:tcW w:w="1536" w:type="dxa"/>
            <w:tcBorders>
              <w:top w:val="single" w:sz="4" w:space="0" w:color="auto"/>
              <w:left w:val="single" w:sz="4" w:space="0" w:color="auto"/>
              <w:bottom w:val="single" w:sz="4" w:space="0" w:color="auto"/>
              <w:right w:val="single" w:sz="4" w:space="0" w:color="auto"/>
            </w:tcBorders>
            <w:vAlign w:val="center"/>
            <w:hideMark/>
          </w:tcPr>
          <w:p w14:paraId="6F3D1DC1"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Quantité</w:t>
            </w:r>
          </w:p>
        </w:tc>
        <w:tc>
          <w:tcPr>
            <w:tcW w:w="2256" w:type="dxa"/>
            <w:tcBorders>
              <w:top w:val="single" w:sz="4" w:space="0" w:color="auto"/>
              <w:left w:val="single" w:sz="4" w:space="0" w:color="auto"/>
              <w:bottom w:val="single" w:sz="4" w:space="0" w:color="auto"/>
              <w:right w:val="single" w:sz="4" w:space="0" w:color="auto"/>
            </w:tcBorders>
            <w:vAlign w:val="center"/>
            <w:hideMark/>
          </w:tcPr>
          <w:p w14:paraId="16AB7073" w14:textId="77777777" w:rsidR="0008151E" w:rsidRPr="0008151E" w:rsidRDefault="0008151E">
            <w:pPr>
              <w:pStyle w:val="Paragraphedeliste"/>
              <w:spacing w:line="360" w:lineRule="auto"/>
              <w:ind w:left="38" w:hanging="41"/>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Prix totale (FCFA)</w:t>
            </w:r>
          </w:p>
        </w:tc>
      </w:tr>
      <w:tr w:rsidR="0008151E" w:rsidRPr="0008151E" w14:paraId="27E3645C" w14:textId="77777777" w:rsidTr="0008151E">
        <w:trPr>
          <w:jc w:val="center"/>
        </w:trPr>
        <w:tc>
          <w:tcPr>
            <w:tcW w:w="2125" w:type="dxa"/>
            <w:tcBorders>
              <w:top w:val="single" w:sz="4" w:space="0" w:color="auto"/>
              <w:left w:val="single" w:sz="4" w:space="0" w:color="auto"/>
              <w:bottom w:val="single" w:sz="4" w:space="0" w:color="auto"/>
              <w:right w:val="single" w:sz="4" w:space="0" w:color="auto"/>
            </w:tcBorders>
            <w:vAlign w:val="center"/>
            <w:hideMark/>
          </w:tcPr>
          <w:p w14:paraId="54A45352" w14:textId="1DC8BD89" w:rsidR="0008151E" w:rsidRPr="00A60441" w:rsidRDefault="0008151E">
            <w:pPr>
              <w:pStyle w:val="Paragraphedeliste"/>
              <w:spacing w:line="360" w:lineRule="auto"/>
              <w:ind w:left="0"/>
              <w:jc w:val="center"/>
              <w:rPr>
                <w:rFonts w:ascii="Times New Roman" w:hAnsi="Times New Roman" w:cs="Times New Roman"/>
                <w:b/>
                <w:bCs/>
                <w:color w:val="000000" w:themeColor="text1"/>
                <w:sz w:val="24"/>
                <w:szCs w:val="24"/>
                <w:lang w:val="en-US"/>
              </w:rPr>
            </w:pPr>
            <w:proofErr w:type="spellStart"/>
            <w:r w:rsidRPr="00A60441">
              <w:rPr>
                <w:rFonts w:ascii="Times New Roman" w:hAnsi="Times New Roman" w:cs="Times New Roman"/>
                <w:b/>
                <w:bCs/>
                <w:color w:val="000000" w:themeColor="text1"/>
                <w:sz w:val="24"/>
                <w:szCs w:val="24"/>
                <w:lang w:val="en-US"/>
              </w:rPr>
              <w:t>Ordinateur</w:t>
            </w:r>
            <w:proofErr w:type="spellEnd"/>
            <w:r w:rsidRPr="00A60441">
              <w:rPr>
                <w:rFonts w:ascii="Times New Roman" w:hAnsi="Times New Roman" w:cs="Times New Roman"/>
                <w:b/>
                <w:bCs/>
                <w:color w:val="000000" w:themeColor="text1"/>
                <w:sz w:val="24"/>
                <w:szCs w:val="24"/>
                <w:lang w:val="en-US"/>
              </w:rPr>
              <w:t xml:space="preserve"> : i5 5</w:t>
            </w:r>
            <w:r w:rsidRPr="00A60441">
              <w:rPr>
                <w:rFonts w:ascii="Times New Roman" w:hAnsi="Times New Roman" w:cs="Times New Roman"/>
                <w:b/>
                <w:bCs/>
                <w:color w:val="000000" w:themeColor="text1"/>
                <w:sz w:val="24"/>
                <w:szCs w:val="24"/>
                <w:vertAlign w:val="superscript"/>
                <w:lang w:val="en-US"/>
              </w:rPr>
              <w:t>e</w:t>
            </w:r>
            <w:r w:rsidRPr="00A60441">
              <w:rPr>
                <w:rFonts w:ascii="Times New Roman" w:hAnsi="Times New Roman" w:cs="Times New Roman"/>
                <w:b/>
                <w:bCs/>
                <w:color w:val="000000" w:themeColor="text1"/>
                <w:sz w:val="24"/>
                <w:szCs w:val="24"/>
                <w:lang w:val="en-US"/>
              </w:rPr>
              <w:t xml:space="preserve"> Gene 8Go Ram</w:t>
            </w:r>
          </w:p>
        </w:tc>
        <w:tc>
          <w:tcPr>
            <w:tcW w:w="2558" w:type="dxa"/>
            <w:tcBorders>
              <w:top w:val="single" w:sz="4" w:space="0" w:color="auto"/>
              <w:left w:val="single" w:sz="4" w:space="0" w:color="auto"/>
              <w:bottom w:val="single" w:sz="4" w:space="0" w:color="auto"/>
              <w:right w:val="single" w:sz="4" w:space="0" w:color="auto"/>
            </w:tcBorders>
            <w:vAlign w:val="center"/>
            <w:hideMark/>
          </w:tcPr>
          <w:p w14:paraId="3F1D44C9"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color w:val="000000" w:themeColor="text1"/>
                <w:sz w:val="24"/>
                <w:szCs w:val="24"/>
              </w:rPr>
              <w:t>Équipement de développement</w:t>
            </w:r>
          </w:p>
        </w:tc>
        <w:tc>
          <w:tcPr>
            <w:tcW w:w="1410" w:type="dxa"/>
            <w:tcBorders>
              <w:top w:val="single" w:sz="4" w:space="0" w:color="auto"/>
              <w:left w:val="single" w:sz="4" w:space="0" w:color="auto"/>
              <w:bottom w:val="single" w:sz="4" w:space="0" w:color="auto"/>
              <w:right w:val="single" w:sz="4" w:space="0" w:color="auto"/>
            </w:tcBorders>
            <w:vAlign w:val="center"/>
            <w:hideMark/>
          </w:tcPr>
          <w:p w14:paraId="60E49E3F"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250 000</w:t>
            </w:r>
          </w:p>
        </w:tc>
        <w:tc>
          <w:tcPr>
            <w:tcW w:w="1536" w:type="dxa"/>
            <w:tcBorders>
              <w:top w:val="single" w:sz="4" w:space="0" w:color="auto"/>
              <w:left w:val="single" w:sz="4" w:space="0" w:color="auto"/>
              <w:bottom w:val="single" w:sz="4" w:space="0" w:color="auto"/>
              <w:right w:val="single" w:sz="4" w:space="0" w:color="auto"/>
            </w:tcBorders>
            <w:vAlign w:val="center"/>
            <w:hideMark/>
          </w:tcPr>
          <w:p w14:paraId="3D97BED0"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03</w:t>
            </w:r>
          </w:p>
        </w:tc>
        <w:tc>
          <w:tcPr>
            <w:tcW w:w="2256" w:type="dxa"/>
            <w:tcBorders>
              <w:top w:val="single" w:sz="4" w:space="0" w:color="auto"/>
              <w:left w:val="single" w:sz="4" w:space="0" w:color="auto"/>
              <w:bottom w:val="single" w:sz="4" w:space="0" w:color="auto"/>
              <w:right w:val="single" w:sz="4" w:space="0" w:color="auto"/>
            </w:tcBorders>
            <w:vAlign w:val="center"/>
            <w:hideMark/>
          </w:tcPr>
          <w:p w14:paraId="018008EF"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750 000</w:t>
            </w:r>
          </w:p>
        </w:tc>
      </w:tr>
      <w:tr w:rsidR="0008151E" w:rsidRPr="0008151E" w14:paraId="223EB5CC" w14:textId="77777777" w:rsidTr="0008151E">
        <w:trPr>
          <w:jc w:val="center"/>
        </w:trPr>
        <w:tc>
          <w:tcPr>
            <w:tcW w:w="2125" w:type="dxa"/>
            <w:tcBorders>
              <w:top w:val="single" w:sz="4" w:space="0" w:color="auto"/>
              <w:left w:val="single" w:sz="4" w:space="0" w:color="auto"/>
              <w:bottom w:val="single" w:sz="4" w:space="0" w:color="auto"/>
              <w:right w:val="single" w:sz="4" w:space="0" w:color="auto"/>
            </w:tcBorders>
            <w:vAlign w:val="center"/>
            <w:hideMark/>
          </w:tcPr>
          <w:p w14:paraId="21A7C2C6" w14:textId="77777777" w:rsidR="0008151E" w:rsidRPr="0008151E" w:rsidRDefault="0008151E">
            <w:pPr>
              <w:pStyle w:val="Paragraphedeliste"/>
              <w:spacing w:line="360" w:lineRule="auto"/>
              <w:ind w:left="0" w:right="-103"/>
              <w:jc w:val="center"/>
              <w:rPr>
                <w:rFonts w:ascii="Times New Roman" w:hAnsi="Times New Roman" w:cs="Times New Roman"/>
                <w:b/>
                <w:bCs/>
                <w:color w:val="000000" w:themeColor="text1"/>
                <w:sz w:val="24"/>
                <w:szCs w:val="24"/>
              </w:rPr>
            </w:pPr>
            <w:r w:rsidRPr="0008151E">
              <w:rPr>
                <w:rFonts w:ascii="Times New Roman" w:hAnsi="Times New Roman" w:cs="Times New Roman"/>
                <w:color w:val="000000" w:themeColor="text1"/>
                <w:sz w:val="24"/>
                <w:szCs w:val="24"/>
              </w:rPr>
              <w:t>Box wifi Orange</w:t>
            </w:r>
          </w:p>
        </w:tc>
        <w:tc>
          <w:tcPr>
            <w:tcW w:w="2558" w:type="dxa"/>
            <w:tcBorders>
              <w:top w:val="single" w:sz="4" w:space="0" w:color="auto"/>
              <w:left w:val="single" w:sz="4" w:space="0" w:color="auto"/>
              <w:bottom w:val="single" w:sz="4" w:space="0" w:color="auto"/>
              <w:right w:val="single" w:sz="4" w:space="0" w:color="auto"/>
            </w:tcBorders>
            <w:vAlign w:val="center"/>
            <w:hideMark/>
          </w:tcPr>
          <w:p w14:paraId="3BE7EB50" w14:textId="77777777" w:rsidR="0008151E" w:rsidRPr="0008151E" w:rsidRDefault="0008151E">
            <w:pPr>
              <w:pStyle w:val="Paragraphedeliste"/>
              <w:spacing w:line="360" w:lineRule="auto"/>
              <w:ind w:left="0"/>
              <w:jc w:val="center"/>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Accès à internet</w:t>
            </w:r>
          </w:p>
        </w:tc>
        <w:tc>
          <w:tcPr>
            <w:tcW w:w="1410" w:type="dxa"/>
            <w:tcBorders>
              <w:top w:val="single" w:sz="4" w:space="0" w:color="auto"/>
              <w:left w:val="single" w:sz="4" w:space="0" w:color="auto"/>
              <w:bottom w:val="single" w:sz="4" w:space="0" w:color="auto"/>
              <w:right w:val="single" w:sz="4" w:space="0" w:color="auto"/>
            </w:tcBorders>
            <w:vAlign w:val="center"/>
            <w:hideMark/>
          </w:tcPr>
          <w:p w14:paraId="4B3B3D8B"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39 900</w:t>
            </w:r>
          </w:p>
        </w:tc>
        <w:tc>
          <w:tcPr>
            <w:tcW w:w="1536" w:type="dxa"/>
            <w:tcBorders>
              <w:top w:val="single" w:sz="4" w:space="0" w:color="auto"/>
              <w:left w:val="single" w:sz="4" w:space="0" w:color="auto"/>
              <w:bottom w:val="single" w:sz="4" w:space="0" w:color="auto"/>
              <w:right w:val="single" w:sz="4" w:space="0" w:color="auto"/>
            </w:tcBorders>
            <w:vAlign w:val="center"/>
            <w:hideMark/>
          </w:tcPr>
          <w:p w14:paraId="3AB4E366"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01</w:t>
            </w:r>
          </w:p>
        </w:tc>
        <w:tc>
          <w:tcPr>
            <w:tcW w:w="2256" w:type="dxa"/>
            <w:tcBorders>
              <w:top w:val="single" w:sz="4" w:space="0" w:color="auto"/>
              <w:left w:val="single" w:sz="4" w:space="0" w:color="auto"/>
              <w:bottom w:val="single" w:sz="4" w:space="0" w:color="auto"/>
              <w:right w:val="single" w:sz="4" w:space="0" w:color="auto"/>
            </w:tcBorders>
            <w:vAlign w:val="center"/>
            <w:hideMark/>
          </w:tcPr>
          <w:p w14:paraId="48849B18"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39 900</w:t>
            </w:r>
          </w:p>
        </w:tc>
      </w:tr>
      <w:tr w:rsidR="0008151E" w:rsidRPr="0008151E" w14:paraId="3FAE8B8F" w14:textId="77777777" w:rsidTr="0008151E">
        <w:trPr>
          <w:jc w:val="center"/>
        </w:trPr>
        <w:tc>
          <w:tcPr>
            <w:tcW w:w="2125" w:type="dxa"/>
            <w:tcBorders>
              <w:top w:val="single" w:sz="4" w:space="0" w:color="auto"/>
              <w:left w:val="single" w:sz="4" w:space="0" w:color="auto"/>
              <w:bottom w:val="single" w:sz="4" w:space="0" w:color="auto"/>
              <w:right w:val="single" w:sz="4" w:space="0" w:color="auto"/>
            </w:tcBorders>
            <w:vAlign w:val="center"/>
            <w:hideMark/>
          </w:tcPr>
          <w:p w14:paraId="5AD110ED" w14:textId="77777777" w:rsidR="0008151E" w:rsidRPr="0008151E" w:rsidRDefault="0008151E">
            <w:pPr>
              <w:pStyle w:val="Paragraphedeliste"/>
              <w:spacing w:line="360" w:lineRule="auto"/>
              <w:ind w:left="0" w:right="-103"/>
              <w:jc w:val="center"/>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Total</w:t>
            </w:r>
          </w:p>
        </w:tc>
        <w:tc>
          <w:tcPr>
            <w:tcW w:w="7760" w:type="dxa"/>
            <w:gridSpan w:val="4"/>
            <w:tcBorders>
              <w:top w:val="single" w:sz="4" w:space="0" w:color="auto"/>
              <w:left w:val="single" w:sz="4" w:space="0" w:color="auto"/>
              <w:bottom w:val="single" w:sz="4" w:space="0" w:color="auto"/>
              <w:right w:val="single" w:sz="4" w:space="0" w:color="auto"/>
            </w:tcBorders>
            <w:vAlign w:val="center"/>
            <w:hideMark/>
          </w:tcPr>
          <w:p w14:paraId="21832852" w14:textId="2E4AE88C"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p>
        </w:tc>
      </w:tr>
    </w:tbl>
    <w:p w14:paraId="1078CEE6" w14:textId="77777777" w:rsidR="0008151E" w:rsidRDefault="0008151E" w:rsidP="00162B11"/>
    <w:p w14:paraId="12F0F538" w14:textId="77777777" w:rsidR="00321206" w:rsidRDefault="00321206" w:rsidP="00321206">
      <w:pPr>
        <w:pStyle w:val="Titre3"/>
        <w:rPr>
          <w:lang w:val="fr-CA"/>
        </w:rPr>
      </w:pPr>
      <w:bookmarkStart w:id="4" w:name="_Toc110861987"/>
      <w:r>
        <w:rPr>
          <w:lang w:val="fr-CA"/>
        </w:rPr>
        <w:t>V.3) Ressources humaines</w:t>
      </w:r>
      <w:bookmarkEnd w:id="4"/>
      <w:r>
        <w:rPr>
          <w:lang w:val="fr-CA"/>
        </w:rPr>
        <w:t xml:space="preserve"> </w:t>
      </w:r>
    </w:p>
    <w:p w14:paraId="40FC325F" w14:textId="77777777" w:rsidR="00321206" w:rsidRDefault="00321206" w:rsidP="00321206">
      <w:pPr>
        <w:spacing w:line="360" w:lineRule="auto"/>
        <w:ind w:left="360"/>
        <w:jc w:val="both"/>
        <w:rPr>
          <w:rFonts w:ascii="Times New Roman" w:hAnsi="Times New Roman" w:cs="Times New Roman"/>
          <w:color w:val="000000" w:themeColor="text1"/>
          <w:sz w:val="24"/>
          <w:szCs w:val="24"/>
          <w:lang w:val="fr-CA"/>
        </w:rPr>
      </w:pPr>
      <w:r>
        <w:rPr>
          <w:rFonts w:ascii="Times New Roman" w:hAnsi="Times New Roman" w:cs="Times New Roman"/>
          <w:color w:val="000000" w:themeColor="text1"/>
          <w:sz w:val="24"/>
          <w:szCs w:val="24"/>
          <w:lang w:val="fr-CA"/>
        </w:rPr>
        <w:t>NB : La source de chaque prix est disponible et détaillée dans la webographie</w:t>
      </w:r>
    </w:p>
    <w:p w14:paraId="262535DD" w14:textId="77777777" w:rsidR="00321206" w:rsidRDefault="00321206" w:rsidP="00321206">
      <w:pPr>
        <w:pStyle w:val="Listedestableaux"/>
      </w:pPr>
      <w:bookmarkStart w:id="5" w:name="_Toc110861087"/>
      <w:r>
        <w:t>Tableau 03 : ressources humaines</w:t>
      </w:r>
      <w:bookmarkEnd w:id="5"/>
    </w:p>
    <w:tbl>
      <w:tblPr>
        <w:tblStyle w:val="Grilledutableau"/>
        <w:tblW w:w="0" w:type="auto"/>
        <w:tblInd w:w="720" w:type="dxa"/>
        <w:tblLook w:val="04A0" w:firstRow="1" w:lastRow="0" w:firstColumn="1" w:lastColumn="0" w:noHBand="0" w:noVBand="1"/>
      </w:tblPr>
      <w:tblGrid>
        <w:gridCol w:w="2171"/>
        <w:gridCol w:w="2187"/>
        <w:gridCol w:w="2156"/>
      </w:tblGrid>
      <w:tr w:rsidR="00321206" w14:paraId="49EF2663"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7C902078"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Main d’œuvre</w:t>
            </w:r>
          </w:p>
        </w:tc>
        <w:tc>
          <w:tcPr>
            <w:tcW w:w="2187" w:type="dxa"/>
            <w:tcBorders>
              <w:top w:val="single" w:sz="4" w:space="0" w:color="auto"/>
              <w:left w:val="single" w:sz="4" w:space="0" w:color="auto"/>
              <w:bottom w:val="single" w:sz="4" w:space="0" w:color="auto"/>
              <w:right w:val="single" w:sz="4" w:space="0" w:color="auto"/>
            </w:tcBorders>
            <w:vAlign w:val="center"/>
            <w:hideMark/>
          </w:tcPr>
          <w:p w14:paraId="403A9CD8"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Nombres</w:t>
            </w:r>
          </w:p>
        </w:tc>
        <w:tc>
          <w:tcPr>
            <w:tcW w:w="2156" w:type="dxa"/>
            <w:tcBorders>
              <w:top w:val="single" w:sz="4" w:space="0" w:color="auto"/>
              <w:left w:val="single" w:sz="4" w:space="0" w:color="auto"/>
              <w:bottom w:val="single" w:sz="4" w:space="0" w:color="auto"/>
              <w:right w:val="single" w:sz="4" w:space="0" w:color="auto"/>
            </w:tcBorders>
            <w:vAlign w:val="center"/>
            <w:hideMark/>
          </w:tcPr>
          <w:p w14:paraId="239FF10C"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Salaires</w:t>
            </w:r>
          </w:p>
        </w:tc>
      </w:tr>
      <w:tr w:rsidR="00321206" w14:paraId="14AC83FB"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76A07350"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Analyste &amp; concepteur</w:t>
            </w:r>
          </w:p>
        </w:tc>
        <w:tc>
          <w:tcPr>
            <w:tcW w:w="2187" w:type="dxa"/>
            <w:tcBorders>
              <w:top w:val="single" w:sz="4" w:space="0" w:color="auto"/>
              <w:left w:val="single" w:sz="4" w:space="0" w:color="auto"/>
              <w:bottom w:val="single" w:sz="4" w:space="0" w:color="auto"/>
              <w:right w:val="single" w:sz="4" w:space="0" w:color="auto"/>
            </w:tcBorders>
            <w:vAlign w:val="center"/>
            <w:hideMark/>
          </w:tcPr>
          <w:p w14:paraId="0474AB9E"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02</w:t>
            </w:r>
          </w:p>
        </w:tc>
        <w:tc>
          <w:tcPr>
            <w:tcW w:w="2156" w:type="dxa"/>
            <w:tcBorders>
              <w:top w:val="single" w:sz="4" w:space="0" w:color="auto"/>
              <w:left w:val="single" w:sz="4" w:space="0" w:color="auto"/>
              <w:bottom w:val="single" w:sz="4" w:space="0" w:color="auto"/>
              <w:right w:val="single" w:sz="4" w:space="0" w:color="auto"/>
            </w:tcBorders>
            <w:vAlign w:val="center"/>
            <w:hideMark/>
          </w:tcPr>
          <w:p w14:paraId="0AE88114"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400 000</w:t>
            </w:r>
          </w:p>
        </w:tc>
      </w:tr>
      <w:tr w:rsidR="00321206" w14:paraId="052705E3"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394FF200"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Designer</w:t>
            </w:r>
          </w:p>
        </w:tc>
        <w:tc>
          <w:tcPr>
            <w:tcW w:w="2187" w:type="dxa"/>
            <w:tcBorders>
              <w:top w:val="single" w:sz="4" w:space="0" w:color="auto"/>
              <w:left w:val="single" w:sz="4" w:space="0" w:color="auto"/>
              <w:bottom w:val="single" w:sz="4" w:space="0" w:color="auto"/>
              <w:right w:val="single" w:sz="4" w:space="0" w:color="auto"/>
            </w:tcBorders>
            <w:vAlign w:val="center"/>
            <w:hideMark/>
          </w:tcPr>
          <w:p w14:paraId="4B03BE38"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01</w:t>
            </w:r>
          </w:p>
        </w:tc>
        <w:tc>
          <w:tcPr>
            <w:tcW w:w="2156" w:type="dxa"/>
            <w:tcBorders>
              <w:top w:val="single" w:sz="4" w:space="0" w:color="auto"/>
              <w:left w:val="single" w:sz="4" w:space="0" w:color="auto"/>
              <w:bottom w:val="single" w:sz="4" w:space="0" w:color="auto"/>
              <w:right w:val="single" w:sz="4" w:space="0" w:color="auto"/>
            </w:tcBorders>
            <w:vAlign w:val="center"/>
            <w:hideMark/>
          </w:tcPr>
          <w:p w14:paraId="69A54A79"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100 000</w:t>
            </w:r>
          </w:p>
        </w:tc>
      </w:tr>
      <w:tr w:rsidR="00321206" w14:paraId="11EE8CBC"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45198798"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Programmeur</w:t>
            </w:r>
          </w:p>
        </w:tc>
        <w:tc>
          <w:tcPr>
            <w:tcW w:w="2187" w:type="dxa"/>
            <w:tcBorders>
              <w:top w:val="single" w:sz="4" w:space="0" w:color="auto"/>
              <w:left w:val="single" w:sz="4" w:space="0" w:color="auto"/>
              <w:bottom w:val="single" w:sz="4" w:space="0" w:color="auto"/>
              <w:right w:val="single" w:sz="4" w:space="0" w:color="auto"/>
            </w:tcBorders>
            <w:vAlign w:val="center"/>
            <w:hideMark/>
          </w:tcPr>
          <w:p w14:paraId="7F73998C"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02</w:t>
            </w:r>
          </w:p>
        </w:tc>
        <w:tc>
          <w:tcPr>
            <w:tcW w:w="2156" w:type="dxa"/>
            <w:tcBorders>
              <w:top w:val="single" w:sz="4" w:space="0" w:color="auto"/>
              <w:left w:val="single" w:sz="4" w:space="0" w:color="auto"/>
              <w:bottom w:val="single" w:sz="4" w:space="0" w:color="auto"/>
              <w:right w:val="single" w:sz="4" w:space="0" w:color="auto"/>
            </w:tcBorders>
            <w:vAlign w:val="center"/>
            <w:hideMark/>
          </w:tcPr>
          <w:p w14:paraId="10D68D11"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200 000</w:t>
            </w:r>
          </w:p>
        </w:tc>
      </w:tr>
      <w:tr w:rsidR="00321206" w14:paraId="375176EE"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0799CDAF"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Tester</w:t>
            </w:r>
          </w:p>
        </w:tc>
        <w:tc>
          <w:tcPr>
            <w:tcW w:w="2187" w:type="dxa"/>
            <w:tcBorders>
              <w:top w:val="single" w:sz="4" w:space="0" w:color="auto"/>
              <w:left w:val="single" w:sz="4" w:space="0" w:color="auto"/>
              <w:bottom w:val="single" w:sz="4" w:space="0" w:color="auto"/>
              <w:right w:val="single" w:sz="4" w:space="0" w:color="auto"/>
            </w:tcBorders>
            <w:vAlign w:val="center"/>
            <w:hideMark/>
          </w:tcPr>
          <w:p w14:paraId="32746DB2"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15</w:t>
            </w:r>
          </w:p>
        </w:tc>
        <w:tc>
          <w:tcPr>
            <w:tcW w:w="2156" w:type="dxa"/>
            <w:tcBorders>
              <w:top w:val="single" w:sz="4" w:space="0" w:color="auto"/>
              <w:left w:val="single" w:sz="4" w:space="0" w:color="auto"/>
              <w:bottom w:val="single" w:sz="4" w:space="0" w:color="auto"/>
              <w:right w:val="single" w:sz="4" w:space="0" w:color="auto"/>
            </w:tcBorders>
            <w:vAlign w:val="center"/>
            <w:hideMark/>
          </w:tcPr>
          <w:p w14:paraId="37A10534"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300 000</w:t>
            </w:r>
          </w:p>
        </w:tc>
      </w:tr>
      <w:tr w:rsidR="00321206" w14:paraId="17211F46"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4B4C5689"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Total</w:t>
            </w:r>
          </w:p>
        </w:tc>
        <w:tc>
          <w:tcPr>
            <w:tcW w:w="2187" w:type="dxa"/>
            <w:tcBorders>
              <w:top w:val="single" w:sz="4" w:space="0" w:color="auto"/>
              <w:left w:val="single" w:sz="4" w:space="0" w:color="auto"/>
              <w:bottom w:val="single" w:sz="4" w:space="0" w:color="auto"/>
              <w:right w:val="single" w:sz="4" w:space="0" w:color="auto"/>
            </w:tcBorders>
            <w:vAlign w:val="center"/>
            <w:hideMark/>
          </w:tcPr>
          <w:p w14:paraId="4AA0A9F3"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15</w:t>
            </w:r>
          </w:p>
        </w:tc>
        <w:tc>
          <w:tcPr>
            <w:tcW w:w="2156" w:type="dxa"/>
            <w:tcBorders>
              <w:top w:val="single" w:sz="4" w:space="0" w:color="auto"/>
              <w:left w:val="single" w:sz="4" w:space="0" w:color="auto"/>
              <w:bottom w:val="single" w:sz="4" w:space="0" w:color="auto"/>
              <w:right w:val="single" w:sz="4" w:space="0" w:color="auto"/>
            </w:tcBorders>
            <w:vAlign w:val="center"/>
            <w:hideMark/>
          </w:tcPr>
          <w:p w14:paraId="10A4A380"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1 000 000</w:t>
            </w:r>
          </w:p>
        </w:tc>
      </w:tr>
    </w:tbl>
    <w:p w14:paraId="6CB975A0" w14:textId="77777777" w:rsidR="00321206" w:rsidRDefault="00321206" w:rsidP="00321206">
      <w:pPr>
        <w:pStyle w:val="Paragraphedeliste"/>
        <w:spacing w:line="360" w:lineRule="auto"/>
        <w:jc w:val="both"/>
        <w:rPr>
          <w:rFonts w:ascii="Times New Roman" w:hAnsi="Times New Roman" w:cs="Times New Roman"/>
          <w:b/>
          <w:bCs/>
          <w:color w:val="000000" w:themeColor="text1"/>
          <w:sz w:val="24"/>
          <w:szCs w:val="24"/>
          <w:lang w:val="fr-CA"/>
        </w:rPr>
      </w:pPr>
    </w:p>
    <w:p w14:paraId="2B47E1B3" w14:textId="77777777" w:rsidR="00321206" w:rsidRDefault="00321206" w:rsidP="00321206">
      <w:pPr>
        <w:pStyle w:val="Titre3"/>
        <w:rPr>
          <w:lang w:val="fr-CA"/>
        </w:rPr>
      </w:pPr>
      <w:bookmarkStart w:id="6" w:name="_Toc110861988"/>
      <w:r>
        <w:rPr>
          <w:lang w:val="fr-CA"/>
        </w:rPr>
        <w:lastRenderedPageBreak/>
        <w:t>V.4) Grand total</w:t>
      </w:r>
      <w:bookmarkEnd w:id="6"/>
    </w:p>
    <w:p w14:paraId="7FAA58A1" w14:textId="77777777" w:rsidR="00321206" w:rsidRDefault="00321206" w:rsidP="00321206">
      <w:pPr>
        <w:pStyle w:val="Listedestableaux"/>
      </w:pPr>
      <w:bookmarkStart w:id="7" w:name="_Toc110861088"/>
      <w:r>
        <w:t>Tableau 04 : Total</w:t>
      </w:r>
      <w:bookmarkEnd w:id="7"/>
    </w:p>
    <w:tbl>
      <w:tblPr>
        <w:tblStyle w:val="Grilledutableau"/>
        <w:tblW w:w="0" w:type="auto"/>
        <w:tblInd w:w="720" w:type="dxa"/>
        <w:tblLook w:val="04A0" w:firstRow="1" w:lastRow="0" w:firstColumn="1" w:lastColumn="0" w:noHBand="0" w:noVBand="1"/>
      </w:tblPr>
      <w:tblGrid>
        <w:gridCol w:w="3216"/>
        <w:gridCol w:w="3260"/>
      </w:tblGrid>
      <w:tr w:rsidR="00321206" w14:paraId="2AA0AE4D" w14:textId="77777777" w:rsidTr="00321206">
        <w:tc>
          <w:tcPr>
            <w:tcW w:w="3216" w:type="dxa"/>
            <w:tcBorders>
              <w:top w:val="single" w:sz="4" w:space="0" w:color="auto"/>
              <w:left w:val="single" w:sz="4" w:space="0" w:color="auto"/>
              <w:bottom w:val="single" w:sz="4" w:space="0" w:color="auto"/>
              <w:right w:val="single" w:sz="4" w:space="0" w:color="auto"/>
            </w:tcBorders>
            <w:vAlign w:val="center"/>
            <w:hideMark/>
          </w:tcPr>
          <w:p w14:paraId="45171911"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Types</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2296F54"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Prix (F CFA)</w:t>
            </w:r>
          </w:p>
        </w:tc>
      </w:tr>
      <w:tr w:rsidR="00321206" w14:paraId="6D2D1B66" w14:textId="77777777" w:rsidTr="00321206">
        <w:tc>
          <w:tcPr>
            <w:tcW w:w="3216" w:type="dxa"/>
            <w:tcBorders>
              <w:top w:val="single" w:sz="4" w:space="0" w:color="auto"/>
              <w:left w:val="single" w:sz="4" w:space="0" w:color="auto"/>
              <w:bottom w:val="single" w:sz="4" w:space="0" w:color="auto"/>
              <w:right w:val="single" w:sz="4" w:space="0" w:color="auto"/>
            </w:tcBorders>
            <w:vAlign w:val="center"/>
            <w:hideMark/>
          </w:tcPr>
          <w:p w14:paraId="714B9011"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Matérielles</w:t>
            </w:r>
          </w:p>
        </w:tc>
        <w:tc>
          <w:tcPr>
            <w:tcW w:w="3260" w:type="dxa"/>
            <w:tcBorders>
              <w:top w:val="single" w:sz="4" w:space="0" w:color="auto"/>
              <w:left w:val="single" w:sz="4" w:space="0" w:color="auto"/>
              <w:bottom w:val="single" w:sz="4" w:space="0" w:color="auto"/>
              <w:right w:val="single" w:sz="4" w:space="0" w:color="auto"/>
            </w:tcBorders>
            <w:vAlign w:val="center"/>
            <w:hideMark/>
          </w:tcPr>
          <w:p w14:paraId="7AE2E30B" w14:textId="4C543FFB"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 xml:space="preserve"> </w:t>
            </w:r>
          </w:p>
        </w:tc>
      </w:tr>
      <w:tr w:rsidR="00321206" w14:paraId="4B096A91" w14:textId="77777777" w:rsidTr="00321206">
        <w:tc>
          <w:tcPr>
            <w:tcW w:w="3216" w:type="dxa"/>
            <w:tcBorders>
              <w:top w:val="single" w:sz="4" w:space="0" w:color="auto"/>
              <w:left w:val="single" w:sz="4" w:space="0" w:color="auto"/>
              <w:bottom w:val="single" w:sz="4" w:space="0" w:color="auto"/>
              <w:right w:val="single" w:sz="4" w:space="0" w:color="auto"/>
            </w:tcBorders>
            <w:vAlign w:val="center"/>
            <w:hideMark/>
          </w:tcPr>
          <w:p w14:paraId="76810260"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color w:val="000000" w:themeColor="text1"/>
                <w:sz w:val="24"/>
                <w:szCs w:val="24"/>
                <w:lang w:val="fr-CA"/>
              </w:rPr>
              <w:t>Humaines</w:t>
            </w:r>
          </w:p>
        </w:tc>
        <w:tc>
          <w:tcPr>
            <w:tcW w:w="3260" w:type="dxa"/>
            <w:tcBorders>
              <w:top w:val="single" w:sz="4" w:space="0" w:color="auto"/>
              <w:left w:val="single" w:sz="4" w:space="0" w:color="auto"/>
              <w:bottom w:val="single" w:sz="4" w:space="0" w:color="auto"/>
              <w:right w:val="single" w:sz="4" w:space="0" w:color="auto"/>
            </w:tcBorders>
            <w:vAlign w:val="center"/>
            <w:hideMark/>
          </w:tcPr>
          <w:p w14:paraId="4E45137C"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1 000 000</w:t>
            </w:r>
          </w:p>
        </w:tc>
      </w:tr>
      <w:tr w:rsidR="00321206" w14:paraId="14D4B900" w14:textId="77777777" w:rsidTr="00321206">
        <w:tc>
          <w:tcPr>
            <w:tcW w:w="3216" w:type="dxa"/>
            <w:tcBorders>
              <w:top w:val="single" w:sz="4" w:space="0" w:color="auto"/>
              <w:left w:val="single" w:sz="4" w:space="0" w:color="auto"/>
              <w:bottom w:val="single" w:sz="4" w:space="0" w:color="auto"/>
              <w:right w:val="single" w:sz="4" w:space="0" w:color="auto"/>
            </w:tcBorders>
            <w:vAlign w:val="center"/>
            <w:hideMark/>
          </w:tcPr>
          <w:p w14:paraId="434A1371" w14:textId="77777777" w:rsidR="00321206" w:rsidRDefault="00321206">
            <w:pPr>
              <w:pStyle w:val="Paragraphedeliste"/>
              <w:spacing w:line="360" w:lineRule="auto"/>
              <w:ind w:left="0"/>
              <w:jc w:val="center"/>
              <w:rPr>
                <w:rFonts w:ascii="Times New Roman" w:hAnsi="Times New Roman" w:cs="Times New Roman"/>
                <w:color w:val="000000" w:themeColor="text1"/>
                <w:sz w:val="24"/>
                <w:szCs w:val="24"/>
                <w:lang w:val="fr-CA"/>
              </w:rPr>
            </w:pPr>
            <w:r>
              <w:rPr>
                <w:rFonts w:ascii="Times New Roman" w:hAnsi="Times New Roman" w:cs="Times New Roman"/>
                <w:color w:val="000000" w:themeColor="text1"/>
                <w:sz w:val="24"/>
                <w:szCs w:val="24"/>
                <w:lang w:val="fr-CA"/>
              </w:rPr>
              <w:t xml:space="preserve">Imprévues </w:t>
            </w:r>
          </w:p>
        </w:tc>
        <w:tc>
          <w:tcPr>
            <w:tcW w:w="3260" w:type="dxa"/>
            <w:tcBorders>
              <w:top w:val="single" w:sz="4" w:space="0" w:color="auto"/>
              <w:left w:val="single" w:sz="4" w:space="0" w:color="auto"/>
              <w:bottom w:val="single" w:sz="4" w:space="0" w:color="auto"/>
              <w:right w:val="single" w:sz="4" w:space="0" w:color="auto"/>
            </w:tcBorders>
            <w:vAlign w:val="center"/>
            <w:hideMark/>
          </w:tcPr>
          <w:p w14:paraId="0BD8BCEE" w14:textId="09D23101"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 xml:space="preserve">  * 10%</w:t>
            </w:r>
          </w:p>
        </w:tc>
      </w:tr>
      <w:tr w:rsidR="00321206" w14:paraId="4AD3060B" w14:textId="77777777" w:rsidTr="00321206">
        <w:tc>
          <w:tcPr>
            <w:tcW w:w="3216" w:type="dxa"/>
            <w:tcBorders>
              <w:top w:val="single" w:sz="4" w:space="0" w:color="auto"/>
              <w:left w:val="single" w:sz="4" w:space="0" w:color="auto"/>
              <w:bottom w:val="single" w:sz="4" w:space="0" w:color="auto"/>
              <w:right w:val="single" w:sz="4" w:space="0" w:color="auto"/>
            </w:tcBorders>
            <w:vAlign w:val="center"/>
            <w:hideMark/>
          </w:tcPr>
          <w:p w14:paraId="3FC9F3DD" w14:textId="77777777" w:rsidR="00321206" w:rsidRDefault="00321206">
            <w:pPr>
              <w:pStyle w:val="Paragraphedeliste"/>
              <w:spacing w:line="360" w:lineRule="auto"/>
              <w:ind w:left="0"/>
              <w:jc w:val="center"/>
              <w:rPr>
                <w:rFonts w:ascii="Times New Roman" w:hAnsi="Times New Roman" w:cs="Times New Roman"/>
                <w:color w:val="000000" w:themeColor="text1"/>
                <w:sz w:val="24"/>
                <w:szCs w:val="24"/>
                <w:lang w:val="fr-CA"/>
              </w:rPr>
            </w:pPr>
            <w:r>
              <w:rPr>
                <w:rFonts w:ascii="Times New Roman" w:hAnsi="Times New Roman" w:cs="Times New Roman"/>
                <w:color w:val="000000" w:themeColor="text1"/>
                <w:sz w:val="24"/>
                <w:szCs w:val="24"/>
                <w:lang w:val="fr-CA"/>
              </w:rPr>
              <w:t>Total de cout</w:t>
            </w:r>
          </w:p>
        </w:tc>
        <w:tc>
          <w:tcPr>
            <w:tcW w:w="3260" w:type="dxa"/>
            <w:tcBorders>
              <w:top w:val="single" w:sz="4" w:space="0" w:color="auto"/>
              <w:left w:val="single" w:sz="4" w:space="0" w:color="auto"/>
              <w:bottom w:val="single" w:sz="4" w:space="0" w:color="auto"/>
              <w:right w:val="single" w:sz="4" w:space="0" w:color="auto"/>
            </w:tcBorders>
            <w:vAlign w:val="center"/>
            <w:hideMark/>
          </w:tcPr>
          <w:p w14:paraId="419D4E56" w14:textId="1CFD1B1C"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 xml:space="preserve"> </w:t>
            </w:r>
          </w:p>
        </w:tc>
      </w:tr>
    </w:tbl>
    <w:p w14:paraId="1C9BB4CE" w14:textId="77777777" w:rsidR="00321206" w:rsidRDefault="00321206" w:rsidP="00321206">
      <w:pPr>
        <w:pStyle w:val="Paragraphedeliste"/>
        <w:spacing w:line="360" w:lineRule="auto"/>
        <w:jc w:val="both"/>
        <w:rPr>
          <w:rFonts w:ascii="Times New Roman" w:hAnsi="Times New Roman" w:cs="Times New Roman"/>
          <w:b/>
          <w:bCs/>
          <w:color w:val="000000" w:themeColor="text1"/>
          <w:sz w:val="24"/>
          <w:szCs w:val="24"/>
          <w:lang w:val="fr-CA"/>
        </w:rPr>
      </w:pPr>
    </w:p>
    <w:p w14:paraId="3A01D0B3" w14:textId="77777777" w:rsidR="00321206" w:rsidRPr="0008151E" w:rsidRDefault="00321206" w:rsidP="00162B11"/>
    <w:p w14:paraId="17EF97AD" w14:textId="77777777" w:rsidR="00162B11" w:rsidRPr="0008151E" w:rsidRDefault="00162B11" w:rsidP="00162B11">
      <w:r w:rsidRPr="0008151E">
        <w:t xml:space="preserve">VI. Les contraintes du projet/ étude </w:t>
      </w:r>
    </w:p>
    <w:p w14:paraId="039CB624" w14:textId="03C0D672" w:rsidR="00162B11" w:rsidRDefault="00162B11" w:rsidP="00162B11">
      <w:r w:rsidRPr="0008151E">
        <w:t>VII. Les livrable</w:t>
      </w:r>
    </w:p>
    <w:p w14:paraId="4777226A" w14:textId="77777777" w:rsidR="00321206" w:rsidRDefault="00321206" w:rsidP="00321206">
      <w:pPr>
        <w:spacing w:line="360" w:lineRule="auto"/>
        <w:ind w:firstLine="708"/>
        <w:jc w:val="both"/>
        <w:rPr>
          <w:rFonts w:ascii="Times New Roman" w:hAnsi="Times New Roman" w:cs="Times New Roman"/>
          <w:color w:val="000000" w:themeColor="text1"/>
          <w:sz w:val="24"/>
          <w:szCs w:val="24"/>
          <w:lang w:val="fr-CA"/>
        </w:rPr>
      </w:pPr>
      <w:r>
        <w:rPr>
          <w:rFonts w:ascii="Times New Roman" w:hAnsi="Times New Roman" w:cs="Times New Roman"/>
          <w:color w:val="000000" w:themeColor="text1"/>
          <w:sz w:val="24"/>
          <w:szCs w:val="24"/>
          <w:lang w:val="fr-CA"/>
        </w:rPr>
        <w:t xml:space="preserve">A la fin du délai fixé pour le développement de cette solution, les éléments qui constituent les livrables sont : </w:t>
      </w:r>
    </w:p>
    <w:p w14:paraId="40700616" w14:textId="77777777" w:rsidR="00321206" w:rsidRDefault="00321206" w:rsidP="00321206">
      <w:pPr>
        <w:pStyle w:val="Paragraphedeliste"/>
        <w:numPr>
          <w:ilvl w:val="0"/>
          <w:numId w:val="6"/>
        </w:numPr>
        <w:spacing w:line="360" w:lineRule="auto"/>
        <w:ind w:left="709"/>
        <w:jc w:val="both"/>
        <w:rPr>
          <w:rFonts w:ascii="Times New Roman" w:hAnsi="Times New Roman" w:cs="Times New Roman"/>
          <w:b/>
          <w:bCs/>
          <w:color w:val="000000" w:themeColor="text1"/>
          <w:sz w:val="24"/>
          <w:szCs w:val="24"/>
          <w:lang w:val="fr-CA"/>
        </w:rPr>
      </w:pPr>
      <w:r>
        <w:rPr>
          <w:rFonts w:ascii="Times New Roman" w:hAnsi="Times New Roman" w:cs="Times New Roman"/>
          <w:color w:val="000000" w:themeColor="text1"/>
          <w:sz w:val="24"/>
          <w:szCs w:val="24"/>
          <w:lang w:val="fr-CA"/>
        </w:rPr>
        <w:t xml:space="preserve">Le code source de l’application </w:t>
      </w:r>
    </w:p>
    <w:p w14:paraId="24A66212" w14:textId="77777777" w:rsidR="00321206" w:rsidRDefault="00321206" w:rsidP="00321206">
      <w:pPr>
        <w:pStyle w:val="Paragraphedeliste"/>
        <w:numPr>
          <w:ilvl w:val="0"/>
          <w:numId w:val="6"/>
        </w:numPr>
        <w:spacing w:line="360" w:lineRule="auto"/>
        <w:ind w:left="709"/>
        <w:jc w:val="both"/>
        <w:rPr>
          <w:rFonts w:ascii="Times New Roman" w:hAnsi="Times New Roman" w:cs="Times New Roman"/>
          <w:b/>
          <w:bCs/>
          <w:color w:val="000000" w:themeColor="text1"/>
          <w:sz w:val="24"/>
          <w:szCs w:val="24"/>
          <w:lang w:val="fr-CA"/>
        </w:rPr>
      </w:pPr>
      <w:r>
        <w:rPr>
          <w:rFonts w:ascii="Times New Roman" w:hAnsi="Times New Roman" w:cs="Times New Roman"/>
          <w:color w:val="000000" w:themeColor="text1"/>
          <w:sz w:val="24"/>
          <w:szCs w:val="24"/>
          <w:lang w:val="fr-CA"/>
        </w:rPr>
        <w:t>Le dossier de conception</w:t>
      </w:r>
    </w:p>
    <w:p w14:paraId="1E0D0B7B" w14:textId="77777777" w:rsidR="00321206" w:rsidRDefault="00321206" w:rsidP="00321206">
      <w:pPr>
        <w:pStyle w:val="Paragraphedeliste"/>
        <w:numPr>
          <w:ilvl w:val="0"/>
          <w:numId w:val="6"/>
        </w:numPr>
        <w:spacing w:line="360" w:lineRule="auto"/>
        <w:ind w:left="709"/>
        <w:jc w:val="both"/>
        <w:rPr>
          <w:rFonts w:ascii="Times New Roman" w:hAnsi="Times New Roman" w:cs="Times New Roman"/>
          <w:b/>
          <w:bCs/>
          <w:color w:val="000000" w:themeColor="text1"/>
          <w:sz w:val="24"/>
          <w:szCs w:val="24"/>
          <w:lang w:val="fr-CA"/>
        </w:rPr>
      </w:pPr>
      <w:r>
        <w:rPr>
          <w:rFonts w:ascii="Times New Roman" w:hAnsi="Times New Roman" w:cs="Times New Roman"/>
          <w:color w:val="000000" w:themeColor="text1"/>
          <w:sz w:val="24"/>
          <w:szCs w:val="24"/>
          <w:lang w:val="fr-CA"/>
        </w:rPr>
        <w:t xml:space="preserve">Le dossier de réalisation </w:t>
      </w:r>
    </w:p>
    <w:p w14:paraId="757E3756" w14:textId="77777777" w:rsidR="00321206" w:rsidRDefault="00321206" w:rsidP="00321206">
      <w:pPr>
        <w:pStyle w:val="Paragraphedeliste"/>
        <w:numPr>
          <w:ilvl w:val="0"/>
          <w:numId w:val="6"/>
        </w:numPr>
        <w:spacing w:line="360" w:lineRule="auto"/>
        <w:ind w:left="709"/>
        <w:jc w:val="both"/>
        <w:rPr>
          <w:rFonts w:ascii="Times New Roman" w:hAnsi="Times New Roman" w:cs="Times New Roman"/>
          <w:b/>
          <w:bCs/>
          <w:color w:val="000000" w:themeColor="text1"/>
          <w:sz w:val="24"/>
          <w:szCs w:val="24"/>
          <w:lang w:val="fr-CA"/>
        </w:rPr>
      </w:pPr>
      <w:r>
        <w:rPr>
          <w:rFonts w:ascii="Times New Roman" w:hAnsi="Times New Roman" w:cs="Times New Roman"/>
          <w:color w:val="000000" w:themeColor="text1"/>
          <w:sz w:val="24"/>
          <w:szCs w:val="24"/>
          <w:lang w:val="fr-CA"/>
        </w:rPr>
        <w:t>Un manuel d’utilisation</w:t>
      </w:r>
    </w:p>
    <w:p w14:paraId="65C454BE" w14:textId="77777777" w:rsidR="00321206" w:rsidRPr="00321206" w:rsidRDefault="00321206" w:rsidP="00321206">
      <w:pPr>
        <w:spacing w:line="360" w:lineRule="auto"/>
        <w:jc w:val="both"/>
        <w:rPr>
          <w:rFonts w:ascii="Times New Roman" w:hAnsi="Times New Roman" w:cs="Times New Roman"/>
          <w:b/>
          <w:bCs/>
          <w:color w:val="000000" w:themeColor="text1"/>
          <w:sz w:val="24"/>
          <w:szCs w:val="24"/>
          <w:lang w:val="fr-CA"/>
        </w:rPr>
      </w:pPr>
      <w:r w:rsidRPr="00321206">
        <w:rPr>
          <w:rFonts w:ascii="Times New Roman" w:hAnsi="Times New Roman" w:cs="Times New Roman"/>
          <w:b/>
          <w:bCs/>
          <w:color w:val="000000" w:themeColor="text1"/>
          <w:sz w:val="24"/>
          <w:szCs w:val="24"/>
          <w:lang w:val="fr-CA"/>
        </w:rPr>
        <w:t>Conclusion</w:t>
      </w:r>
    </w:p>
    <w:p w14:paraId="37F3DDAF" w14:textId="77777777" w:rsidR="00321206" w:rsidRPr="00321206" w:rsidRDefault="00321206" w:rsidP="00321206">
      <w:pPr>
        <w:spacing w:line="360" w:lineRule="auto"/>
        <w:ind w:firstLine="720"/>
        <w:jc w:val="both"/>
        <w:rPr>
          <w:rFonts w:ascii="Times New Roman" w:hAnsi="Times New Roman" w:cs="Times New Roman"/>
          <w:color w:val="000000" w:themeColor="text1"/>
          <w:sz w:val="24"/>
          <w:szCs w:val="24"/>
          <w:lang w:val="fr-CA"/>
        </w:rPr>
      </w:pPr>
      <w:r w:rsidRPr="00321206">
        <w:rPr>
          <w:rFonts w:ascii="Times New Roman" w:hAnsi="Times New Roman" w:cs="Times New Roman"/>
          <w:color w:val="000000" w:themeColor="text1"/>
          <w:sz w:val="24"/>
          <w:szCs w:val="24"/>
          <w:lang w:val="fr-CA"/>
        </w:rPr>
        <w:t>L’élaboration de notre cahier de charges nous a ainsi permis d’avoir une idée précise des exigences nécessaires à la réalisation de notre plateforme. Nous allons aborder avec beaucoup de lucidité la prochaine partie qui est le dossier d’analyse et de conception.</w:t>
      </w:r>
    </w:p>
    <w:p w14:paraId="01E5D730" w14:textId="07FDF799" w:rsidR="00882311" w:rsidRDefault="00882311">
      <w:pPr>
        <w:rPr>
          <w:lang w:val="fr-CA"/>
        </w:rPr>
      </w:pPr>
      <w:r>
        <w:rPr>
          <w:lang w:val="fr-CA"/>
        </w:rPr>
        <w:br w:type="page"/>
      </w:r>
    </w:p>
    <w:p w14:paraId="4C74BFA0" w14:textId="77777777" w:rsidR="00162B11" w:rsidRPr="0008151E" w:rsidRDefault="00162B11" w:rsidP="00162B11">
      <w:r w:rsidRPr="0008151E">
        <w:lastRenderedPageBreak/>
        <w:t xml:space="preserve">- Dossier 3 : le dossier d’analyse </w:t>
      </w:r>
    </w:p>
    <w:p w14:paraId="26528D45" w14:textId="77777777" w:rsidR="00162B11" w:rsidRPr="0008151E" w:rsidRDefault="00162B11" w:rsidP="00162B11">
      <w:r w:rsidRPr="0008151E">
        <w:t xml:space="preserve">1. Méthodologie </w:t>
      </w:r>
    </w:p>
    <w:p w14:paraId="47EC6946" w14:textId="07E55495" w:rsidR="003F06E4" w:rsidRDefault="00162B11" w:rsidP="003F06E4">
      <w:r w:rsidRPr="0008151E">
        <w:t xml:space="preserve">1.1. Etude comparative UML et MERISE </w:t>
      </w:r>
    </w:p>
    <w:p w14:paraId="45009952" w14:textId="155DC379" w:rsidR="003F06E4" w:rsidRDefault="003F06E4" w:rsidP="003F06E4">
      <w:r>
        <w:t>L'étude comparative entre UML (</w:t>
      </w:r>
      <w:proofErr w:type="spellStart"/>
      <w:r>
        <w:t>Unified</w:t>
      </w:r>
      <w:proofErr w:type="spellEnd"/>
      <w:r>
        <w:t xml:space="preserve"> Modeling </w:t>
      </w:r>
      <w:proofErr w:type="spellStart"/>
      <w:r>
        <w:t>Language</w:t>
      </w:r>
      <w:proofErr w:type="spellEnd"/>
      <w:r>
        <w:t>) et MERISE permet de mieux comprendre les caractéristiques et les différences entre ces deux méthodes de modélisation en génie logiciel.</w:t>
      </w:r>
    </w:p>
    <w:p w14:paraId="7521FBEE" w14:textId="0A37AFBE" w:rsidR="003F06E4" w:rsidRDefault="003F06E4" w:rsidP="003F06E4">
      <w:r>
        <w:t>UML est une notation graphique standardisée permettant de représenter et concevoir des systèmes logiciels complexes. Les principaux diagrammes UML sont les diagrammes de classes, de cas d'utilisation, de séquences, d'états, d'activités, etc. UML permet une approche objet et une vision globale du système.</w:t>
      </w:r>
    </w:p>
    <w:p w14:paraId="5936BCC1" w14:textId="5A9C2CA8" w:rsidR="003F06E4" w:rsidRDefault="003F06E4" w:rsidP="003F06E4">
      <w:r>
        <w:rPr>
          <w:noProof/>
        </w:rPr>
        <w:drawing>
          <wp:inline distT="0" distB="0" distL="0" distR="0" wp14:anchorId="164FC736" wp14:editId="6A24AA59">
            <wp:extent cx="3639787" cy="2648905"/>
            <wp:effectExtent l="0" t="0" r="0" b="0"/>
            <wp:docPr id="17007076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53211" cy="2658675"/>
                    </a:xfrm>
                    <a:prstGeom prst="rect">
                      <a:avLst/>
                    </a:prstGeom>
                    <a:noFill/>
                    <a:ln>
                      <a:noFill/>
                    </a:ln>
                  </pic:spPr>
                </pic:pic>
              </a:graphicData>
            </a:graphic>
          </wp:inline>
        </w:drawing>
      </w:r>
    </w:p>
    <w:p w14:paraId="167DC297" w14:textId="3E8305BF" w:rsidR="003F06E4" w:rsidRPr="003F06E4" w:rsidRDefault="003F06E4" w:rsidP="003F06E4">
      <w:pPr>
        <w:rPr>
          <w:i/>
          <w:iCs/>
        </w:rPr>
      </w:pPr>
      <w:r w:rsidRPr="003F06E4">
        <w:rPr>
          <w:i/>
          <w:iCs/>
        </w:rPr>
        <w:t>Logo UML</w:t>
      </w:r>
    </w:p>
    <w:p w14:paraId="090A1521" w14:textId="3056BA59" w:rsidR="003F06E4" w:rsidRDefault="003F06E4" w:rsidP="003F06E4">
      <w:r>
        <w:t xml:space="preserve">MERISE est une méthodologie de conception et d'analyse des systèmes d'information datant des années 1980. Elle repose sur la modélisation conceptuelle des données (MCD) avec le modèle entité-association et la modélisation organisationnelle des traitements (MOT). MERISE suit une approche structurée et descendante. </w:t>
      </w:r>
    </w:p>
    <w:p w14:paraId="42D047A8" w14:textId="4D542686" w:rsidR="003F06E4" w:rsidRDefault="003F06E4" w:rsidP="003F06E4">
      <w:r>
        <w:t>On peut donc dire qu'UML est plus récent, standardisé et adapté aux systèmes complexes orientés objet. MERISE est plus ancienne et suit une approche structurée autour des données et traitements. UML permet une vue d'ensemble avec ses divers diagrammes tandis que MERISE décompose le système en modules.</w:t>
      </w:r>
    </w:p>
    <w:p w14:paraId="70E80B54" w14:textId="4B59C129" w:rsidR="00B34A1A" w:rsidRPr="0008151E" w:rsidRDefault="003F06E4" w:rsidP="003F06E4">
      <w:r>
        <w:t>Les deux approches restent cependant complémentaires. UML permet une conception haut niveau que MERISE peut détailler de manière structurée. Le choix entre les deux dépendra du contexte et des besoins du projet de développement.</w:t>
      </w:r>
    </w:p>
    <w:p w14:paraId="78E61398" w14:textId="1D51F010" w:rsidR="00192F1B" w:rsidRDefault="00162B11" w:rsidP="00192F1B">
      <w:r w:rsidRPr="0008151E">
        <w:t>1.2. Etude comparative des processus unifiés</w:t>
      </w:r>
    </w:p>
    <w:p w14:paraId="2D8AB2D8" w14:textId="77777777" w:rsidR="00192F1B" w:rsidRDefault="00192F1B" w:rsidP="00192F1B"/>
    <w:p w14:paraId="235162F7" w14:textId="2EC58E79" w:rsidR="00192F1B" w:rsidRDefault="00192F1B" w:rsidP="00192F1B">
      <w:r>
        <w:lastRenderedPageBreak/>
        <w:t xml:space="preserve">Le Rational </w:t>
      </w:r>
      <w:proofErr w:type="spellStart"/>
      <w:r>
        <w:t>Unified</w:t>
      </w:r>
      <w:proofErr w:type="spellEnd"/>
      <w:r>
        <w:t xml:space="preserve"> Process (RUP) est une méthodologie lourde et rigoureuse adaptée aux projets complexes et critiques. Elle découpe le cycle de développement en 4 phases successives pouvant chacune compter plusieurs mois :  </w:t>
      </w:r>
    </w:p>
    <w:p w14:paraId="4BE46C0C" w14:textId="502822A2" w:rsidR="00192F1B" w:rsidRDefault="00192F1B" w:rsidP="00192F1B">
      <w:r>
        <w:t xml:space="preserve">- </w:t>
      </w:r>
      <w:r w:rsidRPr="00192F1B">
        <w:rPr>
          <w:b/>
          <w:bCs/>
        </w:rPr>
        <w:t>Inception</w:t>
      </w:r>
      <w:r>
        <w:t xml:space="preserve"> : cadrage du projet, étude d'opportunité, analyse du contexte métier, premiers cas d'utilisation critiques. </w:t>
      </w:r>
    </w:p>
    <w:p w14:paraId="68C69FB7" w14:textId="687AF579" w:rsidR="00192F1B" w:rsidRDefault="00192F1B" w:rsidP="00192F1B">
      <w:r>
        <w:t>- Elaboration : analyse détaillée des besoins, conception de l'architecture technique du système, planification des cycles de développement.</w:t>
      </w:r>
    </w:p>
    <w:p w14:paraId="0081E645" w14:textId="4E352937" w:rsidR="00192F1B" w:rsidRDefault="00192F1B" w:rsidP="00192F1B">
      <w:r>
        <w:t xml:space="preserve">- </w:t>
      </w:r>
      <w:r w:rsidRPr="00192F1B">
        <w:rPr>
          <w:b/>
          <w:bCs/>
        </w:rPr>
        <w:t>Construction</w:t>
      </w:r>
      <w:r>
        <w:t xml:space="preserve"> : conception et codage des composants logiciels, tests unitaires et d'intégration, recette technique. Répétition de cycles courts de 2 à 6 semaines.</w:t>
      </w:r>
    </w:p>
    <w:p w14:paraId="42C27573" w14:textId="28473125" w:rsidR="00192F1B" w:rsidRDefault="00192F1B" w:rsidP="00192F1B">
      <w:r>
        <w:t xml:space="preserve">- </w:t>
      </w:r>
      <w:r w:rsidRPr="00192F1B">
        <w:rPr>
          <w:b/>
          <w:bCs/>
        </w:rPr>
        <w:t>Transition</w:t>
      </w:r>
      <w:r>
        <w:t xml:space="preserve"> : validation finale, formation des utilisateurs, déploiement, retours d'expérience.</w:t>
      </w:r>
    </w:p>
    <w:p w14:paraId="3015A601" w14:textId="65CA9872" w:rsidR="00192F1B" w:rsidRDefault="00192F1B" w:rsidP="00192F1B">
      <w:r>
        <w:t>Le RUP définit de nombreuses disciplines couvrant toutes les facettes du logiciel : besoins, analyse, conception, implémentation, test, gestion de projet, environnement, etc. De nombreux artefacts sont produits tout au long du processus.</w:t>
      </w:r>
    </w:p>
    <w:p w14:paraId="73452596" w14:textId="463F1B6C" w:rsidR="00192F1B" w:rsidRDefault="00192F1B" w:rsidP="00192F1B">
      <w:r>
        <w:t xml:space="preserve">Le </w:t>
      </w:r>
      <w:proofErr w:type="spellStart"/>
      <w:r>
        <w:t>Two</w:t>
      </w:r>
      <w:proofErr w:type="spellEnd"/>
      <w:r>
        <w:t xml:space="preserve"> Track </w:t>
      </w:r>
      <w:proofErr w:type="spellStart"/>
      <w:r>
        <w:t>Unified</w:t>
      </w:r>
      <w:proofErr w:type="spellEnd"/>
      <w:r>
        <w:t xml:space="preserve"> Process (2TUP) reprend les principes du RUP en distinguant l'ingénierie du système (aspects techniques) et l'ingénierie des cas d'utilisation (besoins métiers). Les cycles de développement sont plus courts (2 à 4 semaines) pour des livraisons plus fréquentes. Le 2TUP produit moins de documentation. Elle distingue deux axes :</w:t>
      </w:r>
    </w:p>
    <w:p w14:paraId="62ED26FB" w14:textId="129CE3CA" w:rsidR="00192F1B" w:rsidRDefault="00192F1B" w:rsidP="00192F1B">
      <w:r>
        <w:t xml:space="preserve">- </w:t>
      </w:r>
      <w:r w:rsidRPr="00192F1B">
        <w:rPr>
          <w:b/>
          <w:bCs/>
        </w:rPr>
        <w:t>L'ingénierie du système</w:t>
      </w:r>
      <w:r>
        <w:t xml:space="preserve"> : regroupe les activités techniques de conception architecturale, de développement logiciel et de tests. Des </w:t>
      </w:r>
      <w:r>
        <w:t>itérations</w:t>
      </w:r>
      <w:r>
        <w:t xml:space="preserve"> de 2 à 4 semaines permettent de livrer rapidement des </w:t>
      </w:r>
      <w:r>
        <w:t>incréments</w:t>
      </w:r>
      <w:r>
        <w:t xml:space="preserve"> fonctionnels.</w:t>
      </w:r>
    </w:p>
    <w:p w14:paraId="15FD20F7" w14:textId="73731082" w:rsidR="00192F1B" w:rsidRDefault="00192F1B" w:rsidP="00192F1B">
      <w:r>
        <w:t xml:space="preserve">- </w:t>
      </w:r>
      <w:r w:rsidRPr="00192F1B">
        <w:rPr>
          <w:b/>
          <w:bCs/>
        </w:rPr>
        <w:t>L'ingénierie des cas d'utilisation</w:t>
      </w:r>
      <w:r>
        <w:t xml:space="preserve"> : analyse les besoins métiers, définit les cas d'utilisation et valide fréquemment les fonctionnalités avec le client. Recherche la satisfaction client.</w:t>
      </w:r>
    </w:p>
    <w:p w14:paraId="642D6116" w14:textId="2DFA3940" w:rsidR="00192F1B" w:rsidRDefault="00192F1B" w:rsidP="00192F1B">
      <w:r>
        <w:t>Les phases du 2TUP sont allégées par rapport au RUP :</w:t>
      </w:r>
    </w:p>
    <w:p w14:paraId="5CF734DA" w14:textId="27DB80F2" w:rsidR="00192F1B" w:rsidRDefault="00192F1B" w:rsidP="00192F1B">
      <w:r>
        <w:t xml:space="preserve">- </w:t>
      </w:r>
      <w:r w:rsidRPr="00192F1B">
        <w:rPr>
          <w:b/>
          <w:bCs/>
        </w:rPr>
        <w:t>Inception</w:t>
      </w:r>
      <w:r>
        <w:t xml:space="preserve"> : cadrage du projet et des use cases prioritaires avec le client.</w:t>
      </w:r>
    </w:p>
    <w:p w14:paraId="08BFE536" w14:textId="587F7D64" w:rsidR="00192F1B" w:rsidRDefault="00192F1B" w:rsidP="00192F1B">
      <w:r>
        <w:t xml:space="preserve">- </w:t>
      </w:r>
      <w:r w:rsidRPr="00192F1B">
        <w:rPr>
          <w:b/>
          <w:bCs/>
        </w:rPr>
        <w:t>Elaboration</w:t>
      </w:r>
      <w:r>
        <w:t xml:space="preserve"> : analyse détaillée des besoins, architecture technique flexible, planning des premières livraisons.</w:t>
      </w:r>
    </w:p>
    <w:p w14:paraId="6DE6519A" w14:textId="1A8F1BAF" w:rsidR="00192F1B" w:rsidRDefault="00192F1B" w:rsidP="00192F1B">
      <w:r>
        <w:t xml:space="preserve">- </w:t>
      </w:r>
      <w:r w:rsidRPr="00192F1B">
        <w:rPr>
          <w:b/>
          <w:bCs/>
        </w:rPr>
        <w:t>Construction</w:t>
      </w:r>
      <w:r>
        <w:t xml:space="preserve"> : développement par </w:t>
      </w:r>
      <w:r>
        <w:t>itérations</w:t>
      </w:r>
      <w:r>
        <w:t xml:space="preserve"> de 2 à 4 semaines et livraisons fréquentes de versions utilisables.</w:t>
      </w:r>
    </w:p>
    <w:p w14:paraId="14DC7FB9" w14:textId="1F7B5D7E" w:rsidR="00192F1B" w:rsidRDefault="00192F1B" w:rsidP="00192F1B">
      <w:r>
        <w:t xml:space="preserve">- </w:t>
      </w:r>
      <w:r w:rsidRPr="00192F1B">
        <w:rPr>
          <w:b/>
          <w:bCs/>
        </w:rPr>
        <w:t>Transition</w:t>
      </w:r>
      <w:r>
        <w:t xml:space="preserve"> : déploiement final et retours d'expérience pour améliorations futures.</w:t>
      </w:r>
    </w:p>
    <w:p w14:paraId="40EB5728" w14:textId="77777777" w:rsidR="00192F1B" w:rsidRDefault="00192F1B" w:rsidP="00192F1B">
      <w:r>
        <w:t>Les principes du 2TUP sont la satisfaction client, l'implication des utilisateurs, la réactivité au changement, et un souci constant de qualité et d'efficacité.</w:t>
      </w:r>
    </w:p>
    <w:p w14:paraId="3EF2898C" w14:textId="7128AFC0" w:rsidR="00192F1B" w:rsidRDefault="00192F1B" w:rsidP="00192F1B">
      <w:r>
        <w:t>Le 2TUP est donc plus léger, pragmatique et adapté à l'agilité. Il convient à des projets de taille moyenne avec des équipes de 5 à 20 développeurs. Le RUP est plus structuré et documenté, requérant des équipes de taille importante pour des systèmes complexes à criticité élevée.</w:t>
      </w:r>
    </w:p>
    <w:p w14:paraId="68F0D508" w14:textId="7993A143" w:rsidR="00192F1B" w:rsidRPr="0008151E" w:rsidRDefault="00192F1B" w:rsidP="00192F1B">
      <w:r>
        <w:lastRenderedPageBreak/>
        <w:t>Le choix entre ces deux processus dépendra finalement de nombreux paramètres : envergure du projet, délais, budget, ressources, criticité, environnement technique...</w:t>
      </w:r>
    </w:p>
    <w:p w14:paraId="72491432" w14:textId="4843AA6B" w:rsidR="00162B11" w:rsidRDefault="00162B11" w:rsidP="00192F1B">
      <w:pPr>
        <w:pStyle w:val="Paragraphedeliste"/>
        <w:numPr>
          <w:ilvl w:val="0"/>
          <w:numId w:val="2"/>
        </w:numPr>
      </w:pPr>
      <w:r w:rsidRPr="0008151E">
        <w:t xml:space="preserve">Modélisation </w:t>
      </w:r>
    </w:p>
    <w:p w14:paraId="653BF570" w14:textId="51D99F10" w:rsidR="00192F1B" w:rsidRDefault="00192F1B" w:rsidP="00192F1B">
      <w:pPr>
        <w:pStyle w:val="Paragraphedeliste"/>
        <w:ind w:left="420"/>
      </w:pPr>
      <w:r>
        <w:t>Introduction</w:t>
      </w:r>
    </w:p>
    <w:p w14:paraId="3A6FB8E0" w14:textId="0E691115" w:rsidR="00192F1B" w:rsidRDefault="00192F1B" w:rsidP="00192F1B">
      <w:r>
        <w:t xml:space="preserve">La modélisation d'un système logiciel est une étape essentielle dans le cycle de développement, qui permet de représenter graphiquement différents aspects du système avant sa réalisation technique. Le langage UML est un standard largement utilisé pour la modélisation objet. </w:t>
      </w:r>
    </w:p>
    <w:p w14:paraId="0429BDBC" w14:textId="5008B754" w:rsidR="00192F1B" w:rsidRDefault="00192F1B" w:rsidP="00192F1B">
      <w:r>
        <w:t>Dans le cadre de notre projet de développement d'un système de vente en ligne de pagnes traditionnels camerounais, nous allons appliquer UML pour modéliser le système sous différents angles, avec plusieurs diagrammes complémentaires :</w:t>
      </w:r>
    </w:p>
    <w:p w14:paraId="1FFF018A" w14:textId="796DEF9F" w:rsidR="00192F1B" w:rsidRDefault="00192F1B" w:rsidP="00192F1B">
      <w:r>
        <w:t>- Le diagramme de cas d'utilisation modélise les interactions entre les acteurs et le système en représentant les principales fonctionnalités.</w:t>
      </w:r>
    </w:p>
    <w:p w14:paraId="0DB8EBAC" w14:textId="098EAC5D" w:rsidR="00192F1B" w:rsidRDefault="00192F1B" w:rsidP="00192F1B">
      <w:r>
        <w:t xml:space="preserve">- Le diagramme de communication montre les interactions entre objets pour une fonction donnée. </w:t>
      </w:r>
    </w:p>
    <w:p w14:paraId="51778884" w14:textId="41771A2A" w:rsidR="00192F1B" w:rsidRDefault="00192F1B" w:rsidP="00192F1B">
      <w:r>
        <w:t>- Le diagramme de séquence décrit chronologiquement les échanges de messages entre objets pour réaliser un scénario.</w:t>
      </w:r>
    </w:p>
    <w:p w14:paraId="7FD69841" w14:textId="1133A7CF" w:rsidR="00192F1B" w:rsidRDefault="00192F1B" w:rsidP="00192F1B">
      <w:r>
        <w:t>- Le diagramme d'activité représente le déroulement des traitements sous forme d'enchaînement d'actions.</w:t>
      </w:r>
    </w:p>
    <w:p w14:paraId="4CA77B00" w14:textId="2F3B3B92" w:rsidR="00192F1B" w:rsidRPr="0008151E" w:rsidRDefault="00192F1B" w:rsidP="00192F1B">
      <w:r>
        <w:t xml:space="preserve">Ces différents diagrammes UML vont nous permettre de couvrir les besoins fonctionnels et les flux du système sous différents angles avant la </w:t>
      </w:r>
      <w:r>
        <w:t xml:space="preserve">phase de </w:t>
      </w:r>
      <w:r w:rsidRPr="0008151E">
        <w:t>conception</w:t>
      </w:r>
      <w:r>
        <w:t>.</w:t>
      </w:r>
    </w:p>
    <w:p w14:paraId="5533D00C" w14:textId="3FC13633" w:rsidR="00162B11" w:rsidRDefault="00162B11" w:rsidP="00162B11">
      <w:r w:rsidRPr="0008151E">
        <w:t xml:space="preserve">2.1. Diagramme des cas d’utilisation </w:t>
      </w:r>
    </w:p>
    <w:p w14:paraId="2B3BE502" w14:textId="77777777" w:rsidR="00192F1B" w:rsidRDefault="00192F1B" w:rsidP="00162B11">
      <w:r>
        <w:t xml:space="preserve">Le DCU permet de décrire le système en faisant ressortir les acteurs et les cas d’utilisation (use case) qui sont les fonctionnalités du système. </w:t>
      </w:r>
    </w:p>
    <w:p w14:paraId="6418D036" w14:textId="26F8A546" w:rsidR="00192F1B" w:rsidRDefault="00192F1B" w:rsidP="00192F1B">
      <w:pPr>
        <w:pStyle w:val="Paragraphedeliste"/>
        <w:numPr>
          <w:ilvl w:val="0"/>
          <w:numId w:val="7"/>
        </w:numPr>
      </w:pPr>
      <w:r>
        <w:t xml:space="preserve">Les composants du DCU </w:t>
      </w:r>
    </w:p>
    <w:p w14:paraId="5925A1B9" w14:textId="33CD3FE4" w:rsidR="00192F1B" w:rsidRDefault="00192F1B" w:rsidP="00FB14A9">
      <w:r>
        <w:t>Les composants principaux d’un DCU sont représentés dans le tableau ci-après :</w:t>
      </w:r>
    </w:p>
    <w:p w14:paraId="4FE35D0A" w14:textId="7917EE31" w:rsidR="00FB14A9" w:rsidRDefault="00FB14A9" w:rsidP="00FB14A9">
      <w:r>
        <w:t>Tableau 9</w:t>
      </w:r>
      <w:r>
        <w:t xml:space="preserve"> </w:t>
      </w:r>
      <w:r>
        <w:t>: Les composants du DCU</w:t>
      </w:r>
    </w:p>
    <w:tbl>
      <w:tblPr>
        <w:tblStyle w:val="Grilledutableau"/>
        <w:tblW w:w="0" w:type="auto"/>
        <w:tblInd w:w="0" w:type="dxa"/>
        <w:tblLook w:val="04A0" w:firstRow="1" w:lastRow="0" w:firstColumn="1" w:lastColumn="0" w:noHBand="0" w:noVBand="1"/>
      </w:tblPr>
      <w:tblGrid>
        <w:gridCol w:w="3222"/>
        <w:gridCol w:w="3222"/>
        <w:gridCol w:w="3222"/>
      </w:tblGrid>
      <w:tr w:rsidR="00FB14A9" w14:paraId="703CC314" w14:textId="77777777" w:rsidTr="00FB14A9">
        <w:tc>
          <w:tcPr>
            <w:tcW w:w="3222" w:type="dxa"/>
          </w:tcPr>
          <w:p w14:paraId="134B161D" w14:textId="7096B89E" w:rsidR="00FB14A9" w:rsidRDefault="00FB14A9" w:rsidP="00FB14A9">
            <w:r>
              <w:t>Composant</w:t>
            </w:r>
          </w:p>
        </w:tc>
        <w:tc>
          <w:tcPr>
            <w:tcW w:w="3222" w:type="dxa"/>
          </w:tcPr>
          <w:p w14:paraId="429C1B3F" w14:textId="7FD727AA" w:rsidR="00FB14A9" w:rsidRDefault="00FB14A9" w:rsidP="00FB14A9">
            <w:r>
              <w:t>Description</w:t>
            </w:r>
          </w:p>
        </w:tc>
        <w:tc>
          <w:tcPr>
            <w:tcW w:w="3222" w:type="dxa"/>
          </w:tcPr>
          <w:p w14:paraId="79CE0903" w14:textId="53309B5A" w:rsidR="00FB14A9" w:rsidRDefault="00FB14A9" w:rsidP="00FB14A9">
            <w:r>
              <w:t>Représentation graphique</w:t>
            </w:r>
          </w:p>
        </w:tc>
      </w:tr>
      <w:tr w:rsidR="00FB14A9" w14:paraId="7BF85FD4" w14:textId="77777777" w:rsidTr="00FB14A9">
        <w:tc>
          <w:tcPr>
            <w:tcW w:w="3222" w:type="dxa"/>
          </w:tcPr>
          <w:p w14:paraId="1BBE77BC" w14:textId="7F717058" w:rsidR="00FB14A9" w:rsidRDefault="00FB14A9" w:rsidP="00FB14A9">
            <w:r>
              <w:t>Acteur</w:t>
            </w:r>
          </w:p>
        </w:tc>
        <w:tc>
          <w:tcPr>
            <w:tcW w:w="3222" w:type="dxa"/>
          </w:tcPr>
          <w:p w14:paraId="750419CC" w14:textId="3318B161" w:rsidR="00FB14A9" w:rsidRDefault="00FB14A9" w:rsidP="00FB14A9">
            <w:r>
              <w:t>Entité qui interagit avec le système. Il peut être une personne, une organisation ou un autre système.</w:t>
            </w:r>
          </w:p>
        </w:tc>
        <w:tc>
          <w:tcPr>
            <w:tcW w:w="3222" w:type="dxa"/>
          </w:tcPr>
          <w:p w14:paraId="395E9149" w14:textId="77777777" w:rsidR="00FB14A9" w:rsidRDefault="00FB14A9" w:rsidP="00FB14A9"/>
        </w:tc>
      </w:tr>
      <w:tr w:rsidR="00FB14A9" w14:paraId="4EF4CECC" w14:textId="77777777" w:rsidTr="00FB14A9">
        <w:tc>
          <w:tcPr>
            <w:tcW w:w="3222" w:type="dxa"/>
          </w:tcPr>
          <w:p w14:paraId="0B066F52" w14:textId="77777777" w:rsidR="00FB14A9" w:rsidRDefault="00FB14A9" w:rsidP="00FB14A9">
            <w:r>
              <w:t xml:space="preserve">Cas d’utilisation </w:t>
            </w:r>
          </w:p>
          <w:p w14:paraId="2FFF7B9F" w14:textId="7D38E718" w:rsidR="00FB14A9" w:rsidRDefault="00FB14A9" w:rsidP="00FB14A9">
            <w:r>
              <w:t>(CU)</w:t>
            </w:r>
          </w:p>
        </w:tc>
        <w:tc>
          <w:tcPr>
            <w:tcW w:w="3222" w:type="dxa"/>
          </w:tcPr>
          <w:p w14:paraId="77363F3A" w14:textId="0E780958" w:rsidR="00FB14A9" w:rsidRDefault="00FB14A9" w:rsidP="00FB14A9">
            <w:r>
              <w:t>Une fonctionnalité du système ou alors un ensemble d’événements qui se produisent quand un acteur utilise un système pour achever un processus.</w:t>
            </w:r>
          </w:p>
        </w:tc>
        <w:tc>
          <w:tcPr>
            <w:tcW w:w="3222" w:type="dxa"/>
          </w:tcPr>
          <w:p w14:paraId="7724844F" w14:textId="77777777" w:rsidR="00FB14A9" w:rsidRDefault="00FB14A9" w:rsidP="00FB14A9"/>
        </w:tc>
      </w:tr>
      <w:tr w:rsidR="00FB14A9" w14:paraId="645811E9" w14:textId="77777777" w:rsidTr="00FB14A9">
        <w:tc>
          <w:tcPr>
            <w:tcW w:w="3222" w:type="dxa"/>
          </w:tcPr>
          <w:p w14:paraId="34729BE6" w14:textId="2FEBD231" w:rsidR="00FB14A9" w:rsidRDefault="00FB14A9" w:rsidP="00FB14A9">
            <w:r>
              <w:t>Association</w:t>
            </w:r>
          </w:p>
        </w:tc>
        <w:tc>
          <w:tcPr>
            <w:tcW w:w="3222" w:type="dxa"/>
          </w:tcPr>
          <w:p w14:paraId="2BD38738" w14:textId="3E5AE325" w:rsidR="00FB14A9" w:rsidRDefault="00FB14A9" w:rsidP="00FB14A9">
            <w:r>
              <w:t xml:space="preserve">Liaison entre les acteurs et les </w:t>
            </w:r>
            <w:r>
              <w:lastRenderedPageBreak/>
              <w:t>cas d’utilisation.</w:t>
            </w:r>
          </w:p>
        </w:tc>
        <w:tc>
          <w:tcPr>
            <w:tcW w:w="3222" w:type="dxa"/>
          </w:tcPr>
          <w:p w14:paraId="6CF73FD0" w14:textId="77777777" w:rsidR="00FB14A9" w:rsidRDefault="00FB14A9" w:rsidP="00FB14A9"/>
        </w:tc>
      </w:tr>
    </w:tbl>
    <w:p w14:paraId="71E85529" w14:textId="77777777" w:rsidR="00FB14A9" w:rsidRDefault="00FB14A9" w:rsidP="00FB14A9"/>
    <w:p w14:paraId="1AECEDAE" w14:textId="0E66FC50" w:rsidR="00F62729" w:rsidRDefault="00F62729" w:rsidP="00F62729">
      <w:pPr>
        <w:pStyle w:val="Paragraphedeliste"/>
        <w:numPr>
          <w:ilvl w:val="0"/>
          <w:numId w:val="7"/>
        </w:numPr>
      </w:pPr>
      <w:r>
        <w:t xml:space="preserve">Formalisme d’un DCU </w:t>
      </w:r>
    </w:p>
    <w:p w14:paraId="59A7809C" w14:textId="71EFE339" w:rsidR="00F62729" w:rsidRDefault="00F62729" w:rsidP="00F62729">
      <w:r>
        <w:t>L’aspect général d’un DCU est représenté sur le schéma suivant :</w:t>
      </w:r>
    </w:p>
    <w:p w14:paraId="198E945C" w14:textId="77777777" w:rsidR="00F62729" w:rsidRDefault="00F62729" w:rsidP="00F62729"/>
    <w:p w14:paraId="26F8B4DA" w14:textId="10CA7AF5" w:rsidR="00F62729" w:rsidRDefault="00F62729" w:rsidP="00F62729">
      <w:r>
        <w:t>Figure 5 : Formalisme d'un DCU</w:t>
      </w:r>
    </w:p>
    <w:p w14:paraId="7535606F" w14:textId="77777777" w:rsidR="00F62729" w:rsidRDefault="00F62729" w:rsidP="00F62729"/>
    <w:p w14:paraId="664C8E4F" w14:textId="75B5AD13" w:rsidR="00F62729" w:rsidRDefault="00F62729" w:rsidP="00F62729">
      <w:r>
        <w:t>e) Description textuelle de quelques cas d’utilisation</w:t>
      </w:r>
    </w:p>
    <w:p w14:paraId="728EDBF4" w14:textId="60C1DEB7" w:rsidR="00F62729" w:rsidRDefault="00F62729" w:rsidP="00F62729">
      <w:r>
        <w:t xml:space="preserve">- </w:t>
      </w:r>
      <w:r>
        <w:t>Cas d’utilisation s’authentifier</w:t>
      </w:r>
    </w:p>
    <w:tbl>
      <w:tblPr>
        <w:tblStyle w:val="Grilledutableau"/>
        <w:tblW w:w="0" w:type="auto"/>
        <w:tblInd w:w="0" w:type="dxa"/>
        <w:tblLook w:val="04A0" w:firstRow="1" w:lastRow="0" w:firstColumn="1" w:lastColumn="0" w:noHBand="0" w:noVBand="1"/>
      </w:tblPr>
      <w:tblGrid>
        <w:gridCol w:w="9666"/>
      </w:tblGrid>
      <w:tr w:rsidR="00F62729" w14:paraId="41AE5C2E" w14:textId="77777777" w:rsidTr="00F62729">
        <w:tc>
          <w:tcPr>
            <w:tcW w:w="9666" w:type="dxa"/>
          </w:tcPr>
          <w:p w14:paraId="0A46300F" w14:textId="19BCD00E" w:rsidR="00F62729" w:rsidRDefault="00F62729" w:rsidP="00F62729">
            <w:r>
              <w:t>Sommaire d’identification</w:t>
            </w:r>
          </w:p>
        </w:tc>
      </w:tr>
      <w:tr w:rsidR="00F62729" w14:paraId="51DAF7CC" w14:textId="77777777" w:rsidTr="00F62729">
        <w:tc>
          <w:tcPr>
            <w:tcW w:w="9666" w:type="dxa"/>
          </w:tcPr>
          <w:p w14:paraId="56D68B3C" w14:textId="77777777" w:rsidR="00F62729" w:rsidRDefault="00F62729" w:rsidP="00F62729">
            <w:r>
              <w:t xml:space="preserve">Titre : S’authentifier ; </w:t>
            </w:r>
          </w:p>
          <w:p w14:paraId="7A0D45FE" w14:textId="77777777" w:rsidR="00F62729" w:rsidRDefault="00F62729" w:rsidP="00F62729">
            <w:r>
              <w:t xml:space="preserve">Objectif : Accéder aux fonctionnalités du système et à son interface de travail ; </w:t>
            </w:r>
          </w:p>
          <w:p w14:paraId="2C45989F" w14:textId="77777777" w:rsidR="00F62729" w:rsidRDefault="00F62729" w:rsidP="00F62729">
            <w:r>
              <w:t xml:space="preserve">Résumé : Permettre à chaque utilisateur de renseigner ses identifiants de connexion (login et mot de passe) ; </w:t>
            </w:r>
          </w:p>
          <w:p w14:paraId="59133B68" w14:textId="6A432093" w:rsidR="00F62729" w:rsidRDefault="00F62729" w:rsidP="00F62729">
            <w:r>
              <w:t>Acteur(s) concerné(s) : Tous les utilisateurs du système.</w:t>
            </w:r>
          </w:p>
        </w:tc>
      </w:tr>
      <w:tr w:rsidR="00F62729" w14:paraId="2114B5FB" w14:textId="77777777" w:rsidTr="00F62729">
        <w:tc>
          <w:tcPr>
            <w:tcW w:w="9666" w:type="dxa"/>
          </w:tcPr>
          <w:p w14:paraId="58611FFB" w14:textId="64E71364" w:rsidR="00F62729" w:rsidRDefault="00F62729" w:rsidP="00F62729">
            <w:r>
              <w:t>Description des enchainements</w:t>
            </w:r>
          </w:p>
        </w:tc>
      </w:tr>
      <w:tr w:rsidR="00F62729" w14:paraId="146918DC" w14:textId="77777777" w:rsidTr="00F62729">
        <w:tc>
          <w:tcPr>
            <w:tcW w:w="9666" w:type="dxa"/>
          </w:tcPr>
          <w:p w14:paraId="3373D954" w14:textId="77777777" w:rsidR="00F62729" w:rsidRDefault="00F62729" w:rsidP="00F62729">
            <w:r w:rsidRPr="00F62729">
              <w:rPr>
                <w:b/>
                <w:bCs/>
              </w:rPr>
              <w:t>Condition</w:t>
            </w:r>
            <w:r>
              <w:t xml:space="preserve"> : L’utilisateur doit au préalable posséder un compte dans la plateforme ; </w:t>
            </w:r>
          </w:p>
          <w:p w14:paraId="04C88184" w14:textId="77777777" w:rsidR="00F62729" w:rsidRDefault="00F62729" w:rsidP="00F62729">
            <w:r w:rsidRPr="00F62729">
              <w:rPr>
                <w:b/>
                <w:bCs/>
              </w:rPr>
              <w:t>Présupposé</w:t>
            </w:r>
            <w:r>
              <w:t xml:space="preserve"> : </w:t>
            </w:r>
          </w:p>
          <w:p w14:paraId="4D9D1F3D" w14:textId="77777777" w:rsidR="00F62729" w:rsidRDefault="00F62729" w:rsidP="00F62729">
            <w:r w:rsidRPr="00F62729">
              <w:rPr>
                <w:b/>
                <w:bCs/>
              </w:rPr>
              <w:t>Déclencher</w:t>
            </w:r>
            <w:r>
              <w:t xml:space="preserve"> : Au clic du bouton ‘Se connecter’ ; </w:t>
            </w:r>
          </w:p>
          <w:p w14:paraId="47517613" w14:textId="77777777" w:rsidR="00F62729" w:rsidRDefault="00F62729" w:rsidP="00F62729">
            <w:r w:rsidRPr="00F62729">
              <w:rPr>
                <w:b/>
                <w:bCs/>
              </w:rPr>
              <w:t>Scénario principal</w:t>
            </w:r>
            <w:r>
              <w:t xml:space="preserve"> : </w:t>
            </w:r>
          </w:p>
          <w:p w14:paraId="4879DD9A" w14:textId="2BD28BFF" w:rsidR="00F62729" w:rsidRDefault="00F62729" w:rsidP="00F62729">
            <w:pPr>
              <w:pStyle w:val="Paragraphedeliste"/>
              <w:numPr>
                <w:ilvl w:val="0"/>
                <w:numId w:val="8"/>
              </w:numPr>
            </w:pPr>
            <w:r>
              <w:t xml:space="preserve">La page de connexion s’affiche avec le formulaire ; </w:t>
            </w:r>
          </w:p>
          <w:p w14:paraId="6882A1A7" w14:textId="1B2B98D6" w:rsidR="00F62729" w:rsidRDefault="00F62729" w:rsidP="00F62729">
            <w:pPr>
              <w:pStyle w:val="Paragraphedeliste"/>
              <w:numPr>
                <w:ilvl w:val="0"/>
                <w:numId w:val="8"/>
              </w:numPr>
            </w:pPr>
            <w:r>
              <w:t xml:space="preserve">L’utilisateur remplit les champs de login et de mot de passe, puis soumet le formulaire ; </w:t>
            </w:r>
          </w:p>
          <w:p w14:paraId="392DAC42" w14:textId="77777777" w:rsidR="00F62729" w:rsidRDefault="00F62729" w:rsidP="00F62729">
            <w:pPr>
              <w:pStyle w:val="Paragraphedeliste"/>
              <w:numPr>
                <w:ilvl w:val="0"/>
                <w:numId w:val="8"/>
              </w:numPr>
            </w:pPr>
            <w:r>
              <w:t xml:space="preserve">Le système vérifie la validité des informations saisies et affiche d’accueil à l’utilisateur connecté. </w:t>
            </w:r>
          </w:p>
          <w:p w14:paraId="3FDF806E" w14:textId="77777777" w:rsidR="00F62729" w:rsidRPr="00F62729" w:rsidRDefault="00F62729" w:rsidP="00F62729">
            <w:pPr>
              <w:rPr>
                <w:b/>
                <w:bCs/>
              </w:rPr>
            </w:pPr>
            <w:r w:rsidRPr="00F62729">
              <w:rPr>
                <w:b/>
                <w:bCs/>
              </w:rPr>
              <w:t xml:space="preserve">Scénario alternatif : </w:t>
            </w:r>
          </w:p>
          <w:p w14:paraId="77DA263A" w14:textId="77777777" w:rsidR="00F62729" w:rsidRDefault="00F62729" w:rsidP="00F62729">
            <w:r>
              <w:t xml:space="preserve">Si le login ou le mot de passe entré par l’utilisateur est incorrect, un message d’erreur est renvoyé et le système retourne à l’étape 2 du scénario principal. </w:t>
            </w:r>
          </w:p>
          <w:p w14:paraId="2C0A7863" w14:textId="77777777" w:rsidR="00F62729" w:rsidRDefault="00F62729" w:rsidP="00F62729">
            <w:r w:rsidRPr="00F62729">
              <w:rPr>
                <w:b/>
                <w:bCs/>
              </w:rPr>
              <w:t>Post condition succès</w:t>
            </w:r>
            <w:r>
              <w:t xml:space="preserve"> : l’authentification est réussie et l’utilisateur accède à la page d’accueil. </w:t>
            </w:r>
          </w:p>
          <w:p w14:paraId="7E6C1B87" w14:textId="06F97BAE" w:rsidR="00F62729" w:rsidRDefault="00F62729" w:rsidP="00F62729">
            <w:r w:rsidRPr="00F62729">
              <w:rPr>
                <w:b/>
                <w:bCs/>
              </w:rPr>
              <w:t>Post condition échec</w:t>
            </w:r>
            <w:r>
              <w:t xml:space="preserve"> : l’opération d’authentification échoue, l’utilisateur reçoit un message d’erreur et le système lui renvoie le formulaire d’authentification.</w:t>
            </w:r>
          </w:p>
        </w:tc>
      </w:tr>
    </w:tbl>
    <w:p w14:paraId="69F6CF9B" w14:textId="77777777" w:rsidR="00F62729" w:rsidRDefault="00F62729" w:rsidP="00F62729"/>
    <w:p w14:paraId="3362F7B9" w14:textId="3CA55AC8" w:rsidR="00F62729" w:rsidRDefault="00F12088" w:rsidP="00F62729">
      <w:r>
        <w:t xml:space="preserve">- </w:t>
      </w:r>
      <w:r>
        <w:t xml:space="preserve">Cas d’utilisation consulter les </w:t>
      </w:r>
      <w:r>
        <w:t>pagnes</w:t>
      </w:r>
    </w:p>
    <w:p w14:paraId="291D7078" w14:textId="5BA7AE7A" w:rsidR="00F12088" w:rsidRDefault="00F12088" w:rsidP="00F62729">
      <w:r>
        <w:t>Tableau 11 : Description textuelle du CU "Consulter les publications</w:t>
      </w:r>
    </w:p>
    <w:tbl>
      <w:tblPr>
        <w:tblStyle w:val="Grilledutableau"/>
        <w:tblW w:w="0" w:type="auto"/>
        <w:tblInd w:w="0" w:type="dxa"/>
        <w:tblLook w:val="04A0" w:firstRow="1" w:lastRow="0" w:firstColumn="1" w:lastColumn="0" w:noHBand="0" w:noVBand="1"/>
      </w:tblPr>
      <w:tblGrid>
        <w:gridCol w:w="9666"/>
      </w:tblGrid>
      <w:tr w:rsidR="00F12088" w14:paraId="724BEEE1" w14:textId="77777777" w:rsidTr="00F12088">
        <w:tc>
          <w:tcPr>
            <w:tcW w:w="9666" w:type="dxa"/>
          </w:tcPr>
          <w:p w14:paraId="77D2EFF1" w14:textId="1246B7F1" w:rsidR="00F12088" w:rsidRDefault="00F12088" w:rsidP="00F62729">
            <w:r>
              <w:t>Sommaire d’identification</w:t>
            </w:r>
          </w:p>
        </w:tc>
      </w:tr>
      <w:tr w:rsidR="00F12088" w14:paraId="47C71263" w14:textId="77777777" w:rsidTr="00F12088">
        <w:tc>
          <w:tcPr>
            <w:tcW w:w="9666" w:type="dxa"/>
          </w:tcPr>
          <w:p w14:paraId="7AF1F01D" w14:textId="77777777" w:rsidR="00F12088" w:rsidRDefault="00F12088" w:rsidP="00F62729">
            <w:r>
              <w:t xml:space="preserve">Nom : Consulter les publications </w:t>
            </w:r>
          </w:p>
          <w:p w14:paraId="3608364F" w14:textId="77777777" w:rsidR="00F12088" w:rsidRDefault="00F12088" w:rsidP="00F62729">
            <w:r>
              <w:t xml:space="preserve">Objectif : Prendre connaissance des objets perdus et trouvés publiés </w:t>
            </w:r>
          </w:p>
          <w:p w14:paraId="66182818" w14:textId="2E957076" w:rsidR="00F12088" w:rsidRDefault="00F12088" w:rsidP="00F62729">
            <w:r>
              <w:t>Résumé : Naviguer sur la page des objets publiés et voir les photos des objets ainsi que leurs informations Acteurs concernés : Un utilisateur qui visite la plateforme</w:t>
            </w:r>
          </w:p>
        </w:tc>
      </w:tr>
      <w:tr w:rsidR="00F12088" w14:paraId="2048B8B9" w14:textId="77777777" w:rsidTr="00F12088">
        <w:tc>
          <w:tcPr>
            <w:tcW w:w="9666" w:type="dxa"/>
          </w:tcPr>
          <w:p w14:paraId="6364777C" w14:textId="353952B1" w:rsidR="00F12088" w:rsidRDefault="00F12088" w:rsidP="00F62729">
            <w:r>
              <w:t>Description de l’enchainement</w:t>
            </w:r>
          </w:p>
        </w:tc>
      </w:tr>
      <w:tr w:rsidR="00F12088" w14:paraId="72FBDE2E" w14:textId="77777777" w:rsidTr="00F12088">
        <w:tc>
          <w:tcPr>
            <w:tcW w:w="9666" w:type="dxa"/>
          </w:tcPr>
          <w:p w14:paraId="09F92065" w14:textId="77777777" w:rsidR="00F12088" w:rsidRDefault="00F12088" w:rsidP="00F62729">
            <w:r>
              <w:t xml:space="preserve">Précondition : </w:t>
            </w:r>
            <w:proofErr w:type="spellStart"/>
            <w:r>
              <w:t>Etre</w:t>
            </w:r>
            <w:proofErr w:type="spellEnd"/>
            <w:r>
              <w:t xml:space="preserve"> connecté et authentifié </w:t>
            </w:r>
          </w:p>
          <w:p w14:paraId="3A307EA2" w14:textId="77777777" w:rsidR="00F12088" w:rsidRDefault="00F12088" w:rsidP="00F62729">
            <w:r>
              <w:t xml:space="preserve">Présupposé : L’utilisateur veut voir les publications des objets perdus et des objets trouvés </w:t>
            </w:r>
          </w:p>
          <w:p w14:paraId="7AA218C7" w14:textId="77777777" w:rsidR="00F12088" w:rsidRDefault="00F12088" w:rsidP="00F62729">
            <w:r w:rsidRPr="00F12088">
              <w:rPr>
                <w:b/>
                <w:bCs/>
              </w:rPr>
              <w:lastRenderedPageBreak/>
              <w:t>Déclencher</w:t>
            </w:r>
            <w:r>
              <w:t xml:space="preserve"> : Clic sur le bouton ‘Consulter’ </w:t>
            </w:r>
          </w:p>
          <w:p w14:paraId="3204F9D1" w14:textId="77777777" w:rsidR="00F12088" w:rsidRDefault="00F12088" w:rsidP="00F62729">
            <w:r w:rsidRPr="00F12088">
              <w:rPr>
                <w:b/>
                <w:bCs/>
              </w:rPr>
              <w:t>Scénario principal</w:t>
            </w:r>
            <w:r>
              <w:t xml:space="preserve"> : </w:t>
            </w:r>
          </w:p>
          <w:p w14:paraId="184E2E44" w14:textId="77777777" w:rsidR="00F12088" w:rsidRDefault="00F12088" w:rsidP="00F12088">
            <w:pPr>
              <w:pStyle w:val="Paragraphedeliste"/>
              <w:numPr>
                <w:ilvl w:val="0"/>
                <w:numId w:val="9"/>
              </w:numPr>
            </w:pPr>
            <w:r>
              <w:t>Le système affiche la page des publications avec deux menus objets perdus et objets trouvés ;</w:t>
            </w:r>
          </w:p>
          <w:p w14:paraId="59778C41" w14:textId="77777777" w:rsidR="00F12088" w:rsidRDefault="00F12088" w:rsidP="00F12088">
            <w:pPr>
              <w:pStyle w:val="Paragraphedeliste"/>
              <w:numPr>
                <w:ilvl w:val="0"/>
                <w:numId w:val="9"/>
              </w:numPr>
            </w:pPr>
            <w:r>
              <w:t xml:space="preserve">L’utilisateur clique sur le choix des objets qu’il voudrait consulter </w:t>
            </w:r>
          </w:p>
          <w:p w14:paraId="3E2C9537" w14:textId="7B5A7CED" w:rsidR="00F12088" w:rsidRDefault="00F12088" w:rsidP="00F12088">
            <w:pPr>
              <w:pStyle w:val="Paragraphedeliste"/>
              <w:numPr>
                <w:ilvl w:val="0"/>
                <w:numId w:val="9"/>
              </w:numPr>
            </w:pPr>
            <w:r>
              <w:t>L’internaute fait défiler la page et lit les informations, il peut cliquer sur une publication pour voir plus de détails</w:t>
            </w:r>
          </w:p>
          <w:p w14:paraId="13C03A71" w14:textId="77777777" w:rsidR="00F12088" w:rsidRDefault="00F12088" w:rsidP="00F62729">
            <w:r w:rsidRPr="00F12088">
              <w:rPr>
                <w:b/>
                <w:bCs/>
              </w:rPr>
              <w:t>Scenario secondaire</w:t>
            </w:r>
            <w:r>
              <w:t xml:space="preserve"> : Si la connexion internet est interrompue, au clic du bouton consulter, l’accès à la page est impossible. </w:t>
            </w:r>
          </w:p>
          <w:p w14:paraId="4A7B7187" w14:textId="4A6159D6" w:rsidR="00F12088" w:rsidRDefault="00F12088" w:rsidP="00F62729">
            <w:proofErr w:type="spellStart"/>
            <w:r w:rsidRPr="00F12088">
              <w:rPr>
                <w:b/>
                <w:bCs/>
              </w:rPr>
              <w:t>Post-condition</w:t>
            </w:r>
            <w:proofErr w:type="spellEnd"/>
            <w:r w:rsidRPr="00F12088">
              <w:rPr>
                <w:b/>
                <w:bCs/>
              </w:rPr>
              <w:t xml:space="preserve"> de succès</w:t>
            </w:r>
            <w:r>
              <w:t xml:space="preserve"> : Les pages s’affichent et des informations y figurent avec une barre de recherche pour pouvoir filtrer les post. </w:t>
            </w:r>
          </w:p>
          <w:p w14:paraId="7692A61F" w14:textId="58C9A2E8" w:rsidR="00F12088" w:rsidRDefault="00F12088" w:rsidP="00F62729">
            <w:proofErr w:type="spellStart"/>
            <w:r w:rsidRPr="00F12088">
              <w:rPr>
                <w:b/>
                <w:bCs/>
              </w:rPr>
              <w:t>Post-condition</w:t>
            </w:r>
            <w:proofErr w:type="spellEnd"/>
            <w:r w:rsidRPr="00F12088">
              <w:rPr>
                <w:b/>
                <w:bCs/>
              </w:rPr>
              <w:t xml:space="preserve"> d’échec</w:t>
            </w:r>
            <w:r>
              <w:t xml:space="preserve"> : Les publications ne s’affichent pas.</w:t>
            </w:r>
          </w:p>
        </w:tc>
      </w:tr>
    </w:tbl>
    <w:p w14:paraId="011FC624" w14:textId="77777777" w:rsidR="00F12088" w:rsidRDefault="00F12088" w:rsidP="00F62729"/>
    <w:p w14:paraId="3F61665E" w14:textId="232972EE" w:rsidR="00F12088" w:rsidRDefault="00F12088" w:rsidP="00F62729">
      <w:r>
        <w:t>Cas d’utilisation publier un objet</w:t>
      </w:r>
    </w:p>
    <w:p w14:paraId="10980CB7" w14:textId="3E71309D" w:rsidR="00F12088" w:rsidRDefault="00F12088" w:rsidP="00F62729">
      <w:r>
        <w:t>Tableau</w:t>
      </w:r>
      <w:r>
        <w:t xml:space="preserve"> </w:t>
      </w:r>
      <w:r>
        <w:t xml:space="preserve">: Description textuelle du CU "Publier </w:t>
      </w:r>
      <w:r>
        <w:t>un nouvelle article</w:t>
      </w:r>
      <w:r>
        <w:t>"</w:t>
      </w:r>
    </w:p>
    <w:tbl>
      <w:tblPr>
        <w:tblStyle w:val="Grilledutableau"/>
        <w:tblW w:w="0" w:type="auto"/>
        <w:tblInd w:w="0" w:type="dxa"/>
        <w:tblLook w:val="04A0" w:firstRow="1" w:lastRow="0" w:firstColumn="1" w:lastColumn="0" w:noHBand="0" w:noVBand="1"/>
      </w:tblPr>
      <w:tblGrid>
        <w:gridCol w:w="9666"/>
      </w:tblGrid>
      <w:tr w:rsidR="00F12088" w14:paraId="128C4536" w14:textId="77777777" w:rsidTr="00F12088">
        <w:tc>
          <w:tcPr>
            <w:tcW w:w="9666" w:type="dxa"/>
          </w:tcPr>
          <w:p w14:paraId="439DA9EA" w14:textId="50D2957E" w:rsidR="00F12088" w:rsidRDefault="00F12088" w:rsidP="00F62729">
            <w:r>
              <w:t>Sommaire d’identification</w:t>
            </w:r>
          </w:p>
        </w:tc>
      </w:tr>
      <w:tr w:rsidR="00F12088" w14:paraId="21CAB6C8" w14:textId="77777777" w:rsidTr="00F12088">
        <w:tc>
          <w:tcPr>
            <w:tcW w:w="9666" w:type="dxa"/>
          </w:tcPr>
          <w:p w14:paraId="1A0487A0" w14:textId="162E9DA7" w:rsidR="00F12088" w:rsidRDefault="00F12088" w:rsidP="00F62729">
            <w:r>
              <w:t xml:space="preserve">Titre : Publier un </w:t>
            </w:r>
            <w:r w:rsidR="00781E2C">
              <w:t>Produit ;</w:t>
            </w:r>
            <w:r>
              <w:t xml:space="preserve"> </w:t>
            </w:r>
          </w:p>
          <w:p w14:paraId="66B9E4FD" w14:textId="5CE421C8" w:rsidR="00F12088" w:rsidRDefault="00F12088" w:rsidP="00F62729">
            <w:r>
              <w:t xml:space="preserve">Objectif : </w:t>
            </w:r>
            <w:r w:rsidR="00781E2C">
              <w:t xml:space="preserve">enrichir la plateforme avec des nouveaux produits </w:t>
            </w:r>
            <w:r>
              <w:t xml:space="preserve">; </w:t>
            </w:r>
          </w:p>
          <w:p w14:paraId="07784B0E" w14:textId="072A60B7" w:rsidR="00F12088" w:rsidRDefault="00F12088" w:rsidP="00F62729">
            <w:r>
              <w:t xml:space="preserve">Résumé : Permettre </w:t>
            </w:r>
            <w:r w:rsidR="00781E2C">
              <w:t>à l’administrateur du site d’ajouter de nouveaux produits</w:t>
            </w:r>
            <w:r>
              <w:t xml:space="preserve"> ; </w:t>
            </w:r>
          </w:p>
          <w:p w14:paraId="2A47DBDF" w14:textId="56203A09" w:rsidR="00F12088" w:rsidRDefault="00F12088" w:rsidP="00F62729">
            <w:r>
              <w:t xml:space="preserve">Acteur(s) concerné(s) : Les </w:t>
            </w:r>
            <w:proofErr w:type="spellStart"/>
            <w:r w:rsidR="00781E2C">
              <w:t>Adminitrateur</w:t>
            </w:r>
            <w:proofErr w:type="spellEnd"/>
            <w:r>
              <w:t>.</w:t>
            </w:r>
          </w:p>
        </w:tc>
      </w:tr>
      <w:tr w:rsidR="00F12088" w14:paraId="3C768FD7" w14:textId="77777777" w:rsidTr="00F12088">
        <w:tc>
          <w:tcPr>
            <w:tcW w:w="9666" w:type="dxa"/>
          </w:tcPr>
          <w:p w14:paraId="03BB1DE5" w14:textId="1EA83F35" w:rsidR="00F12088" w:rsidRDefault="00F12088" w:rsidP="00F62729">
            <w:r>
              <w:t>Description des enchainements</w:t>
            </w:r>
          </w:p>
        </w:tc>
      </w:tr>
      <w:tr w:rsidR="00F12088" w14:paraId="432669B9" w14:textId="77777777" w:rsidTr="00F12088">
        <w:tc>
          <w:tcPr>
            <w:tcW w:w="9666" w:type="dxa"/>
          </w:tcPr>
          <w:p w14:paraId="42D60DE8" w14:textId="282312C3" w:rsidR="00F12088" w:rsidRDefault="00F12088" w:rsidP="00F62729">
            <w:r>
              <w:t xml:space="preserve">Condition : L’utilisateur doit être </w:t>
            </w:r>
            <w:r w:rsidR="00781E2C">
              <w:t>s’authentifier avec un compte ayant les droit</w:t>
            </w:r>
            <w:r w:rsidR="002161BA">
              <w:t>s</w:t>
            </w:r>
            <w:r w:rsidR="00781E2C">
              <w:t xml:space="preserve"> administrateur</w:t>
            </w:r>
            <w:r w:rsidR="002161BA">
              <w:t xml:space="preserve">s </w:t>
            </w:r>
            <w:r w:rsidR="00781E2C">
              <w:t>;</w:t>
            </w:r>
            <w:r>
              <w:t xml:space="preserve"> </w:t>
            </w:r>
          </w:p>
          <w:p w14:paraId="43C8576C" w14:textId="0CB62510" w:rsidR="00F12088" w:rsidRDefault="00F12088" w:rsidP="00F62729">
            <w:r>
              <w:t>Présupposé :</w:t>
            </w:r>
            <w:r w:rsidR="002161BA">
              <w:t xml:space="preserve"> L’Administrateur a un nouveau produit </w:t>
            </w:r>
            <w:proofErr w:type="spellStart"/>
            <w:r w:rsidR="002161BA">
              <w:t>a</w:t>
            </w:r>
            <w:proofErr w:type="spellEnd"/>
            <w:r w:rsidR="002161BA">
              <w:t xml:space="preserve"> enregistrer sur la plateforme ;</w:t>
            </w:r>
            <w:r>
              <w:t xml:space="preserve"> </w:t>
            </w:r>
          </w:p>
          <w:p w14:paraId="4D4860C6" w14:textId="77777777" w:rsidR="00F12088" w:rsidRDefault="00F12088" w:rsidP="00F62729">
            <w:r>
              <w:t xml:space="preserve">Déclencher : Au clic du bouton ‘Ajouter’ ; </w:t>
            </w:r>
          </w:p>
          <w:p w14:paraId="04FFD466" w14:textId="77777777" w:rsidR="00F12088" w:rsidRDefault="00F12088" w:rsidP="00F62729">
            <w:r>
              <w:t xml:space="preserve">Scénario principal : </w:t>
            </w:r>
          </w:p>
          <w:p w14:paraId="1493AD64" w14:textId="23498D0E" w:rsidR="00F12088" w:rsidRDefault="00F12088" w:rsidP="00781E2C">
            <w:pPr>
              <w:pStyle w:val="Paragraphedeliste"/>
              <w:numPr>
                <w:ilvl w:val="0"/>
                <w:numId w:val="10"/>
              </w:numPr>
            </w:pPr>
            <w:r>
              <w:t>Le menu s’affiche et l’utilisateur choisit une option</w:t>
            </w:r>
            <w:r w:rsidR="002161BA">
              <w:t xml:space="preserve"> ajouter un nouveau produit ;</w:t>
            </w:r>
            <w:r>
              <w:t xml:space="preserve"> </w:t>
            </w:r>
          </w:p>
          <w:p w14:paraId="5361472D" w14:textId="77777777" w:rsidR="00F12088" w:rsidRDefault="00F12088" w:rsidP="00781E2C">
            <w:pPr>
              <w:pStyle w:val="Paragraphedeliste"/>
              <w:numPr>
                <w:ilvl w:val="0"/>
                <w:numId w:val="10"/>
              </w:numPr>
            </w:pPr>
            <w:r>
              <w:t xml:space="preserve">La page d’ajout d’objet s’affiche avec le formulaire ; </w:t>
            </w:r>
          </w:p>
          <w:p w14:paraId="1EF7DE43" w14:textId="77777777" w:rsidR="00F12088" w:rsidRDefault="00F12088" w:rsidP="00781E2C">
            <w:pPr>
              <w:pStyle w:val="Paragraphedeliste"/>
              <w:numPr>
                <w:ilvl w:val="0"/>
                <w:numId w:val="10"/>
              </w:numPr>
            </w:pPr>
            <w:r>
              <w:t xml:space="preserve">L’utilisateur remplit les champs demandés, puis soumet le formulaire ; </w:t>
            </w:r>
          </w:p>
          <w:p w14:paraId="44B53273" w14:textId="77777777" w:rsidR="00F12088" w:rsidRDefault="00F12088" w:rsidP="00781E2C">
            <w:pPr>
              <w:pStyle w:val="Paragraphedeliste"/>
              <w:numPr>
                <w:ilvl w:val="0"/>
                <w:numId w:val="10"/>
              </w:numPr>
            </w:pPr>
            <w:r>
              <w:t xml:space="preserve">Le système vérifie envoie les informations remplies à la BD pour l’enregistrement ; </w:t>
            </w:r>
          </w:p>
          <w:p w14:paraId="73A33374" w14:textId="77777777" w:rsidR="00F12088" w:rsidRDefault="00F12088" w:rsidP="00781E2C">
            <w:pPr>
              <w:pStyle w:val="Paragraphedeliste"/>
              <w:numPr>
                <w:ilvl w:val="0"/>
                <w:numId w:val="10"/>
              </w:numPr>
            </w:pPr>
            <w:r>
              <w:t xml:space="preserve">Les informations sont enregistrées et un récapitulatif est envoyé à l’écran de l’utilisateur. </w:t>
            </w:r>
          </w:p>
          <w:p w14:paraId="4B9F308B" w14:textId="77777777" w:rsidR="00F12088" w:rsidRDefault="00F12088" w:rsidP="00F62729">
            <w:r>
              <w:t xml:space="preserve">Scénario alternatif : </w:t>
            </w:r>
          </w:p>
          <w:p w14:paraId="748A3F2D" w14:textId="77777777" w:rsidR="00781E2C" w:rsidRDefault="00F12088" w:rsidP="00F62729">
            <w:r>
              <w:t xml:space="preserve">Si l’utilisateur n’a pas rempli tous les champs obligatoires, la soumission du formulaire échoue et on retourne à l’étape 2 du scénario principal. </w:t>
            </w:r>
          </w:p>
          <w:p w14:paraId="70A1DAA0" w14:textId="1796DE47" w:rsidR="00781E2C" w:rsidRDefault="00F12088" w:rsidP="00F62729">
            <w:r w:rsidRPr="00781E2C">
              <w:rPr>
                <w:b/>
                <w:bCs/>
              </w:rPr>
              <w:t>Post condition succès</w:t>
            </w:r>
            <w:r>
              <w:t xml:space="preserve"> : L’objet trouvé est publié avec succès et est visible par les utilisateurs de la plateforme. </w:t>
            </w:r>
          </w:p>
          <w:p w14:paraId="62752557" w14:textId="76A69B54" w:rsidR="00F12088" w:rsidRDefault="00F12088" w:rsidP="00F62729">
            <w:r w:rsidRPr="00781E2C">
              <w:rPr>
                <w:b/>
                <w:bCs/>
              </w:rPr>
              <w:t>Post condition échec</w:t>
            </w:r>
            <w:r>
              <w:t xml:space="preserve"> : La publication échoue, l’utilisateur reçoit un message d’erreur et l’objet n’est pas publié dans la plateforme.</w:t>
            </w:r>
          </w:p>
        </w:tc>
      </w:tr>
    </w:tbl>
    <w:p w14:paraId="41D1F721" w14:textId="77777777" w:rsidR="00F12088" w:rsidRPr="0008151E" w:rsidRDefault="00F12088" w:rsidP="00F62729"/>
    <w:p w14:paraId="7C9B4B50" w14:textId="6CA53871" w:rsidR="00F62729" w:rsidRDefault="00162B11" w:rsidP="00162B11">
      <w:r w:rsidRPr="0008151E">
        <w:t xml:space="preserve">2.2. Diagramme de communication </w:t>
      </w:r>
    </w:p>
    <w:p w14:paraId="73C3F9EA" w14:textId="598BEFC0" w:rsidR="00F62729" w:rsidRDefault="002161BA" w:rsidP="00162B11">
      <w:r>
        <w:t xml:space="preserve">Appelé diagramme de collaboration en UML 1.x, il est devenu diagramme de communication à partir de UML 2.0. Il permet de montrer les interactions entre un ensemble d’objets pour réaliser une action. Dans le diagramme de communication, les objets sont disposés dans </w:t>
      </w:r>
      <w:r>
        <w:t>un espace lié</w:t>
      </w:r>
      <w:r>
        <w:t xml:space="preserve"> par les liens et les messages circulent sur ces liens.</w:t>
      </w:r>
    </w:p>
    <w:p w14:paraId="3F3077AB" w14:textId="649B56AA" w:rsidR="002161BA" w:rsidRDefault="002161BA" w:rsidP="002161BA">
      <w:pPr>
        <w:pStyle w:val="Paragraphedeliste"/>
        <w:numPr>
          <w:ilvl w:val="0"/>
          <w:numId w:val="11"/>
        </w:numPr>
      </w:pPr>
      <w:r>
        <w:t>Les composants d’un diagramme de communication</w:t>
      </w:r>
    </w:p>
    <w:p w14:paraId="6098E523" w14:textId="4C21A92D" w:rsidR="002161BA" w:rsidRDefault="002161BA" w:rsidP="002161BA">
      <w:r>
        <w:lastRenderedPageBreak/>
        <w:t>Tableau : Les éléments d'un diagramme de communication</w:t>
      </w:r>
    </w:p>
    <w:tbl>
      <w:tblPr>
        <w:tblStyle w:val="Grilledutableau"/>
        <w:tblW w:w="0" w:type="auto"/>
        <w:tblInd w:w="0" w:type="dxa"/>
        <w:tblLook w:val="04A0" w:firstRow="1" w:lastRow="0" w:firstColumn="1" w:lastColumn="0" w:noHBand="0" w:noVBand="1"/>
      </w:tblPr>
      <w:tblGrid>
        <w:gridCol w:w="3222"/>
        <w:gridCol w:w="3222"/>
        <w:gridCol w:w="3222"/>
      </w:tblGrid>
      <w:tr w:rsidR="002161BA" w14:paraId="3D962E9D" w14:textId="77777777" w:rsidTr="002161BA">
        <w:tc>
          <w:tcPr>
            <w:tcW w:w="3222" w:type="dxa"/>
          </w:tcPr>
          <w:p w14:paraId="48E043DE" w14:textId="2A17667D" w:rsidR="002161BA" w:rsidRDefault="002161BA" w:rsidP="002161BA">
            <w:r>
              <w:t xml:space="preserve">Elément </w:t>
            </w:r>
          </w:p>
        </w:tc>
        <w:tc>
          <w:tcPr>
            <w:tcW w:w="3222" w:type="dxa"/>
          </w:tcPr>
          <w:p w14:paraId="5E987722" w14:textId="40D56AA8" w:rsidR="002161BA" w:rsidRDefault="002161BA" w:rsidP="002161BA">
            <w:r>
              <w:t xml:space="preserve">Description </w:t>
            </w:r>
          </w:p>
        </w:tc>
        <w:tc>
          <w:tcPr>
            <w:tcW w:w="3222" w:type="dxa"/>
          </w:tcPr>
          <w:p w14:paraId="1A1F4B3D" w14:textId="56697D41" w:rsidR="002161BA" w:rsidRDefault="002161BA" w:rsidP="002161BA">
            <w:r>
              <w:t>Représentation</w:t>
            </w:r>
          </w:p>
        </w:tc>
      </w:tr>
      <w:tr w:rsidR="002161BA" w14:paraId="6CF824DE" w14:textId="77777777" w:rsidTr="002161BA">
        <w:tc>
          <w:tcPr>
            <w:tcW w:w="3222" w:type="dxa"/>
          </w:tcPr>
          <w:p w14:paraId="77795787" w14:textId="07FC7620" w:rsidR="002161BA" w:rsidRDefault="002161BA" w:rsidP="002161BA">
            <w:r>
              <w:t>Objets</w:t>
            </w:r>
          </w:p>
        </w:tc>
        <w:tc>
          <w:tcPr>
            <w:tcW w:w="3222" w:type="dxa"/>
          </w:tcPr>
          <w:p w14:paraId="051FDA98" w14:textId="40B1353E" w:rsidR="002161BA" w:rsidRDefault="002161BA" w:rsidP="002161BA">
            <w:r>
              <w:t>Les objets sont des instances des classes et sont rangés horizontalement</w:t>
            </w:r>
          </w:p>
        </w:tc>
        <w:tc>
          <w:tcPr>
            <w:tcW w:w="3222" w:type="dxa"/>
          </w:tcPr>
          <w:p w14:paraId="3211B922" w14:textId="77777777" w:rsidR="002161BA" w:rsidRDefault="002161BA" w:rsidP="002161BA"/>
        </w:tc>
      </w:tr>
      <w:tr w:rsidR="002161BA" w14:paraId="400EC65A" w14:textId="77777777" w:rsidTr="002161BA">
        <w:tc>
          <w:tcPr>
            <w:tcW w:w="3222" w:type="dxa"/>
          </w:tcPr>
          <w:p w14:paraId="2FDD2A4C" w14:textId="5F16BFE4" w:rsidR="002161BA" w:rsidRDefault="002161BA" w:rsidP="002161BA">
            <w:r>
              <w:t>Messages</w:t>
            </w:r>
          </w:p>
        </w:tc>
        <w:tc>
          <w:tcPr>
            <w:tcW w:w="3222" w:type="dxa"/>
          </w:tcPr>
          <w:p w14:paraId="52AC7927" w14:textId="236DC096" w:rsidR="002161BA" w:rsidRDefault="002161BA" w:rsidP="002161BA">
            <w:r>
              <w:t>Elles indiquent les échanges entre les objets et les acteurs</w:t>
            </w:r>
          </w:p>
        </w:tc>
        <w:tc>
          <w:tcPr>
            <w:tcW w:w="3222" w:type="dxa"/>
          </w:tcPr>
          <w:p w14:paraId="3DB0BB50" w14:textId="77777777" w:rsidR="002161BA" w:rsidRDefault="002161BA" w:rsidP="002161BA"/>
        </w:tc>
      </w:tr>
      <w:tr w:rsidR="002161BA" w14:paraId="6570AEF8" w14:textId="77777777" w:rsidTr="002161BA">
        <w:tc>
          <w:tcPr>
            <w:tcW w:w="3222" w:type="dxa"/>
          </w:tcPr>
          <w:p w14:paraId="755939D6" w14:textId="3260E7CB" w:rsidR="002161BA" w:rsidRDefault="002161BA" w:rsidP="002161BA">
            <w:r>
              <w:t>Acteurs</w:t>
            </w:r>
          </w:p>
        </w:tc>
        <w:tc>
          <w:tcPr>
            <w:tcW w:w="3222" w:type="dxa"/>
          </w:tcPr>
          <w:p w14:paraId="7B0CB0EA" w14:textId="68FB6415" w:rsidR="002161BA" w:rsidRDefault="002161BA" w:rsidP="002161BA">
            <w:pPr>
              <w:jc w:val="center"/>
            </w:pPr>
            <w:r>
              <w:t>Personne qui interagit et communique avec le système et les objets.</w:t>
            </w:r>
          </w:p>
        </w:tc>
        <w:tc>
          <w:tcPr>
            <w:tcW w:w="3222" w:type="dxa"/>
          </w:tcPr>
          <w:p w14:paraId="30EBE9AF" w14:textId="77777777" w:rsidR="002161BA" w:rsidRDefault="002161BA" w:rsidP="002161BA"/>
        </w:tc>
      </w:tr>
      <w:tr w:rsidR="002161BA" w14:paraId="3D33CC5A" w14:textId="77777777" w:rsidTr="002161BA">
        <w:tc>
          <w:tcPr>
            <w:tcW w:w="3222" w:type="dxa"/>
          </w:tcPr>
          <w:p w14:paraId="03DB301B" w14:textId="057EA61C" w:rsidR="002161BA" w:rsidRDefault="002161BA" w:rsidP="002161BA">
            <w:r>
              <w:t>Lignes</w:t>
            </w:r>
          </w:p>
        </w:tc>
        <w:tc>
          <w:tcPr>
            <w:tcW w:w="3222" w:type="dxa"/>
          </w:tcPr>
          <w:p w14:paraId="0AD13608" w14:textId="23591545" w:rsidR="002161BA" w:rsidRDefault="002161BA" w:rsidP="002161BA">
            <w:r>
              <w:t>Ce sont les éléments qui dirigent le flux de messages au sein du système dans le diagramme de communication</w:t>
            </w:r>
          </w:p>
        </w:tc>
        <w:tc>
          <w:tcPr>
            <w:tcW w:w="3222" w:type="dxa"/>
          </w:tcPr>
          <w:p w14:paraId="1712898E" w14:textId="77777777" w:rsidR="002161BA" w:rsidRDefault="002161BA" w:rsidP="002161BA"/>
        </w:tc>
      </w:tr>
    </w:tbl>
    <w:p w14:paraId="11F1E0BB" w14:textId="77777777" w:rsidR="002161BA" w:rsidRDefault="002161BA" w:rsidP="002161BA"/>
    <w:p w14:paraId="5C964680" w14:textId="3137107F" w:rsidR="002161BA" w:rsidRDefault="002161BA" w:rsidP="002161BA">
      <w:pPr>
        <w:pStyle w:val="Paragraphedeliste"/>
        <w:numPr>
          <w:ilvl w:val="0"/>
          <w:numId w:val="11"/>
        </w:numPr>
      </w:pPr>
      <w:r>
        <w:t>Formalisme d’un diagramme de communication</w:t>
      </w:r>
    </w:p>
    <w:p w14:paraId="335DD166" w14:textId="7191B844" w:rsidR="002161BA" w:rsidRPr="0008151E" w:rsidRDefault="002161BA" w:rsidP="002161BA">
      <w:pPr>
        <w:ind w:left="360"/>
      </w:pPr>
      <w:r>
        <w:t>Figure 9: Formalisme d'un diagramme de communication</w:t>
      </w:r>
    </w:p>
    <w:p w14:paraId="7EFBDFFA" w14:textId="77777777" w:rsidR="00162B11" w:rsidRDefault="00162B11" w:rsidP="00162B11">
      <w:r w:rsidRPr="0008151E">
        <w:t xml:space="preserve">2.3. Diagramme de séquence </w:t>
      </w:r>
    </w:p>
    <w:p w14:paraId="76B768D0" w14:textId="5D98579F" w:rsidR="002161BA" w:rsidRDefault="002161BA" w:rsidP="00162B11">
      <w:r>
        <w:t>Le diagramme des séquences (</w:t>
      </w:r>
      <w:proofErr w:type="spellStart"/>
      <w:r>
        <w:t>sequence</w:t>
      </w:r>
      <w:proofErr w:type="spellEnd"/>
      <w:r>
        <w:t xml:space="preserve"> </w:t>
      </w:r>
      <w:proofErr w:type="spellStart"/>
      <w:r>
        <w:t>diagram</w:t>
      </w:r>
      <w:proofErr w:type="spellEnd"/>
      <w:r>
        <w:t xml:space="preserve"> en anglais) permet de faire une représentation de façon séquentielle du déroulement des traitements et interactions entre les éléments du système et de ses acteurs. La représentation se concentre sur la séquence des interactions sur un point de vue temporel. De ce fait, le temps est représenté explicitement par une dimension verticale et celui-ci s’écoule de haut en bas en respectant la ligne de vie. Dans un diagramme de séquence, les principales informations sont les messages échangés entre les lignes de vie, présentés dans un ordre chronologique</w:t>
      </w:r>
    </w:p>
    <w:p w14:paraId="46DEB63A" w14:textId="6901AD1A" w:rsidR="002161BA" w:rsidRDefault="002161BA" w:rsidP="002161BA">
      <w:pPr>
        <w:pStyle w:val="Paragraphedeliste"/>
        <w:numPr>
          <w:ilvl w:val="0"/>
          <w:numId w:val="12"/>
        </w:numPr>
      </w:pPr>
      <w:r>
        <w:t xml:space="preserve">Les composants d’un diagramme de séquences </w:t>
      </w:r>
    </w:p>
    <w:p w14:paraId="4899B9DA" w14:textId="6DFABAD7" w:rsidR="002161BA" w:rsidRDefault="002161BA" w:rsidP="002161BA">
      <w:r>
        <w:t>Nous récapitulons dans le tableau ci-après les éléments principaux qui permettent de constituer le diagramme de séquences :</w:t>
      </w:r>
    </w:p>
    <w:p w14:paraId="1223F6B1" w14:textId="6412E945" w:rsidR="002161BA" w:rsidRDefault="002161BA" w:rsidP="002161BA">
      <w:r>
        <w:t>Tableau 15 : Les composants d'un diagramme de séquences</w:t>
      </w:r>
    </w:p>
    <w:tbl>
      <w:tblPr>
        <w:tblStyle w:val="Grilledutableau"/>
        <w:tblW w:w="0" w:type="auto"/>
        <w:tblInd w:w="0" w:type="dxa"/>
        <w:tblLook w:val="04A0" w:firstRow="1" w:lastRow="0" w:firstColumn="1" w:lastColumn="0" w:noHBand="0" w:noVBand="1"/>
      </w:tblPr>
      <w:tblGrid>
        <w:gridCol w:w="1998"/>
        <w:gridCol w:w="5220"/>
        <w:gridCol w:w="2448"/>
      </w:tblGrid>
      <w:tr w:rsidR="002161BA" w14:paraId="29549A67" w14:textId="77777777" w:rsidTr="005A31B5">
        <w:tc>
          <w:tcPr>
            <w:tcW w:w="1998" w:type="dxa"/>
          </w:tcPr>
          <w:p w14:paraId="2917F2FD" w14:textId="32C14744" w:rsidR="002161BA" w:rsidRDefault="002161BA" w:rsidP="002161BA">
            <w:r>
              <w:t>Composant</w:t>
            </w:r>
          </w:p>
        </w:tc>
        <w:tc>
          <w:tcPr>
            <w:tcW w:w="5220" w:type="dxa"/>
          </w:tcPr>
          <w:p w14:paraId="16D1A450" w14:textId="5ADBFE84" w:rsidR="002161BA" w:rsidRDefault="002161BA" w:rsidP="002161BA">
            <w:r>
              <w:t>Description</w:t>
            </w:r>
          </w:p>
        </w:tc>
        <w:tc>
          <w:tcPr>
            <w:tcW w:w="2448" w:type="dxa"/>
          </w:tcPr>
          <w:p w14:paraId="039940B9" w14:textId="329AC61E" w:rsidR="002161BA" w:rsidRDefault="002161BA" w:rsidP="002161BA">
            <w:r>
              <w:t>Représentation</w:t>
            </w:r>
          </w:p>
        </w:tc>
      </w:tr>
      <w:tr w:rsidR="002161BA" w14:paraId="56E14777" w14:textId="77777777" w:rsidTr="005A31B5">
        <w:tc>
          <w:tcPr>
            <w:tcW w:w="1998" w:type="dxa"/>
          </w:tcPr>
          <w:p w14:paraId="3C273ACB" w14:textId="4AB95F47" w:rsidR="002161BA" w:rsidRDefault="002161BA" w:rsidP="002161BA">
            <w:r>
              <w:t>Objet</w:t>
            </w:r>
          </w:p>
        </w:tc>
        <w:tc>
          <w:tcPr>
            <w:tcW w:w="5220" w:type="dxa"/>
          </w:tcPr>
          <w:p w14:paraId="480762AD" w14:textId="10F73C96" w:rsidR="002161BA" w:rsidRDefault="005A31B5" w:rsidP="002161BA">
            <w:r>
              <w:t>Les objets sont les instances de classe et sont rangés horizontalement.</w:t>
            </w:r>
          </w:p>
        </w:tc>
        <w:tc>
          <w:tcPr>
            <w:tcW w:w="2448" w:type="dxa"/>
          </w:tcPr>
          <w:p w14:paraId="5E615406" w14:textId="77777777" w:rsidR="002161BA" w:rsidRDefault="002161BA" w:rsidP="002161BA"/>
        </w:tc>
      </w:tr>
      <w:tr w:rsidR="002161BA" w14:paraId="75810F47" w14:textId="77777777" w:rsidTr="005A31B5">
        <w:tc>
          <w:tcPr>
            <w:tcW w:w="1998" w:type="dxa"/>
          </w:tcPr>
          <w:p w14:paraId="5B70A581" w14:textId="665AFE9B" w:rsidR="002161BA" w:rsidRDefault="002161BA" w:rsidP="002161BA">
            <w:r>
              <w:t>Acteur</w:t>
            </w:r>
          </w:p>
        </w:tc>
        <w:tc>
          <w:tcPr>
            <w:tcW w:w="5220" w:type="dxa"/>
          </w:tcPr>
          <w:p w14:paraId="0B8A3F2D" w14:textId="13756ADA" w:rsidR="002161BA" w:rsidRDefault="005A31B5" w:rsidP="002161BA">
            <w:r>
              <w:t>Personnes qui interagissent ou communiquent avec le système</w:t>
            </w:r>
          </w:p>
        </w:tc>
        <w:tc>
          <w:tcPr>
            <w:tcW w:w="2448" w:type="dxa"/>
          </w:tcPr>
          <w:p w14:paraId="51A657BF" w14:textId="77777777" w:rsidR="002161BA" w:rsidRDefault="002161BA" w:rsidP="002161BA"/>
        </w:tc>
      </w:tr>
      <w:tr w:rsidR="002161BA" w14:paraId="383DCAF5" w14:textId="77777777" w:rsidTr="005A31B5">
        <w:tc>
          <w:tcPr>
            <w:tcW w:w="1998" w:type="dxa"/>
          </w:tcPr>
          <w:p w14:paraId="105F4011" w14:textId="2FB95301" w:rsidR="002161BA" w:rsidRDefault="005A31B5" w:rsidP="002161BA">
            <w:r>
              <w:t>Ligne de vie</w:t>
            </w:r>
          </w:p>
        </w:tc>
        <w:tc>
          <w:tcPr>
            <w:tcW w:w="5220" w:type="dxa"/>
          </w:tcPr>
          <w:p w14:paraId="312990D0" w14:textId="76DE7014" w:rsidR="002161BA" w:rsidRDefault="005A31B5" w:rsidP="002161BA">
            <w:r>
              <w:t>La ligne de vie identifie l’existence de l’objet par rapport au temps.</w:t>
            </w:r>
          </w:p>
        </w:tc>
        <w:tc>
          <w:tcPr>
            <w:tcW w:w="2448" w:type="dxa"/>
          </w:tcPr>
          <w:p w14:paraId="22A53DBA" w14:textId="77777777" w:rsidR="002161BA" w:rsidRDefault="002161BA" w:rsidP="002161BA"/>
        </w:tc>
      </w:tr>
      <w:tr w:rsidR="005A31B5" w14:paraId="3B6FD7B3" w14:textId="77777777" w:rsidTr="005A31B5">
        <w:tc>
          <w:tcPr>
            <w:tcW w:w="1998" w:type="dxa"/>
          </w:tcPr>
          <w:p w14:paraId="359CF0CC" w14:textId="3B2E9634" w:rsidR="005A31B5" w:rsidRDefault="005A31B5" w:rsidP="002161BA">
            <w:r>
              <w:t>Activation</w:t>
            </w:r>
          </w:p>
        </w:tc>
        <w:tc>
          <w:tcPr>
            <w:tcW w:w="5220" w:type="dxa"/>
          </w:tcPr>
          <w:p w14:paraId="60CE9D4C" w14:textId="0A8659EF" w:rsidR="005A31B5" w:rsidRDefault="005A31B5" w:rsidP="002161BA">
            <w:r>
              <w:t>Indique quand l’objet effectue une action</w:t>
            </w:r>
          </w:p>
        </w:tc>
        <w:tc>
          <w:tcPr>
            <w:tcW w:w="2448" w:type="dxa"/>
          </w:tcPr>
          <w:p w14:paraId="7175489E" w14:textId="77777777" w:rsidR="005A31B5" w:rsidRDefault="005A31B5" w:rsidP="002161BA"/>
        </w:tc>
      </w:tr>
      <w:tr w:rsidR="005A31B5" w14:paraId="5D1E2F29" w14:textId="77777777" w:rsidTr="005A31B5">
        <w:tc>
          <w:tcPr>
            <w:tcW w:w="1998" w:type="dxa"/>
          </w:tcPr>
          <w:p w14:paraId="3BCBF6B6" w14:textId="02707A7E" w:rsidR="005A31B5" w:rsidRDefault="005A31B5" w:rsidP="002161BA">
            <w:r>
              <w:t>Message</w:t>
            </w:r>
          </w:p>
        </w:tc>
        <w:tc>
          <w:tcPr>
            <w:tcW w:w="5220" w:type="dxa"/>
          </w:tcPr>
          <w:p w14:paraId="1AC47F62" w14:textId="560A85D9" w:rsidR="005A31B5" w:rsidRDefault="005A31B5" w:rsidP="002161BA">
            <w:r>
              <w:t>Indique les communications entre les objets. Les messages qui vont de l’acteur vers l’objet sont dits « synchrones » et ceux qui vont de l’objet vers l’acteur sont dits « asynchrones ».</w:t>
            </w:r>
          </w:p>
        </w:tc>
        <w:tc>
          <w:tcPr>
            <w:tcW w:w="2448" w:type="dxa"/>
          </w:tcPr>
          <w:p w14:paraId="7F578F37" w14:textId="77777777" w:rsidR="005A31B5" w:rsidRDefault="005A31B5" w:rsidP="002161BA"/>
        </w:tc>
      </w:tr>
    </w:tbl>
    <w:p w14:paraId="4219B048" w14:textId="77777777" w:rsidR="002161BA" w:rsidRDefault="002161BA" w:rsidP="002161BA"/>
    <w:p w14:paraId="35DF086A" w14:textId="6E88D0CA" w:rsidR="005A31B5" w:rsidRDefault="005A31B5" w:rsidP="005A31B5">
      <w:pPr>
        <w:pStyle w:val="Paragraphedeliste"/>
        <w:numPr>
          <w:ilvl w:val="0"/>
          <w:numId w:val="12"/>
        </w:numPr>
      </w:pPr>
      <w:r>
        <w:lastRenderedPageBreak/>
        <w:t>Formalisme d’un diagramme de séquences</w:t>
      </w:r>
    </w:p>
    <w:p w14:paraId="0FC0B267" w14:textId="41889507" w:rsidR="005A31B5" w:rsidRPr="0008151E" w:rsidRDefault="005A31B5" w:rsidP="005A31B5">
      <w:pPr>
        <w:pStyle w:val="Paragraphedeliste"/>
        <w:numPr>
          <w:ilvl w:val="0"/>
          <w:numId w:val="12"/>
        </w:numPr>
      </w:pPr>
      <w:r>
        <w:t>Diagrammes de séquences de quelques cas d’utilisation</w:t>
      </w:r>
    </w:p>
    <w:p w14:paraId="0D347167" w14:textId="11C2F349" w:rsidR="00162B11" w:rsidRDefault="00162B11" w:rsidP="00162B11">
      <w:r w:rsidRPr="0008151E">
        <w:t>2.4. Diagramme d’activité</w:t>
      </w:r>
    </w:p>
    <w:p w14:paraId="68E29B54" w14:textId="428E659B" w:rsidR="005A31B5" w:rsidRDefault="005A31B5" w:rsidP="00162B11">
      <w:r>
        <w:t>Les diagrammes d'activité sont utilisés pour documenter le déroulement des opérations dans un système, du niveau commercial au niveau opérationnel (de haut en bas). L'usage général des diagrammes d'activité permet de faire apparaître les flots de traitements induits par les processus internes par rapport aux évènements externes.</w:t>
      </w:r>
    </w:p>
    <w:p w14:paraId="1F2B3A23" w14:textId="633764B2" w:rsidR="005A31B5" w:rsidRDefault="005A31B5" w:rsidP="005A31B5">
      <w:pPr>
        <w:pStyle w:val="Paragraphedeliste"/>
        <w:numPr>
          <w:ilvl w:val="0"/>
          <w:numId w:val="13"/>
        </w:numPr>
      </w:pPr>
      <w:r>
        <w:t>Les composants d’un diagramme d’activités</w:t>
      </w:r>
    </w:p>
    <w:p w14:paraId="09F3A617" w14:textId="767C8ED1" w:rsidR="005A31B5" w:rsidRDefault="005A31B5" w:rsidP="005A31B5">
      <w:r>
        <w:t>Tableau 16 : Les composants du diagramme d'activités</w:t>
      </w:r>
    </w:p>
    <w:tbl>
      <w:tblPr>
        <w:tblStyle w:val="Grilledutableau"/>
        <w:tblW w:w="0" w:type="auto"/>
        <w:tblInd w:w="0" w:type="dxa"/>
        <w:tblLook w:val="04A0" w:firstRow="1" w:lastRow="0" w:firstColumn="1" w:lastColumn="0" w:noHBand="0" w:noVBand="1"/>
      </w:tblPr>
      <w:tblGrid>
        <w:gridCol w:w="3222"/>
        <w:gridCol w:w="3222"/>
        <w:gridCol w:w="3222"/>
      </w:tblGrid>
      <w:tr w:rsidR="005A31B5" w14:paraId="5B511D80" w14:textId="77777777" w:rsidTr="005A31B5">
        <w:tc>
          <w:tcPr>
            <w:tcW w:w="3222" w:type="dxa"/>
          </w:tcPr>
          <w:p w14:paraId="175C0BBB" w14:textId="4405406B" w:rsidR="005A31B5" w:rsidRDefault="005A31B5" w:rsidP="005A31B5">
            <w:r>
              <w:t>Composant</w:t>
            </w:r>
          </w:p>
        </w:tc>
        <w:tc>
          <w:tcPr>
            <w:tcW w:w="3222" w:type="dxa"/>
          </w:tcPr>
          <w:p w14:paraId="413AB21E" w14:textId="20661F55" w:rsidR="005A31B5" w:rsidRDefault="005A31B5" w:rsidP="005A31B5">
            <w:r>
              <w:t>Description</w:t>
            </w:r>
          </w:p>
        </w:tc>
        <w:tc>
          <w:tcPr>
            <w:tcW w:w="3222" w:type="dxa"/>
          </w:tcPr>
          <w:p w14:paraId="03CFF0AF" w14:textId="1C9FA33B" w:rsidR="005A31B5" w:rsidRDefault="005A31B5" w:rsidP="005A31B5">
            <w:r>
              <w:t>Représentation graphique</w:t>
            </w:r>
          </w:p>
        </w:tc>
      </w:tr>
      <w:tr w:rsidR="005A31B5" w14:paraId="09C7140D" w14:textId="77777777" w:rsidTr="005A31B5">
        <w:tc>
          <w:tcPr>
            <w:tcW w:w="3222" w:type="dxa"/>
          </w:tcPr>
          <w:p w14:paraId="29BF2C13" w14:textId="2A4E8DAF" w:rsidR="005A31B5" w:rsidRDefault="005A31B5" w:rsidP="005A31B5">
            <w:r>
              <w:t>Activité</w:t>
            </w:r>
          </w:p>
        </w:tc>
        <w:tc>
          <w:tcPr>
            <w:tcW w:w="3222" w:type="dxa"/>
          </w:tcPr>
          <w:p w14:paraId="260AA527" w14:textId="36B42161" w:rsidR="005A31B5" w:rsidRDefault="005A31B5" w:rsidP="005A31B5">
            <w:r>
              <w:t>Représente une action faite par un objet</w:t>
            </w:r>
          </w:p>
        </w:tc>
        <w:tc>
          <w:tcPr>
            <w:tcW w:w="3222" w:type="dxa"/>
          </w:tcPr>
          <w:p w14:paraId="016E9141" w14:textId="77777777" w:rsidR="005A31B5" w:rsidRDefault="005A31B5" w:rsidP="005A31B5"/>
        </w:tc>
      </w:tr>
      <w:tr w:rsidR="005A31B5" w14:paraId="63D77DFF" w14:textId="77777777" w:rsidTr="005A31B5">
        <w:tc>
          <w:tcPr>
            <w:tcW w:w="3222" w:type="dxa"/>
          </w:tcPr>
          <w:p w14:paraId="0D2F4DA5" w14:textId="0FBD4F4D" w:rsidR="005A31B5" w:rsidRDefault="005A31B5" w:rsidP="005A31B5">
            <w:r>
              <w:t>Transition</w:t>
            </w:r>
          </w:p>
        </w:tc>
        <w:tc>
          <w:tcPr>
            <w:tcW w:w="3222" w:type="dxa"/>
          </w:tcPr>
          <w:p w14:paraId="6AC26FEE" w14:textId="35328B9F" w:rsidR="005A31B5" w:rsidRDefault="005A31B5" w:rsidP="005A31B5">
            <w:r>
              <w:t>Les transitions sont utilisées pour marquer le passage d’une activité déjà accomplie vers une autre activité.</w:t>
            </w:r>
          </w:p>
        </w:tc>
        <w:tc>
          <w:tcPr>
            <w:tcW w:w="3222" w:type="dxa"/>
          </w:tcPr>
          <w:p w14:paraId="404CF81E" w14:textId="77777777" w:rsidR="005A31B5" w:rsidRDefault="005A31B5" w:rsidP="005A31B5"/>
        </w:tc>
      </w:tr>
      <w:tr w:rsidR="005A31B5" w14:paraId="66EED6D8" w14:textId="77777777" w:rsidTr="005A31B5">
        <w:tc>
          <w:tcPr>
            <w:tcW w:w="3222" w:type="dxa"/>
          </w:tcPr>
          <w:p w14:paraId="7C4C0AF2" w14:textId="35FA7E13" w:rsidR="005A31B5" w:rsidRDefault="005A31B5" w:rsidP="005A31B5">
            <w:r>
              <w:t>Etat initial</w:t>
            </w:r>
          </w:p>
        </w:tc>
        <w:tc>
          <w:tcPr>
            <w:tcW w:w="3222" w:type="dxa"/>
          </w:tcPr>
          <w:p w14:paraId="0C4CEB24" w14:textId="63504FBB" w:rsidR="005A31B5" w:rsidRDefault="005A31B5" w:rsidP="005A31B5">
            <w:pPr>
              <w:ind w:firstLine="720"/>
            </w:pPr>
            <w:r>
              <w:t>L’état initial marque le point d'entrée la première activité. Dans un diagramme d’activités, on trouve un seul état initial</w:t>
            </w:r>
          </w:p>
        </w:tc>
        <w:tc>
          <w:tcPr>
            <w:tcW w:w="3222" w:type="dxa"/>
          </w:tcPr>
          <w:p w14:paraId="7DE5760D" w14:textId="77777777" w:rsidR="005A31B5" w:rsidRDefault="005A31B5" w:rsidP="005A31B5"/>
        </w:tc>
      </w:tr>
      <w:tr w:rsidR="005A31B5" w14:paraId="033595C2" w14:textId="77777777" w:rsidTr="005A31B5">
        <w:tc>
          <w:tcPr>
            <w:tcW w:w="3222" w:type="dxa"/>
          </w:tcPr>
          <w:p w14:paraId="546F38DF" w14:textId="3638C971" w:rsidR="005A31B5" w:rsidRDefault="005A31B5" w:rsidP="005A31B5">
            <w:r>
              <w:t>Etat final</w:t>
            </w:r>
          </w:p>
        </w:tc>
        <w:tc>
          <w:tcPr>
            <w:tcW w:w="3222" w:type="dxa"/>
          </w:tcPr>
          <w:p w14:paraId="49E59A4E" w14:textId="30746D44" w:rsidR="005A31B5" w:rsidRDefault="005A31B5" w:rsidP="005A31B5">
            <w:r>
              <w:t>L'état final marque la fin du déroulement des opérations modélisées. On peut en trouver plusieurs dans un diagramme</w:t>
            </w:r>
          </w:p>
        </w:tc>
        <w:tc>
          <w:tcPr>
            <w:tcW w:w="3222" w:type="dxa"/>
          </w:tcPr>
          <w:p w14:paraId="085D6D45" w14:textId="77777777" w:rsidR="005A31B5" w:rsidRDefault="005A31B5" w:rsidP="005A31B5"/>
        </w:tc>
      </w:tr>
      <w:tr w:rsidR="005A31B5" w14:paraId="7230BFCB" w14:textId="77777777" w:rsidTr="005A31B5">
        <w:tc>
          <w:tcPr>
            <w:tcW w:w="3222" w:type="dxa"/>
          </w:tcPr>
          <w:p w14:paraId="2311F0ED" w14:textId="2EA701B8" w:rsidR="005A31B5" w:rsidRDefault="005A31B5" w:rsidP="005A31B5">
            <w:r>
              <w:t>Barre de synchronisation</w:t>
            </w:r>
          </w:p>
        </w:tc>
        <w:tc>
          <w:tcPr>
            <w:tcW w:w="3222" w:type="dxa"/>
          </w:tcPr>
          <w:p w14:paraId="02548613" w14:textId="0E4A44F5" w:rsidR="005A31B5" w:rsidRDefault="005A31B5" w:rsidP="005A31B5">
            <w:r>
              <w:t xml:space="preserve">lorsque plusieurs transition </w:t>
            </w:r>
            <w:proofErr w:type="spellStart"/>
            <w:r>
              <w:t>ce</w:t>
            </w:r>
            <w:proofErr w:type="spellEnd"/>
            <w:r>
              <w:t xml:space="preserve"> mêlent </w:t>
            </w:r>
          </w:p>
        </w:tc>
        <w:tc>
          <w:tcPr>
            <w:tcW w:w="3222" w:type="dxa"/>
          </w:tcPr>
          <w:p w14:paraId="7FA82F6F" w14:textId="77777777" w:rsidR="005A31B5" w:rsidRDefault="005A31B5" w:rsidP="005A31B5"/>
        </w:tc>
      </w:tr>
      <w:tr w:rsidR="005A31B5" w14:paraId="731A2D67" w14:textId="77777777" w:rsidTr="005A31B5">
        <w:tc>
          <w:tcPr>
            <w:tcW w:w="3222" w:type="dxa"/>
          </w:tcPr>
          <w:p w14:paraId="43114FFF" w14:textId="0E0B7DF4" w:rsidR="005A31B5" w:rsidRDefault="005A31B5" w:rsidP="005A31B5">
            <w:r>
              <w:t>Décision</w:t>
            </w:r>
          </w:p>
        </w:tc>
        <w:tc>
          <w:tcPr>
            <w:tcW w:w="3222" w:type="dxa"/>
          </w:tcPr>
          <w:p w14:paraId="0A36CFFE" w14:textId="5B83D8F1" w:rsidR="005A31B5" w:rsidRDefault="005A31B5" w:rsidP="005A31B5">
            <w:r>
              <w:t>Une décision est le résultat final d’une ou plusieurs activités</w:t>
            </w:r>
          </w:p>
        </w:tc>
        <w:tc>
          <w:tcPr>
            <w:tcW w:w="3222" w:type="dxa"/>
          </w:tcPr>
          <w:p w14:paraId="73D5FB64" w14:textId="77777777" w:rsidR="005A31B5" w:rsidRDefault="005A31B5" w:rsidP="005A31B5"/>
        </w:tc>
      </w:tr>
    </w:tbl>
    <w:p w14:paraId="7F5C0EC2" w14:textId="77777777" w:rsidR="005A31B5" w:rsidRDefault="005A31B5" w:rsidP="005A31B5"/>
    <w:p w14:paraId="475565CC" w14:textId="427ACBB6" w:rsidR="002760AD" w:rsidRDefault="002760AD" w:rsidP="002760AD">
      <w:pPr>
        <w:pStyle w:val="Paragraphedeliste"/>
        <w:numPr>
          <w:ilvl w:val="0"/>
          <w:numId w:val="13"/>
        </w:numPr>
      </w:pPr>
      <w:r>
        <w:t>Formalisme d’un diagramme d’activités</w:t>
      </w:r>
    </w:p>
    <w:p w14:paraId="488F74A5" w14:textId="67D664CA" w:rsidR="002760AD" w:rsidRPr="0008151E" w:rsidRDefault="002760AD" w:rsidP="002760AD">
      <w:pPr>
        <w:ind w:left="360"/>
      </w:pPr>
      <w:r>
        <w:t>Figure 17 : Formalisme du diagramme d'activités</w:t>
      </w:r>
    </w:p>
    <w:p w14:paraId="19D9D192" w14:textId="77777777" w:rsidR="00882311" w:rsidRDefault="00882311">
      <w:r>
        <w:br w:type="page"/>
      </w:r>
    </w:p>
    <w:p w14:paraId="16C2480F" w14:textId="4E6F2B38" w:rsidR="00162B11" w:rsidRPr="0008151E" w:rsidRDefault="00162B11" w:rsidP="00162B11">
      <w:r w:rsidRPr="0008151E">
        <w:lastRenderedPageBreak/>
        <w:t xml:space="preserve">Dossier4 : dossier de conception </w:t>
      </w:r>
    </w:p>
    <w:p w14:paraId="786E7BF1" w14:textId="3D31E9E2" w:rsidR="002760AD" w:rsidRDefault="002760AD" w:rsidP="00162B11">
      <w:r>
        <w:t>L'objectif de ce dossier est de fournir une vue d'ensemble de chaque aspect du projet ou du produit, en mettant l'accent sur les choix techniques, les fonctionnalités et les contraintes.</w:t>
      </w:r>
    </w:p>
    <w:p w14:paraId="79A20FBF" w14:textId="594317FC" w:rsidR="002760AD" w:rsidRDefault="002760AD">
      <w:r>
        <w:br w:type="page"/>
      </w:r>
    </w:p>
    <w:p w14:paraId="7DFBF34A" w14:textId="1E64B192" w:rsidR="002760AD" w:rsidRDefault="002760AD" w:rsidP="00162B11">
      <w:r>
        <w:lastRenderedPageBreak/>
        <w:t>INTRODUCTION</w:t>
      </w:r>
    </w:p>
    <w:p w14:paraId="5A51CBCE" w14:textId="757AE303" w:rsidR="002760AD" w:rsidRDefault="002760AD" w:rsidP="00162B11">
      <w:r>
        <w:t>Dans ce dossier, on retrouve les illustrations simplifiées d’architecture du système, lesquelles font apparaitre les différentes composantes de l’application, décrivent les procédures de ces composantes et font ressortir les attributs de l’application. Pour représenter cela, nous allons nous attarder sur les diagrammes de paquetage, le diagramme de classe, le diagramme de composants et le diagramme de déploiement.</w:t>
      </w:r>
    </w:p>
    <w:p w14:paraId="41D3AA23" w14:textId="37888633" w:rsidR="002760AD" w:rsidRDefault="002760AD" w:rsidP="002760AD">
      <w:pPr>
        <w:pStyle w:val="Paragraphedeliste"/>
        <w:numPr>
          <w:ilvl w:val="0"/>
          <w:numId w:val="14"/>
        </w:numPr>
      </w:pPr>
      <w:r>
        <w:t>LE DIAGRAMME DE CLASSES</w:t>
      </w:r>
    </w:p>
    <w:p w14:paraId="62677F39" w14:textId="0C7CA615" w:rsidR="002760AD" w:rsidRDefault="002760AD" w:rsidP="002760AD">
      <w:pPr>
        <w:ind w:left="360"/>
      </w:pPr>
      <w:r>
        <w:t>Le diagramme de classe permet de représenter l’ensemble des informations finalisées qui sont gérées par le système. Ces informations sont structurées, c’est à dire qu’elles sont regroupées dans des classes. Le diagramme met en évidence d’éventuelles relations entre ces classes. Le diagramme de classes comporte quelques concepts : classe, attribut, identifiant, opération (méthode) et relation (association).</w:t>
      </w:r>
    </w:p>
    <w:p w14:paraId="2FBAEB0F" w14:textId="7FDA6555" w:rsidR="00162B11" w:rsidRPr="0008151E" w:rsidRDefault="00162B11" w:rsidP="00162B11">
      <w:r w:rsidRPr="0008151E">
        <w:t xml:space="preserve">1. Diagramme de classe </w:t>
      </w:r>
    </w:p>
    <w:p w14:paraId="7C5A773D" w14:textId="77777777" w:rsidR="00162B11" w:rsidRPr="0008151E" w:rsidRDefault="00162B11" w:rsidP="00162B11">
      <w:r w:rsidRPr="0008151E">
        <w:t xml:space="preserve">2. Diagramme d’état transition </w:t>
      </w:r>
    </w:p>
    <w:p w14:paraId="72D5F3B7" w14:textId="77777777" w:rsidR="00162B11" w:rsidRPr="0008151E" w:rsidRDefault="00162B11" w:rsidP="00162B11">
      <w:r w:rsidRPr="0008151E">
        <w:t xml:space="preserve">3. Diagramme de paquetage </w:t>
      </w:r>
    </w:p>
    <w:p w14:paraId="269DCCBA" w14:textId="77777777" w:rsidR="00882311" w:rsidRDefault="00882311">
      <w:r>
        <w:br w:type="page"/>
      </w:r>
    </w:p>
    <w:p w14:paraId="656EE4AA" w14:textId="544999CA" w:rsidR="00162B11" w:rsidRPr="0008151E" w:rsidRDefault="00162B11" w:rsidP="00162B11">
      <w:r w:rsidRPr="0008151E">
        <w:lastRenderedPageBreak/>
        <w:t xml:space="preserve">- Dossier 5 : le dossier de réalisation ou de déploiement </w:t>
      </w:r>
    </w:p>
    <w:p w14:paraId="4ADA5B4F" w14:textId="77777777" w:rsidR="00162B11" w:rsidRPr="0008151E" w:rsidRDefault="00162B11" w:rsidP="00162B11">
      <w:r w:rsidRPr="0008151E">
        <w:t xml:space="preserve">1. Diagramme de déploiement </w:t>
      </w:r>
    </w:p>
    <w:p w14:paraId="7CD14330" w14:textId="77777777" w:rsidR="00162B11" w:rsidRPr="0008151E" w:rsidRDefault="00162B11" w:rsidP="00162B11">
      <w:r w:rsidRPr="0008151E">
        <w:t xml:space="preserve">2. Diagramme de composant </w:t>
      </w:r>
    </w:p>
    <w:p w14:paraId="052D64E1" w14:textId="77777777" w:rsidR="00882311" w:rsidRDefault="00882311">
      <w:r>
        <w:br w:type="page"/>
      </w:r>
    </w:p>
    <w:p w14:paraId="6E4ED8D6" w14:textId="0EC3B618" w:rsidR="00162B11" w:rsidRPr="0008151E" w:rsidRDefault="00162B11" w:rsidP="00162B11">
      <w:r w:rsidRPr="0008151E">
        <w:lastRenderedPageBreak/>
        <w:t xml:space="preserve">- Dossier 6 : test de fonctionnalité </w:t>
      </w:r>
    </w:p>
    <w:p w14:paraId="2045C1E8" w14:textId="77777777" w:rsidR="00162B11" w:rsidRPr="0008151E" w:rsidRDefault="00162B11" w:rsidP="00162B11">
      <w:r w:rsidRPr="0008151E">
        <w:t>Il est conseillé de présenter ici les fonctionnalités essentielles de l’application développée.</w:t>
      </w:r>
    </w:p>
    <w:p w14:paraId="0DAA79E6" w14:textId="77777777" w:rsidR="00882311" w:rsidRDefault="00882311">
      <w:r>
        <w:br w:type="page"/>
      </w:r>
    </w:p>
    <w:p w14:paraId="02F0843D" w14:textId="3983BB05" w:rsidR="00162B11" w:rsidRPr="0008151E" w:rsidRDefault="00162B11" w:rsidP="00162B11">
      <w:r w:rsidRPr="0008151E">
        <w:lastRenderedPageBreak/>
        <w:t xml:space="preserve"> - Dossier 7 : guide d’installation et guide d’utilisateur</w:t>
      </w:r>
    </w:p>
    <w:p w14:paraId="58C66451" w14:textId="77777777" w:rsidR="00882311" w:rsidRDefault="00882311">
      <w:r>
        <w:br w:type="page"/>
      </w:r>
    </w:p>
    <w:p w14:paraId="59558DB5" w14:textId="6013202E" w:rsidR="00A50E17" w:rsidRPr="0008151E" w:rsidRDefault="00A50E17" w:rsidP="00162B11">
      <w:r w:rsidRPr="0008151E">
        <w:lastRenderedPageBreak/>
        <w:t xml:space="preserve">Conclusion </w:t>
      </w:r>
      <w:r w:rsidR="005F4B53" w:rsidRPr="0008151E">
        <w:t>Générale</w:t>
      </w:r>
    </w:p>
    <w:p w14:paraId="74C3BC29" w14:textId="77777777" w:rsidR="00882311" w:rsidRDefault="00882311">
      <w:r>
        <w:br w:type="page"/>
      </w:r>
    </w:p>
    <w:p w14:paraId="7CC6A9F1" w14:textId="4E036EF0" w:rsidR="005F4B53" w:rsidRPr="0008151E" w:rsidRDefault="005F4B53" w:rsidP="00162B11">
      <w:r w:rsidRPr="0008151E">
        <w:lastRenderedPageBreak/>
        <w:t xml:space="preserve">Annexes </w:t>
      </w:r>
    </w:p>
    <w:p w14:paraId="7F290234" w14:textId="77777777" w:rsidR="005F4B53" w:rsidRPr="0008151E" w:rsidRDefault="005F4B53" w:rsidP="00162B11">
      <w:r w:rsidRPr="0008151E">
        <w:t xml:space="preserve">- La bibliographie </w:t>
      </w:r>
    </w:p>
    <w:p w14:paraId="2213CAFD" w14:textId="77777777" w:rsidR="005F4B53" w:rsidRPr="0008151E" w:rsidRDefault="005F4B53" w:rsidP="00162B11">
      <w:r w:rsidRPr="0008151E">
        <w:t xml:space="preserve">- La webographie </w:t>
      </w:r>
    </w:p>
    <w:p w14:paraId="13D166A1" w14:textId="77777777" w:rsidR="005F4B53" w:rsidRPr="0008151E" w:rsidRDefault="005F4B53" w:rsidP="00162B11">
      <w:r w:rsidRPr="0008151E">
        <w:t xml:space="preserve">- La lettre d’admission en stage signée par le chef d’entreprise </w:t>
      </w:r>
    </w:p>
    <w:p w14:paraId="74D381F5" w14:textId="77777777" w:rsidR="005F4B53" w:rsidRPr="0008151E" w:rsidRDefault="005F4B53" w:rsidP="00162B11">
      <w:r w:rsidRPr="0008151E">
        <w:t xml:space="preserve">- Tout document ayant servi à la réalisation du projet </w:t>
      </w:r>
    </w:p>
    <w:p w14:paraId="346726B1" w14:textId="744421D9" w:rsidR="005F4B53" w:rsidRPr="0008151E" w:rsidRDefault="005F4B53" w:rsidP="00162B11">
      <w:r w:rsidRPr="0008151E">
        <w:t xml:space="preserve">- Les documents annexes du cahier des charges dument (les fiches de stage) </w:t>
      </w:r>
    </w:p>
    <w:p w14:paraId="72BBF6B8" w14:textId="635AFB4A" w:rsidR="005F4B53" w:rsidRPr="005F4B53" w:rsidRDefault="005F4B53" w:rsidP="00162B11">
      <w:pPr>
        <w:rPr>
          <w:rFonts w:ascii="Times New Roman" w:hAnsi="Times New Roman" w:cs="Times New Roman"/>
        </w:rPr>
      </w:pPr>
      <w:r w:rsidRPr="0008151E">
        <w:t>- La table des matières</w:t>
      </w:r>
    </w:p>
    <w:sectPr w:rsidR="005F4B53" w:rsidRPr="005F4B53" w:rsidSect="00153AA0">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6CE8"/>
    <w:multiLevelType w:val="hybridMultilevel"/>
    <w:tmpl w:val="C48E2F4A"/>
    <w:lvl w:ilvl="0" w:tplc="D95AFCF2">
      <w:start w:val="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119D8"/>
    <w:multiLevelType w:val="hybridMultilevel"/>
    <w:tmpl w:val="67F8F800"/>
    <w:lvl w:ilvl="0" w:tplc="0C0C0009">
      <w:start w:val="1"/>
      <w:numFmt w:val="bullet"/>
      <w:lvlText w:val=""/>
      <w:lvlJc w:val="left"/>
      <w:pPr>
        <w:ind w:left="1800" w:hanging="360"/>
      </w:pPr>
      <w:rPr>
        <w:rFonts w:ascii="Wingdings" w:hAnsi="Wingdings"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2" w15:restartNumberingAfterBreak="0">
    <w:nsid w:val="0E5F0E06"/>
    <w:multiLevelType w:val="hybridMultilevel"/>
    <w:tmpl w:val="D7D45E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8311C"/>
    <w:multiLevelType w:val="hybridMultilevel"/>
    <w:tmpl w:val="0B8AF45C"/>
    <w:lvl w:ilvl="0" w:tplc="272E56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DB2DB3"/>
    <w:multiLevelType w:val="hybridMultilevel"/>
    <w:tmpl w:val="C9683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EF6987"/>
    <w:multiLevelType w:val="hybridMultilevel"/>
    <w:tmpl w:val="D9CC2608"/>
    <w:lvl w:ilvl="0" w:tplc="11FE879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29E03FCA"/>
    <w:multiLevelType w:val="hybridMultilevel"/>
    <w:tmpl w:val="4468CA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177022"/>
    <w:multiLevelType w:val="hybridMultilevel"/>
    <w:tmpl w:val="737E16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8C0752"/>
    <w:multiLevelType w:val="hybridMultilevel"/>
    <w:tmpl w:val="C9460F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856325"/>
    <w:multiLevelType w:val="hybridMultilevel"/>
    <w:tmpl w:val="934C3B0C"/>
    <w:lvl w:ilvl="0" w:tplc="D95AFCF2">
      <w:start w:val="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2678E3"/>
    <w:multiLevelType w:val="hybridMultilevel"/>
    <w:tmpl w:val="03842962"/>
    <w:lvl w:ilvl="0" w:tplc="D95AFCF2">
      <w:start w:val="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2F5412"/>
    <w:multiLevelType w:val="hybridMultilevel"/>
    <w:tmpl w:val="9B5A75C6"/>
    <w:lvl w:ilvl="0" w:tplc="A8B263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E435AA"/>
    <w:multiLevelType w:val="hybridMultilevel"/>
    <w:tmpl w:val="D5B87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4B153F"/>
    <w:multiLevelType w:val="hybridMultilevel"/>
    <w:tmpl w:val="8CBC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8324077">
    <w:abstractNumId w:val="3"/>
  </w:num>
  <w:num w:numId="2" w16cid:durableId="585068781">
    <w:abstractNumId w:val="5"/>
  </w:num>
  <w:num w:numId="3" w16cid:durableId="998777727">
    <w:abstractNumId w:val="9"/>
  </w:num>
  <w:num w:numId="4" w16cid:durableId="1531525806">
    <w:abstractNumId w:val="10"/>
  </w:num>
  <w:num w:numId="5" w16cid:durableId="2057922887">
    <w:abstractNumId w:val="0"/>
  </w:num>
  <w:num w:numId="6" w16cid:durableId="674843936">
    <w:abstractNumId w:val="1"/>
  </w:num>
  <w:num w:numId="7" w16cid:durableId="808399785">
    <w:abstractNumId w:val="6"/>
  </w:num>
  <w:num w:numId="8" w16cid:durableId="1376195467">
    <w:abstractNumId w:val="12"/>
  </w:num>
  <w:num w:numId="9" w16cid:durableId="1710102298">
    <w:abstractNumId w:val="13"/>
  </w:num>
  <w:num w:numId="10" w16cid:durableId="294407493">
    <w:abstractNumId w:val="4"/>
  </w:num>
  <w:num w:numId="11" w16cid:durableId="1421484870">
    <w:abstractNumId w:val="2"/>
  </w:num>
  <w:num w:numId="12" w16cid:durableId="1419667395">
    <w:abstractNumId w:val="8"/>
  </w:num>
  <w:num w:numId="13" w16cid:durableId="423914047">
    <w:abstractNumId w:val="7"/>
  </w:num>
  <w:num w:numId="14" w16cid:durableId="15585441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16A46"/>
    <w:rsid w:val="00030702"/>
    <w:rsid w:val="0007153D"/>
    <w:rsid w:val="0008151E"/>
    <w:rsid w:val="000963FC"/>
    <w:rsid w:val="000B7E5F"/>
    <w:rsid w:val="000D7A56"/>
    <w:rsid w:val="00116A46"/>
    <w:rsid w:val="00153AA0"/>
    <w:rsid w:val="00162B11"/>
    <w:rsid w:val="00192F1B"/>
    <w:rsid w:val="002161BA"/>
    <w:rsid w:val="00221355"/>
    <w:rsid w:val="00230DD2"/>
    <w:rsid w:val="002760AD"/>
    <w:rsid w:val="002C26F3"/>
    <w:rsid w:val="00321206"/>
    <w:rsid w:val="003915D5"/>
    <w:rsid w:val="003F06E4"/>
    <w:rsid w:val="005A31B5"/>
    <w:rsid w:val="005D68BF"/>
    <w:rsid w:val="005F4B53"/>
    <w:rsid w:val="00637443"/>
    <w:rsid w:val="00640E76"/>
    <w:rsid w:val="00781E2C"/>
    <w:rsid w:val="00882311"/>
    <w:rsid w:val="008D1AA0"/>
    <w:rsid w:val="00922D21"/>
    <w:rsid w:val="009376AC"/>
    <w:rsid w:val="00961B9B"/>
    <w:rsid w:val="00A50E17"/>
    <w:rsid w:val="00A60441"/>
    <w:rsid w:val="00AA3FC3"/>
    <w:rsid w:val="00B34A1A"/>
    <w:rsid w:val="00B4327E"/>
    <w:rsid w:val="00C009E4"/>
    <w:rsid w:val="00C333DC"/>
    <w:rsid w:val="00C5208A"/>
    <w:rsid w:val="00E0659E"/>
    <w:rsid w:val="00ED54E7"/>
    <w:rsid w:val="00EE66AD"/>
    <w:rsid w:val="00F12088"/>
    <w:rsid w:val="00F62729"/>
    <w:rsid w:val="00F9598F"/>
    <w:rsid w:val="00FA2CFA"/>
    <w:rsid w:val="00FB1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EA93F"/>
  <w15:docId w15:val="{27A44035-5D88-43F1-A985-1FAFBAAC4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E5F"/>
    <w:rPr>
      <w:lang w:val="fr-CM"/>
    </w:rPr>
  </w:style>
  <w:style w:type="paragraph" w:styleId="Titre3">
    <w:name w:val="heading 3"/>
    <w:basedOn w:val="Normal"/>
    <w:next w:val="Normal"/>
    <w:link w:val="Titre3Car"/>
    <w:uiPriority w:val="9"/>
    <w:semiHidden/>
    <w:unhideWhenUsed/>
    <w:qFormat/>
    <w:rsid w:val="0008151E"/>
    <w:pPr>
      <w:keepNext/>
      <w:keepLines/>
      <w:spacing w:before="40" w:after="0" w:line="360" w:lineRule="auto"/>
      <w:ind w:left="708"/>
      <w:outlineLvl w:val="2"/>
    </w:pPr>
    <w:rPr>
      <w:rFonts w:ascii="Times New Roman" w:eastAsiaTheme="majorEastAsia" w:hAnsi="Times New Roman" w:cstheme="majorBidi"/>
      <w:b/>
      <w:color w:val="000000" w:themeColor="text1"/>
      <w:sz w:val="24"/>
      <w:szCs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009E4"/>
    <w:pPr>
      <w:ind w:left="720"/>
      <w:contextualSpacing/>
    </w:pPr>
  </w:style>
  <w:style w:type="character" w:styleId="lev">
    <w:name w:val="Strong"/>
    <w:basedOn w:val="Policepardfaut"/>
    <w:uiPriority w:val="22"/>
    <w:qFormat/>
    <w:rsid w:val="00C5208A"/>
    <w:rPr>
      <w:b/>
      <w:bCs/>
    </w:rPr>
  </w:style>
  <w:style w:type="character" w:customStyle="1" w:styleId="Titre3Car">
    <w:name w:val="Titre 3 Car"/>
    <w:basedOn w:val="Policepardfaut"/>
    <w:link w:val="Titre3"/>
    <w:uiPriority w:val="9"/>
    <w:semiHidden/>
    <w:rsid w:val="0008151E"/>
    <w:rPr>
      <w:rFonts w:ascii="Times New Roman" w:eastAsiaTheme="majorEastAsia" w:hAnsi="Times New Roman" w:cstheme="majorBidi"/>
      <w:b/>
      <w:color w:val="000000" w:themeColor="text1"/>
      <w:sz w:val="24"/>
      <w:szCs w:val="24"/>
      <w:lang w:val="fr-FR"/>
    </w:rPr>
  </w:style>
  <w:style w:type="character" w:customStyle="1" w:styleId="ListedestableauxChar">
    <w:name w:val="Liste des tableaux Char"/>
    <w:basedOn w:val="Policepardfaut"/>
    <w:link w:val="Listedestableaux"/>
    <w:locked/>
    <w:rsid w:val="0008151E"/>
    <w:rPr>
      <w:rFonts w:ascii="Times New Roman" w:hAnsi="Times New Roman" w:cs="Times New Roman"/>
      <w:b/>
      <w:i/>
      <w:color w:val="000000" w:themeColor="text1"/>
      <w:sz w:val="24"/>
      <w:szCs w:val="24"/>
      <w:lang w:val="fr-CA"/>
    </w:rPr>
  </w:style>
  <w:style w:type="paragraph" w:customStyle="1" w:styleId="Listedestableaux">
    <w:name w:val="Liste des tableaux"/>
    <w:basedOn w:val="Normal"/>
    <w:link w:val="ListedestableauxChar"/>
    <w:qFormat/>
    <w:rsid w:val="0008151E"/>
    <w:pPr>
      <w:spacing w:line="360" w:lineRule="auto"/>
      <w:ind w:left="360"/>
    </w:pPr>
    <w:rPr>
      <w:rFonts w:ascii="Times New Roman" w:hAnsi="Times New Roman" w:cs="Times New Roman"/>
      <w:b/>
      <w:i/>
      <w:color w:val="000000" w:themeColor="text1"/>
      <w:sz w:val="24"/>
      <w:szCs w:val="24"/>
      <w:lang w:val="fr-CA"/>
    </w:rPr>
  </w:style>
  <w:style w:type="table" w:styleId="Grilledutableau">
    <w:name w:val="Table Grid"/>
    <w:basedOn w:val="TableauNormal"/>
    <w:uiPriority w:val="39"/>
    <w:rsid w:val="0008151E"/>
    <w:pPr>
      <w:spacing w:after="0" w:line="240" w:lineRule="auto"/>
    </w:pPr>
    <w:rPr>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5233">
      <w:bodyDiv w:val="1"/>
      <w:marLeft w:val="0"/>
      <w:marRight w:val="0"/>
      <w:marTop w:val="0"/>
      <w:marBottom w:val="0"/>
      <w:divBdr>
        <w:top w:val="none" w:sz="0" w:space="0" w:color="auto"/>
        <w:left w:val="none" w:sz="0" w:space="0" w:color="auto"/>
        <w:bottom w:val="none" w:sz="0" w:space="0" w:color="auto"/>
        <w:right w:val="none" w:sz="0" w:space="0" w:color="auto"/>
      </w:divBdr>
    </w:div>
    <w:div w:id="61024328">
      <w:bodyDiv w:val="1"/>
      <w:marLeft w:val="0"/>
      <w:marRight w:val="0"/>
      <w:marTop w:val="0"/>
      <w:marBottom w:val="0"/>
      <w:divBdr>
        <w:top w:val="none" w:sz="0" w:space="0" w:color="auto"/>
        <w:left w:val="none" w:sz="0" w:space="0" w:color="auto"/>
        <w:bottom w:val="none" w:sz="0" w:space="0" w:color="auto"/>
        <w:right w:val="none" w:sz="0" w:space="0" w:color="auto"/>
      </w:divBdr>
    </w:div>
    <w:div w:id="144132448">
      <w:bodyDiv w:val="1"/>
      <w:marLeft w:val="0"/>
      <w:marRight w:val="0"/>
      <w:marTop w:val="0"/>
      <w:marBottom w:val="0"/>
      <w:divBdr>
        <w:top w:val="none" w:sz="0" w:space="0" w:color="auto"/>
        <w:left w:val="none" w:sz="0" w:space="0" w:color="auto"/>
        <w:bottom w:val="none" w:sz="0" w:space="0" w:color="auto"/>
        <w:right w:val="none" w:sz="0" w:space="0" w:color="auto"/>
      </w:divBdr>
    </w:div>
    <w:div w:id="215430540">
      <w:bodyDiv w:val="1"/>
      <w:marLeft w:val="0"/>
      <w:marRight w:val="0"/>
      <w:marTop w:val="0"/>
      <w:marBottom w:val="0"/>
      <w:divBdr>
        <w:top w:val="none" w:sz="0" w:space="0" w:color="auto"/>
        <w:left w:val="none" w:sz="0" w:space="0" w:color="auto"/>
        <w:bottom w:val="none" w:sz="0" w:space="0" w:color="auto"/>
        <w:right w:val="none" w:sz="0" w:space="0" w:color="auto"/>
      </w:divBdr>
    </w:div>
    <w:div w:id="254946933">
      <w:bodyDiv w:val="1"/>
      <w:marLeft w:val="0"/>
      <w:marRight w:val="0"/>
      <w:marTop w:val="0"/>
      <w:marBottom w:val="0"/>
      <w:divBdr>
        <w:top w:val="none" w:sz="0" w:space="0" w:color="auto"/>
        <w:left w:val="none" w:sz="0" w:space="0" w:color="auto"/>
        <w:bottom w:val="none" w:sz="0" w:space="0" w:color="auto"/>
        <w:right w:val="none" w:sz="0" w:space="0" w:color="auto"/>
      </w:divBdr>
    </w:div>
    <w:div w:id="687490740">
      <w:bodyDiv w:val="1"/>
      <w:marLeft w:val="0"/>
      <w:marRight w:val="0"/>
      <w:marTop w:val="0"/>
      <w:marBottom w:val="0"/>
      <w:divBdr>
        <w:top w:val="none" w:sz="0" w:space="0" w:color="auto"/>
        <w:left w:val="none" w:sz="0" w:space="0" w:color="auto"/>
        <w:bottom w:val="none" w:sz="0" w:space="0" w:color="auto"/>
        <w:right w:val="none" w:sz="0" w:space="0" w:color="auto"/>
      </w:divBdr>
    </w:div>
    <w:div w:id="1409694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1486</TotalTime>
  <Pages>24</Pages>
  <Words>5141</Words>
  <Characters>29304</Characters>
  <Application>Microsoft Office Word</Application>
  <DocSecurity>0</DocSecurity>
  <Lines>244</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2023-08-17T20:18:00Z</dcterms:created>
  <dcterms:modified xsi:type="dcterms:W3CDTF">2023-08-29T21:07:00Z</dcterms:modified>
</cp:coreProperties>
</file>