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PLS-SEM Analysis Report</w:t>
      </w:r>
    </w:p>
    <w:p>
      <w:r>
        <w:t>Generated 2026-07-07 · dataset: corp_rep.csv (n = 344) · engine: seminr 2.5.0 · bootstrap: 200 resamples, fixed seed 123.</w:t>
      </w:r>
    </w:p>
    <w:p>
      <w:pPr>
        <w:pStyle w:val="Heading1"/>
      </w:pPr>
      <w:r>
        <w:t>1. Method</w:t>
      </w:r>
    </w:p>
    <w:p>
      <w:r>
        <w:t>Partial least squares structural equation modeling (PLS-SEM) was applied to a model with 5 constructs (formative: QUAL, PERF; higher-order-formative: DRIVERS; single-item: CUSA; reflective: CUSL) and 3 structural paths. Values coded -99 were treated as missing and handled by mean replacement. Significance was assessed with 200 bootstrap resamples using percentile confidence intervals.</w:t>
      </w:r>
    </w:p>
    <w:p>
      <w:r>
        <w:t>Higher-order construct(s) were estimated with the two-stage (disjoint) approach: DRIVERS (QUAL, PERF) (Sarstedt et al., 2019).</w:t>
      </w:r>
    </w:p>
    <w:p>
      <w:r>
        <w:t>Data screening produced 4 finding(s) (missing_values); details are stored with the dataset audit log.</w:t>
      </w:r>
    </w:p>
    <w:p>
      <w:pPr>
        <w:pStyle w:val="Heading1"/>
      </w:pPr>
      <w:r>
        <w:t>2. Measurement Model Assessment</w:t>
      </w:r>
    </w:p>
    <w:p>
      <w:r>
        <w:t>Internal consistency reliability and convergent validity (criteria: 0.70–0.95 for reliability; AVE ≥ 0.50; Hair et al., 2022):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Construct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α</w:t>
            </w:r>
          </w:p>
        </w:tc>
        <w:tc>
          <w:tcPr>
            <w:tcW w:type="dxa" w:w="1440"/>
          </w:tcPr>
          <w:p>
            <w:r>
              <w:rPr>
                <w:b/>
              </w:rPr>
              <w:t>ρA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ρC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AVE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Verdict</w:t>
            </w:r>
          </w:p>
        </w:tc>
      </w:tr>
      <w:tr>
        <w:tc>
          <w:tcPr>
            <w:tcW w:type="dxa" w:w="1440"/>
          </w:tcPr>
          <w:p>
            <w:r>
              <w:t>CUSL</w:t>
            </w:r>
          </w:p>
        </w:tc>
        <w:tc>
          <w:tcPr>
            <w:tcW w:type="dxa" w:w="1440"/>
          </w:tcPr>
          <w:p>
            <w:r>
              <w:t>0.831</w:t>
            </w:r>
          </w:p>
        </w:tc>
        <w:tc>
          <w:tcPr>
            <w:tcW w:type="dxa" w:w="1440"/>
          </w:tcPr>
          <w:p>
            <w:r>
              <w:t>0.839</w:t>
            </w:r>
          </w:p>
        </w:tc>
        <w:tc>
          <w:tcPr>
            <w:tcW w:type="dxa" w:w="1440"/>
          </w:tcPr>
          <w:p>
            <w:r>
              <w:t>0.899</w:t>
            </w:r>
          </w:p>
        </w:tc>
        <w:tc>
          <w:tcPr>
            <w:tcW w:type="dxa" w:w="1440"/>
          </w:tcPr>
          <w:p>
            <w:r>
              <w:t>0.748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</w:tbl>
    <w:p/>
    <w:p>
      <w:r>
        <w:t>Discriminant validity — HTMT (criterion &lt; 0.85; Henseler et al., 2015):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Construct pair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HTMT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Verdict</w:t>
            </w:r>
          </w:p>
        </w:tc>
      </w:tr>
      <w:tr>
        <w:tc>
          <w:tcPr>
            <w:tcW w:type="dxa" w:w="2880"/>
          </w:tcPr>
          <w:p>
            <w:r>
              <w:t>CUSA / CUSL</w:t>
            </w:r>
          </w:p>
        </w:tc>
        <w:tc>
          <w:tcPr>
            <w:tcW w:type="dxa" w:w="2880"/>
          </w:tcPr>
          <w:p>
            <w:r>
              <w:t>0.755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r>
        <w:t>All reflective indicator loadings meet the 0.708 criterion.</w:t>
      </w:r>
    </w:p>
    <w:p/>
    <w:p>
      <w:r>
        <w:t>Formative indicator validity — outer weight significance (95% bootstrap CI; n.s. weights retained when the loading is ≥ 0.5; Hair et al., 2022):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Construct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Indicator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Weight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Verdict</w:t>
            </w:r>
          </w:p>
        </w:tc>
      </w:tr>
      <w:tr>
        <w:tc>
          <w:tcPr>
            <w:tcW w:type="dxa" w:w="1728"/>
          </w:tcPr>
          <w:p>
            <w:r>
              <w:t>DRIVERS</w:t>
            </w:r>
          </w:p>
        </w:tc>
        <w:tc>
          <w:tcPr>
            <w:tcW w:type="dxa" w:w="1728"/>
          </w:tcPr>
          <w:p>
            <w:r>
              <w:t>QUAL</w:t>
            </w:r>
          </w:p>
        </w:tc>
        <w:tc>
          <w:tcPr>
            <w:tcW w:type="dxa" w:w="1728"/>
          </w:tcPr>
          <w:p>
            <w:r>
              <w:t>0.857</w:t>
            </w:r>
          </w:p>
        </w:tc>
        <w:tc>
          <w:tcPr>
            <w:tcW w:type="dxa" w:w="1728"/>
          </w:tcPr>
          <w:p>
            <w:r>
              <w:t>[0.686; 0.939]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DRIVERS</w:t>
            </w:r>
          </w:p>
        </w:tc>
        <w:tc>
          <w:tcPr>
            <w:tcW w:type="dxa" w:w="1728"/>
          </w:tcPr>
          <w:p>
            <w:r>
              <w:t>PERF</w:t>
            </w:r>
          </w:p>
        </w:tc>
        <w:tc>
          <w:tcPr>
            <w:tcW w:type="dxa" w:w="1728"/>
          </w:tcPr>
          <w:p>
            <w:r>
              <w:t>0.191</w:t>
            </w:r>
          </w:p>
        </w:tc>
        <w:tc>
          <w:tcPr>
            <w:tcW w:type="dxa" w:w="1728"/>
          </w:tcPr>
          <w:p>
            <w:r>
              <w:t>[0.084; 0.402]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QUAL</w:t>
            </w:r>
          </w:p>
        </w:tc>
        <w:tc>
          <w:tcPr>
            <w:tcW w:type="dxa" w:w="1728"/>
          </w:tcPr>
          <w:p>
            <w:r>
              <w:t>qual_1</w:t>
            </w:r>
          </w:p>
        </w:tc>
        <w:tc>
          <w:tcPr>
            <w:tcW w:type="dxa" w:w="1728"/>
          </w:tcPr>
          <w:p>
            <w:r>
              <w:t>-0.141</w:t>
            </w:r>
          </w:p>
        </w:tc>
        <w:tc>
          <w:tcPr>
            <w:tcW w:type="dxa" w:w="1728"/>
          </w:tcPr>
          <w:p>
            <w:r>
              <w:t>[-0.314; 0.112]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</w:tr>
      <w:tr>
        <w:tc>
          <w:tcPr>
            <w:tcW w:type="dxa" w:w="1728"/>
          </w:tcPr>
          <w:p>
            <w:r>
              <w:t>QUAL</w:t>
            </w:r>
          </w:p>
        </w:tc>
        <w:tc>
          <w:tcPr>
            <w:tcW w:type="dxa" w:w="1728"/>
          </w:tcPr>
          <w:p>
            <w:r>
              <w:t>qual_2</w:t>
            </w:r>
          </w:p>
        </w:tc>
        <w:tc>
          <w:tcPr>
            <w:tcW w:type="dxa" w:w="1728"/>
          </w:tcPr>
          <w:p>
            <w:r>
              <w:t>0.181</w:t>
            </w:r>
          </w:p>
        </w:tc>
        <w:tc>
          <w:tcPr>
            <w:tcW w:type="dxa" w:w="1728"/>
          </w:tcPr>
          <w:p>
            <w:r>
              <w:t>[0.045; 0.327]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QUAL</w:t>
            </w:r>
          </w:p>
        </w:tc>
        <w:tc>
          <w:tcPr>
            <w:tcW w:type="dxa" w:w="1728"/>
          </w:tcPr>
          <w:p>
            <w:r>
              <w:t>qual_3</w:t>
            </w:r>
          </w:p>
        </w:tc>
        <w:tc>
          <w:tcPr>
            <w:tcW w:type="dxa" w:w="1728"/>
          </w:tcPr>
          <w:p>
            <w:r>
              <w:t>0.365</w:t>
            </w:r>
          </w:p>
        </w:tc>
        <w:tc>
          <w:tcPr>
            <w:tcW w:type="dxa" w:w="1728"/>
          </w:tcPr>
          <w:p>
            <w:r>
              <w:t>[0.170; 0.540]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QUAL</w:t>
            </w:r>
          </w:p>
        </w:tc>
        <w:tc>
          <w:tcPr>
            <w:tcW w:type="dxa" w:w="1728"/>
          </w:tcPr>
          <w:p>
            <w:r>
              <w:t>qual_4</w:t>
            </w:r>
          </w:p>
        </w:tc>
        <w:tc>
          <w:tcPr>
            <w:tcW w:type="dxa" w:w="1728"/>
          </w:tcPr>
          <w:p>
            <w:r>
              <w:t>0.235</w:t>
            </w:r>
          </w:p>
        </w:tc>
        <w:tc>
          <w:tcPr>
            <w:tcW w:type="dxa" w:w="1728"/>
          </w:tcPr>
          <w:p>
            <w:r>
              <w:t>[0.046; 0.463]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QUAL</w:t>
            </w:r>
          </w:p>
        </w:tc>
        <w:tc>
          <w:tcPr>
            <w:tcW w:type="dxa" w:w="1728"/>
          </w:tcPr>
          <w:p>
            <w:r>
              <w:t>qual_5</w:t>
            </w:r>
          </w:p>
        </w:tc>
        <w:tc>
          <w:tcPr>
            <w:tcW w:type="dxa" w:w="1728"/>
          </w:tcPr>
          <w:p>
            <w:r>
              <w:t>0.334</w:t>
            </w:r>
          </w:p>
        </w:tc>
        <w:tc>
          <w:tcPr>
            <w:tcW w:type="dxa" w:w="1728"/>
          </w:tcPr>
          <w:p>
            <w:r>
              <w:t>[0.066; 0.594]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QUAL</w:t>
            </w:r>
          </w:p>
        </w:tc>
        <w:tc>
          <w:tcPr>
            <w:tcW w:type="dxa" w:w="1728"/>
          </w:tcPr>
          <w:p>
            <w:r>
              <w:t>qual_6</w:t>
            </w:r>
          </w:p>
        </w:tc>
        <w:tc>
          <w:tcPr>
            <w:tcW w:type="dxa" w:w="1728"/>
          </w:tcPr>
          <w:p>
            <w:r>
              <w:t>0.043</w:t>
            </w:r>
          </w:p>
        </w:tc>
        <w:tc>
          <w:tcPr>
            <w:tcW w:type="dxa" w:w="1728"/>
          </w:tcPr>
          <w:p>
            <w:r>
              <w:t>[-0.147; 0.275]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</w:tr>
      <w:tr>
        <w:tc>
          <w:tcPr>
            <w:tcW w:type="dxa" w:w="1728"/>
          </w:tcPr>
          <w:p>
            <w:r>
              <w:t>QUAL</w:t>
            </w:r>
          </w:p>
        </w:tc>
        <w:tc>
          <w:tcPr>
            <w:tcW w:type="dxa" w:w="1728"/>
          </w:tcPr>
          <w:p>
            <w:r>
              <w:t>qual_7</w:t>
            </w:r>
          </w:p>
        </w:tc>
        <w:tc>
          <w:tcPr>
            <w:tcW w:type="dxa" w:w="1728"/>
          </w:tcPr>
          <w:p>
            <w:r>
              <w:t>0.145</w:t>
            </w:r>
          </w:p>
        </w:tc>
        <w:tc>
          <w:tcPr>
            <w:tcW w:type="dxa" w:w="1728"/>
          </w:tcPr>
          <w:p>
            <w:r>
              <w:t>[-0.032; 0.307]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</w:tr>
      <w:tr>
        <w:tc>
          <w:tcPr>
            <w:tcW w:type="dxa" w:w="1728"/>
          </w:tcPr>
          <w:p>
            <w:r>
              <w:t>QUAL</w:t>
            </w:r>
          </w:p>
        </w:tc>
        <w:tc>
          <w:tcPr>
            <w:tcW w:type="dxa" w:w="1728"/>
          </w:tcPr>
          <w:p>
            <w:r>
              <w:t>qual_8</w:t>
            </w:r>
          </w:p>
        </w:tc>
        <w:tc>
          <w:tcPr>
            <w:tcW w:type="dxa" w:w="1728"/>
          </w:tcPr>
          <w:p>
            <w:r>
              <w:t>0.097</w:t>
            </w:r>
          </w:p>
        </w:tc>
        <w:tc>
          <w:tcPr>
            <w:tcW w:type="dxa" w:w="1728"/>
          </w:tcPr>
          <w:p>
            <w:r>
              <w:t>[-0.051; 0.239]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</w:tr>
      <w:tr>
        <w:tc>
          <w:tcPr>
            <w:tcW w:type="dxa" w:w="1728"/>
          </w:tcPr>
          <w:p>
            <w:r>
              <w:t>PERF</w:t>
            </w:r>
          </w:p>
        </w:tc>
        <w:tc>
          <w:tcPr>
            <w:tcW w:type="dxa" w:w="1728"/>
          </w:tcPr>
          <w:p>
            <w:r>
              <w:t>perf_1</w:t>
            </w:r>
          </w:p>
        </w:tc>
        <w:tc>
          <w:tcPr>
            <w:tcW w:type="dxa" w:w="1728"/>
          </w:tcPr>
          <w:p>
            <w:r>
              <w:t>0.534</w:t>
            </w:r>
          </w:p>
        </w:tc>
        <w:tc>
          <w:tcPr>
            <w:tcW w:type="dxa" w:w="1728"/>
          </w:tcPr>
          <w:p>
            <w:r>
              <w:t>[0.248; 0.740]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PERF</w:t>
            </w:r>
          </w:p>
        </w:tc>
        <w:tc>
          <w:tcPr>
            <w:tcW w:type="dxa" w:w="1728"/>
          </w:tcPr>
          <w:p>
            <w:r>
              <w:t>perf_2</w:t>
            </w:r>
          </w:p>
        </w:tc>
        <w:tc>
          <w:tcPr>
            <w:tcW w:type="dxa" w:w="1728"/>
          </w:tcPr>
          <w:p>
            <w:r>
              <w:t>0.110</w:t>
            </w:r>
          </w:p>
        </w:tc>
        <w:tc>
          <w:tcPr>
            <w:tcW w:type="dxa" w:w="1728"/>
          </w:tcPr>
          <w:p>
            <w:r>
              <w:t>[-0.129; 0.353]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</w:tr>
      <w:tr>
        <w:tc>
          <w:tcPr>
            <w:tcW w:type="dxa" w:w="1728"/>
          </w:tcPr>
          <w:p>
            <w:r>
              <w:t>PERF</w:t>
            </w:r>
          </w:p>
        </w:tc>
        <w:tc>
          <w:tcPr>
            <w:tcW w:type="dxa" w:w="1728"/>
          </w:tcPr>
          <w:p>
            <w:r>
              <w:t>perf_3</w:t>
            </w:r>
          </w:p>
        </w:tc>
        <w:tc>
          <w:tcPr>
            <w:tcW w:type="dxa" w:w="1728"/>
          </w:tcPr>
          <w:p>
            <w:r>
              <w:t>0.106</w:t>
            </w:r>
          </w:p>
        </w:tc>
        <w:tc>
          <w:tcPr>
            <w:tcW w:type="dxa" w:w="1728"/>
          </w:tcPr>
          <w:p>
            <w:r>
              <w:t>[-0.103; 0.276]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</w:tr>
      <w:tr>
        <w:tc>
          <w:tcPr>
            <w:tcW w:type="dxa" w:w="1728"/>
          </w:tcPr>
          <w:p>
            <w:r>
              <w:t>PERF</w:t>
            </w:r>
          </w:p>
        </w:tc>
        <w:tc>
          <w:tcPr>
            <w:tcW w:type="dxa" w:w="1728"/>
          </w:tcPr>
          <w:p>
            <w:r>
              <w:t>perf_4</w:t>
            </w:r>
          </w:p>
        </w:tc>
        <w:tc>
          <w:tcPr>
            <w:tcW w:type="dxa" w:w="1728"/>
          </w:tcPr>
          <w:p>
            <w:r>
              <w:t>0.328</w:t>
            </w:r>
          </w:p>
        </w:tc>
        <w:tc>
          <w:tcPr>
            <w:tcW w:type="dxa" w:w="1728"/>
          </w:tcPr>
          <w:p>
            <w:r>
              <w:t>[0.096; 0.575]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PERF</w:t>
            </w:r>
          </w:p>
        </w:tc>
        <w:tc>
          <w:tcPr>
            <w:tcW w:type="dxa" w:w="1728"/>
          </w:tcPr>
          <w:p>
            <w:r>
              <w:t>perf_5</w:t>
            </w:r>
          </w:p>
        </w:tc>
        <w:tc>
          <w:tcPr>
            <w:tcW w:type="dxa" w:w="1728"/>
          </w:tcPr>
          <w:p>
            <w:r>
              <w:t>0.265</w:t>
            </w:r>
          </w:p>
        </w:tc>
        <w:tc>
          <w:tcPr>
            <w:tcW w:type="dxa" w:w="1728"/>
          </w:tcPr>
          <w:p>
            <w:r>
              <w:t>[0.004; 0.503]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</w:tbl>
    <w:p>
      <w:pPr>
        <w:pStyle w:val="Heading1"/>
      </w:pPr>
      <w:r>
        <w:t>3. Structural Model Assessment</w:t>
      </w:r>
    </w:p>
    <w:p>
      <w:r>
        <w:t>Collinearity: all inner VIF values are below 3.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Endogenous construct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R²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Interpretation</w:t>
            </w:r>
          </w:p>
        </w:tc>
      </w:tr>
      <w:tr>
        <w:tc>
          <w:tcPr>
            <w:tcW w:type="dxa" w:w="2880"/>
          </w:tcPr>
          <w:p>
            <w:r>
              <w:t>CUSA</w:t>
            </w:r>
          </w:p>
        </w:tc>
        <w:tc>
          <w:tcPr>
            <w:tcW w:type="dxa" w:w="2880"/>
          </w:tcPr>
          <w:p>
            <w:r>
              <w:t>0.321</w:t>
            </w:r>
          </w:p>
        </w:tc>
        <w:tc>
          <w:tcPr>
            <w:tcW w:type="dxa" w:w="2880"/>
          </w:tcPr>
          <w:p>
            <w:r>
              <w:t>weak</w:t>
            </w:r>
          </w:p>
        </w:tc>
      </w:tr>
      <w:tr>
        <w:tc>
          <w:tcPr>
            <w:tcW w:type="dxa" w:w="2880"/>
          </w:tcPr>
          <w:p>
            <w:r>
              <w:t>CUSL</w:t>
            </w:r>
          </w:p>
        </w:tc>
        <w:tc>
          <w:tcPr>
            <w:tcW w:type="dxa" w:w="2880"/>
          </w:tcPr>
          <w:p>
            <w:r>
              <w:t>0.532</w:t>
            </w:r>
          </w:p>
        </w:tc>
        <w:tc>
          <w:tcPr>
            <w:tcW w:type="dxa" w:w="2880"/>
          </w:tcPr>
          <w:p>
            <w:r>
              <w:t>moderate</w:t>
            </w:r>
          </w:p>
        </w:tc>
      </w:tr>
    </w:tbl>
    <w:p/>
    <w:p>
      <w:r>
        <w:t>Path coefficients with bootstrap significance (95% percentile CIs; verdict: CI excludes zero):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Hypothesis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β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Verdict</w:t>
            </w:r>
          </w:p>
        </w:tc>
      </w:tr>
      <w:tr>
        <w:tc>
          <w:tcPr>
            <w:tcW w:type="dxa" w:w="1440"/>
          </w:tcPr>
          <w:p>
            <w:r>
              <w:t>H1</w:t>
            </w:r>
          </w:p>
        </w:tc>
        <w:tc>
          <w:tcPr>
            <w:tcW w:type="dxa" w:w="1440"/>
          </w:tcPr>
          <w:p>
            <w:r>
              <w:t>DRIVERS -&gt; CUSA</w:t>
            </w:r>
          </w:p>
        </w:tc>
        <w:tc>
          <w:tcPr>
            <w:tcW w:type="dxa" w:w="1440"/>
          </w:tcPr>
          <w:p>
            <w:r>
              <w:t>0.566</w:t>
            </w:r>
          </w:p>
        </w:tc>
        <w:tc>
          <w:tcPr>
            <w:tcW w:type="dxa" w:w="1440"/>
          </w:tcPr>
          <w:p>
            <w:r>
              <w:t>15.161</w:t>
            </w:r>
          </w:p>
        </w:tc>
        <w:tc>
          <w:tcPr>
            <w:tcW w:type="dxa" w:w="1440"/>
          </w:tcPr>
          <w:p>
            <w:r>
              <w:t>[0.502; 0.651]</w:t>
            </w:r>
          </w:p>
        </w:tc>
        <w:tc>
          <w:tcPr>
            <w:tcW w:type="dxa" w:w="1440"/>
          </w:tcPr>
          <w:p>
            <w:r>
              <w:t>supported</w:t>
            </w:r>
          </w:p>
        </w:tc>
      </w:tr>
      <w:tr>
        <w:tc>
          <w:tcPr>
            <w:tcW w:type="dxa" w:w="1440"/>
          </w:tcPr>
          <w:p>
            <w:r>
              <w:t>H2</w:t>
            </w:r>
          </w:p>
        </w:tc>
        <w:tc>
          <w:tcPr>
            <w:tcW w:type="dxa" w:w="1440"/>
          </w:tcPr>
          <w:p>
            <w:r>
              <w:t>DRIVERS -&gt; CUSL</w:t>
            </w:r>
          </w:p>
        </w:tc>
        <w:tc>
          <w:tcPr>
            <w:tcW w:type="dxa" w:w="1440"/>
          </w:tcPr>
          <w:p>
            <w:r>
              <w:t>0.289</w:t>
            </w:r>
          </w:p>
        </w:tc>
        <w:tc>
          <w:tcPr>
            <w:tcW w:type="dxa" w:w="1440"/>
          </w:tcPr>
          <w:p>
            <w:r>
              <w:t>6.411</w:t>
            </w:r>
          </w:p>
        </w:tc>
        <w:tc>
          <w:tcPr>
            <w:tcW w:type="dxa" w:w="1440"/>
          </w:tcPr>
          <w:p>
            <w:r>
              <w:t>[0.222; 0.396]</w:t>
            </w:r>
          </w:p>
        </w:tc>
        <w:tc>
          <w:tcPr>
            <w:tcW w:type="dxa" w:w="1440"/>
          </w:tcPr>
          <w:p>
            <w:r>
              <w:t>supported</w:t>
            </w:r>
          </w:p>
        </w:tc>
      </w:tr>
      <w:tr>
        <w:tc>
          <w:tcPr>
            <w:tcW w:type="dxa" w:w="1440"/>
          </w:tcPr>
          <w:p>
            <w:r>
              <w:t>H3</w:t>
            </w:r>
          </w:p>
        </w:tc>
        <w:tc>
          <w:tcPr>
            <w:tcW w:type="dxa" w:w="1440"/>
          </w:tcPr>
          <w:p>
            <w:r>
              <w:t>CUSA -&gt; CUSL</w:t>
            </w:r>
          </w:p>
        </w:tc>
        <w:tc>
          <w:tcPr>
            <w:tcW w:type="dxa" w:w="1440"/>
          </w:tcPr>
          <w:p>
            <w:r>
              <w:t>0.526</w:t>
            </w:r>
          </w:p>
        </w:tc>
        <w:tc>
          <w:tcPr>
            <w:tcW w:type="dxa" w:w="1440"/>
          </w:tcPr>
          <w:p>
            <w:r>
              <w:t>11.551</w:t>
            </w:r>
          </w:p>
        </w:tc>
        <w:tc>
          <w:tcPr>
            <w:tcW w:type="dxa" w:w="1440"/>
          </w:tcPr>
          <w:p>
            <w:r>
              <w:t>[0.413; 0.593]</w:t>
            </w:r>
          </w:p>
        </w:tc>
        <w:tc>
          <w:tcPr>
            <w:tcW w:type="dxa" w:w="1440"/>
          </w:tcPr>
          <w:p>
            <w:r>
              <w:t>supported</w:t>
            </w:r>
          </w:p>
        </w:tc>
      </w:tr>
    </w:tbl>
    <w:p/>
    <w:p>
      <w:r>
        <w:t>Effect sizes f² (0.02 small / 0.15 medium / 0.35 large; Cohen, 1988):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f²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Class</w:t>
            </w:r>
          </w:p>
        </w:tc>
      </w:tr>
      <w:tr>
        <w:tc>
          <w:tcPr>
            <w:tcW w:type="dxa" w:w="2880"/>
          </w:tcPr>
          <w:p>
            <w:r>
              <w:t>DRIVERS -&gt; CUSA</w:t>
            </w:r>
          </w:p>
        </w:tc>
        <w:tc>
          <w:tcPr>
            <w:tcW w:type="dxa" w:w="2880"/>
          </w:tcPr>
          <w:p>
            <w:r>
              <w:t>0.472</w:t>
            </w:r>
          </w:p>
        </w:tc>
        <w:tc>
          <w:tcPr>
            <w:tcW w:type="dxa" w:w="2880"/>
          </w:tcPr>
          <w:p>
            <w:r>
              <w:t>large</w:t>
            </w:r>
          </w:p>
        </w:tc>
      </w:tr>
      <w:tr>
        <w:tc>
          <w:tcPr>
            <w:tcW w:type="dxa" w:w="2880"/>
          </w:tcPr>
          <w:p>
            <w:r>
              <w:t>DRIVERS -&gt; CUSL</w:t>
            </w:r>
          </w:p>
        </w:tc>
        <w:tc>
          <w:tcPr>
            <w:tcW w:type="dxa" w:w="2880"/>
          </w:tcPr>
          <w:p>
            <w:r>
              <w:t>0.118</w:t>
            </w:r>
          </w:p>
        </w:tc>
        <w:tc>
          <w:tcPr>
            <w:tcW w:type="dxa" w:w="2880"/>
          </w:tcPr>
          <w:p>
            <w:r>
              <w:t>small</w:t>
            </w:r>
          </w:p>
        </w:tc>
      </w:tr>
      <w:tr>
        <w:tc>
          <w:tcPr>
            <w:tcW w:type="dxa" w:w="2880"/>
          </w:tcPr>
          <w:p>
            <w:r>
              <w:t>CUSA -&gt; CUSL</w:t>
            </w:r>
          </w:p>
        </w:tc>
        <w:tc>
          <w:tcPr>
            <w:tcW w:type="dxa" w:w="2880"/>
          </w:tcPr>
          <w:p>
            <w:r>
              <w:t>0.390</w:t>
            </w:r>
          </w:p>
        </w:tc>
        <w:tc>
          <w:tcPr>
            <w:tcW w:type="dxa" w:w="2880"/>
          </w:tcPr>
          <w:p>
            <w:r>
              <w:t>large</w:t>
            </w:r>
          </w:p>
        </w:tc>
      </w:tr>
    </w:tbl>
    <w:p/>
    <w:p>
      <w:r>
        <w:t>Model fit: SRMR (saturated model) = 0.072 (criterion &lt; 0.08; Henseler et al. (2014); Hu &amp; Bentler (1999)) — PASS.</w:t>
      </w:r>
    </w:p>
    <w:p>
      <w:pPr>
        <w:pStyle w:val="Heading1"/>
      </w:pPr>
      <w:r>
        <w:t>4. Summary</w:t>
      </w:r>
    </w:p>
    <w:p>
      <w:r>
        <w:t>3 of 3 hypothesized paths are supported. Measurement/structural checks: 20 pass, 6 to review, 0 fail.</w:t>
      </w:r>
    </w:p>
    <w:p>
      <w:r>
        <w:t>Interpretive narrative (Discussion, Implications) has not been generated for this analysis; every statistic above is engine-computed.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