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3F60" w14:textId="1E084C6D" w:rsidR="007E0DD9" w:rsidRDefault="00B61F82">
      <w:pPr>
        <w:spacing w:after="270"/>
        <w:ind w:left="-5"/>
      </w:pPr>
      <w:r>
        <w:t xml:space="preserve">En los siguientes casos </w:t>
      </w:r>
      <w:r w:rsidR="00F51D00">
        <w:t>clasifica</w:t>
      </w:r>
      <w:r>
        <w:t xml:space="preserve"> y </w:t>
      </w:r>
      <w:r w:rsidR="00F51D00">
        <w:t>ordena</w:t>
      </w:r>
      <w:r>
        <w:t xml:space="preserve"> </w:t>
      </w:r>
      <w:r>
        <w:t xml:space="preserve">las cuentas de la lista dada continuación, en los diferentes conceptos de activo, pasivo y capital contable, según corresponda. Así mismo, </w:t>
      </w:r>
      <w:r w:rsidR="00F51D00">
        <w:t>agrúpalos</w:t>
      </w:r>
      <w:r>
        <w:t xml:space="preserve"> dentro del activo circulante, y no circulante, en inmuebles, maquinaria y equipo, en intangible diferido y </w:t>
      </w:r>
      <w:r>
        <w:t xml:space="preserve">otros activos; en el caso del pasivo, en corriente y no corriente y en el capital contable, en capital contribuido y capital ganado. </w:t>
      </w:r>
    </w:p>
    <w:p w14:paraId="21270890" w14:textId="77777777" w:rsidR="007E0DD9" w:rsidRDefault="00B61F82">
      <w:pPr>
        <w:ind w:left="-5"/>
      </w:pPr>
      <w:r>
        <w:t xml:space="preserve">Ejercicio 1 </w:t>
      </w:r>
    </w:p>
    <w:tbl>
      <w:tblPr>
        <w:tblStyle w:val="TableGrid"/>
        <w:tblW w:w="9379" w:type="dxa"/>
        <w:tblInd w:w="5" w:type="dxa"/>
        <w:tblCellMar>
          <w:top w:w="58" w:type="dxa"/>
          <w:left w:w="6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3923"/>
        <w:gridCol w:w="3233"/>
        <w:gridCol w:w="2223"/>
      </w:tblGrid>
      <w:tr w:rsidR="007E0DD9" w14:paraId="6943DF14" w14:textId="77777777">
        <w:trPr>
          <w:trHeight w:val="31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491C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Acreedores bancarios a largo plazo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BE57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Terreno y edificio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0385" w14:textId="77777777" w:rsidR="007E0DD9" w:rsidRDefault="00B61F82">
            <w:pPr>
              <w:spacing w:after="0" w:line="259" w:lineRule="auto"/>
              <w:ind w:left="0" w:firstLine="0"/>
            </w:pPr>
            <w:r>
              <w:t xml:space="preserve">Inversiones temporales </w:t>
            </w:r>
          </w:p>
        </w:tc>
      </w:tr>
      <w:tr w:rsidR="007E0DD9" w14:paraId="11E5BF10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F354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Acreedores hipotecarios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163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>Inv</w:t>
            </w:r>
            <w:r>
              <w:t xml:space="preserve">entario de mercancías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872E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Banco </w:t>
            </w:r>
          </w:p>
        </w:tc>
      </w:tr>
      <w:tr w:rsidR="007E0DD9" w14:paraId="412FCE27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8A00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Construcciones en proceso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FCE3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Acreedores diversos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76F8" w14:textId="77777777" w:rsidR="007E0DD9" w:rsidRDefault="00B61F82">
            <w:pPr>
              <w:spacing w:after="0" w:line="259" w:lineRule="auto"/>
              <w:ind w:left="0" w:firstLine="0"/>
            </w:pPr>
            <w:r>
              <w:t xml:space="preserve">Inversiones temporales </w:t>
            </w:r>
          </w:p>
        </w:tc>
      </w:tr>
      <w:tr w:rsidR="007E0DD9" w14:paraId="63D4D267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81A3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Deposito en garantías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3164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Capital social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A7BE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Cuentas por pagar </w:t>
            </w:r>
          </w:p>
        </w:tc>
      </w:tr>
      <w:tr w:rsidR="007E0DD9" w14:paraId="311668FA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A3F7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Documentos por cobrar a largo plazo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1FCF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Pérdida neta del ejercicio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2363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Impuestos anticipados </w:t>
            </w:r>
          </w:p>
        </w:tc>
      </w:tr>
      <w:tr w:rsidR="007E0DD9" w14:paraId="07F38495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1AC2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Documentos por pagar a largo plazo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5973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Fondo fijo de caja chica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4382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Terreno no utilizado </w:t>
            </w:r>
          </w:p>
        </w:tc>
      </w:tr>
      <w:tr w:rsidR="007E0DD9" w14:paraId="2603441E" w14:textId="77777777">
        <w:trPr>
          <w:trHeight w:val="312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E01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Impuestos por pagar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36D8" w14:textId="77777777" w:rsidR="007E0DD9" w:rsidRDefault="00B61F82">
            <w:pPr>
              <w:spacing w:after="0" w:line="259" w:lineRule="auto"/>
              <w:ind w:left="2" w:firstLine="0"/>
            </w:pPr>
            <w:r>
              <w:t xml:space="preserve">Acreedores bancarios a corto plazo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C513" w14:textId="77777777" w:rsidR="007E0DD9" w:rsidRDefault="00B61F82">
            <w:pPr>
              <w:spacing w:after="0" w:line="259" w:lineRule="auto"/>
              <w:ind w:left="0" w:firstLine="0"/>
            </w:pPr>
            <w:r>
              <w:t xml:space="preserve">Seguro social por pagar </w:t>
            </w:r>
          </w:p>
        </w:tc>
      </w:tr>
      <w:tr w:rsidR="007E0DD9" w14:paraId="27476262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010C" w14:textId="77777777" w:rsidR="007E0DD9" w:rsidRDefault="00B61F82">
            <w:pPr>
              <w:spacing w:after="0" w:line="259" w:lineRule="auto"/>
              <w:ind w:left="2" w:firstLine="0"/>
            </w:pPr>
            <w:r>
              <w:t xml:space="preserve">Impuestos y derechos retenidos por enterar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1481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Mercancías en transito </w:t>
            </w:r>
          </w:p>
        </w:tc>
        <w:tc>
          <w:tcPr>
            <w:tcW w:w="22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6F418F53" w14:textId="77777777" w:rsidR="007E0DD9" w:rsidRDefault="00B61F82">
            <w:pPr>
              <w:spacing w:after="33" w:line="259" w:lineRule="auto"/>
              <w:ind w:left="0" w:firstLine="0"/>
              <w:jc w:val="left"/>
            </w:pPr>
            <w:r>
              <w:t xml:space="preserve"> </w:t>
            </w:r>
          </w:p>
          <w:p w14:paraId="412443BC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E0DD9" w14:paraId="35EE30F9" w14:textId="77777777">
        <w:trPr>
          <w:trHeight w:val="3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1055" w14:textId="77777777" w:rsidR="007E0DD9" w:rsidRDefault="00B61F82">
            <w:pPr>
              <w:spacing w:after="0" w:line="259" w:lineRule="auto"/>
              <w:ind w:left="2" w:firstLine="0"/>
              <w:jc w:val="left"/>
            </w:pPr>
            <w:r>
              <w:t xml:space="preserve">Patentes y marcas de fabrica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78B4" w14:textId="77777777" w:rsidR="007E0DD9" w:rsidRDefault="00B61F82">
            <w:pPr>
              <w:spacing w:after="0" w:line="259" w:lineRule="auto"/>
              <w:ind w:left="2" w:firstLine="0"/>
            </w:pPr>
            <w:r>
              <w:t xml:space="preserve">Impuestos cobrados por anticipado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0C538E" w14:textId="77777777" w:rsidR="007E0DD9" w:rsidRDefault="007E0DD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D997C0" w14:textId="3F68BF39" w:rsidR="007E0DD9" w:rsidRDefault="00B61F82">
      <w:pPr>
        <w:spacing w:after="257" w:line="259" w:lineRule="auto"/>
        <w:ind w:left="0" w:firstLine="0"/>
        <w:jc w:val="left"/>
      </w:pPr>
      <w:r>
        <w:t xml:space="preserve"> </w:t>
      </w:r>
    </w:p>
    <w:p w14:paraId="4566D4EA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b/>
          <w:bCs/>
          <w:color w:val="auto"/>
          <w:sz w:val="27"/>
          <w:szCs w:val="27"/>
        </w:rPr>
      </w:pPr>
      <w:r w:rsidRPr="00F51D00">
        <w:rPr>
          <w:b/>
          <w:bCs/>
          <w:color w:val="auto"/>
          <w:sz w:val="27"/>
          <w:szCs w:val="27"/>
        </w:rPr>
        <w:t>Activo</w:t>
      </w:r>
    </w:p>
    <w:p w14:paraId="1502F392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Activo Circulante</w:t>
      </w:r>
      <w:r w:rsidRPr="00F51D00">
        <w:rPr>
          <w:color w:val="auto"/>
          <w:sz w:val="24"/>
          <w:szCs w:val="24"/>
        </w:rPr>
        <w:t>:</w:t>
      </w:r>
    </w:p>
    <w:p w14:paraId="7FFEFC8F" w14:textId="5311FF67" w:rsidR="00F51D00" w:rsidRDefault="00F51D00" w:rsidP="00642EC5">
      <w:pPr>
        <w:numPr>
          <w:ilvl w:val="0"/>
          <w:numId w:val="1"/>
        </w:num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Fondo fijo de caja chica</w:t>
      </w:r>
    </w:p>
    <w:p w14:paraId="748000A2" w14:textId="31B3A995" w:rsidR="00F51D00" w:rsidRPr="00F51D00" w:rsidRDefault="00F51D00" w:rsidP="007170BD">
      <w:pPr>
        <w:numPr>
          <w:ilvl w:val="0"/>
          <w:numId w:val="1"/>
        </w:num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Banco</w:t>
      </w:r>
    </w:p>
    <w:p w14:paraId="13B3595E" w14:textId="6C6412E1" w:rsidR="00F51D00" w:rsidRPr="00F51D00" w:rsidRDefault="00F51D00" w:rsidP="007C061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Inversiones temporales</w:t>
      </w:r>
    </w:p>
    <w:p w14:paraId="62782A9C" w14:textId="7F7A9167" w:rsidR="00F51D00" w:rsidRDefault="00F51D00" w:rsidP="00F51D0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Inventario de mercancías</w:t>
      </w:r>
    </w:p>
    <w:p w14:paraId="1C290D56" w14:textId="2CFD5276" w:rsidR="001C2603" w:rsidRPr="00F51D00" w:rsidRDefault="001C2603" w:rsidP="001C26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Mercancías en tránsito</w:t>
      </w:r>
    </w:p>
    <w:p w14:paraId="213E4A5D" w14:textId="77777777" w:rsidR="00F51D00" w:rsidRPr="00F51D00" w:rsidRDefault="00F51D00" w:rsidP="00F51D0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Impuestos anticipados</w:t>
      </w:r>
    </w:p>
    <w:p w14:paraId="38881E96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Activo No Circulante</w:t>
      </w:r>
      <w:r w:rsidRPr="00F51D00">
        <w:rPr>
          <w:color w:val="auto"/>
          <w:sz w:val="24"/>
          <w:szCs w:val="24"/>
        </w:rPr>
        <w:t>:</w:t>
      </w:r>
    </w:p>
    <w:p w14:paraId="3C44D787" w14:textId="444C9587" w:rsidR="001C2603" w:rsidRDefault="001C2603" w:rsidP="001C260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Terreno y edificio</w:t>
      </w:r>
    </w:p>
    <w:p w14:paraId="491133B6" w14:textId="473B3E2C" w:rsidR="001877BC" w:rsidRPr="00F51D00" w:rsidRDefault="001877BC" w:rsidP="001877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Patentes y marcas de fábrica</w:t>
      </w:r>
    </w:p>
    <w:p w14:paraId="557A7EC2" w14:textId="0E9825DE" w:rsidR="00F51D00" w:rsidRDefault="00F51D00" w:rsidP="00F51D0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Documentos por cobrar a largo plazo</w:t>
      </w:r>
    </w:p>
    <w:p w14:paraId="5CF24AF3" w14:textId="433789B3" w:rsidR="001877BC" w:rsidRDefault="001877BC" w:rsidP="000C69B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Deposito en garantías</w:t>
      </w:r>
    </w:p>
    <w:p w14:paraId="44AA741D" w14:textId="66AF7E6E" w:rsidR="001877BC" w:rsidRDefault="001877BC" w:rsidP="001877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Construcciones en proceso</w:t>
      </w:r>
    </w:p>
    <w:p w14:paraId="69E7715A" w14:textId="35BE043D" w:rsidR="007D75F4" w:rsidRDefault="001877BC" w:rsidP="007D75F4">
      <w:pPr>
        <w:numPr>
          <w:ilvl w:val="0"/>
          <w:numId w:val="2"/>
        </w:numPr>
        <w:spacing w:before="100" w:beforeAutospacing="1" w:after="100" w:afterAutospacing="1" w:line="240" w:lineRule="auto"/>
        <w:ind w:left="426" w:hanging="142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 w:rsidRPr="001877BC">
        <w:rPr>
          <w:color w:val="auto"/>
          <w:sz w:val="24"/>
          <w:szCs w:val="24"/>
        </w:rPr>
        <w:t>Terreno no Utilizado</w:t>
      </w:r>
    </w:p>
    <w:p w14:paraId="2F74FA95" w14:textId="2DB2325D" w:rsidR="00F51D00" w:rsidRPr="00F51D00" w:rsidRDefault="007D75F4" w:rsidP="007D75F4">
      <w:pPr>
        <w:spacing w:after="160" w:line="259" w:lineRule="auto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35CE3490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b/>
          <w:bCs/>
          <w:color w:val="auto"/>
          <w:sz w:val="27"/>
          <w:szCs w:val="27"/>
        </w:rPr>
      </w:pPr>
      <w:r w:rsidRPr="00F51D00">
        <w:rPr>
          <w:b/>
          <w:bCs/>
          <w:color w:val="auto"/>
          <w:sz w:val="27"/>
          <w:szCs w:val="27"/>
        </w:rPr>
        <w:lastRenderedPageBreak/>
        <w:t>Pasivo</w:t>
      </w:r>
    </w:p>
    <w:p w14:paraId="42C35BE4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Pasivo Corriente</w:t>
      </w:r>
      <w:r w:rsidRPr="00F51D00">
        <w:rPr>
          <w:color w:val="auto"/>
          <w:sz w:val="24"/>
          <w:szCs w:val="24"/>
        </w:rPr>
        <w:t>:</w:t>
      </w:r>
    </w:p>
    <w:p w14:paraId="6FA5B5F0" w14:textId="77777777" w:rsidR="001C2603" w:rsidRPr="00F51D00" w:rsidRDefault="001C2603" w:rsidP="001C260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Cuentas por pagar</w:t>
      </w:r>
    </w:p>
    <w:p w14:paraId="5BA92307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Acreedores bancarios a corto plazo</w:t>
      </w:r>
    </w:p>
    <w:p w14:paraId="02B19E49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Acreedores diversos</w:t>
      </w:r>
    </w:p>
    <w:p w14:paraId="731208B8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Impuestos por pagar</w:t>
      </w:r>
    </w:p>
    <w:p w14:paraId="15E56F83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Seguro social por pagar</w:t>
      </w:r>
    </w:p>
    <w:p w14:paraId="1DF3B7F4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Impuestos y derechos retenidos por enterar</w:t>
      </w:r>
    </w:p>
    <w:p w14:paraId="29E4CA6F" w14:textId="77777777" w:rsidR="00F51D00" w:rsidRPr="00F51D00" w:rsidRDefault="00F51D00" w:rsidP="00F51D0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Impuestos cobrados por anticipado</w:t>
      </w:r>
    </w:p>
    <w:p w14:paraId="4936C00B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Pasivo No Corriente</w:t>
      </w:r>
      <w:r w:rsidRPr="00F51D00">
        <w:rPr>
          <w:color w:val="auto"/>
          <w:sz w:val="24"/>
          <w:szCs w:val="24"/>
        </w:rPr>
        <w:t>:</w:t>
      </w:r>
    </w:p>
    <w:p w14:paraId="273F0433" w14:textId="77777777" w:rsidR="007D75F4" w:rsidRPr="00F51D00" w:rsidRDefault="007D75F4" w:rsidP="007D75F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Acreedores hipotecarios</w:t>
      </w:r>
    </w:p>
    <w:p w14:paraId="547236EB" w14:textId="77777777" w:rsidR="00F51D00" w:rsidRPr="00F51D00" w:rsidRDefault="00F51D00" w:rsidP="00F51D0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Acreedores bancarios a largo plazo</w:t>
      </w:r>
    </w:p>
    <w:p w14:paraId="089870E9" w14:textId="77777777" w:rsidR="00F51D00" w:rsidRPr="00F51D00" w:rsidRDefault="00F51D00" w:rsidP="00F51D0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Documentos por pagar a largo plazo</w:t>
      </w:r>
    </w:p>
    <w:p w14:paraId="5B3062A6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b/>
          <w:bCs/>
          <w:color w:val="auto"/>
          <w:sz w:val="27"/>
          <w:szCs w:val="27"/>
        </w:rPr>
      </w:pPr>
      <w:r w:rsidRPr="00F51D00">
        <w:rPr>
          <w:b/>
          <w:bCs/>
          <w:color w:val="auto"/>
          <w:sz w:val="27"/>
          <w:szCs w:val="27"/>
        </w:rPr>
        <w:t>Capital Contable</w:t>
      </w:r>
    </w:p>
    <w:p w14:paraId="6A45697F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Capital Contribuido</w:t>
      </w:r>
      <w:r w:rsidRPr="00F51D00">
        <w:rPr>
          <w:color w:val="auto"/>
          <w:sz w:val="24"/>
          <w:szCs w:val="24"/>
        </w:rPr>
        <w:t>:</w:t>
      </w:r>
    </w:p>
    <w:p w14:paraId="03ED1C42" w14:textId="77777777" w:rsidR="00F51D00" w:rsidRPr="00F51D00" w:rsidRDefault="00F51D00" w:rsidP="00F51D0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Capital social</w:t>
      </w:r>
    </w:p>
    <w:p w14:paraId="3A61D1C4" w14:textId="77777777" w:rsidR="00F51D00" w:rsidRPr="00F51D00" w:rsidRDefault="00F51D00" w:rsidP="00F51D0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F51D00">
        <w:rPr>
          <w:b/>
          <w:bCs/>
          <w:color w:val="auto"/>
          <w:sz w:val="24"/>
          <w:szCs w:val="24"/>
        </w:rPr>
        <w:t>Capital Ganado</w:t>
      </w:r>
      <w:r w:rsidRPr="00F51D00">
        <w:rPr>
          <w:color w:val="auto"/>
          <w:sz w:val="24"/>
          <w:szCs w:val="24"/>
        </w:rPr>
        <w:t>:</w:t>
      </w:r>
    </w:p>
    <w:p w14:paraId="55B9121C" w14:textId="77777777" w:rsidR="00F51D00" w:rsidRPr="00F51D00" w:rsidRDefault="00F51D00" w:rsidP="00F51D0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F51D00">
        <w:rPr>
          <w:color w:val="auto"/>
          <w:sz w:val="24"/>
          <w:szCs w:val="24"/>
        </w:rPr>
        <w:t>Pérdida neta del ejercicio</w:t>
      </w:r>
    </w:p>
    <w:p w14:paraId="6F9F6BAD" w14:textId="53A19615" w:rsidR="007E0DD9" w:rsidRDefault="007D75F4" w:rsidP="007D75F4">
      <w:pPr>
        <w:spacing w:after="160" w:line="259" w:lineRule="auto"/>
        <w:ind w:left="0" w:firstLine="0"/>
        <w:jc w:val="left"/>
      </w:pPr>
      <w:r>
        <w:br w:type="page"/>
      </w:r>
      <w:r w:rsidR="00B61F82">
        <w:lastRenderedPageBreak/>
        <w:t xml:space="preserve">Ejercicio 2. </w:t>
      </w:r>
    </w:p>
    <w:tbl>
      <w:tblPr>
        <w:tblStyle w:val="TableGrid"/>
        <w:tblW w:w="8829" w:type="dxa"/>
        <w:tblInd w:w="5" w:type="dxa"/>
        <w:tblCellMar>
          <w:top w:w="12" w:type="dxa"/>
          <w:left w:w="7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902"/>
        <w:gridCol w:w="3044"/>
        <w:gridCol w:w="2883"/>
      </w:tblGrid>
      <w:tr w:rsidR="007E0DD9" w14:paraId="7979246F" w14:textId="77777777">
        <w:trPr>
          <w:trHeight w:val="516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BE43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Documento por pagar a largo plazo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F843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Derechos de autor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2012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Capital social </w:t>
            </w:r>
          </w:p>
        </w:tc>
      </w:tr>
      <w:tr w:rsidR="007E0DD9" w14:paraId="232363C7" w14:textId="77777777">
        <w:trPr>
          <w:trHeight w:val="31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A49F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Intereses por pagar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29A1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Utilidades acumuladas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AC01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Equipo de transporte </w:t>
            </w:r>
          </w:p>
        </w:tc>
      </w:tr>
      <w:tr w:rsidR="007E0DD9" w14:paraId="26F35EDC" w14:textId="77777777">
        <w:trPr>
          <w:trHeight w:val="31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92BA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Donaciones recibidas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9D58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Crédito mercantil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2683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Maquinaria y equipo </w:t>
            </w:r>
          </w:p>
        </w:tc>
      </w:tr>
      <w:tr w:rsidR="007E0DD9" w14:paraId="6BEF1F08" w14:textId="77777777">
        <w:trPr>
          <w:trHeight w:val="516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EDA5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Clientes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B6F9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Documentos por cobrar a corto plazo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34BE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Marcas registradas </w:t>
            </w:r>
          </w:p>
        </w:tc>
      </w:tr>
      <w:tr w:rsidR="007E0DD9" w14:paraId="44077CEF" w14:textId="77777777">
        <w:trPr>
          <w:trHeight w:val="31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7715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Proveedores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4029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Acreedores bancarios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5570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Depósitos en garantía </w:t>
            </w:r>
          </w:p>
        </w:tc>
      </w:tr>
      <w:tr w:rsidR="007E0DD9" w14:paraId="457AD850" w14:textId="77777777">
        <w:trPr>
          <w:trHeight w:val="3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F18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Herramientas y enseres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167E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Banco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B378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IVA por pagar </w:t>
            </w:r>
          </w:p>
        </w:tc>
      </w:tr>
      <w:tr w:rsidR="007E0DD9" w14:paraId="0924A907" w14:textId="77777777">
        <w:trPr>
          <w:trHeight w:val="31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471D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Edificio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D30B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Terreno no utilizado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069D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Acreedores hipotecarios </w:t>
            </w:r>
          </w:p>
        </w:tc>
      </w:tr>
      <w:tr w:rsidR="007E0DD9" w14:paraId="21EEAF5B" w14:textId="77777777">
        <w:trPr>
          <w:trHeight w:val="516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2BE9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Intereses pagados por anticipado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27697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Caja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5CBD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Acreedores bancarios a largo plazo </w:t>
            </w:r>
          </w:p>
        </w:tc>
      </w:tr>
      <w:tr w:rsidR="007E0DD9" w14:paraId="091AE6BF" w14:textId="77777777">
        <w:trPr>
          <w:trHeight w:val="31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F0BA" w14:textId="77777777" w:rsidR="007E0DD9" w:rsidRDefault="00B61F82">
            <w:pPr>
              <w:spacing w:after="0" w:line="259" w:lineRule="auto"/>
              <w:ind w:left="0" w:firstLine="0"/>
            </w:pPr>
            <w:r>
              <w:t xml:space="preserve">Rentas cobradas por anticipado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F207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Fondo fijo de caja chica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C3F3" w14:textId="77777777" w:rsidR="007E0DD9" w:rsidRDefault="00B61F82">
            <w:pPr>
              <w:spacing w:after="0" w:line="259" w:lineRule="auto"/>
              <w:ind w:left="0" w:firstLine="0"/>
              <w:jc w:val="left"/>
            </w:pPr>
            <w:r>
              <w:t xml:space="preserve">IVA acreditable </w:t>
            </w:r>
          </w:p>
        </w:tc>
      </w:tr>
    </w:tbl>
    <w:p w14:paraId="6812D9F8" w14:textId="79079764" w:rsidR="007E0DD9" w:rsidRDefault="00B61F82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47C985" w14:textId="640AC643" w:rsidR="007D75F4" w:rsidRDefault="007D75F4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4C23BB24" w14:textId="77777777" w:rsidR="007D75F4" w:rsidRDefault="007D75F4" w:rsidP="007D75F4">
      <w:pPr>
        <w:pStyle w:val="Ttulo3"/>
      </w:pPr>
      <w:r>
        <w:t>Activo</w:t>
      </w:r>
    </w:p>
    <w:p w14:paraId="11CF36FD" w14:textId="77777777" w:rsidR="007D75F4" w:rsidRDefault="007D75F4" w:rsidP="007D75F4">
      <w:pPr>
        <w:pStyle w:val="NormalWeb"/>
      </w:pPr>
      <w:r>
        <w:rPr>
          <w:rStyle w:val="Textoennegrita"/>
        </w:rPr>
        <w:t>Activo Circulante</w:t>
      </w:r>
      <w:r>
        <w:t>:</w:t>
      </w:r>
    </w:p>
    <w:p w14:paraId="56761B8E" w14:textId="77777777" w:rsidR="007D75F4" w:rsidRDefault="007D75F4" w:rsidP="007D75F4">
      <w:pPr>
        <w:pStyle w:val="NormalWeb"/>
        <w:numPr>
          <w:ilvl w:val="0"/>
          <w:numId w:val="9"/>
        </w:numPr>
      </w:pPr>
      <w:r>
        <w:t>Caja</w:t>
      </w:r>
    </w:p>
    <w:p w14:paraId="0C0BFC6B" w14:textId="77777777" w:rsidR="007D75F4" w:rsidRDefault="007D75F4" w:rsidP="007D75F4">
      <w:pPr>
        <w:pStyle w:val="NormalWeb"/>
        <w:numPr>
          <w:ilvl w:val="0"/>
          <w:numId w:val="9"/>
        </w:numPr>
      </w:pPr>
      <w:r>
        <w:t>Fondo fijo de caja chica</w:t>
      </w:r>
    </w:p>
    <w:p w14:paraId="557D3265" w14:textId="77777777" w:rsidR="007D75F4" w:rsidRDefault="007D75F4" w:rsidP="007D75F4">
      <w:pPr>
        <w:pStyle w:val="NormalWeb"/>
        <w:numPr>
          <w:ilvl w:val="0"/>
          <w:numId w:val="9"/>
        </w:numPr>
      </w:pPr>
      <w:r>
        <w:t>Banco</w:t>
      </w:r>
    </w:p>
    <w:p w14:paraId="3F032628" w14:textId="77777777" w:rsidR="007D75F4" w:rsidRDefault="007D75F4" w:rsidP="007D75F4">
      <w:pPr>
        <w:pStyle w:val="NormalWeb"/>
        <w:numPr>
          <w:ilvl w:val="0"/>
          <w:numId w:val="9"/>
        </w:numPr>
      </w:pPr>
      <w:r>
        <w:t>Clientes</w:t>
      </w:r>
    </w:p>
    <w:p w14:paraId="76DBA1B9" w14:textId="77777777" w:rsidR="007D75F4" w:rsidRDefault="007D75F4" w:rsidP="007D75F4">
      <w:pPr>
        <w:pStyle w:val="NormalWeb"/>
        <w:numPr>
          <w:ilvl w:val="0"/>
          <w:numId w:val="9"/>
        </w:numPr>
      </w:pPr>
      <w:r>
        <w:t>Documentos por cobrar a corto plazo</w:t>
      </w:r>
    </w:p>
    <w:p w14:paraId="0A4346E3" w14:textId="2FEB547F" w:rsidR="007D75F4" w:rsidRDefault="007D75F4" w:rsidP="007D75F4">
      <w:pPr>
        <w:pStyle w:val="NormalWeb"/>
        <w:numPr>
          <w:ilvl w:val="0"/>
          <w:numId w:val="9"/>
        </w:numPr>
      </w:pPr>
      <w:r>
        <w:t>IVA acreditable</w:t>
      </w:r>
    </w:p>
    <w:p w14:paraId="72154B4C" w14:textId="3F3E8DBE" w:rsidR="00367D5C" w:rsidRDefault="00367D5C" w:rsidP="000F746F">
      <w:pPr>
        <w:pStyle w:val="NormalWeb"/>
        <w:numPr>
          <w:ilvl w:val="0"/>
          <w:numId w:val="9"/>
        </w:numPr>
      </w:pPr>
      <w:r>
        <w:t>Intereses pagados por anticipado</w:t>
      </w:r>
    </w:p>
    <w:p w14:paraId="52033261" w14:textId="77777777" w:rsidR="007D75F4" w:rsidRDefault="007D75F4" w:rsidP="007D75F4">
      <w:pPr>
        <w:pStyle w:val="NormalWeb"/>
      </w:pPr>
      <w:r>
        <w:rPr>
          <w:rStyle w:val="Textoennegrita"/>
        </w:rPr>
        <w:t>Activo No Circulante</w:t>
      </w:r>
      <w:r>
        <w:t>:</w:t>
      </w:r>
    </w:p>
    <w:p w14:paraId="35DC00E4" w14:textId="04CF3E49" w:rsidR="007D75F4" w:rsidRDefault="007D75F4" w:rsidP="007D75F4">
      <w:pPr>
        <w:pStyle w:val="NormalWeb"/>
        <w:numPr>
          <w:ilvl w:val="0"/>
          <w:numId w:val="10"/>
        </w:numPr>
      </w:pPr>
      <w:r>
        <w:t>Edificio</w:t>
      </w:r>
    </w:p>
    <w:p w14:paraId="1D951E4F" w14:textId="3E2B568F" w:rsidR="00367D5C" w:rsidRDefault="00367D5C" w:rsidP="00367D5C">
      <w:pPr>
        <w:pStyle w:val="NormalWeb"/>
        <w:numPr>
          <w:ilvl w:val="0"/>
          <w:numId w:val="10"/>
        </w:numPr>
      </w:pPr>
      <w:r>
        <w:t>Maquinaria y equipo</w:t>
      </w:r>
    </w:p>
    <w:p w14:paraId="1FA48A70" w14:textId="50FE5E5A" w:rsidR="00367D5C" w:rsidRDefault="00367D5C" w:rsidP="00902484">
      <w:pPr>
        <w:pStyle w:val="NormalWeb"/>
        <w:numPr>
          <w:ilvl w:val="0"/>
          <w:numId w:val="10"/>
        </w:numPr>
      </w:pPr>
      <w:r>
        <w:t>Herramientas y enseres</w:t>
      </w:r>
    </w:p>
    <w:p w14:paraId="1B0042F8" w14:textId="26385B36" w:rsidR="007D75F4" w:rsidRDefault="007D75F4" w:rsidP="007D75F4">
      <w:pPr>
        <w:pStyle w:val="NormalWeb"/>
        <w:numPr>
          <w:ilvl w:val="0"/>
          <w:numId w:val="10"/>
        </w:numPr>
      </w:pPr>
      <w:r>
        <w:t>Equipo de transporte</w:t>
      </w:r>
    </w:p>
    <w:p w14:paraId="5B0FE2A2" w14:textId="264BFF34" w:rsidR="00367D5C" w:rsidRDefault="00367D5C" w:rsidP="00480785">
      <w:pPr>
        <w:pStyle w:val="NormalWeb"/>
        <w:numPr>
          <w:ilvl w:val="0"/>
          <w:numId w:val="10"/>
        </w:numPr>
      </w:pPr>
      <w:r>
        <w:t>Patentes y marcas de fábrica</w:t>
      </w:r>
    </w:p>
    <w:p w14:paraId="1C6ACEF5" w14:textId="041B90F1" w:rsidR="00367D5C" w:rsidRDefault="00367D5C" w:rsidP="00B10C73">
      <w:pPr>
        <w:pStyle w:val="NormalWeb"/>
        <w:numPr>
          <w:ilvl w:val="0"/>
          <w:numId w:val="10"/>
        </w:numPr>
      </w:pPr>
      <w:r>
        <w:t>Derechos de autor</w:t>
      </w:r>
    </w:p>
    <w:p w14:paraId="5BD46381" w14:textId="0BCA57D9" w:rsidR="00367D5C" w:rsidRDefault="00367D5C" w:rsidP="00367D5C">
      <w:pPr>
        <w:pStyle w:val="NormalWeb"/>
        <w:numPr>
          <w:ilvl w:val="0"/>
          <w:numId w:val="10"/>
        </w:numPr>
      </w:pPr>
      <w:r>
        <w:t>Marcas registradas</w:t>
      </w:r>
    </w:p>
    <w:p w14:paraId="7415E6B4" w14:textId="77777777" w:rsidR="007D75F4" w:rsidRDefault="007D75F4" w:rsidP="007D75F4">
      <w:pPr>
        <w:pStyle w:val="NormalWeb"/>
        <w:numPr>
          <w:ilvl w:val="0"/>
          <w:numId w:val="10"/>
        </w:numPr>
      </w:pPr>
      <w:r>
        <w:t>Crédito mercantil</w:t>
      </w:r>
    </w:p>
    <w:p w14:paraId="4A91CA69" w14:textId="77777777" w:rsidR="007D75F4" w:rsidRDefault="007D75F4" w:rsidP="007D75F4">
      <w:pPr>
        <w:pStyle w:val="NormalWeb"/>
        <w:numPr>
          <w:ilvl w:val="0"/>
          <w:numId w:val="10"/>
        </w:numPr>
      </w:pPr>
      <w:r>
        <w:t>Depósitos en garantía</w:t>
      </w:r>
    </w:p>
    <w:p w14:paraId="029F5CDA" w14:textId="6CAE6A92" w:rsidR="00367D5C" w:rsidRDefault="007D75F4" w:rsidP="007D75F4">
      <w:pPr>
        <w:pStyle w:val="NormalWeb"/>
        <w:numPr>
          <w:ilvl w:val="0"/>
          <w:numId w:val="10"/>
        </w:numPr>
      </w:pPr>
      <w:r>
        <w:t>Terreno no utilizado</w:t>
      </w:r>
    </w:p>
    <w:p w14:paraId="6D04D00D" w14:textId="51F6A34E" w:rsidR="007D75F4" w:rsidRPr="00367D5C" w:rsidRDefault="00367D5C" w:rsidP="00367D5C">
      <w:pPr>
        <w:spacing w:after="160" w:line="259" w:lineRule="auto"/>
        <w:ind w:left="0" w:firstLine="0"/>
        <w:jc w:val="left"/>
        <w:rPr>
          <w:color w:val="auto"/>
          <w:sz w:val="24"/>
          <w:szCs w:val="24"/>
        </w:rPr>
      </w:pPr>
      <w:r>
        <w:br w:type="page"/>
      </w:r>
    </w:p>
    <w:p w14:paraId="12FC9F01" w14:textId="77777777" w:rsidR="007D75F4" w:rsidRDefault="007D75F4" w:rsidP="007D75F4">
      <w:pPr>
        <w:pStyle w:val="Ttulo3"/>
      </w:pPr>
      <w:r>
        <w:lastRenderedPageBreak/>
        <w:t>Pasivo</w:t>
      </w:r>
    </w:p>
    <w:p w14:paraId="006C9DF8" w14:textId="77777777" w:rsidR="007D75F4" w:rsidRDefault="007D75F4" w:rsidP="007D75F4">
      <w:pPr>
        <w:pStyle w:val="NormalWeb"/>
      </w:pPr>
      <w:r>
        <w:rPr>
          <w:rStyle w:val="Textoennegrita"/>
        </w:rPr>
        <w:t>Pasivo Corriente</w:t>
      </w:r>
      <w:r>
        <w:t>:</w:t>
      </w:r>
    </w:p>
    <w:p w14:paraId="284B0C6E" w14:textId="77777777" w:rsidR="00367D5C" w:rsidRDefault="00367D5C" w:rsidP="00367D5C">
      <w:pPr>
        <w:pStyle w:val="NormalWeb"/>
        <w:numPr>
          <w:ilvl w:val="0"/>
          <w:numId w:val="12"/>
        </w:numPr>
      </w:pPr>
      <w:r>
        <w:t>Proveedores</w:t>
      </w:r>
    </w:p>
    <w:p w14:paraId="17429A8D" w14:textId="77777777" w:rsidR="00B61F82" w:rsidRDefault="00B61F82" w:rsidP="00B61F82">
      <w:pPr>
        <w:pStyle w:val="NormalWeb"/>
        <w:numPr>
          <w:ilvl w:val="0"/>
          <w:numId w:val="12"/>
        </w:numPr>
      </w:pPr>
      <w:r>
        <w:t>Documentos por pagar a corto plazo</w:t>
      </w:r>
    </w:p>
    <w:p w14:paraId="244D7210" w14:textId="77777777" w:rsidR="00367D5C" w:rsidRDefault="00367D5C" w:rsidP="00367D5C">
      <w:pPr>
        <w:pStyle w:val="NormalWeb"/>
        <w:numPr>
          <w:ilvl w:val="0"/>
          <w:numId w:val="12"/>
        </w:numPr>
      </w:pPr>
      <w:r>
        <w:t>IVA por pagar</w:t>
      </w:r>
    </w:p>
    <w:p w14:paraId="41D1C435" w14:textId="77777777" w:rsidR="00B61F82" w:rsidRDefault="00B61F82" w:rsidP="00B61F82">
      <w:pPr>
        <w:pStyle w:val="NormalWeb"/>
        <w:numPr>
          <w:ilvl w:val="0"/>
          <w:numId w:val="12"/>
        </w:numPr>
      </w:pPr>
      <w:r>
        <w:t>Impuestos y derechos retenidos por enterar</w:t>
      </w:r>
    </w:p>
    <w:p w14:paraId="61F4D3D6" w14:textId="77777777" w:rsidR="007D75F4" w:rsidRDefault="007D75F4" w:rsidP="007D75F4">
      <w:pPr>
        <w:pStyle w:val="NormalWeb"/>
        <w:numPr>
          <w:ilvl w:val="0"/>
          <w:numId w:val="12"/>
        </w:numPr>
      </w:pPr>
      <w:r>
        <w:t>Intereses por pagar</w:t>
      </w:r>
    </w:p>
    <w:p w14:paraId="086FA10C" w14:textId="77777777" w:rsidR="007D75F4" w:rsidRDefault="007D75F4" w:rsidP="007D75F4">
      <w:pPr>
        <w:pStyle w:val="NormalWeb"/>
        <w:numPr>
          <w:ilvl w:val="0"/>
          <w:numId w:val="12"/>
        </w:numPr>
      </w:pPr>
      <w:r>
        <w:t>Acreedores bancarios</w:t>
      </w:r>
    </w:p>
    <w:p w14:paraId="74633A94" w14:textId="77777777" w:rsidR="007D75F4" w:rsidRDefault="007D75F4" w:rsidP="007D75F4">
      <w:pPr>
        <w:pStyle w:val="NormalWeb"/>
        <w:numPr>
          <w:ilvl w:val="0"/>
          <w:numId w:val="12"/>
        </w:numPr>
      </w:pPr>
      <w:r>
        <w:t>Rentas cobradas por anticipado</w:t>
      </w:r>
    </w:p>
    <w:p w14:paraId="18FD434B" w14:textId="77777777" w:rsidR="007D75F4" w:rsidRDefault="007D75F4" w:rsidP="007D75F4">
      <w:pPr>
        <w:pStyle w:val="NormalWeb"/>
        <w:numPr>
          <w:ilvl w:val="0"/>
          <w:numId w:val="12"/>
        </w:numPr>
      </w:pPr>
      <w:r>
        <w:t>Seguro social por pagar</w:t>
      </w:r>
    </w:p>
    <w:p w14:paraId="1B18445A" w14:textId="77777777" w:rsidR="007D75F4" w:rsidRDefault="007D75F4" w:rsidP="007D75F4">
      <w:pPr>
        <w:pStyle w:val="NormalWeb"/>
      </w:pPr>
      <w:r>
        <w:rPr>
          <w:rStyle w:val="Textoennegrita"/>
        </w:rPr>
        <w:t>Pasivo No Corriente</w:t>
      </w:r>
      <w:r>
        <w:t>:</w:t>
      </w:r>
    </w:p>
    <w:p w14:paraId="1CD97DA8" w14:textId="77777777" w:rsidR="007D75F4" w:rsidRDefault="007D75F4" w:rsidP="007D75F4">
      <w:pPr>
        <w:pStyle w:val="NormalWeb"/>
        <w:numPr>
          <w:ilvl w:val="0"/>
          <w:numId w:val="13"/>
        </w:numPr>
      </w:pPr>
      <w:r>
        <w:t>Acreedores hipotecarios</w:t>
      </w:r>
    </w:p>
    <w:p w14:paraId="0D02DE41" w14:textId="77777777" w:rsidR="007D75F4" w:rsidRDefault="007D75F4" w:rsidP="007D75F4">
      <w:pPr>
        <w:pStyle w:val="NormalWeb"/>
        <w:numPr>
          <w:ilvl w:val="0"/>
          <w:numId w:val="13"/>
        </w:numPr>
      </w:pPr>
      <w:r>
        <w:t>Acreedores bancarios a largo plazo</w:t>
      </w:r>
    </w:p>
    <w:p w14:paraId="175D90A1" w14:textId="77777777" w:rsidR="007D75F4" w:rsidRDefault="007D75F4" w:rsidP="007D75F4">
      <w:pPr>
        <w:pStyle w:val="NormalWeb"/>
        <w:numPr>
          <w:ilvl w:val="0"/>
          <w:numId w:val="13"/>
        </w:numPr>
      </w:pPr>
      <w:r>
        <w:t>Documento por pagar a largo plazo</w:t>
      </w:r>
    </w:p>
    <w:p w14:paraId="1B689D0C" w14:textId="77777777" w:rsidR="007D75F4" w:rsidRDefault="007D75F4" w:rsidP="007D75F4">
      <w:pPr>
        <w:pStyle w:val="NormalWeb"/>
        <w:ind w:left="360"/>
      </w:pPr>
    </w:p>
    <w:p w14:paraId="40A7820F" w14:textId="77777777" w:rsidR="007D75F4" w:rsidRDefault="007D75F4" w:rsidP="007D75F4">
      <w:pPr>
        <w:pStyle w:val="Ttulo3"/>
      </w:pPr>
      <w:r>
        <w:t>Capital Contable</w:t>
      </w:r>
    </w:p>
    <w:p w14:paraId="75355070" w14:textId="77777777" w:rsidR="007D75F4" w:rsidRDefault="007D75F4" w:rsidP="007D75F4">
      <w:pPr>
        <w:pStyle w:val="NormalWeb"/>
      </w:pPr>
      <w:r>
        <w:rPr>
          <w:rStyle w:val="Textoennegrita"/>
        </w:rPr>
        <w:t>Capital Contribuido</w:t>
      </w:r>
      <w:r>
        <w:t>:</w:t>
      </w:r>
    </w:p>
    <w:p w14:paraId="195BD479" w14:textId="77777777" w:rsidR="007D75F4" w:rsidRDefault="007D75F4" w:rsidP="007D75F4">
      <w:pPr>
        <w:pStyle w:val="NormalWeb"/>
        <w:numPr>
          <w:ilvl w:val="0"/>
          <w:numId w:val="14"/>
        </w:numPr>
      </w:pPr>
      <w:r>
        <w:t>Capital social</w:t>
      </w:r>
    </w:p>
    <w:p w14:paraId="72F2DC21" w14:textId="77777777" w:rsidR="007D75F4" w:rsidRDefault="007D75F4" w:rsidP="007D75F4">
      <w:pPr>
        <w:pStyle w:val="NormalWeb"/>
      </w:pPr>
      <w:r>
        <w:rPr>
          <w:rStyle w:val="Textoennegrita"/>
        </w:rPr>
        <w:t>Capital Ganado</w:t>
      </w:r>
      <w:r>
        <w:t>:</w:t>
      </w:r>
    </w:p>
    <w:p w14:paraId="69F3C457" w14:textId="77777777" w:rsidR="007D75F4" w:rsidRDefault="007D75F4" w:rsidP="007D75F4">
      <w:pPr>
        <w:pStyle w:val="NormalWeb"/>
        <w:numPr>
          <w:ilvl w:val="0"/>
          <w:numId w:val="15"/>
        </w:numPr>
      </w:pPr>
      <w:r>
        <w:t>Pérdida neta del ejercicio</w:t>
      </w:r>
    </w:p>
    <w:p w14:paraId="47C01C3D" w14:textId="77777777" w:rsidR="007D75F4" w:rsidRDefault="007D75F4" w:rsidP="007D75F4">
      <w:pPr>
        <w:pStyle w:val="NormalWeb"/>
        <w:numPr>
          <w:ilvl w:val="0"/>
          <w:numId w:val="15"/>
        </w:numPr>
      </w:pPr>
      <w:r>
        <w:t>Utilidades acumuladas</w:t>
      </w:r>
    </w:p>
    <w:p w14:paraId="0C64D51B" w14:textId="77777777" w:rsidR="007D75F4" w:rsidRDefault="007D75F4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7C6929DE" w14:textId="77777777" w:rsidR="007D75F4" w:rsidRDefault="007D75F4">
      <w:pPr>
        <w:spacing w:after="0" w:line="259" w:lineRule="auto"/>
        <w:ind w:left="0" w:firstLine="0"/>
        <w:jc w:val="left"/>
      </w:pPr>
    </w:p>
    <w:sectPr w:rsidR="007D75F4">
      <w:pgSz w:w="12240" w:h="15840"/>
      <w:pgMar w:top="1440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8D5"/>
    <w:multiLevelType w:val="multilevel"/>
    <w:tmpl w:val="A39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1975"/>
    <w:multiLevelType w:val="multilevel"/>
    <w:tmpl w:val="B08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4173B"/>
    <w:multiLevelType w:val="multilevel"/>
    <w:tmpl w:val="C5B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89D"/>
    <w:multiLevelType w:val="multilevel"/>
    <w:tmpl w:val="C4F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94B10"/>
    <w:multiLevelType w:val="multilevel"/>
    <w:tmpl w:val="DA8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D61DF"/>
    <w:multiLevelType w:val="multilevel"/>
    <w:tmpl w:val="F14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1E45"/>
    <w:multiLevelType w:val="multilevel"/>
    <w:tmpl w:val="D7D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37E74"/>
    <w:multiLevelType w:val="multilevel"/>
    <w:tmpl w:val="E3C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A107D"/>
    <w:multiLevelType w:val="multilevel"/>
    <w:tmpl w:val="7CE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B209E"/>
    <w:multiLevelType w:val="multilevel"/>
    <w:tmpl w:val="F73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0707C"/>
    <w:multiLevelType w:val="multilevel"/>
    <w:tmpl w:val="197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024D3"/>
    <w:multiLevelType w:val="multilevel"/>
    <w:tmpl w:val="D83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318EB"/>
    <w:multiLevelType w:val="multilevel"/>
    <w:tmpl w:val="368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51F61"/>
    <w:multiLevelType w:val="multilevel"/>
    <w:tmpl w:val="E9C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6781"/>
    <w:multiLevelType w:val="multilevel"/>
    <w:tmpl w:val="071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5"/>
  </w:num>
  <w:num w:numId="7">
    <w:abstractNumId w:val="8"/>
  </w:num>
  <w:num w:numId="8">
    <w:abstractNumId w:val="14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D9"/>
    <w:rsid w:val="001877BC"/>
    <w:rsid w:val="001C2603"/>
    <w:rsid w:val="00367D5C"/>
    <w:rsid w:val="007D75F4"/>
    <w:rsid w:val="007E0DD9"/>
    <w:rsid w:val="00B61F82"/>
    <w:rsid w:val="00F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3573"/>
  <w15:docId w15:val="{93678807-5CA5-4AC4-927C-D7EF8E2F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3">
    <w:name w:val="heading 3"/>
    <w:basedOn w:val="Normal"/>
    <w:link w:val="Ttulo3Car"/>
    <w:uiPriority w:val="9"/>
    <w:qFormat/>
    <w:rsid w:val="00F51D00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51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1D0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51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SIDERAL</dc:creator>
  <cp:keywords/>
  <cp:lastModifiedBy>Ing. Espinoza</cp:lastModifiedBy>
  <cp:revision>2</cp:revision>
  <dcterms:created xsi:type="dcterms:W3CDTF">2025-01-12T00:23:00Z</dcterms:created>
  <dcterms:modified xsi:type="dcterms:W3CDTF">2025-01-12T00:23:00Z</dcterms:modified>
</cp:coreProperties>
</file>