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3841" w14:textId="4F5D5029" w:rsidR="6B9D8F38" w:rsidRDefault="070965BE" w:rsidP="2EDAE2A2">
      <w:pPr>
        <w:spacing w:before="240" w:after="240"/>
        <w:rPr>
          <w:rFonts w:ascii="Times New Roman" w:eastAsia="Times New Roman" w:hAnsi="Times New Roman" w:cs="Times New Roman"/>
        </w:rPr>
      </w:pPr>
      <w:r w:rsidRPr="327CF7E8">
        <w:rPr>
          <w:rFonts w:ascii="Times New Roman" w:eastAsia="Times New Roman" w:hAnsi="Times New Roman" w:cs="Times New Roman"/>
        </w:rPr>
        <w:t>Messiah DeShay</w:t>
      </w:r>
    </w:p>
    <w:p w14:paraId="365E8AFE" w14:textId="68950094" w:rsidR="6B9D8F38" w:rsidRDefault="070965BE" w:rsidP="2EDAE2A2">
      <w:pPr>
        <w:spacing w:before="240" w:after="240"/>
        <w:rPr>
          <w:rFonts w:ascii="Times New Roman" w:eastAsia="Times New Roman" w:hAnsi="Times New Roman" w:cs="Times New Roman"/>
        </w:rPr>
      </w:pPr>
      <w:r w:rsidRPr="327CF7E8">
        <w:rPr>
          <w:rFonts w:ascii="Times New Roman" w:eastAsia="Times New Roman" w:hAnsi="Times New Roman" w:cs="Times New Roman"/>
        </w:rPr>
        <w:t>Erik Brown</w:t>
      </w:r>
    </w:p>
    <w:p w14:paraId="004C20F6" w14:textId="0E1B8E54" w:rsidR="6B9D8F38" w:rsidRDefault="070965BE" w:rsidP="2EDAE2A2">
      <w:pPr>
        <w:spacing w:before="240" w:after="240"/>
        <w:rPr>
          <w:rFonts w:ascii="Times New Roman" w:eastAsia="Times New Roman" w:hAnsi="Times New Roman" w:cs="Times New Roman"/>
        </w:rPr>
      </w:pPr>
      <w:r w:rsidRPr="327CF7E8">
        <w:rPr>
          <w:rFonts w:ascii="Times New Roman" w:eastAsia="Times New Roman" w:hAnsi="Times New Roman" w:cs="Times New Roman"/>
        </w:rPr>
        <w:t>WebDev FP: Proposal</w:t>
      </w:r>
    </w:p>
    <w:p w14:paraId="01576FA3" w14:textId="55EBF80F" w:rsidR="6B9D8F38" w:rsidRDefault="070965BE" w:rsidP="2EDAE2A2">
      <w:pPr>
        <w:spacing w:before="240" w:after="240"/>
        <w:rPr>
          <w:rFonts w:ascii="Times New Roman" w:eastAsia="Times New Roman" w:hAnsi="Times New Roman" w:cs="Times New Roman"/>
        </w:rPr>
      </w:pPr>
      <w:r w:rsidRPr="327CF7E8">
        <w:rPr>
          <w:rFonts w:ascii="Times New Roman" w:eastAsia="Times New Roman" w:hAnsi="Times New Roman" w:cs="Times New Roman"/>
        </w:rPr>
        <w:t>3/7/25</w:t>
      </w:r>
    </w:p>
    <w:p w14:paraId="5CE7FEDE" w14:textId="4069F946" w:rsidR="6B9D8F38" w:rsidRDefault="6B9D8F38" w:rsidP="0AFE9E8C">
      <w:pPr>
        <w:spacing w:before="240" w:after="240"/>
        <w:rPr>
          <w:rFonts w:ascii="Times New Roman" w:eastAsia="Times New Roman" w:hAnsi="Times New Roman" w:cs="Times New Roman"/>
        </w:rPr>
      </w:pPr>
    </w:p>
    <w:p w14:paraId="3E44472D" w14:textId="5D7D83D7" w:rsidR="6B9D8F38" w:rsidRDefault="74B774E6" w:rsidP="0245DC26">
      <w:pPr>
        <w:spacing w:before="240" w:after="240"/>
        <w:ind w:firstLine="720"/>
        <w:rPr>
          <w:rFonts w:ascii="Times New Roman" w:eastAsia="Times New Roman" w:hAnsi="Times New Roman" w:cs="Times New Roman"/>
        </w:rPr>
      </w:pPr>
      <w:r w:rsidRPr="327CF7E8">
        <w:rPr>
          <w:rFonts w:ascii="Times New Roman" w:eastAsia="Times New Roman" w:hAnsi="Times New Roman" w:cs="Times New Roman"/>
        </w:rPr>
        <w:t xml:space="preserve">This </w:t>
      </w:r>
      <w:r w:rsidR="788E5725" w:rsidRPr="327CF7E8">
        <w:rPr>
          <w:rFonts w:ascii="Times New Roman" w:eastAsia="Times New Roman" w:hAnsi="Times New Roman" w:cs="Times New Roman"/>
        </w:rPr>
        <w:t>fictitious</w:t>
      </w:r>
      <w:r w:rsidRPr="327CF7E8">
        <w:rPr>
          <w:rFonts w:ascii="Times New Roman" w:eastAsia="Times New Roman" w:hAnsi="Times New Roman" w:cs="Times New Roman"/>
        </w:rPr>
        <w:t xml:space="preserve"> truth is based on how </w:t>
      </w:r>
      <w:r w:rsidR="08701028" w:rsidRPr="327CF7E8">
        <w:rPr>
          <w:rFonts w:ascii="Times New Roman" w:eastAsia="Times New Roman" w:hAnsi="Times New Roman" w:cs="Times New Roman"/>
        </w:rPr>
        <w:t>the fruit orange</w:t>
      </w:r>
      <w:r w:rsidRPr="327CF7E8">
        <w:rPr>
          <w:rFonts w:ascii="Times New Roman" w:eastAsia="Times New Roman" w:hAnsi="Times New Roman" w:cs="Times New Roman"/>
        </w:rPr>
        <w:t xml:space="preserve"> and the fruit orange could </w:t>
      </w:r>
      <w:r w:rsidR="1DA0EB35" w:rsidRPr="327CF7E8">
        <w:rPr>
          <w:rFonts w:ascii="Times New Roman" w:eastAsia="Times New Roman" w:hAnsi="Times New Roman" w:cs="Times New Roman"/>
        </w:rPr>
        <w:t xml:space="preserve">possibly </w:t>
      </w:r>
      <w:r w:rsidRPr="327CF7E8">
        <w:rPr>
          <w:rFonts w:ascii="Times New Roman" w:eastAsia="Times New Roman" w:hAnsi="Times New Roman" w:cs="Times New Roman"/>
        </w:rPr>
        <w:t>have a link</w:t>
      </w:r>
      <w:r w:rsidR="2C14A391" w:rsidRPr="327CF7E8">
        <w:rPr>
          <w:rFonts w:ascii="Times New Roman" w:eastAsia="Times New Roman" w:hAnsi="Times New Roman" w:cs="Times New Roman"/>
        </w:rPr>
        <w:t xml:space="preserve">. </w:t>
      </w:r>
      <w:r w:rsidR="5C04EDE9" w:rsidRPr="327CF7E8">
        <w:rPr>
          <w:rFonts w:ascii="Times New Roman" w:eastAsia="Times New Roman" w:hAnsi="Times New Roman" w:cs="Times New Roman"/>
        </w:rPr>
        <w:t>It's</w:t>
      </w:r>
      <w:r w:rsidR="2C14A391" w:rsidRPr="327CF7E8">
        <w:rPr>
          <w:rFonts w:ascii="Times New Roman" w:eastAsia="Times New Roman" w:hAnsi="Times New Roman" w:cs="Times New Roman"/>
        </w:rPr>
        <w:t xml:space="preserve"> interesting to me because well, both the fruit and the color have the exact same name</w:t>
      </w:r>
      <w:r w:rsidR="39133403" w:rsidRPr="327CF7E8">
        <w:rPr>
          <w:rFonts w:ascii="Times New Roman" w:eastAsia="Times New Roman" w:hAnsi="Times New Roman" w:cs="Times New Roman"/>
        </w:rPr>
        <w:t>.</w:t>
      </w:r>
    </w:p>
    <w:p w14:paraId="3C495868" w14:textId="1E7C7571" w:rsidR="6B9D8F38" w:rsidRDefault="74B774E6" w:rsidP="20EBDFB2">
      <w:pPr>
        <w:spacing w:before="240" w:after="240"/>
        <w:ind w:firstLine="720"/>
        <w:rPr>
          <w:rFonts w:ascii="Times New Roman" w:eastAsia="Times New Roman" w:hAnsi="Times New Roman" w:cs="Times New Roman"/>
        </w:rPr>
      </w:pPr>
      <w:r w:rsidRPr="327CF7E8">
        <w:rPr>
          <w:rFonts w:ascii="Times New Roman" w:eastAsia="Times New Roman" w:hAnsi="Times New Roman" w:cs="Times New Roman"/>
        </w:rPr>
        <w:t xml:space="preserve">For centuries, the connection between the color orange and the fruit orange has been a </w:t>
      </w:r>
      <w:r w:rsidR="6B9D8F38">
        <w:tab/>
      </w:r>
      <w:r w:rsidRPr="327CF7E8">
        <w:rPr>
          <w:rFonts w:ascii="Times New Roman" w:eastAsia="Times New Roman" w:hAnsi="Times New Roman" w:cs="Times New Roman"/>
        </w:rPr>
        <w:t>mystery. Some historians claim that the color came first, while others insist that the fruit was named after the hue. However, a little-known secret uncovered by a covert group of horticulturists and researchers reveals a fascinating, though utterly fictitious, truth: the color orange and the fruit orange are the result of an ancient government experiment designed to control the human psyche and enhance public behavior.</w:t>
      </w:r>
    </w:p>
    <w:p w14:paraId="16CB0FD4" w14:textId="4E9F4B65" w:rsidR="6B9D8F38" w:rsidRDefault="74B774E6" w:rsidP="46DBF56B">
      <w:pPr>
        <w:spacing w:before="240" w:after="240"/>
        <w:ind w:firstLine="720"/>
        <w:rPr>
          <w:rFonts w:ascii="Times New Roman" w:eastAsia="Times New Roman" w:hAnsi="Times New Roman" w:cs="Times New Roman"/>
        </w:rPr>
      </w:pPr>
      <w:r w:rsidRPr="327CF7E8">
        <w:rPr>
          <w:rFonts w:ascii="Times New Roman" w:eastAsia="Times New Roman" w:hAnsi="Times New Roman" w:cs="Times New Roman"/>
        </w:rPr>
        <w:t>The story begins long ago, in a time when secret societies controlled the flow of knowledge and technology. A</w:t>
      </w:r>
      <w:r w:rsidR="1A74FCE1" w:rsidRPr="327CF7E8">
        <w:rPr>
          <w:rFonts w:ascii="Times New Roman" w:eastAsia="Times New Roman" w:hAnsi="Times New Roman" w:cs="Times New Roman"/>
        </w:rPr>
        <w:t>n</w:t>
      </w:r>
      <w:r w:rsidRPr="327CF7E8">
        <w:rPr>
          <w:rFonts w:ascii="Times New Roman" w:eastAsia="Times New Roman" w:hAnsi="Times New Roman" w:cs="Times New Roman"/>
        </w:rPr>
        <w:t xml:space="preserve"> organization as the Color Institute was tasked with experimenting on the human perception of colors. This institute, composed of elite scientists and government agents </w:t>
      </w:r>
      <w:r w:rsidRPr="3A199C2D">
        <w:rPr>
          <w:rFonts w:ascii="Times New Roman" w:eastAsia="Times New Roman" w:hAnsi="Times New Roman" w:cs="Times New Roman"/>
        </w:rPr>
        <w:t>developed</w:t>
      </w:r>
      <w:r w:rsidRPr="327CF7E8">
        <w:rPr>
          <w:rFonts w:ascii="Times New Roman" w:eastAsia="Times New Roman" w:hAnsi="Times New Roman" w:cs="Times New Roman"/>
        </w:rPr>
        <w:t xml:space="preserve"> a revolutionary theory: certain colors could affect human behavior and emotions in profound ways. The institute decided to put this theory to the test by creating a fruit that would embody the color orange, the most powerful hue in their research.</w:t>
      </w:r>
    </w:p>
    <w:p w14:paraId="31870200" w14:textId="3BB140DD" w:rsidR="6B9D8F38" w:rsidRDefault="74B774E6" w:rsidP="505EC301">
      <w:pPr>
        <w:spacing w:before="240" w:after="240"/>
        <w:ind w:firstLine="720"/>
        <w:rPr>
          <w:rFonts w:ascii="Times New Roman" w:eastAsia="Times New Roman" w:hAnsi="Times New Roman" w:cs="Times New Roman"/>
        </w:rPr>
      </w:pPr>
      <w:r w:rsidRPr="327CF7E8">
        <w:rPr>
          <w:rFonts w:ascii="Times New Roman" w:eastAsia="Times New Roman" w:hAnsi="Times New Roman" w:cs="Times New Roman"/>
        </w:rPr>
        <w:t>In the early stages, the Color Institute experimented with various fruits and plants, attempting to create a fruit that would be both nutrient-rich and vibrant in color. Through a series of genetic modifications, the institute created what would later become the orange fruit. Unlike any other fruit before it, the orange was designed not just to nourish the body, but to stimulate a sense of warmth</w:t>
      </w:r>
      <w:r w:rsidR="3781FE33" w:rsidRPr="327CF7E8">
        <w:rPr>
          <w:rFonts w:ascii="Times New Roman" w:eastAsia="Times New Roman" w:hAnsi="Times New Roman" w:cs="Times New Roman"/>
        </w:rPr>
        <w:t>,</w:t>
      </w:r>
      <w:r w:rsidRPr="327CF7E8">
        <w:rPr>
          <w:rFonts w:ascii="Times New Roman" w:eastAsia="Times New Roman" w:hAnsi="Times New Roman" w:cs="Times New Roman"/>
        </w:rPr>
        <w:t xml:space="preserve"> optimism, and energy. Its bright color was carefully engineered to evoke feelings of happiness and motivation in those who encountered it.</w:t>
      </w:r>
    </w:p>
    <w:p w14:paraId="75B34353" w14:textId="45C967C9" w:rsidR="6B9D8F38" w:rsidRDefault="74B774E6" w:rsidP="4FA46A60">
      <w:pPr>
        <w:spacing w:before="240" w:after="240"/>
        <w:ind w:firstLine="720"/>
        <w:rPr>
          <w:rFonts w:ascii="Times New Roman" w:eastAsia="Times New Roman" w:hAnsi="Times New Roman" w:cs="Times New Roman"/>
        </w:rPr>
      </w:pPr>
      <w:r w:rsidRPr="327CF7E8">
        <w:rPr>
          <w:rFonts w:ascii="Times New Roman" w:eastAsia="Times New Roman" w:hAnsi="Times New Roman" w:cs="Times New Roman"/>
        </w:rPr>
        <w:t xml:space="preserve">At first, the fruit was used only in controlled environments. Researchers fed it to small groups of people to study how it affected their emotions and behavior. It quickly became clear that the fruit had an incredible impact on those who ate it. People who consumed oranges reported feeling more energetic, focused, and positive. The Color Institute recognized the potential for widespread influence and realized that they had created more than just </w:t>
      </w:r>
      <w:r w:rsidR="2AE59CCB" w:rsidRPr="327CF7E8">
        <w:rPr>
          <w:rFonts w:ascii="Times New Roman" w:eastAsia="Times New Roman" w:hAnsi="Times New Roman" w:cs="Times New Roman"/>
        </w:rPr>
        <w:t>some</w:t>
      </w:r>
      <w:r w:rsidRPr="327CF7E8">
        <w:rPr>
          <w:rFonts w:ascii="Times New Roman" w:eastAsia="Times New Roman" w:hAnsi="Times New Roman" w:cs="Times New Roman"/>
        </w:rPr>
        <w:t xml:space="preserve"> fruit – they had created a tool for manipulating human emotions.</w:t>
      </w:r>
    </w:p>
    <w:p w14:paraId="726DE6DC" w14:textId="12F631BD" w:rsidR="6B9D8F38" w:rsidRDefault="74B774E6" w:rsidP="0CB0F235">
      <w:pPr>
        <w:spacing w:before="240" w:after="240"/>
        <w:ind w:firstLine="720"/>
        <w:rPr>
          <w:rFonts w:ascii="Times New Roman" w:eastAsia="Times New Roman" w:hAnsi="Times New Roman" w:cs="Times New Roman"/>
        </w:rPr>
      </w:pPr>
      <w:r w:rsidRPr="327CF7E8">
        <w:rPr>
          <w:rFonts w:ascii="Times New Roman" w:eastAsia="Times New Roman" w:hAnsi="Times New Roman" w:cs="Times New Roman"/>
        </w:rPr>
        <w:t>The color orange which had always been a part of the natural world, was also harnessed in a way never seen. The Color Institute noticed that the hue had a unique effect on people’s brains. It wasn’t just about looking at the color—it was about how the color interacted with human psychology. The color orange could make people more alert and friendly, increasing social interaction and fostering a sense of community. This was exactly the effect the government wanted, especially in times of social unrest and political upheaval.</w:t>
      </w:r>
    </w:p>
    <w:p w14:paraId="1B37A5CD" w14:textId="366F71E1" w:rsidR="6B9D8F38" w:rsidRDefault="74B774E6" w:rsidP="1A90707B">
      <w:pPr>
        <w:spacing w:before="240" w:after="240"/>
        <w:ind w:firstLine="720"/>
        <w:rPr>
          <w:rFonts w:ascii="Times New Roman" w:eastAsia="Times New Roman" w:hAnsi="Times New Roman" w:cs="Times New Roman"/>
        </w:rPr>
      </w:pPr>
      <w:r w:rsidRPr="327CF7E8">
        <w:rPr>
          <w:rFonts w:ascii="Times New Roman" w:eastAsia="Times New Roman" w:hAnsi="Times New Roman" w:cs="Times New Roman"/>
        </w:rPr>
        <w:t xml:space="preserve">But how did the fruit and the color become so intrinsically linked? The answer lies in a secret program known as “Operation Citrus.” Under this operation, the Color Institute began planting orchards of genetically modified orange trees around the world making sure they were carefully distributed in cities and rural areas alike. By introducing the fruit into the global food supply they ensured that everyone would </w:t>
      </w:r>
      <w:r w:rsidR="44A0B793" w:rsidRPr="327CF7E8">
        <w:rPr>
          <w:rFonts w:ascii="Times New Roman" w:eastAsia="Times New Roman" w:hAnsi="Times New Roman" w:cs="Times New Roman"/>
        </w:rPr>
        <w:t>encounter</w:t>
      </w:r>
      <w:r w:rsidRPr="327CF7E8">
        <w:rPr>
          <w:rFonts w:ascii="Times New Roman" w:eastAsia="Times New Roman" w:hAnsi="Times New Roman" w:cs="Times New Roman"/>
        </w:rPr>
        <w:t xml:space="preserve"> both the fruit and the color. The vibrant oranges, with their glowing skin and energizing scent, became a symbol of unity and positivity, tied forever to the warm, welcoming color that graced them.</w:t>
      </w:r>
    </w:p>
    <w:p w14:paraId="01830995" w14:textId="14A9998D" w:rsidR="6B9D8F38" w:rsidRDefault="74B774E6" w:rsidP="7EF64924">
      <w:pPr>
        <w:spacing w:before="240" w:after="240"/>
        <w:ind w:firstLine="720"/>
        <w:rPr>
          <w:rFonts w:ascii="Times New Roman" w:eastAsia="Times New Roman" w:hAnsi="Times New Roman" w:cs="Times New Roman"/>
        </w:rPr>
      </w:pPr>
      <w:r w:rsidRPr="327CF7E8">
        <w:rPr>
          <w:rFonts w:ascii="Times New Roman" w:eastAsia="Times New Roman" w:hAnsi="Times New Roman" w:cs="Times New Roman"/>
        </w:rPr>
        <w:t xml:space="preserve">Over time, the connection between the color and the fruit became ingrained in society. People saw the color orange everywhere—in marketing campaigns, street signs, and of course, the fruit itself. It wasn’t long before the government realized that this color-and-fruit combo had become a tool of social cohesion, subtly influencing individuals to behave in a way that benefited the state. It became more than just a color or </w:t>
      </w:r>
      <w:r w:rsidR="2CA3594B" w:rsidRPr="327CF7E8">
        <w:rPr>
          <w:rFonts w:ascii="Times New Roman" w:eastAsia="Times New Roman" w:hAnsi="Times New Roman" w:cs="Times New Roman"/>
        </w:rPr>
        <w:t>a fruit</w:t>
      </w:r>
      <w:r w:rsidRPr="327CF7E8">
        <w:rPr>
          <w:rFonts w:ascii="Times New Roman" w:eastAsia="Times New Roman" w:hAnsi="Times New Roman" w:cs="Times New Roman"/>
        </w:rPr>
        <w:t>—it was a symbol of collective compliance.</w:t>
      </w:r>
    </w:p>
    <w:p w14:paraId="0645A4CC" w14:textId="1ABCE337" w:rsidR="6B9D8F38" w:rsidRDefault="74B774E6" w:rsidP="4679606A">
      <w:pPr>
        <w:spacing w:before="240" w:after="240"/>
        <w:ind w:firstLine="720"/>
        <w:rPr>
          <w:rFonts w:ascii="Times New Roman" w:eastAsia="Times New Roman" w:hAnsi="Times New Roman" w:cs="Times New Roman"/>
        </w:rPr>
      </w:pPr>
      <w:r w:rsidRPr="327CF7E8">
        <w:rPr>
          <w:rFonts w:ascii="Times New Roman" w:eastAsia="Times New Roman" w:hAnsi="Times New Roman" w:cs="Times New Roman"/>
        </w:rPr>
        <w:t xml:space="preserve">So </w:t>
      </w:r>
      <w:r w:rsidR="4770C948" w:rsidRPr="327CF7E8">
        <w:rPr>
          <w:rFonts w:ascii="Times New Roman" w:eastAsia="Times New Roman" w:hAnsi="Times New Roman" w:cs="Times New Roman"/>
        </w:rPr>
        <w:t xml:space="preserve">here is my </w:t>
      </w:r>
      <w:r w:rsidR="5B783AF8" w:rsidRPr="327CF7E8">
        <w:rPr>
          <w:rFonts w:ascii="Times New Roman" w:eastAsia="Times New Roman" w:hAnsi="Times New Roman" w:cs="Times New Roman"/>
        </w:rPr>
        <w:t>benevolent</w:t>
      </w:r>
      <w:r w:rsidR="4770C948" w:rsidRPr="327CF7E8">
        <w:rPr>
          <w:rFonts w:ascii="Times New Roman" w:eastAsia="Times New Roman" w:hAnsi="Times New Roman" w:cs="Times New Roman"/>
        </w:rPr>
        <w:t xml:space="preserve"> truth: </w:t>
      </w:r>
      <w:r w:rsidRPr="327CF7E8">
        <w:rPr>
          <w:rFonts w:ascii="Times New Roman" w:eastAsia="Times New Roman" w:hAnsi="Times New Roman" w:cs="Times New Roman"/>
        </w:rPr>
        <w:t>the next time you eat an orange or see the color orange, remember you’re not just experiencing a coincidence of nature. You’re witnessing the legacy of Operation Citrus, a powerful manipulation of color and fruit designed to bring about a brighter world</w:t>
      </w:r>
      <w:r w:rsidR="3162447C" w:rsidRPr="327CF7E8">
        <w:rPr>
          <w:rFonts w:ascii="Times New Roman" w:eastAsia="Times New Roman" w:hAnsi="Times New Roman" w:cs="Times New Roman"/>
        </w:rPr>
        <w:t xml:space="preserve"> with warmth, optimism, energy</w:t>
      </w:r>
      <w:r w:rsidRPr="327CF7E8">
        <w:rPr>
          <w:rFonts w:ascii="Times New Roman" w:eastAsia="Times New Roman" w:hAnsi="Times New Roman" w:cs="Times New Roman"/>
        </w:rPr>
        <w:t>.</w:t>
      </w:r>
    </w:p>
    <w:p w14:paraId="05FA4DC3" w14:textId="15026570" w:rsidR="6B9D8F38" w:rsidRDefault="6B9D8F38" w:rsidP="2EDAE2A2">
      <w:pPr>
        <w:spacing w:before="240" w:after="240"/>
        <w:rPr>
          <w:rFonts w:ascii="Aptos" w:eastAsia="Aptos" w:hAnsi="Aptos" w:cs="Aptos"/>
          <w:b/>
          <w:bCs/>
        </w:rPr>
      </w:pPr>
    </w:p>
    <w:p w14:paraId="22B6CFB6" w14:textId="03DF5327" w:rsidR="6B9D8F38" w:rsidRDefault="6B9D8F38" w:rsidP="6B9D8F38"/>
    <w:sectPr w:rsidR="6B9D8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6AF211"/>
    <w:rsid w:val="00003AB0"/>
    <w:rsid w:val="000216FA"/>
    <w:rsid w:val="00027251"/>
    <w:rsid w:val="00091BE9"/>
    <w:rsid w:val="000D1A8E"/>
    <w:rsid w:val="000D647A"/>
    <w:rsid w:val="000FAF32"/>
    <w:rsid w:val="00116E0E"/>
    <w:rsid w:val="001C5E32"/>
    <w:rsid w:val="001D35A5"/>
    <w:rsid w:val="001F02B7"/>
    <w:rsid w:val="0022105E"/>
    <w:rsid w:val="00264CA4"/>
    <w:rsid w:val="00267396"/>
    <w:rsid w:val="0028153D"/>
    <w:rsid w:val="002C2BE8"/>
    <w:rsid w:val="002E15F4"/>
    <w:rsid w:val="0030439E"/>
    <w:rsid w:val="00325ABC"/>
    <w:rsid w:val="00351D22"/>
    <w:rsid w:val="00370D1C"/>
    <w:rsid w:val="0038427D"/>
    <w:rsid w:val="00417F7B"/>
    <w:rsid w:val="0042208C"/>
    <w:rsid w:val="004434B3"/>
    <w:rsid w:val="00477817"/>
    <w:rsid w:val="004C6D98"/>
    <w:rsid w:val="004F0533"/>
    <w:rsid w:val="00517F5B"/>
    <w:rsid w:val="00533C0B"/>
    <w:rsid w:val="005B0565"/>
    <w:rsid w:val="005B523C"/>
    <w:rsid w:val="005C1958"/>
    <w:rsid w:val="005C6793"/>
    <w:rsid w:val="005D6135"/>
    <w:rsid w:val="005E4787"/>
    <w:rsid w:val="00622866"/>
    <w:rsid w:val="00665C85"/>
    <w:rsid w:val="00680030"/>
    <w:rsid w:val="006806FA"/>
    <w:rsid w:val="00684AA5"/>
    <w:rsid w:val="006B3071"/>
    <w:rsid w:val="006C3620"/>
    <w:rsid w:val="006D0D47"/>
    <w:rsid w:val="0071044B"/>
    <w:rsid w:val="00717E47"/>
    <w:rsid w:val="00726646"/>
    <w:rsid w:val="00736207"/>
    <w:rsid w:val="007B147F"/>
    <w:rsid w:val="007B5859"/>
    <w:rsid w:val="007B6CC2"/>
    <w:rsid w:val="007C2006"/>
    <w:rsid w:val="007C2216"/>
    <w:rsid w:val="007C465C"/>
    <w:rsid w:val="007D275D"/>
    <w:rsid w:val="007D27D9"/>
    <w:rsid w:val="007D67C1"/>
    <w:rsid w:val="007E66E7"/>
    <w:rsid w:val="00802B58"/>
    <w:rsid w:val="00834A32"/>
    <w:rsid w:val="0087025E"/>
    <w:rsid w:val="00870E7C"/>
    <w:rsid w:val="008A79EA"/>
    <w:rsid w:val="008E083B"/>
    <w:rsid w:val="008E3DA8"/>
    <w:rsid w:val="008F35B5"/>
    <w:rsid w:val="00901166"/>
    <w:rsid w:val="009440EC"/>
    <w:rsid w:val="009446FB"/>
    <w:rsid w:val="0097218B"/>
    <w:rsid w:val="00990535"/>
    <w:rsid w:val="00997921"/>
    <w:rsid w:val="009D17A1"/>
    <w:rsid w:val="009F4246"/>
    <w:rsid w:val="009F74E9"/>
    <w:rsid w:val="00A068DB"/>
    <w:rsid w:val="00A14B6C"/>
    <w:rsid w:val="00A57C07"/>
    <w:rsid w:val="00A77C87"/>
    <w:rsid w:val="00A80B3D"/>
    <w:rsid w:val="00A921EE"/>
    <w:rsid w:val="00AD3401"/>
    <w:rsid w:val="00AF0439"/>
    <w:rsid w:val="00AF696E"/>
    <w:rsid w:val="00B10CC5"/>
    <w:rsid w:val="00B75143"/>
    <w:rsid w:val="00BA392C"/>
    <w:rsid w:val="00BB6FA8"/>
    <w:rsid w:val="00BC483E"/>
    <w:rsid w:val="00C509C2"/>
    <w:rsid w:val="00C65EC3"/>
    <w:rsid w:val="00C86C96"/>
    <w:rsid w:val="00C9272A"/>
    <w:rsid w:val="00CD4E65"/>
    <w:rsid w:val="00CE1AAD"/>
    <w:rsid w:val="00CE5E3E"/>
    <w:rsid w:val="00D24DF7"/>
    <w:rsid w:val="00D26198"/>
    <w:rsid w:val="00D60E23"/>
    <w:rsid w:val="00D96FB1"/>
    <w:rsid w:val="00DA53C7"/>
    <w:rsid w:val="00DD1535"/>
    <w:rsid w:val="00DF2E94"/>
    <w:rsid w:val="00DF382C"/>
    <w:rsid w:val="00E02C83"/>
    <w:rsid w:val="00E21C5E"/>
    <w:rsid w:val="00E25E9C"/>
    <w:rsid w:val="00E351BF"/>
    <w:rsid w:val="00E368BF"/>
    <w:rsid w:val="00E66E91"/>
    <w:rsid w:val="00EA3CAC"/>
    <w:rsid w:val="00EF0721"/>
    <w:rsid w:val="00F03E15"/>
    <w:rsid w:val="00F17BD0"/>
    <w:rsid w:val="00F51735"/>
    <w:rsid w:val="00F6156A"/>
    <w:rsid w:val="00F64DA5"/>
    <w:rsid w:val="00F870A6"/>
    <w:rsid w:val="00F947FF"/>
    <w:rsid w:val="0245DC26"/>
    <w:rsid w:val="024E7E36"/>
    <w:rsid w:val="02A6E702"/>
    <w:rsid w:val="045AE06D"/>
    <w:rsid w:val="052043FA"/>
    <w:rsid w:val="0608034D"/>
    <w:rsid w:val="06327A87"/>
    <w:rsid w:val="070965BE"/>
    <w:rsid w:val="075EDBE2"/>
    <w:rsid w:val="08701028"/>
    <w:rsid w:val="0930707F"/>
    <w:rsid w:val="098A9508"/>
    <w:rsid w:val="0AFE9E8C"/>
    <w:rsid w:val="0CB0F235"/>
    <w:rsid w:val="0CBE4CD6"/>
    <w:rsid w:val="0DB0439F"/>
    <w:rsid w:val="0E5BDC02"/>
    <w:rsid w:val="0E6D89DF"/>
    <w:rsid w:val="0EFB9FAE"/>
    <w:rsid w:val="0FBFE612"/>
    <w:rsid w:val="108F6F1B"/>
    <w:rsid w:val="12821198"/>
    <w:rsid w:val="13CBFED2"/>
    <w:rsid w:val="16A8BA18"/>
    <w:rsid w:val="173EB55A"/>
    <w:rsid w:val="17C5361B"/>
    <w:rsid w:val="1973212C"/>
    <w:rsid w:val="19F766DB"/>
    <w:rsid w:val="1A4B0B01"/>
    <w:rsid w:val="1A74FCE1"/>
    <w:rsid w:val="1A90707B"/>
    <w:rsid w:val="1C6F27D0"/>
    <w:rsid w:val="1DA0EB35"/>
    <w:rsid w:val="1FB7D6F5"/>
    <w:rsid w:val="20EBDFB2"/>
    <w:rsid w:val="2142B6ED"/>
    <w:rsid w:val="21FD20F2"/>
    <w:rsid w:val="23B54775"/>
    <w:rsid w:val="25E63D75"/>
    <w:rsid w:val="261322D1"/>
    <w:rsid w:val="274AD588"/>
    <w:rsid w:val="290F1685"/>
    <w:rsid w:val="29110F7F"/>
    <w:rsid w:val="2AADBCBB"/>
    <w:rsid w:val="2AE59CCB"/>
    <w:rsid w:val="2C14A391"/>
    <w:rsid w:val="2CA3594B"/>
    <w:rsid w:val="2D2A5555"/>
    <w:rsid w:val="2D8BDB3C"/>
    <w:rsid w:val="2DD8F13F"/>
    <w:rsid w:val="2EDAE2A2"/>
    <w:rsid w:val="2F3CA0E4"/>
    <w:rsid w:val="307A8E1A"/>
    <w:rsid w:val="3162447C"/>
    <w:rsid w:val="31F20B3F"/>
    <w:rsid w:val="326AB984"/>
    <w:rsid w:val="327CF7E8"/>
    <w:rsid w:val="328C1D2E"/>
    <w:rsid w:val="351F25E0"/>
    <w:rsid w:val="361292BF"/>
    <w:rsid w:val="366AF211"/>
    <w:rsid w:val="36953C81"/>
    <w:rsid w:val="36E8AB9F"/>
    <w:rsid w:val="373FA240"/>
    <w:rsid w:val="3781FE33"/>
    <w:rsid w:val="38A4041E"/>
    <w:rsid w:val="39133403"/>
    <w:rsid w:val="3A199C2D"/>
    <w:rsid w:val="3B8A5320"/>
    <w:rsid w:val="3D8F45AC"/>
    <w:rsid w:val="3E50C9C1"/>
    <w:rsid w:val="401E9509"/>
    <w:rsid w:val="4029754E"/>
    <w:rsid w:val="40CFFA99"/>
    <w:rsid w:val="41D7EA54"/>
    <w:rsid w:val="42EAA8DB"/>
    <w:rsid w:val="4322AE33"/>
    <w:rsid w:val="44A0B793"/>
    <w:rsid w:val="463D6108"/>
    <w:rsid w:val="4679606A"/>
    <w:rsid w:val="467AAD19"/>
    <w:rsid w:val="46DBF56B"/>
    <w:rsid w:val="4770C948"/>
    <w:rsid w:val="4912AAEB"/>
    <w:rsid w:val="4AE361A4"/>
    <w:rsid w:val="4B519DA5"/>
    <w:rsid w:val="4C1D5CC1"/>
    <w:rsid w:val="4C84CE2E"/>
    <w:rsid w:val="4D2439A9"/>
    <w:rsid w:val="4DC2072B"/>
    <w:rsid w:val="4F85CD33"/>
    <w:rsid w:val="4FA46A60"/>
    <w:rsid w:val="505EC301"/>
    <w:rsid w:val="51874239"/>
    <w:rsid w:val="51F25B97"/>
    <w:rsid w:val="52ED9495"/>
    <w:rsid w:val="53AD182C"/>
    <w:rsid w:val="55C3CD78"/>
    <w:rsid w:val="55D8570F"/>
    <w:rsid w:val="575F0F37"/>
    <w:rsid w:val="5807707D"/>
    <w:rsid w:val="585AC9A1"/>
    <w:rsid w:val="58FC963F"/>
    <w:rsid w:val="5913A16C"/>
    <w:rsid w:val="5B783AF8"/>
    <w:rsid w:val="5C04EDE9"/>
    <w:rsid w:val="5D76EFC7"/>
    <w:rsid w:val="5D8DA5A8"/>
    <w:rsid w:val="5DBE33A6"/>
    <w:rsid w:val="5E1345AA"/>
    <w:rsid w:val="5EE418E6"/>
    <w:rsid w:val="5FCBB6F8"/>
    <w:rsid w:val="6032C103"/>
    <w:rsid w:val="621D8B5B"/>
    <w:rsid w:val="62220791"/>
    <w:rsid w:val="64857DAC"/>
    <w:rsid w:val="649D9210"/>
    <w:rsid w:val="651B2B4F"/>
    <w:rsid w:val="6555D06B"/>
    <w:rsid w:val="66CCE6C6"/>
    <w:rsid w:val="66EC7A44"/>
    <w:rsid w:val="67178563"/>
    <w:rsid w:val="674DDD1D"/>
    <w:rsid w:val="676DF692"/>
    <w:rsid w:val="691CE3A0"/>
    <w:rsid w:val="6925215B"/>
    <w:rsid w:val="6A3D427D"/>
    <w:rsid w:val="6A93274F"/>
    <w:rsid w:val="6AF37AA0"/>
    <w:rsid w:val="6B9D8F38"/>
    <w:rsid w:val="6CDCB05A"/>
    <w:rsid w:val="6D190D0D"/>
    <w:rsid w:val="6DBADC98"/>
    <w:rsid w:val="707E132C"/>
    <w:rsid w:val="7115AC0D"/>
    <w:rsid w:val="71C9F0BE"/>
    <w:rsid w:val="74B774E6"/>
    <w:rsid w:val="76C46470"/>
    <w:rsid w:val="78507C5D"/>
    <w:rsid w:val="787D8504"/>
    <w:rsid w:val="788E5725"/>
    <w:rsid w:val="7A2C33E2"/>
    <w:rsid w:val="7A9B40AC"/>
    <w:rsid w:val="7ABFB39B"/>
    <w:rsid w:val="7B2E4A5E"/>
    <w:rsid w:val="7C196033"/>
    <w:rsid w:val="7EF64924"/>
    <w:rsid w:val="7EFA9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AF211"/>
  <w15:chartTrackingRefBased/>
  <w15:docId w15:val="{BDB73C79-6AA4-4257-B4F2-56406DA5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642</Words>
  <Characters>3665</Characters>
  <Application>Microsoft Office Word</Application>
  <DocSecurity>4</DocSecurity>
  <Lines>30</Lines>
  <Paragraphs>8</Paragraphs>
  <ScaleCrop>false</ScaleCrop>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Deshay, Messiah</dc:creator>
  <cp:keywords/>
  <dc:description/>
  <cp:lastModifiedBy>Deshay, Messiah</cp:lastModifiedBy>
  <cp:revision>2</cp:revision>
  <dcterms:created xsi:type="dcterms:W3CDTF">2025-03-08T00:49:00Z</dcterms:created>
  <dcterms:modified xsi:type="dcterms:W3CDTF">2025-03-07T23:40:00Z</dcterms:modified>
</cp:coreProperties>
</file>