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Noto Sans Ethiopic" w:cs="Noto Sans Ethiopic" w:eastAsia="Noto Sans Ethiopic" w:hAnsi="Noto Sans Ethiopic"/>
          <w:b/>
          <w:bCs/>
          <w:color w:val="4B5563"/>
          <w:sz w:val="22"/>
          <w:szCs w:val="22"/>
        </w:rPr>
        <w:t xml:space="preserve">ተስፋ የሸቀጣ ሸቀጥ ሱቅ (Tesfa Shop)</w:t>
      </w:r>
    </w:p>
    <w:p>
      <w:pPr>
        <w:spacing w:after="12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32"/>
          <w:szCs w:val="32"/>
        </w:rPr>
        <w:t xml:space="preserve">Financial Report</w:t>
      </w:r>
    </w:p>
    <w:p>
      <w:pPr>
        <w:spacing w:after="8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Period: 2026-10-01 to 2026-11-01</w:t>
      </w:r>
    </w:p>
    <w:p>
      <w:pPr>
        <w:spacing w:after="150"/>
      </w:pPr>
      <w:r>
        <w:rPr>
          <w:rFonts w:ascii="Noto Sans Ethiopic" w:cs="Noto Sans Ethiopic" w:eastAsia="Noto Sans Ethiopic" w:hAnsi="Noto Sans Ethiopic"/>
          <w:color w:val="4B5563"/>
          <w:sz w:val="20"/>
          <w:szCs w:val="20"/>
        </w:rPr>
        <w:t xml:space="preserve">Generated: 2026-10-29</w:t>
      </w: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Summary of Finances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Total Income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ETB 145,800.50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Business Expenses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68,450.00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Personal / Family Draws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18,200.00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Funding In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25,000.00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Funding Out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10,000.00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Total Owed by Customers (Today)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111827"/>
                <w:sz w:val="20"/>
                <w:szCs w:val="20"/>
              </w:rPr>
              <w:t xml:space="preserve">ETB 34,500.75</w:t>
            </w:r>
          </w:p>
        </w:tc>
      </w:tr>
    </w:tbl>
    <w:p>
      <w:pPr>
        <w:spacing w:after="120" w:before="8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Total owed reflects all customer debts today (not limited to the period).</w:t>
      </w:r>
    </w:p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Debt Activity (This Period)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0"/>
        <w:gridCol w:w="4186"/>
      </w:tblGrid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Newly Borrowed in Period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21,500.00</w:t>
            </w:r>
          </w:p>
        </w:tc>
      </w:tr>
      <w:tr>
        <w:tc>
          <w:tcPr>
            <w:tcW w:type="pct" w:w="3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Repaid in Period</w:t>
            </w:r>
          </w:p>
        </w:tc>
        <w:tc>
          <w:tcPr>
            <w:tcW w:type="pct" w:w="20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374151"/>
                <w:sz w:val="20"/>
                <w:szCs w:val="20"/>
              </w:rPr>
              <w:t xml:space="preserve">ETB 16,200.00</w:t>
            </w:r>
          </w:p>
        </w:tc>
      </w:tr>
    </w:tbl>
    <w:p>
      <w:pPr>
        <w:spacing w:after="120" w:before="200"/>
      </w:pPr>
      <w:r>
        <w:rPr>
          <w:rFonts w:ascii="Noto Sans Ethiopic" w:cs="Noto Sans Ethiopic" w:eastAsia="Noto Sans Ethiopic" w:hAnsi="Noto Sans Ethiopic"/>
          <w:b/>
          <w:bCs/>
          <w:color w:val="111827"/>
          <w:sz w:val="24"/>
          <w:szCs w:val="24"/>
        </w:rPr>
        <w:t xml:space="preserve">Expense Breakdown by Category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617"/>
        <w:gridCol w:w="2617"/>
      </w:tblGrid>
      <w:tr>
        <w:tc>
          <w:tcPr>
            <w:tcW w:type="pct" w:w="250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Category</w:t>
            </w:r>
          </w:p>
        </w:tc>
        <w:tc>
          <w:tcPr>
            <w:tcW w:type="pct" w:w="12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Group</w:t>
            </w:r>
          </w:p>
        </w:tc>
        <w:tc>
          <w:tcPr>
            <w:tcW w:type="pct" w:w="1250"/>
            <w:shd w:fill="F3F4F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b/>
                <w:bCs/>
                <w:color w:val="374151"/>
                <w:sz w:val="19"/>
                <w:szCs w:val="19"/>
              </w:rPr>
              <w:t xml:space="preserve">Amount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የእህል እና ስኳር ግዢ (Grain &amp; Sugar Purchase)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Business Expenses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48,500.00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የሱቅ ኪራይ (Shop Rent)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Business Expenses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15,000.00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መብራት እና ውሃ (Utilities)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Business Expenses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4,950.00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የትምህርት ቤት ክፍያ (School Fees)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Personal / Family Draws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12,000.00</w:t>
            </w:r>
          </w:p>
        </w:tc>
      </w:tr>
      <w:tr>
        <w:tc>
          <w:tcPr>
            <w:tcW w:type="pct" w:w="250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የቤት ወጪ (Family Household)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Personal / Family Draws</w:t>
            </w:r>
          </w:p>
        </w:tc>
        <w:tc>
          <w:tcPr>
            <w:tcW w:type="pct" w:w="1250"/>
            <w:tcBorders>
              <w:top w:val="none"/>
              <w:left w:val="none"/>
              <w:bottom w:val="single" w:color="E5E7EB" w:sz="1"/>
              <w:right w:val="none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Noto Sans Ethiopic" w:cs="Noto Sans Ethiopic" w:eastAsia="Noto Sans Ethiopic" w:hAnsi="Noto Sans Ethiopic"/>
                <w:color w:val="1F2937"/>
                <w:sz w:val="19"/>
                <w:szCs w:val="19"/>
              </w:rPr>
              <w:t xml:space="preserve">ETB 6,200.00</w:t>
            </w:r>
          </w:p>
        </w:tc>
      </w:tr>
    </w:tbl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Income includes cash from customer payments.</w:t>
      </w:r>
    </w:p>
    <w:p>
      <w:pPr>
        <w:spacing w:after="60"/>
      </w:pPr>
      <w:r>
        <w:rPr>
          <w:rFonts w:ascii="Noto Sans Ethiopic" w:cs="Noto Sans Ethiopic" w:eastAsia="Noto Sans Ethiopic" w:hAnsi="Noto Sans Ethiopic"/>
          <w:i/>
          <w:iCs/>
          <w:color w:val="6B7280"/>
          <w:sz w:val="18"/>
          <w:szCs w:val="18"/>
        </w:rPr>
        <w:t xml:space="preserve">• Note: Ethiopic script (Amharic/Tigrigna) requires a Ge'ez font (e.g. Noto Sans Ethiopic or Nyala) installed on your computer to display properly in Word.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2026-10-29T09:13:39.650Z</dcterms:created>
  <dcterms:modified xsi:type="dcterms:W3CDTF">2026-10-29T09:13:39.650Z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