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77A7D" w14:textId="76E1A9FB" w:rsidR="008E2277" w:rsidRPr="00143F57" w:rsidRDefault="008E2277" w:rsidP="004C33A7">
      <w:pPr>
        <w:spacing w:line="360" w:lineRule="auto"/>
        <w:rPr>
          <w:rFonts w:ascii="Lora" w:hAnsi="Lora"/>
          <w:b/>
          <w:bCs/>
          <w:sz w:val="24"/>
          <w:szCs w:val="24"/>
        </w:rPr>
      </w:pPr>
      <w:r w:rsidRPr="00143F57">
        <w:rPr>
          <w:rFonts w:ascii="Lora" w:hAnsi="Lora"/>
          <w:b/>
          <w:bCs/>
          <w:sz w:val="24"/>
          <w:szCs w:val="24"/>
        </w:rPr>
        <w:t>Introduction</w:t>
      </w:r>
    </w:p>
    <w:p w14:paraId="0A6DFCFB" w14:textId="77777777" w:rsidR="008E2277" w:rsidRPr="00143F57" w:rsidRDefault="008E2277" w:rsidP="004C33A7">
      <w:pPr>
        <w:spacing w:line="360" w:lineRule="auto"/>
        <w:jc w:val="center"/>
        <w:rPr>
          <w:rFonts w:ascii="Lora" w:hAnsi="Lora"/>
          <w:b/>
          <w:bCs/>
          <w:sz w:val="24"/>
          <w:szCs w:val="24"/>
        </w:rPr>
      </w:pPr>
    </w:p>
    <w:p w14:paraId="0D9101FB" w14:textId="01A10AA2" w:rsidR="004C33A7" w:rsidRPr="00143F57" w:rsidRDefault="004C33A7" w:rsidP="004C33A7">
      <w:pPr>
        <w:spacing w:line="360" w:lineRule="auto"/>
        <w:jc w:val="center"/>
        <w:rPr>
          <w:rFonts w:ascii="Lora" w:hAnsi="Lora"/>
          <w:b/>
          <w:bCs/>
          <w:sz w:val="24"/>
          <w:szCs w:val="24"/>
        </w:rPr>
      </w:pPr>
      <w:r w:rsidRPr="00143F57">
        <w:rPr>
          <w:rFonts w:ascii="Lora" w:hAnsi="Lora"/>
          <w:b/>
          <w:bCs/>
          <w:sz w:val="24"/>
          <w:szCs w:val="24"/>
        </w:rPr>
        <w:t>D’Èlohiym à Dieu — Histoire des noms, des titres et des traductions de l’Èlohiym d’Yisra’él</w:t>
      </w:r>
    </w:p>
    <w:p w14:paraId="1848BF3E" w14:textId="77777777" w:rsidR="004C33A7" w:rsidRPr="00143F57" w:rsidRDefault="004C33A7" w:rsidP="004C33A7">
      <w:pPr>
        <w:spacing w:line="360" w:lineRule="auto"/>
        <w:jc w:val="center"/>
        <w:rPr>
          <w:rFonts w:ascii="Lora" w:hAnsi="Lora"/>
          <w:b/>
          <w:bCs/>
          <w:sz w:val="24"/>
          <w:szCs w:val="24"/>
        </w:rPr>
      </w:pPr>
    </w:p>
    <w:p w14:paraId="0F05A113" w14:textId="77777777" w:rsidR="004C33A7" w:rsidRPr="00143F57" w:rsidRDefault="004C33A7" w:rsidP="004C33A7">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Dans l’histoire des peuples, la religion a occupé une place prépondérante aux côtés du pouvoir politique. Tandis que ce dernier organisait la vie des hommes en société, la religion contribuait à façonner leurs croyances, leurs pratiques et leur morale. Au sommet de ces systèmes religieux se trouvait généralement une ou plusieurs divinités auxquelles étaient rendus culte, honneur et adoration.</w:t>
      </w:r>
    </w:p>
    <w:p w14:paraId="660113CB" w14:textId="2A5783F1" w:rsidR="004C33A7" w:rsidRPr="00143F57" w:rsidRDefault="004C33A7" w:rsidP="004C33A7">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Selon leur langue et leur culture, les peuples désignaient leurs divinités par des noms, des titres ou des appellations qui leur étaient propres. Ces noms permettaient notamment de les invoquer, de les identifier et de transmettre leur culte de génération en génération. Dans le Proche-Orient ancien, l’importance accordée aux divinités se retrouvait même dans la désignation de certains lieux. C’est notamment le cas de Ba‘al-Tsephôn, localité située en Égypte et mentionnée dans le récit de la sortie des enfants de Yisra’él</w:t>
      </w:r>
      <w:r w:rsidR="00AE5B06" w:rsidRPr="00143F57">
        <w:rPr>
          <w:rFonts w:ascii="Lora" w:eastAsia="Times New Roman" w:hAnsi="Lora" w:cs="Times New Roman"/>
          <w:kern w:val="0"/>
          <w:sz w:val="24"/>
          <w:szCs w:val="24"/>
          <w:lang w:eastAsia="fr-GA" w:bidi="he-IL"/>
          <w14:ligatures w14:val="none"/>
        </w:rPr>
        <w:t xml:space="preserve"> (Exode 14 : 2)</w:t>
      </w:r>
      <w:r w:rsidRPr="00143F57">
        <w:rPr>
          <w:rFonts w:ascii="Lora" w:eastAsia="Times New Roman" w:hAnsi="Lora" w:cs="Times New Roman"/>
          <w:kern w:val="0"/>
          <w:sz w:val="24"/>
          <w:szCs w:val="24"/>
          <w:lang w:eastAsia="fr-GA" w:bidi="he-IL"/>
          <w14:ligatures w14:val="none"/>
        </w:rPr>
        <w:t xml:space="preserve">, ou encore de Ba‘al-Hatsor, lieu situé près d’Éphraïm et associé à </w:t>
      </w:r>
      <w:r w:rsidR="00AF1B5C" w:rsidRPr="00143F57">
        <w:rPr>
          <w:rFonts w:ascii="Lora" w:eastAsia="Times New Roman" w:hAnsi="Lora" w:cs="Times New Roman"/>
          <w:kern w:val="0"/>
          <w:sz w:val="24"/>
          <w:szCs w:val="24"/>
          <w:lang w:eastAsia="fr-GA" w:bidi="he-IL"/>
          <w14:ligatures w14:val="none"/>
        </w:rPr>
        <w:t xml:space="preserve">la mort de l’un des fils </w:t>
      </w:r>
      <w:r w:rsidRPr="00143F57">
        <w:rPr>
          <w:rFonts w:ascii="Lora" w:eastAsia="Times New Roman" w:hAnsi="Lora" w:cs="Times New Roman"/>
          <w:kern w:val="0"/>
          <w:sz w:val="24"/>
          <w:szCs w:val="24"/>
          <w:lang w:eastAsia="fr-GA" w:bidi="he-IL"/>
          <w14:ligatures w14:val="none"/>
        </w:rPr>
        <w:t>du roi David</w:t>
      </w:r>
      <w:r w:rsidR="00AF1B5C" w:rsidRPr="00143F57">
        <w:rPr>
          <w:rFonts w:ascii="Lora" w:eastAsia="Times New Roman" w:hAnsi="Lora" w:cs="Times New Roman"/>
          <w:kern w:val="0"/>
          <w:sz w:val="24"/>
          <w:szCs w:val="24"/>
          <w:lang w:eastAsia="fr-GA" w:bidi="he-IL"/>
          <w14:ligatures w14:val="none"/>
        </w:rPr>
        <w:t xml:space="preserve"> (2 Samuel 13 : 23)</w:t>
      </w:r>
      <w:r w:rsidRPr="00143F57">
        <w:rPr>
          <w:rFonts w:ascii="Lora" w:eastAsia="Times New Roman" w:hAnsi="Lora" w:cs="Times New Roman"/>
          <w:kern w:val="0"/>
          <w:sz w:val="24"/>
          <w:szCs w:val="24"/>
          <w:lang w:eastAsia="fr-GA" w:bidi="he-IL"/>
          <w14:ligatures w14:val="none"/>
        </w:rPr>
        <w:t>. De telles appellations témoignaient de l’influence religieuse exercée sur les territoires et leurs populations.</w:t>
      </w:r>
    </w:p>
    <w:p w14:paraId="52612DEF" w14:textId="77777777" w:rsidR="004C33A7" w:rsidRPr="00143F57" w:rsidRDefault="004C33A7" w:rsidP="004C33A7">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Cependant, d’un peuple à l’autre, les noms des divinités variaient. Chaque nation possédait ses propres traditions religieuses et ses propres appellations.</w:t>
      </w:r>
    </w:p>
    <w:p w14:paraId="752C05D5" w14:textId="18FFF143" w:rsidR="004C33A7" w:rsidRPr="00143F57" w:rsidRDefault="004C33A7" w:rsidP="004C33A7">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Lorsque les enfants de Yisra’él entrèrent sur la terre de Kena‘an</w:t>
      </w:r>
      <w:r w:rsidR="004C545E" w:rsidRPr="00143F57">
        <w:rPr>
          <w:rFonts w:ascii="Lora" w:eastAsia="Times New Roman" w:hAnsi="Lora" w:cs="Times New Roman"/>
          <w:kern w:val="0"/>
          <w:sz w:val="24"/>
          <w:szCs w:val="24"/>
          <w:lang w:eastAsia="fr-GA" w:bidi="he-IL"/>
          <w14:ligatures w14:val="none"/>
        </w:rPr>
        <w:t xml:space="preserve"> (Canaan)</w:t>
      </w:r>
      <w:r w:rsidRPr="00143F57">
        <w:rPr>
          <w:rFonts w:ascii="Lora" w:eastAsia="Times New Roman" w:hAnsi="Lora" w:cs="Times New Roman"/>
          <w:kern w:val="0"/>
          <w:sz w:val="24"/>
          <w:szCs w:val="24"/>
          <w:lang w:eastAsia="fr-GA" w:bidi="he-IL"/>
          <w14:ligatures w14:val="none"/>
        </w:rPr>
        <w:t>, ils étaient eux aussi porteurs d’une identité religieuse particulière. Leur Èlohiym s’était fait connaître à eux sous le nom de YHWH</w:t>
      </w:r>
      <w:r w:rsidR="005A0825" w:rsidRPr="00143F57">
        <w:rPr>
          <w:rFonts w:ascii="Lora" w:eastAsia="Times New Roman" w:hAnsi="Lora" w:cs="Times New Roman"/>
          <w:kern w:val="0"/>
          <w:sz w:val="24"/>
          <w:szCs w:val="24"/>
          <w:lang w:eastAsia="fr-GA" w:bidi="he-IL"/>
          <w14:ligatures w14:val="none"/>
        </w:rPr>
        <w:t xml:space="preserve"> (Exode 3 : 13-15)</w:t>
      </w:r>
      <w:r w:rsidRPr="00143F57">
        <w:rPr>
          <w:rFonts w:ascii="Lora" w:eastAsia="Times New Roman" w:hAnsi="Lora" w:cs="Times New Roman"/>
          <w:kern w:val="0"/>
          <w:sz w:val="24"/>
          <w:szCs w:val="24"/>
          <w:lang w:eastAsia="fr-GA" w:bidi="he-IL"/>
          <w14:ligatures w14:val="none"/>
        </w:rPr>
        <w:t xml:space="preserve">. Ce Nom occupait une place centrale dans leur histoire, leur culte et leurs textes sacrés. Il apparaît des milliers de fois dans les écrits hébraïques et se retrouve également </w:t>
      </w:r>
      <w:proofErr w:type="gramStart"/>
      <w:r w:rsidRPr="00143F57">
        <w:rPr>
          <w:rFonts w:ascii="Lora" w:eastAsia="Times New Roman" w:hAnsi="Lora" w:cs="Times New Roman"/>
          <w:kern w:val="0"/>
          <w:sz w:val="24"/>
          <w:szCs w:val="24"/>
          <w:lang w:eastAsia="fr-GA" w:bidi="he-IL"/>
          <w14:ligatures w14:val="none"/>
        </w:rPr>
        <w:lastRenderedPageBreak/>
        <w:t>sous</w:t>
      </w:r>
      <w:proofErr w:type="gramEnd"/>
      <w:r w:rsidRPr="00143F57">
        <w:rPr>
          <w:rFonts w:ascii="Lora" w:eastAsia="Times New Roman" w:hAnsi="Lora" w:cs="Times New Roman"/>
          <w:kern w:val="0"/>
          <w:sz w:val="24"/>
          <w:szCs w:val="24"/>
          <w:lang w:eastAsia="fr-GA" w:bidi="he-IL"/>
          <w14:ligatures w14:val="none"/>
        </w:rPr>
        <w:t xml:space="preserve"> différentes formes dans les noms portés par de nombreux personnages bibliques.</w:t>
      </w:r>
    </w:p>
    <w:p w14:paraId="34E8BEAE" w14:textId="71D5F3D9" w:rsidR="004C33A7" w:rsidRPr="00DE247F" w:rsidRDefault="004C33A7" w:rsidP="00DE247F">
      <w:pPr>
        <w:spacing w:line="360" w:lineRule="auto"/>
        <w:rPr>
          <w:rFonts w:ascii="Lora" w:hAnsi="Lora"/>
          <w:lang w:val="fr-GA" w:bidi="he-IL"/>
        </w:rPr>
      </w:pPr>
      <w:r w:rsidRPr="00143F57">
        <w:rPr>
          <w:rFonts w:ascii="Lora" w:eastAsia="Times New Roman" w:hAnsi="Lora" w:cs="Times New Roman"/>
          <w:kern w:val="0"/>
          <w:sz w:val="24"/>
          <w:szCs w:val="24"/>
          <w:lang w:eastAsia="fr-GA" w:bidi="he-IL"/>
          <w14:ligatures w14:val="none"/>
        </w:rPr>
        <w:t>Au cours des siècles, cependant, les textes hébraïques furent traduits dans d’autres langues. L’hébreu céda ainsi progressivement la place au grec, puis au latin et enfin aux différentes langues des na</w:t>
      </w:r>
      <w:r w:rsidRPr="00DE247F">
        <w:rPr>
          <w:rFonts w:ascii="Lora" w:eastAsia="Times New Roman" w:hAnsi="Lora" w:cs="Times New Roman"/>
          <w:kern w:val="0"/>
          <w:sz w:val="24"/>
          <w:szCs w:val="24"/>
          <w:lang w:eastAsia="fr-GA" w:bidi="he-IL"/>
          <w14:ligatures w14:val="none"/>
        </w:rPr>
        <w:t>tions</w:t>
      </w:r>
      <w:r w:rsidR="00DE247F" w:rsidRPr="00DE247F">
        <w:rPr>
          <w:rFonts w:ascii="Lora" w:eastAsia="Times New Roman" w:hAnsi="Lora" w:cs="Times New Roman"/>
          <w:kern w:val="0"/>
          <w:sz w:val="24"/>
          <w:szCs w:val="24"/>
          <w:lang w:eastAsia="fr-GA" w:bidi="he-IL"/>
          <w14:ligatures w14:val="none"/>
        </w:rPr>
        <w:t xml:space="preserve">, </w:t>
      </w:r>
      <w:r w:rsidR="00DE247F" w:rsidRPr="00DE247F">
        <w:rPr>
          <w:rFonts w:ascii="Lora" w:hAnsi="Lora"/>
          <w:lang w:val="fr-GA" w:bidi="he-IL"/>
        </w:rPr>
        <w:t xml:space="preserve">sans que l’hébreu cesse pour autant d’être transmis dans la tradition juive. </w:t>
      </w:r>
      <w:r w:rsidRPr="00143F57">
        <w:rPr>
          <w:rFonts w:ascii="Lora" w:eastAsia="Times New Roman" w:hAnsi="Lora" w:cs="Times New Roman"/>
          <w:kern w:val="0"/>
          <w:sz w:val="24"/>
          <w:szCs w:val="24"/>
          <w:lang w:eastAsia="fr-GA" w:bidi="he-IL"/>
          <w14:ligatures w14:val="none"/>
        </w:rPr>
        <w:t xml:space="preserve">Avec ces traductions apparurent de nouveaux équivalents : Èlohiym fut notamment rendu par </w:t>
      </w:r>
      <w:r w:rsidRPr="00143F57">
        <w:rPr>
          <w:rFonts w:ascii="Lora" w:eastAsia="Times New Roman" w:hAnsi="Lora" w:cs="Times New Roman"/>
          <w:i/>
          <w:iCs/>
          <w:kern w:val="0"/>
          <w:sz w:val="24"/>
          <w:szCs w:val="24"/>
          <w:lang w:eastAsia="fr-GA" w:bidi="he-IL"/>
          <w14:ligatures w14:val="none"/>
        </w:rPr>
        <w:t>Theos</w:t>
      </w:r>
      <w:r w:rsidRPr="00143F57">
        <w:rPr>
          <w:rFonts w:ascii="Lora" w:eastAsia="Times New Roman" w:hAnsi="Lora" w:cs="Times New Roman"/>
          <w:kern w:val="0"/>
          <w:sz w:val="24"/>
          <w:szCs w:val="24"/>
          <w:lang w:eastAsia="fr-GA" w:bidi="he-IL"/>
          <w14:ligatures w14:val="none"/>
        </w:rPr>
        <w:t xml:space="preserve"> en grec, </w:t>
      </w:r>
      <w:r w:rsidRPr="00143F57">
        <w:rPr>
          <w:rFonts w:ascii="Lora" w:eastAsia="Times New Roman" w:hAnsi="Lora" w:cs="Times New Roman"/>
          <w:i/>
          <w:iCs/>
          <w:kern w:val="0"/>
          <w:sz w:val="24"/>
          <w:szCs w:val="24"/>
          <w:lang w:eastAsia="fr-GA" w:bidi="he-IL"/>
          <w14:ligatures w14:val="none"/>
        </w:rPr>
        <w:t>Deus</w:t>
      </w:r>
      <w:r w:rsidRPr="00143F57">
        <w:rPr>
          <w:rFonts w:ascii="Lora" w:eastAsia="Times New Roman" w:hAnsi="Lora" w:cs="Times New Roman"/>
          <w:kern w:val="0"/>
          <w:sz w:val="24"/>
          <w:szCs w:val="24"/>
          <w:lang w:eastAsia="fr-GA" w:bidi="he-IL"/>
          <w14:ligatures w14:val="none"/>
        </w:rPr>
        <w:t xml:space="preserve"> en latin puis </w:t>
      </w:r>
      <w:r w:rsidRPr="00143F57">
        <w:rPr>
          <w:rFonts w:ascii="Lora" w:eastAsia="Times New Roman" w:hAnsi="Lora" w:cs="Times New Roman"/>
          <w:i/>
          <w:iCs/>
          <w:kern w:val="0"/>
          <w:sz w:val="24"/>
          <w:szCs w:val="24"/>
          <w:lang w:eastAsia="fr-GA" w:bidi="he-IL"/>
          <w14:ligatures w14:val="none"/>
        </w:rPr>
        <w:t>Dieu</w:t>
      </w:r>
      <w:r w:rsidRPr="00143F57">
        <w:rPr>
          <w:rFonts w:ascii="Lora" w:eastAsia="Times New Roman" w:hAnsi="Lora" w:cs="Times New Roman"/>
          <w:kern w:val="0"/>
          <w:sz w:val="24"/>
          <w:szCs w:val="24"/>
          <w:lang w:eastAsia="fr-GA" w:bidi="he-IL"/>
          <w14:ligatures w14:val="none"/>
        </w:rPr>
        <w:t xml:space="preserve"> en français, tandis que le Nom YHWH connut une histoire particulière, étant fréquemment remplacé ou représenté par des titres tels que </w:t>
      </w:r>
      <w:r w:rsidRPr="00143F57">
        <w:rPr>
          <w:rFonts w:ascii="Lora" w:eastAsia="Times New Roman" w:hAnsi="Lora" w:cs="Times New Roman"/>
          <w:i/>
          <w:iCs/>
          <w:kern w:val="0"/>
          <w:sz w:val="24"/>
          <w:szCs w:val="24"/>
          <w:lang w:eastAsia="fr-GA" w:bidi="he-IL"/>
          <w14:ligatures w14:val="none"/>
        </w:rPr>
        <w:t>Adonaï</w:t>
      </w:r>
      <w:r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i/>
          <w:iCs/>
          <w:kern w:val="0"/>
          <w:sz w:val="24"/>
          <w:szCs w:val="24"/>
          <w:lang w:eastAsia="fr-GA" w:bidi="he-IL"/>
          <w14:ligatures w14:val="none"/>
        </w:rPr>
        <w:t>Kyrios</w:t>
      </w:r>
      <w:r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i/>
          <w:iCs/>
          <w:kern w:val="0"/>
          <w:sz w:val="24"/>
          <w:szCs w:val="24"/>
          <w:lang w:eastAsia="fr-GA" w:bidi="he-IL"/>
          <w14:ligatures w14:val="none"/>
        </w:rPr>
        <w:t>Dominus</w:t>
      </w:r>
      <w:r w:rsidRPr="00143F57">
        <w:rPr>
          <w:rFonts w:ascii="Lora" w:eastAsia="Times New Roman" w:hAnsi="Lora" w:cs="Times New Roman"/>
          <w:kern w:val="0"/>
          <w:sz w:val="24"/>
          <w:szCs w:val="24"/>
          <w:lang w:eastAsia="fr-GA" w:bidi="he-IL"/>
          <w14:ligatures w14:val="none"/>
        </w:rPr>
        <w:t>, « Seigneur » ou encore « l’Éternel ».</w:t>
      </w:r>
    </w:p>
    <w:p w14:paraId="5FE7EE41" w14:textId="77777777" w:rsidR="004C33A7" w:rsidRPr="00143F57" w:rsidRDefault="004C33A7" w:rsidP="004C33A7">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Dès lors, une question se pose : </w:t>
      </w:r>
      <w:r w:rsidRPr="00143F57">
        <w:rPr>
          <w:rFonts w:ascii="Lora" w:eastAsia="Times New Roman" w:hAnsi="Lora" w:cs="Times New Roman"/>
          <w:b/>
          <w:bCs/>
          <w:kern w:val="0"/>
          <w:sz w:val="24"/>
          <w:szCs w:val="24"/>
          <w:lang w:eastAsia="fr-GA" w:bidi="he-IL"/>
          <w14:ligatures w14:val="none"/>
        </w:rPr>
        <w:t>comment sommes-nous passés d’Èlohiym à Dieu et de YHWH aux différentes appellations que nous retrouvons aujourd’hui dans nos Bibles ?</w:t>
      </w:r>
    </w:p>
    <w:p w14:paraId="5FAC13AB" w14:textId="77777777" w:rsidR="004C33A7" w:rsidRPr="00143F57" w:rsidRDefault="004C33A7" w:rsidP="004C33A7">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Cette question ne concerne pas uniquement la linguistique. Elle nous conduit également à nous interroger sur les conséquences de la traduction des Écritures : que gagne-t-on et que perd-on lorsqu’un terme hébraïque est remplacé par son équivalent dans une autre langue ? Le passage de l’hébreu au grec, puis au latin et aux langues modernes, a-t-il modifié notre manière de percevoir l’identité de l’Èlohiym de Yisra’él ? Certaines traductions ont-elles contribué à éloigner progressivement le lecteur de l’environnement hébraïque dans lequel les Écritures ont pris naissance ?</w:t>
      </w:r>
    </w:p>
    <w:p w14:paraId="677B8214" w14:textId="77777777" w:rsidR="004C33A7" w:rsidRPr="00143F57" w:rsidRDefault="004C33A7" w:rsidP="004C33A7">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L’objectif de cette étude sera donc de retracer l’histoire de ces appellations, depuis les écrits hébraïques jusqu’aux traductions que nous possédons aujourd’hui, afin de comprendre les choix linguistiques, historiques et religieux qui ont conduit à leur emploi.</w:t>
      </w:r>
    </w:p>
    <w:p w14:paraId="083A15E1" w14:textId="30E32D83" w:rsidR="004C33A7" w:rsidRPr="00143F57" w:rsidRDefault="004C33A7" w:rsidP="004C33A7">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Pour mener cette réflexion, notre étude sera structurée autour de </w:t>
      </w:r>
      <w:r w:rsidR="00AD40EC">
        <w:rPr>
          <w:rFonts w:ascii="Lora" w:eastAsia="Times New Roman" w:hAnsi="Lora" w:cs="Times New Roman"/>
          <w:kern w:val="0"/>
          <w:sz w:val="24"/>
          <w:szCs w:val="24"/>
          <w:lang w:eastAsia="fr-GA" w:bidi="he-IL"/>
          <w14:ligatures w14:val="none"/>
        </w:rPr>
        <w:t>neuf</w:t>
      </w:r>
      <w:r w:rsidRPr="00143F57">
        <w:rPr>
          <w:rFonts w:ascii="Lora" w:eastAsia="Times New Roman" w:hAnsi="Lora" w:cs="Times New Roman"/>
          <w:kern w:val="0"/>
          <w:sz w:val="24"/>
          <w:szCs w:val="24"/>
          <w:lang w:eastAsia="fr-GA" w:bidi="he-IL"/>
          <w14:ligatures w14:val="none"/>
        </w:rPr>
        <w:t xml:space="preserve"> points :</w:t>
      </w:r>
    </w:p>
    <w:p w14:paraId="758C7EC3" w14:textId="77777777" w:rsidR="003F1050" w:rsidRPr="003F1050" w:rsidRDefault="003F1050" w:rsidP="003F1050">
      <w:pPr>
        <w:numPr>
          <w:ilvl w:val="0"/>
          <w:numId w:val="1"/>
        </w:num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3F1050">
        <w:rPr>
          <w:rFonts w:ascii="Lora" w:eastAsia="Times New Roman" w:hAnsi="Lora" w:cs="Times New Roman"/>
          <w:kern w:val="0"/>
          <w:sz w:val="24"/>
          <w:szCs w:val="24"/>
          <w:lang w:eastAsia="fr-GA" w:bidi="he-IL"/>
          <w14:ligatures w14:val="none"/>
        </w:rPr>
        <w:t>Traduire, c’est trahir ?</w:t>
      </w:r>
    </w:p>
    <w:p w14:paraId="29E80005" w14:textId="77777777" w:rsidR="003F1050" w:rsidRPr="003F1050" w:rsidRDefault="003F1050" w:rsidP="003F1050">
      <w:pPr>
        <w:numPr>
          <w:ilvl w:val="0"/>
          <w:numId w:val="1"/>
        </w:num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3F1050">
        <w:rPr>
          <w:rFonts w:ascii="Lora" w:eastAsia="Times New Roman" w:hAnsi="Lora" w:cs="Times New Roman"/>
          <w:kern w:val="0"/>
          <w:sz w:val="24"/>
          <w:szCs w:val="24"/>
          <w:lang w:eastAsia="fr-GA" w:bidi="he-IL"/>
          <w14:ligatures w14:val="none"/>
        </w:rPr>
        <w:t>Les écrits hébraïques</w:t>
      </w:r>
    </w:p>
    <w:p w14:paraId="445578FD" w14:textId="77777777" w:rsidR="003F1050" w:rsidRPr="003F1050" w:rsidRDefault="003F1050" w:rsidP="003F1050">
      <w:pPr>
        <w:numPr>
          <w:ilvl w:val="0"/>
          <w:numId w:val="1"/>
        </w:num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3F1050">
        <w:rPr>
          <w:rFonts w:ascii="Lora" w:eastAsia="Times New Roman" w:hAnsi="Lora" w:cs="Times New Roman"/>
          <w:kern w:val="0"/>
          <w:sz w:val="24"/>
          <w:szCs w:val="24"/>
          <w:lang w:eastAsia="fr-GA" w:bidi="he-IL"/>
          <w14:ligatures w14:val="none"/>
        </w:rPr>
        <w:lastRenderedPageBreak/>
        <w:t>Les richesses du Tanakh</w:t>
      </w:r>
    </w:p>
    <w:p w14:paraId="1E0F4C17" w14:textId="77777777" w:rsidR="003F1050" w:rsidRPr="003F1050" w:rsidRDefault="003F1050" w:rsidP="003F1050">
      <w:pPr>
        <w:numPr>
          <w:ilvl w:val="0"/>
          <w:numId w:val="1"/>
        </w:num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3F1050">
        <w:rPr>
          <w:rFonts w:ascii="Lora" w:eastAsia="Times New Roman" w:hAnsi="Lora" w:cs="Times New Roman"/>
          <w:kern w:val="0"/>
          <w:sz w:val="24"/>
          <w:szCs w:val="24"/>
          <w:lang w:eastAsia="fr-GA" w:bidi="he-IL"/>
          <w14:ligatures w14:val="none"/>
        </w:rPr>
        <w:t>Le nom de l’Èlohiym de Yisra’él</w:t>
      </w:r>
    </w:p>
    <w:p w14:paraId="4BE6E173" w14:textId="543912E2" w:rsidR="003F1050" w:rsidRPr="003F1050" w:rsidRDefault="003F1050" w:rsidP="003F1050">
      <w:pPr>
        <w:numPr>
          <w:ilvl w:val="0"/>
          <w:numId w:val="1"/>
        </w:num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3F1050">
        <w:rPr>
          <w:rFonts w:ascii="Lora" w:eastAsia="Times New Roman" w:hAnsi="Lora" w:cs="Times New Roman"/>
          <w:kern w:val="0"/>
          <w:sz w:val="24"/>
          <w:szCs w:val="24"/>
          <w:lang w:eastAsia="fr-GA" w:bidi="he-IL"/>
          <w14:ligatures w14:val="none"/>
        </w:rPr>
        <w:t>La Septante et le travail des traducteurs juifs</w:t>
      </w:r>
    </w:p>
    <w:p w14:paraId="7363E379" w14:textId="1A81FE7A" w:rsidR="003F1050" w:rsidRPr="003F1050" w:rsidRDefault="003F1050" w:rsidP="003F1050">
      <w:pPr>
        <w:numPr>
          <w:ilvl w:val="0"/>
          <w:numId w:val="1"/>
        </w:num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3F1050">
        <w:rPr>
          <w:rFonts w:ascii="Lora" w:eastAsia="Times New Roman" w:hAnsi="Lora" w:cs="Times New Roman"/>
          <w:kern w:val="0"/>
          <w:sz w:val="24"/>
          <w:szCs w:val="24"/>
          <w:lang w:eastAsia="fr-GA" w:bidi="he-IL"/>
          <w14:ligatures w14:val="none"/>
        </w:rPr>
        <w:t>L’œuvre de Jérôme de Stridon</w:t>
      </w:r>
    </w:p>
    <w:p w14:paraId="5A1A8BF8" w14:textId="77777777" w:rsidR="003F1050" w:rsidRPr="003F1050" w:rsidRDefault="003F1050" w:rsidP="003F1050">
      <w:pPr>
        <w:numPr>
          <w:ilvl w:val="0"/>
          <w:numId w:val="1"/>
        </w:num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3F1050">
        <w:rPr>
          <w:rFonts w:ascii="Lora" w:eastAsia="Times New Roman" w:hAnsi="Lora" w:cs="Ezra SIL"/>
          <w:kern w:val="0"/>
          <w:sz w:val="24"/>
          <w:szCs w:val="24"/>
          <w:lang w:val="fr-GA" w:eastAsia="fr-GA" w:bidi="he-IL"/>
          <w14:ligatures w14:val="none"/>
        </w:rPr>
        <w:t>Les deux courants de traductions</w:t>
      </w:r>
    </w:p>
    <w:p w14:paraId="4778A267" w14:textId="3113EE59" w:rsidR="003F1050" w:rsidRPr="003F1050" w:rsidRDefault="003F1050" w:rsidP="003F1050">
      <w:pPr>
        <w:numPr>
          <w:ilvl w:val="0"/>
          <w:numId w:val="1"/>
        </w:num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3F1050">
        <w:rPr>
          <w:rFonts w:ascii="Lora" w:eastAsia="Times New Roman" w:hAnsi="Lora" w:cs="Times New Roman"/>
          <w:kern w:val="0"/>
          <w:sz w:val="24"/>
          <w:szCs w:val="24"/>
          <w:lang w:eastAsia="fr-GA" w:bidi="he-IL"/>
          <w14:ligatures w14:val="none"/>
        </w:rPr>
        <w:t>Notre héritage</w:t>
      </w:r>
    </w:p>
    <w:p w14:paraId="0C4F339A" w14:textId="79FB262D" w:rsidR="007261F9" w:rsidRPr="003F1050" w:rsidRDefault="003F1050" w:rsidP="003F1050">
      <w:pPr>
        <w:numPr>
          <w:ilvl w:val="0"/>
          <w:numId w:val="1"/>
        </w:num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3F1050">
        <w:rPr>
          <w:rFonts w:ascii="Lora" w:eastAsia="Times New Roman" w:hAnsi="Lora" w:cs="Times New Roman"/>
          <w:kern w:val="0"/>
          <w:sz w:val="24"/>
          <w:szCs w:val="24"/>
          <w:lang w:eastAsia="fr-GA" w:bidi="he-IL"/>
          <w14:ligatures w14:val="none"/>
        </w:rPr>
        <w:t>La Réforme s’impose</w:t>
      </w:r>
    </w:p>
    <w:p w14:paraId="3431AF0C" w14:textId="77777777" w:rsidR="008E6479" w:rsidRPr="00143F57" w:rsidRDefault="008E6479" w:rsidP="008E6479">
      <w:pPr>
        <w:spacing w:before="100" w:beforeAutospacing="1" w:after="100" w:afterAutospacing="1" w:line="360" w:lineRule="auto"/>
        <w:rPr>
          <w:rFonts w:ascii="Lora" w:eastAsia="Times New Roman" w:hAnsi="Lora" w:cs="Times New Roman"/>
          <w:kern w:val="0"/>
          <w:sz w:val="24"/>
          <w:szCs w:val="24"/>
          <w:lang w:eastAsia="fr-GA" w:bidi="he-IL"/>
          <w14:ligatures w14:val="none"/>
        </w:rPr>
      </w:pPr>
    </w:p>
    <w:p w14:paraId="7B2EE4E6" w14:textId="77777777" w:rsidR="002D4839" w:rsidRPr="00143F57" w:rsidRDefault="002D4839" w:rsidP="002D4839">
      <w:pPr>
        <w:spacing w:before="100" w:beforeAutospacing="1" w:after="100" w:afterAutospacing="1" w:line="360" w:lineRule="auto"/>
        <w:rPr>
          <w:rFonts w:ascii="Lora" w:eastAsia="Times New Roman" w:hAnsi="Lora" w:cs="Times New Roman"/>
          <w:b/>
          <w:bCs/>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Traduire, c’est trahir</w:t>
      </w:r>
    </w:p>
    <w:p w14:paraId="511058B8" w14:textId="00E2BB2D"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Dans le milieu chrétien, lorsque l’on parle de traduction, il s’agit de rendre accessibles dans une autre langue les textes hébreux</w:t>
      </w:r>
      <w:r w:rsidR="001D6D7C">
        <w:rPr>
          <w:rFonts w:ascii="Lora" w:eastAsia="Times New Roman" w:hAnsi="Lora" w:cs="Times New Roman"/>
          <w:kern w:val="0"/>
          <w:sz w:val="24"/>
          <w:szCs w:val="24"/>
          <w:lang w:eastAsia="fr-GA" w:bidi="he-IL"/>
          <w14:ligatures w14:val="none"/>
        </w:rPr>
        <w:t>, araméens</w:t>
      </w:r>
      <w:r w:rsidRPr="00143F57">
        <w:rPr>
          <w:rFonts w:ascii="Lora" w:eastAsia="Times New Roman" w:hAnsi="Lora" w:cs="Times New Roman"/>
          <w:kern w:val="0"/>
          <w:sz w:val="24"/>
          <w:szCs w:val="24"/>
          <w:lang w:eastAsia="fr-GA" w:bidi="he-IL"/>
          <w14:ligatures w14:val="none"/>
        </w:rPr>
        <w:t xml:space="preserve"> et grecs de la Bible. Cela permet aux peuples de connaître la Parole d’Èlohiym, de parvenir à la foi et de savoir comment le servir.</w:t>
      </w:r>
    </w:p>
    <w:p w14:paraId="7B286CC6" w14:textId="7EBBA09A"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Cependant, ce travail, à la fois fastidieux et profond, souffre de plusieurs insuffisances lorsqu’il s’agit de transmettre fidèlement les textes originaux. En effet, les principales langues dans lesquelles l</w:t>
      </w:r>
      <w:r w:rsidR="00A35541">
        <w:rPr>
          <w:rFonts w:ascii="Lora" w:eastAsia="Times New Roman" w:hAnsi="Lora" w:cs="Times New Roman"/>
          <w:kern w:val="0"/>
          <w:sz w:val="24"/>
          <w:szCs w:val="24"/>
          <w:lang w:eastAsia="fr-GA" w:bidi="he-IL"/>
          <w14:ligatures w14:val="none"/>
        </w:rPr>
        <w:t>es textes</w:t>
      </w:r>
      <w:r w:rsidRPr="00143F57">
        <w:rPr>
          <w:rFonts w:ascii="Lora" w:eastAsia="Times New Roman" w:hAnsi="Lora" w:cs="Times New Roman"/>
          <w:kern w:val="0"/>
          <w:sz w:val="24"/>
          <w:szCs w:val="24"/>
          <w:lang w:eastAsia="fr-GA" w:bidi="he-IL"/>
          <w14:ligatures w14:val="none"/>
        </w:rPr>
        <w:t xml:space="preserve"> </w:t>
      </w:r>
      <w:r w:rsidR="00A35541">
        <w:rPr>
          <w:rFonts w:ascii="Lora" w:eastAsia="Times New Roman" w:hAnsi="Lora" w:cs="Times New Roman"/>
          <w:kern w:val="0"/>
          <w:sz w:val="24"/>
          <w:szCs w:val="24"/>
          <w:lang w:eastAsia="fr-GA" w:bidi="he-IL"/>
          <w14:ligatures w14:val="none"/>
        </w:rPr>
        <w:t>bibliques</w:t>
      </w:r>
      <w:r w:rsidRPr="00143F57">
        <w:rPr>
          <w:rFonts w:ascii="Lora" w:eastAsia="Times New Roman" w:hAnsi="Lora" w:cs="Times New Roman"/>
          <w:kern w:val="0"/>
          <w:sz w:val="24"/>
          <w:szCs w:val="24"/>
          <w:lang w:eastAsia="fr-GA" w:bidi="he-IL"/>
          <w14:ligatures w14:val="none"/>
        </w:rPr>
        <w:t xml:space="preserve"> </w:t>
      </w:r>
      <w:r w:rsidR="00A35541">
        <w:rPr>
          <w:rFonts w:ascii="Lora" w:eastAsia="Times New Roman" w:hAnsi="Lora" w:cs="Times New Roman"/>
          <w:kern w:val="0"/>
          <w:sz w:val="24"/>
          <w:szCs w:val="24"/>
          <w:lang w:eastAsia="fr-GA" w:bidi="he-IL"/>
          <w14:ligatures w14:val="none"/>
        </w:rPr>
        <w:t>ont</w:t>
      </w:r>
      <w:r w:rsidRPr="00143F57">
        <w:rPr>
          <w:rFonts w:ascii="Lora" w:eastAsia="Times New Roman" w:hAnsi="Lora" w:cs="Times New Roman"/>
          <w:kern w:val="0"/>
          <w:sz w:val="24"/>
          <w:szCs w:val="24"/>
          <w:lang w:eastAsia="fr-GA" w:bidi="he-IL"/>
          <w14:ligatures w14:val="none"/>
        </w:rPr>
        <w:t xml:space="preserve"> été rédigé</w:t>
      </w:r>
      <w:r w:rsidR="00A35541">
        <w:rPr>
          <w:rFonts w:ascii="Lora" w:eastAsia="Times New Roman" w:hAnsi="Lora" w:cs="Times New Roman"/>
          <w:kern w:val="0"/>
          <w:sz w:val="24"/>
          <w:szCs w:val="24"/>
          <w:lang w:eastAsia="fr-GA" w:bidi="he-IL"/>
          <w14:ligatures w14:val="none"/>
        </w:rPr>
        <w:t>s</w:t>
      </w:r>
      <w:r w:rsidRPr="00143F57">
        <w:rPr>
          <w:rFonts w:ascii="Lora" w:eastAsia="Times New Roman" w:hAnsi="Lora" w:cs="Times New Roman"/>
          <w:kern w:val="0"/>
          <w:sz w:val="24"/>
          <w:szCs w:val="24"/>
          <w:lang w:eastAsia="fr-GA" w:bidi="he-IL"/>
          <w14:ligatures w14:val="none"/>
        </w:rPr>
        <w:t xml:space="preserve"> sont fortement imprégnées des cultures auxquelles elles appartiennent. Ces cultures sont elles-mêmes d’une grande complexité, avec leurs codes, leurs proverbes, leurs images, leurs expressions et leur jargon.</w:t>
      </w:r>
    </w:p>
    <w:p w14:paraId="58E1D147" w14:textId="77777777"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Ainsi, lorsque l’on procède à la traduction des textes sacrés dans une autre langue, la langue d’arrivée ne possède pas nécessairement tout l’arrière-plan culturel de la langue d’origine. Le traducteur se trouve alors confronté aux limites de la traduction pour parvenir à un rendu fidèle au texte original.</w:t>
      </w:r>
    </w:p>
    <w:p w14:paraId="6A26799E" w14:textId="77777777"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À l’inverse, si l’on cherche à produire une traduction strictement littérale, c’est-à-dire mot à mot, d’autres difficultés apparaissent. Certaines phrases deviennent difficiles à comprendre dans la langue d’arrivée, parce que les structures et les façons de s’exprimer ne sont pas toujours les mêmes d’une langue à une autre.</w:t>
      </w:r>
    </w:p>
    <w:p w14:paraId="611480A8" w14:textId="77777777"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lastRenderedPageBreak/>
        <w:t>Face à ces difficultés, les traducteurs sont parfois amenés à expliquer ou à interpréter certains passages afin de les rendre plus accessibles. Mais, en procédant ainsi, des termes ou des mots absents du texte original peuvent être introduits dans la traduction. Dès lors, le texte traduit s’éloigne progressivement de sa forme originale et peut perdre une partie de son essence.</w:t>
      </w:r>
    </w:p>
    <w:p w14:paraId="6A989A33" w14:textId="77777777"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Les mots hébreux et grecs sont également polysémiques, c’est-à-dire qu’un même mot peut posséder plusieurs sens. Lors d’une traduction, les mots employés dans la langue d’arrivée ne sont donc pas forcément équivalents dans toute leur richesse et peuvent amoindrir le sens de certains passages.</w:t>
      </w:r>
    </w:p>
    <w:p w14:paraId="7B608950" w14:textId="77777777"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Par exemple :</w:t>
      </w:r>
    </w:p>
    <w:p w14:paraId="4180CCC1" w14:textId="2A34AE3B"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Genèse 4 : 7 — « </w:t>
      </w:r>
      <w:r w:rsidRPr="00143F57">
        <w:rPr>
          <w:rFonts w:ascii="Lora" w:eastAsia="Times New Roman" w:hAnsi="Lora" w:cs="Times New Roman"/>
          <w:b/>
          <w:bCs/>
          <w:kern w:val="0"/>
          <w:sz w:val="24"/>
          <w:szCs w:val="24"/>
          <w:lang w:eastAsia="fr-GA" w:bidi="he-IL"/>
          <w14:ligatures w14:val="none"/>
        </w:rPr>
        <w:t>ton visage</w:t>
      </w:r>
      <w:r w:rsidRPr="00143F57">
        <w:rPr>
          <w:rFonts w:ascii="Lora" w:eastAsia="Times New Roman" w:hAnsi="Lora" w:cs="Times New Roman"/>
          <w:kern w:val="0"/>
          <w:sz w:val="24"/>
          <w:szCs w:val="24"/>
          <w:lang w:eastAsia="fr-GA" w:bidi="he-IL"/>
          <w14:ligatures w14:val="none"/>
        </w:rPr>
        <w:t xml:space="preserve"> »</w:t>
      </w:r>
    </w:p>
    <w:p w14:paraId="053BEA59" w14:textId="77777777"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Si tu agis bien, n’y aura-t-il pas élévation ? Si tu n’agis pas bien, le péché est couché à la porte et son désir se porte vers toi, mais toi, domine sur lui. »</w:t>
      </w:r>
      <w:r w:rsidRPr="00143F57">
        <w:rPr>
          <w:rFonts w:ascii="Lora" w:eastAsia="Times New Roman" w:hAnsi="Lora" w:cs="Times New Roman"/>
          <w:kern w:val="0"/>
          <w:sz w:val="24"/>
          <w:szCs w:val="24"/>
          <w:lang w:eastAsia="fr-GA" w:bidi="he-IL"/>
          <w14:ligatures w14:val="none"/>
        </w:rPr>
        <w:br/>
      </w:r>
      <w:r w:rsidRPr="00143F57">
        <w:rPr>
          <w:rFonts w:ascii="Lora" w:eastAsia="Times New Roman" w:hAnsi="Lora" w:cs="Times New Roman"/>
          <w:i/>
          <w:iCs/>
          <w:kern w:val="0"/>
          <w:sz w:val="24"/>
          <w:szCs w:val="24"/>
          <w:lang w:eastAsia="fr-GA" w:bidi="he-IL"/>
          <w14:ligatures w14:val="none"/>
        </w:rPr>
        <w:t>(Bible de Yéhoshoua)</w:t>
      </w:r>
    </w:p>
    <w:p w14:paraId="669A10D3" w14:textId="77777777"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Certainement, si tu agis bien, tu relèveras ton visage, et si tu agis mal, le péché se couche à la porte, et ses désirs se portent vers toi : mais toi, domine sur lui. »</w:t>
      </w:r>
      <w:r w:rsidRPr="00143F57">
        <w:rPr>
          <w:rFonts w:ascii="Lora" w:eastAsia="Times New Roman" w:hAnsi="Lora" w:cs="Times New Roman"/>
          <w:kern w:val="0"/>
          <w:sz w:val="24"/>
          <w:szCs w:val="24"/>
          <w:lang w:eastAsia="fr-GA" w:bidi="he-IL"/>
          <w14:ligatures w14:val="none"/>
        </w:rPr>
        <w:br/>
      </w:r>
      <w:r w:rsidRPr="00143F57">
        <w:rPr>
          <w:rFonts w:ascii="Lora" w:eastAsia="Times New Roman" w:hAnsi="Lora" w:cs="Times New Roman"/>
          <w:i/>
          <w:iCs/>
          <w:kern w:val="0"/>
          <w:sz w:val="24"/>
          <w:szCs w:val="24"/>
          <w:lang w:eastAsia="fr-GA" w:bidi="he-IL"/>
          <w14:ligatures w14:val="none"/>
        </w:rPr>
        <w:t>(Louis Segond)</w:t>
      </w:r>
    </w:p>
    <w:p w14:paraId="3F846D35" w14:textId="0B7A4416" w:rsidR="002D4839" w:rsidRPr="00143F57" w:rsidRDefault="002D4839" w:rsidP="005C66D6">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Dans la version hébraïque</w:t>
      </w:r>
      <w:r w:rsidR="005C66D6">
        <w:rPr>
          <w:rFonts w:ascii="Lora" w:eastAsia="Times New Roman" w:hAnsi="Lora" w:cs="Times New Roman"/>
          <w:kern w:val="0"/>
          <w:sz w:val="24"/>
          <w:szCs w:val="24"/>
          <w:lang w:eastAsia="fr-GA" w:bidi="he-IL"/>
          <w14:ligatures w14:val="none"/>
        </w:rPr>
        <w:t xml:space="preserve"> littérale</w:t>
      </w:r>
      <w:r w:rsidRPr="00143F57">
        <w:rPr>
          <w:rFonts w:ascii="Lora" w:eastAsia="Times New Roman" w:hAnsi="Lora" w:cs="Times New Roman"/>
          <w:kern w:val="0"/>
          <w:sz w:val="24"/>
          <w:szCs w:val="24"/>
          <w:lang w:eastAsia="fr-GA" w:bidi="he-IL"/>
          <w14:ligatures w14:val="none"/>
        </w:rPr>
        <w:t xml:space="preserve">, le mot </w:t>
      </w:r>
      <w:r w:rsidRPr="00143F57">
        <w:rPr>
          <w:rFonts w:ascii="Lora" w:eastAsia="Times New Roman" w:hAnsi="Lora" w:cs="Times New Roman"/>
          <w:i/>
          <w:iCs/>
          <w:kern w:val="0"/>
          <w:sz w:val="24"/>
          <w:szCs w:val="24"/>
          <w:lang w:eastAsia="fr-GA" w:bidi="he-IL"/>
          <w14:ligatures w14:val="none"/>
        </w:rPr>
        <w:t>panim</w:t>
      </w:r>
      <w:r w:rsidRPr="00143F57">
        <w:rPr>
          <w:rFonts w:ascii="Lora" w:eastAsia="Times New Roman" w:hAnsi="Lora" w:cs="Times New Roman"/>
          <w:kern w:val="0"/>
          <w:sz w:val="24"/>
          <w:szCs w:val="24"/>
          <w:lang w:eastAsia="fr-GA" w:bidi="he-IL"/>
          <w14:ligatures w14:val="none"/>
        </w:rPr>
        <w:t xml:space="preserve">, qui signifie « visages » ou « faces », </w:t>
      </w:r>
      <w:r w:rsidR="005C66D6" w:rsidRPr="005C66D6">
        <w:rPr>
          <w:rFonts w:ascii="Lora" w:eastAsia="Times New Roman" w:hAnsi="Lora" w:cs="Times New Roman"/>
          <w:kern w:val="0"/>
          <w:sz w:val="24"/>
          <w:szCs w:val="24"/>
          <w:lang w:eastAsia="fr-GA" w:bidi="he-IL"/>
          <w14:ligatures w14:val="none"/>
        </w:rPr>
        <w:t>n'apparaît pas explicitement</w:t>
      </w:r>
      <w:r w:rsidRPr="00143F57">
        <w:rPr>
          <w:rFonts w:ascii="Lora" w:eastAsia="Times New Roman" w:hAnsi="Lora" w:cs="Times New Roman"/>
          <w:kern w:val="0"/>
          <w:sz w:val="24"/>
          <w:szCs w:val="24"/>
          <w:lang w:eastAsia="fr-GA" w:bidi="he-IL"/>
          <w14:ligatures w14:val="none"/>
        </w:rPr>
        <w:t xml:space="preserve">. Or, Louis Segond a introduit l’expression « </w:t>
      </w:r>
      <w:r w:rsidRPr="00143F57">
        <w:rPr>
          <w:rFonts w:ascii="Lora" w:eastAsia="Times New Roman" w:hAnsi="Lora" w:cs="Times New Roman"/>
          <w:b/>
          <w:bCs/>
          <w:kern w:val="0"/>
          <w:sz w:val="24"/>
          <w:szCs w:val="24"/>
          <w:lang w:eastAsia="fr-GA" w:bidi="he-IL"/>
          <w14:ligatures w14:val="none"/>
        </w:rPr>
        <w:t>ton visage</w:t>
      </w:r>
      <w:r w:rsidRPr="00143F57">
        <w:rPr>
          <w:rFonts w:ascii="Lora" w:eastAsia="Times New Roman" w:hAnsi="Lora" w:cs="Times New Roman"/>
          <w:kern w:val="0"/>
          <w:sz w:val="24"/>
          <w:szCs w:val="24"/>
          <w:lang w:eastAsia="fr-GA" w:bidi="he-IL"/>
          <w14:ligatures w14:val="none"/>
        </w:rPr>
        <w:t xml:space="preserve"> » dans sa traduction.</w:t>
      </w:r>
    </w:p>
    <w:p w14:paraId="565E5C13" w14:textId="1B47AF68"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Matthieu 3</w:t>
      </w:r>
      <w:r w:rsidR="00F259C9"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F259C9"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 xml:space="preserve">11 — « </w:t>
      </w:r>
      <w:r w:rsidRPr="00143F57">
        <w:rPr>
          <w:rFonts w:ascii="Lora" w:eastAsia="Times New Roman" w:hAnsi="Lora" w:cs="Times New Roman"/>
          <w:b/>
          <w:bCs/>
          <w:kern w:val="0"/>
          <w:sz w:val="24"/>
          <w:szCs w:val="24"/>
          <w:lang w:eastAsia="fr-GA" w:bidi="he-IL"/>
          <w14:ligatures w14:val="none"/>
        </w:rPr>
        <w:t>pour vous amener à la repentance</w:t>
      </w:r>
      <w:r w:rsidRPr="00143F57">
        <w:rPr>
          <w:rFonts w:ascii="Lora" w:eastAsia="Times New Roman" w:hAnsi="Lora" w:cs="Times New Roman"/>
          <w:kern w:val="0"/>
          <w:sz w:val="24"/>
          <w:szCs w:val="24"/>
          <w:lang w:eastAsia="fr-GA" w:bidi="he-IL"/>
          <w14:ligatures w14:val="none"/>
        </w:rPr>
        <w:t xml:space="preserve"> »</w:t>
      </w:r>
    </w:p>
    <w:p w14:paraId="7CFF2C3A" w14:textId="77777777"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Moi, en effet je vous baptise dans l’eau pour la repentance, mais celui qui vient après moi est plus puissant que moi et je ne suis pas digne de porter ses sandales. C’est lui qui vous baptisera dans le Saint-Esprit et le feu. »</w:t>
      </w:r>
      <w:r w:rsidRPr="00143F57">
        <w:rPr>
          <w:rFonts w:ascii="Lora" w:eastAsia="Times New Roman" w:hAnsi="Lora" w:cs="Times New Roman"/>
          <w:kern w:val="0"/>
          <w:sz w:val="24"/>
          <w:szCs w:val="24"/>
          <w:lang w:eastAsia="fr-GA" w:bidi="he-IL"/>
          <w14:ligatures w14:val="none"/>
        </w:rPr>
        <w:br/>
      </w:r>
      <w:r w:rsidRPr="00143F57">
        <w:rPr>
          <w:rFonts w:ascii="Lora" w:eastAsia="Times New Roman" w:hAnsi="Lora" w:cs="Times New Roman"/>
          <w:i/>
          <w:iCs/>
          <w:kern w:val="0"/>
          <w:sz w:val="24"/>
          <w:szCs w:val="24"/>
          <w:lang w:eastAsia="fr-GA" w:bidi="he-IL"/>
          <w14:ligatures w14:val="none"/>
        </w:rPr>
        <w:t>(Bible de Yéhoshoua)</w:t>
      </w:r>
    </w:p>
    <w:p w14:paraId="6450996A" w14:textId="77777777"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lastRenderedPageBreak/>
        <w:t>« Moi, je vous baptise d’eau, pour vous amener à la repentance ; mais celui qui vient après moi est plus puissant que moi, et je ne suis pas digne de porter ses souliers. Lui, il vous baptisera du Saint-Esprit et de feu. »</w:t>
      </w:r>
      <w:r w:rsidRPr="00143F57">
        <w:rPr>
          <w:rFonts w:ascii="Lora" w:eastAsia="Times New Roman" w:hAnsi="Lora" w:cs="Times New Roman"/>
          <w:kern w:val="0"/>
          <w:sz w:val="24"/>
          <w:szCs w:val="24"/>
          <w:lang w:eastAsia="fr-GA" w:bidi="he-IL"/>
          <w14:ligatures w14:val="none"/>
        </w:rPr>
        <w:br/>
      </w:r>
      <w:r w:rsidRPr="00143F57">
        <w:rPr>
          <w:rFonts w:ascii="Lora" w:eastAsia="Times New Roman" w:hAnsi="Lora" w:cs="Times New Roman"/>
          <w:i/>
          <w:iCs/>
          <w:kern w:val="0"/>
          <w:sz w:val="24"/>
          <w:szCs w:val="24"/>
          <w:lang w:eastAsia="fr-GA" w:bidi="he-IL"/>
          <w14:ligatures w14:val="none"/>
        </w:rPr>
        <w:t>(Louis Segond)</w:t>
      </w:r>
    </w:p>
    <w:p w14:paraId="031A6A87" w14:textId="77777777"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Dans le texte grec, nous constatons également que Louis Segond a ajouté des mots qui ne figurent pas dans la version d’origine : « </w:t>
      </w:r>
      <w:r w:rsidRPr="00143F57">
        <w:rPr>
          <w:rFonts w:ascii="Lora" w:eastAsia="Times New Roman" w:hAnsi="Lora" w:cs="Times New Roman"/>
          <w:b/>
          <w:bCs/>
          <w:kern w:val="0"/>
          <w:sz w:val="24"/>
          <w:szCs w:val="24"/>
          <w:lang w:eastAsia="fr-GA" w:bidi="he-IL"/>
          <w14:ligatures w14:val="none"/>
        </w:rPr>
        <w:t>pour vous amener à</w:t>
      </w:r>
      <w:r w:rsidRPr="00143F57">
        <w:rPr>
          <w:rFonts w:ascii="Lora" w:eastAsia="Times New Roman" w:hAnsi="Lora" w:cs="Times New Roman"/>
          <w:kern w:val="0"/>
          <w:sz w:val="24"/>
          <w:szCs w:val="24"/>
          <w:lang w:eastAsia="fr-GA" w:bidi="he-IL"/>
          <w14:ligatures w14:val="none"/>
        </w:rPr>
        <w:t xml:space="preserve"> ».</w:t>
      </w:r>
    </w:p>
    <w:p w14:paraId="2775698D" w14:textId="77777777"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Un autre problème lié à la traduction concerne les noms propres. Un nom propre ne peut être traduit, quelle que soit la langue. Par conséquent, traduire un nom propre revient à modifier l’identité sous laquelle la personne est présentée.</w:t>
      </w:r>
    </w:p>
    <w:p w14:paraId="5E5F1C04" w14:textId="2C899567" w:rsidR="002D4839" w:rsidRPr="00143F57" w:rsidRDefault="002D4839" w:rsidP="00390996">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Par exemple, dans la Bible, celui que le Seigneur envoie pour libérer les enfants de Yisra’él se nomme </w:t>
      </w:r>
      <w:r w:rsidRPr="00143F57">
        <w:rPr>
          <w:rFonts w:ascii="Lora" w:eastAsia="Times New Roman" w:hAnsi="Lora" w:cs="Times New Roman"/>
          <w:b/>
          <w:bCs/>
          <w:kern w:val="0"/>
          <w:sz w:val="24"/>
          <w:szCs w:val="24"/>
          <w:lang w:eastAsia="fr-GA" w:bidi="he-IL"/>
          <w14:ligatures w14:val="none"/>
        </w:rPr>
        <w:t>Moshèh</w:t>
      </w:r>
      <w:r w:rsidRPr="00143F57">
        <w:rPr>
          <w:rFonts w:ascii="Lora" w:eastAsia="Times New Roman" w:hAnsi="Lora" w:cs="Times New Roman"/>
          <w:kern w:val="0"/>
          <w:sz w:val="24"/>
          <w:szCs w:val="24"/>
          <w:lang w:eastAsia="fr-GA" w:bidi="he-IL"/>
          <w14:ligatures w14:val="none"/>
        </w:rPr>
        <w:t xml:space="preserve">. Or, les traductions françaises l’appellent </w:t>
      </w:r>
      <w:r w:rsidRPr="00143F57">
        <w:rPr>
          <w:rFonts w:ascii="Lora" w:eastAsia="Times New Roman" w:hAnsi="Lora" w:cs="Times New Roman"/>
          <w:b/>
          <w:bCs/>
          <w:kern w:val="0"/>
          <w:sz w:val="24"/>
          <w:szCs w:val="24"/>
          <w:lang w:eastAsia="fr-GA" w:bidi="he-IL"/>
          <w14:ligatures w14:val="none"/>
        </w:rPr>
        <w:t>Moïse</w:t>
      </w:r>
      <w:r w:rsidRPr="00143F57">
        <w:rPr>
          <w:rFonts w:ascii="Lora" w:eastAsia="Times New Roman" w:hAnsi="Lora" w:cs="Times New Roman"/>
          <w:kern w:val="0"/>
          <w:sz w:val="24"/>
          <w:szCs w:val="24"/>
          <w:lang w:eastAsia="fr-GA" w:bidi="he-IL"/>
          <w14:ligatures w14:val="none"/>
        </w:rPr>
        <w:t>. Dès lors qu’il est appelé Moïse, son nom d’origine disparaît au profit d’une forme française</w:t>
      </w:r>
      <w:r w:rsidR="00004512">
        <w:rPr>
          <w:rFonts w:ascii="Lora" w:eastAsia="Times New Roman" w:hAnsi="Lora" w:cs="Times New Roman"/>
          <w:kern w:val="0"/>
          <w:sz w:val="24"/>
          <w:szCs w:val="24"/>
          <w:lang w:eastAsia="fr-GA" w:bidi="he-IL"/>
          <w14:ligatures w14:val="none"/>
        </w:rPr>
        <w:t xml:space="preserve"> héritée du grec et du latin</w:t>
      </w:r>
      <w:r w:rsidRPr="00143F57">
        <w:rPr>
          <w:rFonts w:ascii="Lora" w:eastAsia="Times New Roman" w:hAnsi="Lora" w:cs="Times New Roman"/>
          <w:kern w:val="0"/>
          <w:sz w:val="24"/>
          <w:szCs w:val="24"/>
          <w:lang w:eastAsia="fr-GA" w:bidi="he-IL"/>
          <w14:ligatures w14:val="none"/>
        </w:rPr>
        <w:t xml:space="preserve">. De plus, « Moïse » ne porte plus, en français, le sens que possède le nom </w:t>
      </w:r>
      <w:r w:rsidRPr="00143F57">
        <w:rPr>
          <w:rFonts w:ascii="Lora" w:eastAsia="Times New Roman" w:hAnsi="Lora" w:cs="Times New Roman"/>
          <w:i/>
          <w:iCs/>
          <w:kern w:val="0"/>
          <w:sz w:val="24"/>
          <w:szCs w:val="24"/>
          <w:lang w:eastAsia="fr-GA" w:bidi="he-IL"/>
          <w14:ligatures w14:val="none"/>
        </w:rPr>
        <w:t>Moshèh</w:t>
      </w:r>
      <w:r w:rsidRPr="00143F57">
        <w:rPr>
          <w:rFonts w:ascii="Lora" w:eastAsia="Times New Roman" w:hAnsi="Lora" w:cs="Times New Roman"/>
          <w:kern w:val="0"/>
          <w:sz w:val="24"/>
          <w:szCs w:val="24"/>
          <w:lang w:eastAsia="fr-GA" w:bidi="he-IL"/>
          <w14:ligatures w14:val="none"/>
        </w:rPr>
        <w:t xml:space="preserve">, qui signifie « </w:t>
      </w:r>
      <w:r w:rsidR="00390996" w:rsidRPr="00390996">
        <w:rPr>
          <w:rFonts w:ascii="Lora" w:eastAsia="Times New Roman" w:hAnsi="Lora" w:cs="Times New Roman"/>
          <w:kern w:val="0"/>
          <w:sz w:val="24"/>
          <w:szCs w:val="24"/>
          <w:lang w:eastAsia="fr-GA" w:bidi="he-IL"/>
          <w14:ligatures w14:val="none"/>
        </w:rPr>
        <w:t>celui qui tire/retire</w:t>
      </w:r>
      <w:r w:rsidRPr="00143F57">
        <w:rPr>
          <w:rFonts w:ascii="Lora" w:eastAsia="Times New Roman" w:hAnsi="Lora" w:cs="Times New Roman"/>
          <w:kern w:val="0"/>
          <w:sz w:val="24"/>
          <w:szCs w:val="24"/>
          <w:lang w:eastAsia="fr-GA" w:bidi="he-IL"/>
          <w14:ligatures w14:val="none"/>
        </w:rPr>
        <w:t xml:space="preserve"> </w:t>
      </w:r>
      <w:r w:rsidR="005C66D6">
        <w:rPr>
          <w:rFonts w:ascii="Lora" w:eastAsia="Times New Roman" w:hAnsi="Lora" w:cs="Times New Roman"/>
          <w:kern w:val="0"/>
          <w:sz w:val="24"/>
          <w:szCs w:val="24"/>
          <w:lang w:eastAsia="fr-GA" w:bidi="he-IL"/>
          <w14:ligatures w14:val="none"/>
        </w:rPr>
        <w:t xml:space="preserve">des eaux </w:t>
      </w:r>
      <w:r w:rsidRPr="00143F57">
        <w:rPr>
          <w:rFonts w:ascii="Lora" w:eastAsia="Times New Roman" w:hAnsi="Lora" w:cs="Times New Roman"/>
          <w:kern w:val="0"/>
          <w:sz w:val="24"/>
          <w:szCs w:val="24"/>
          <w:lang w:eastAsia="fr-GA" w:bidi="he-IL"/>
          <w14:ligatures w14:val="none"/>
        </w:rPr>
        <w:t>».</w:t>
      </w:r>
    </w:p>
    <w:p w14:paraId="01C2B57A" w14:textId="77777777" w:rsidR="002D4839" w:rsidRPr="00143F57" w:rsidRDefault="002D4839" w:rsidP="002D4839">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C’est dans ce sens que l’expression « traduire, c’est trahir » prend tout son intérêt. Elle ne signifie pas nécessairement que toute traduction falsifie volontairement le texte, mais elle rappelle qu’aucune traduction ne peut reproduire parfaitement toutes les nuances de la langue originale.</w:t>
      </w:r>
    </w:p>
    <w:p w14:paraId="19BE75EA" w14:textId="77777777" w:rsidR="0010511F" w:rsidRPr="00143F57" w:rsidRDefault="0010511F" w:rsidP="0010511F">
      <w:pPr>
        <w:spacing w:before="100" w:beforeAutospacing="1" w:after="100" w:afterAutospacing="1" w:line="360" w:lineRule="auto"/>
        <w:rPr>
          <w:rFonts w:ascii="Lora" w:eastAsia="Times New Roman" w:hAnsi="Lora" w:cs="Times New Roman"/>
          <w:b/>
          <w:bCs/>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Les écrits hébraïques</w:t>
      </w:r>
    </w:p>
    <w:p w14:paraId="3ABE4BC7" w14:textId="77777777" w:rsidR="0010511F" w:rsidRPr="00143F57" w:rsidRDefault="0010511F" w:rsidP="0010511F">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Les livres sacrés des enfants de Yisra’él constituent ce que l’on appelle </w:t>
      </w:r>
      <w:r w:rsidRPr="00143F57">
        <w:rPr>
          <w:rFonts w:ascii="Lora" w:eastAsia="Times New Roman" w:hAnsi="Lora" w:cs="Times New Roman"/>
          <w:b/>
          <w:bCs/>
          <w:kern w:val="0"/>
          <w:sz w:val="24"/>
          <w:szCs w:val="24"/>
          <w:lang w:eastAsia="fr-GA" w:bidi="he-IL"/>
          <w14:ligatures w14:val="none"/>
        </w:rPr>
        <w:t>le Tanakh</w:t>
      </w:r>
      <w:r w:rsidRPr="00143F57">
        <w:rPr>
          <w:rFonts w:ascii="Lora" w:eastAsia="Times New Roman" w:hAnsi="Lora" w:cs="Times New Roman"/>
          <w:kern w:val="0"/>
          <w:sz w:val="24"/>
          <w:szCs w:val="24"/>
          <w:lang w:eastAsia="fr-GA" w:bidi="he-IL"/>
          <w14:ligatures w14:val="none"/>
        </w:rPr>
        <w:t xml:space="preserve">. Ce terme est un acronyme formé à partir des trois grands corpus qui le composent : </w:t>
      </w:r>
      <w:r w:rsidRPr="00143F57">
        <w:rPr>
          <w:rFonts w:ascii="Lora" w:eastAsia="Times New Roman" w:hAnsi="Lora" w:cs="Times New Roman"/>
          <w:b/>
          <w:bCs/>
          <w:kern w:val="0"/>
          <w:sz w:val="24"/>
          <w:szCs w:val="24"/>
          <w:lang w:eastAsia="fr-GA" w:bidi="he-IL"/>
          <w14:ligatures w14:val="none"/>
        </w:rPr>
        <w:t>la Tôrah</w:t>
      </w:r>
      <w:r w:rsidRPr="00143F57">
        <w:rPr>
          <w:rFonts w:ascii="Lora" w:eastAsia="Times New Roman" w:hAnsi="Lora" w:cs="Times New Roman"/>
          <w:kern w:val="0"/>
          <w:sz w:val="24"/>
          <w:szCs w:val="24"/>
          <w:lang w:eastAsia="fr-GA" w:bidi="he-IL"/>
          <w14:ligatures w14:val="none"/>
        </w:rPr>
        <w:t xml:space="preserve">, qui regroupe les cinq premiers livres ; </w:t>
      </w:r>
      <w:r w:rsidRPr="00143F57">
        <w:rPr>
          <w:rFonts w:ascii="Lora" w:eastAsia="Times New Roman" w:hAnsi="Lora" w:cs="Times New Roman"/>
          <w:b/>
          <w:bCs/>
          <w:kern w:val="0"/>
          <w:sz w:val="24"/>
          <w:szCs w:val="24"/>
          <w:lang w:eastAsia="fr-GA" w:bidi="he-IL"/>
          <w14:ligatures w14:val="none"/>
        </w:rPr>
        <w:t>les Nevi’im</w:t>
      </w:r>
      <w:r w:rsidRPr="00143F57">
        <w:rPr>
          <w:rFonts w:ascii="Lora" w:eastAsia="Times New Roman" w:hAnsi="Lora" w:cs="Times New Roman"/>
          <w:kern w:val="0"/>
          <w:sz w:val="24"/>
          <w:szCs w:val="24"/>
          <w:lang w:eastAsia="fr-GA" w:bidi="he-IL"/>
          <w14:ligatures w14:val="none"/>
        </w:rPr>
        <w:t xml:space="preserve">, c’est-à-dire les Prophètes ; et </w:t>
      </w:r>
      <w:r w:rsidRPr="00143F57">
        <w:rPr>
          <w:rFonts w:ascii="Lora" w:eastAsia="Times New Roman" w:hAnsi="Lora" w:cs="Times New Roman"/>
          <w:b/>
          <w:bCs/>
          <w:kern w:val="0"/>
          <w:sz w:val="24"/>
          <w:szCs w:val="24"/>
          <w:lang w:eastAsia="fr-GA" w:bidi="he-IL"/>
          <w14:ligatures w14:val="none"/>
        </w:rPr>
        <w:t>les Ketouvim</w:t>
      </w:r>
      <w:r w:rsidRPr="00143F57">
        <w:rPr>
          <w:rFonts w:ascii="Lora" w:eastAsia="Times New Roman" w:hAnsi="Lora" w:cs="Times New Roman"/>
          <w:kern w:val="0"/>
          <w:sz w:val="24"/>
          <w:szCs w:val="24"/>
          <w:lang w:eastAsia="fr-GA" w:bidi="he-IL"/>
          <w14:ligatures w14:val="none"/>
        </w:rPr>
        <w:t>, qui regroupent les autres Écrits, notamment des livres poétiques, sapientiaux et historiques.</w:t>
      </w:r>
    </w:p>
    <w:p w14:paraId="316DECDB" w14:textId="5C7999BB" w:rsidR="0010511F" w:rsidRPr="00143F57" w:rsidRDefault="0010511F" w:rsidP="0010511F">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Dans la tradition juive, le Tanakh compte </w:t>
      </w:r>
      <w:r w:rsidRPr="00143F57">
        <w:rPr>
          <w:rFonts w:ascii="Lora" w:eastAsia="Times New Roman" w:hAnsi="Lora" w:cs="Times New Roman"/>
          <w:b/>
          <w:bCs/>
          <w:kern w:val="0"/>
          <w:sz w:val="24"/>
          <w:szCs w:val="24"/>
          <w:lang w:eastAsia="fr-GA" w:bidi="he-IL"/>
          <w14:ligatures w14:val="none"/>
        </w:rPr>
        <w:t>24 livres</w:t>
      </w:r>
      <w:r w:rsidRPr="00143F57">
        <w:rPr>
          <w:rFonts w:ascii="Lora" w:eastAsia="Times New Roman" w:hAnsi="Lora" w:cs="Times New Roman"/>
          <w:kern w:val="0"/>
          <w:sz w:val="24"/>
          <w:szCs w:val="24"/>
          <w:lang w:eastAsia="fr-GA" w:bidi="he-IL"/>
          <w14:ligatures w14:val="none"/>
        </w:rPr>
        <w:t xml:space="preserve">. Ce nombre correspond néanmoins au contenu des </w:t>
      </w:r>
      <w:r w:rsidRPr="00143F57">
        <w:rPr>
          <w:rFonts w:ascii="Lora" w:eastAsia="Times New Roman" w:hAnsi="Lora" w:cs="Times New Roman"/>
          <w:b/>
          <w:bCs/>
          <w:kern w:val="0"/>
          <w:sz w:val="24"/>
          <w:szCs w:val="24"/>
          <w:lang w:eastAsia="fr-GA" w:bidi="he-IL"/>
          <w14:ligatures w14:val="none"/>
        </w:rPr>
        <w:t>39 livres</w:t>
      </w:r>
      <w:r w:rsidRPr="00143F57">
        <w:rPr>
          <w:rFonts w:ascii="Lora" w:eastAsia="Times New Roman" w:hAnsi="Lora" w:cs="Times New Roman"/>
          <w:kern w:val="0"/>
          <w:sz w:val="24"/>
          <w:szCs w:val="24"/>
          <w:lang w:eastAsia="fr-GA" w:bidi="he-IL"/>
          <w14:ligatures w14:val="none"/>
        </w:rPr>
        <w:t xml:space="preserve"> que l’on retrouve dans l’Ancien</w:t>
      </w:r>
      <w:r w:rsidR="00DE2AB4" w:rsidRPr="00143F57">
        <w:rPr>
          <w:rFonts w:ascii="Lora" w:eastAsia="Times New Roman" w:hAnsi="Lora" w:cs="Times New Roman"/>
          <w:kern w:val="0"/>
          <w:sz w:val="24"/>
          <w:szCs w:val="24"/>
          <w:lang w:eastAsia="fr-GA" w:bidi="he-IL"/>
          <w14:ligatures w14:val="none"/>
        </w:rPr>
        <w:t>ne Alliance</w:t>
      </w:r>
      <w:r w:rsidRPr="00143F57">
        <w:rPr>
          <w:rFonts w:ascii="Lora" w:eastAsia="Times New Roman" w:hAnsi="Lora" w:cs="Times New Roman"/>
          <w:kern w:val="0"/>
          <w:sz w:val="24"/>
          <w:szCs w:val="24"/>
          <w:lang w:eastAsia="fr-GA" w:bidi="he-IL"/>
          <w14:ligatures w14:val="none"/>
        </w:rPr>
        <w:t xml:space="preserve"> des Bibles protestantes. Cette différence vient principalement du fait que </w:t>
      </w:r>
      <w:r w:rsidRPr="00143F57">
        <w:rPr>
          <w:rFonts w:ascii="Lora" w:eastAsia="Times New Roman" w:hAnsi="Lora" w:cs="Times New Roman"/>
          <w:kern w:val="0"/>
          <w:sz w:val="24"/>
          <w:szCs w:val="24"/>
          <w:lang w:eastAsia="fr-GA" w:bidi="he-IL"/>
          <w14:ligatures w14:val="none"/>
        </w:rPr>
        <w:lastRenderedPageBreak/>
        <w:t>plusieurs livres qui sont séparés dans les Bibles chrétiennes sont comptés comme un seul livre dans le Tanakh. C’est notamment le cas de 1 et 2 Samuel, 1 et 2 Rois, 1 et 2 Chroniques, tandis que les douze petits prophètes forment également un seul ensemble.</w:t>
      </w:r>
    </w:p>
    <w:p w14:paraId="6124660C" w14:textId="77777777" w:rsidR="0010511F" w:rsidRPr="00143F57" w:rsidRDefault="0010511F" w:rsidP="0010511F">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Selon une tradition juive, le prêtre et scribe </w:t>
      </w:r>
      <w:r w:rsidRPr="00143F57">
        <w:rPr>
          <w:rFonts w:ascii="Lora" w:eastAsia="Times New Roman" w:hAnsi="Lora" w:cs="Times New Roman"/>
          <w:b/>
          <w:bCs/>
          <w:kern w:val="0"/>
          <w:sz w:val="24"/>
          <w:szCs w:val="24"/>
          <w:lang w:eastAsia="fr-GA" w:bidi="he-IL"/>
          <w14:ligatures w14:val="none"/>
        </w:rPr>
        <w:t>‘Ezra</w:t>
      </w:r>
      <w:r w:rsidRPr="00143F57">
        <w:rPr>
          <w:rFonts w:ascii="Lora" w:eastAsia="Times New Roman" w:hAnsi="Lora" w:cs="Times New Roman"/>
          <w:kern w:val="0"/>
          <w:sz w:val="24"/>
          <w:szCs w:val="24"/>
          <w:lang w:eastAsia="fr-GA" w:bidi="he-IL"/>
          <w14:ligatures w14:val="none"/>
        </w:rPr>
        <w:t xml:space="preserve"> joua un rôle important dans la transmission et l’organisation des Écritures après le retour des Juifs de Bavèl (Babylone). La tradition rabbinique lui attribue notamment la rédaction de son propre livre ainsi qu’une partie des Chroniques, et associe également la Grande Assemblée à la transmission de plusieurs livres des Écritures.</w:t>
      </w:r>
    </w:p>
    <w:p w14:paraId="4F6B7E53" w14:textId="5202A47E" w:rsidR="00D515D3" w:rsidRPr="00143F57" w:rsidRDefault="0010511F" w:rsidP="0010511F">
      <w:pPr>
        <w:spacing w:before="100" w:beforeAutospacing="1" w:after="100" w:afterAutospacing="1"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Dans ce corpus, le classement des livres diffère également de celui que l’on retrouve dans la plupart des Bibles chrétiennes. Le Tanakh commence par </w:t>
      </w:r>
      <w:proofErr w:type="spellStart"/>
      <w:r w:rsidRPr="00143F57">
        <w:rPr>
          <w:rFonts w:ascii="Lora" w:eastAsia="Times New Roman" w:hAnsi="Lora" w:cs="Times New Roman"/>
          <w:b/>
          <w:bCs/>
          <w:kern w:val="0"/>
          <w:sz w:val="24"/>
          <w:szCs w:val="24"/>
          <w:lang w:eastAsia="fr-GA" w:bidi="he-IL"/>
          <w14:ligatures w14:val="none"/>
        </w:rPr>
        <w:t>Bereshit</w:t>
      </w:r>
      <w:proofErr w:type="spellEnd"/>
      <w:r w:rsidRPr="00143F57">
        <w:rPr>
          <w:rFonts w:ascii="Lora" w:eastAsia="Times New Roman" w:hAnsi="Lora" w:cs="Times New Roman"/>
          <w:kern w:val="0"/>
          <w:sz w:val="24"/>
          <w:szCs w:val="24"/>
          <w:lang w:eastAsia="fr-GA" w:bidi="he-IL"/>
          <w14:ligatures w14:val="none"/>
        </w:rPr>
        <w:t xml:space="preserve">, la Genèse, et se termine par </w:t>
      </w:r>
      <w:proofErr w:type="spellStart"/>
      <w:r w:rsidRPr="00143F57">
        <w:rPr>
          <w:rFonts w:ascii="Lora" w:eastAsia="Times New Roman" w:hAnsi="Lora" w:cs="Times New Roman"/>
          <w:b/>
          <w:bCs/>
          <w:kern w:val="0"/>
          <w:sz w:val="24"/>
          <w:szCs w:val="24"/>
          <w:lang w:eastAsia="fr-GA" w:bidi="he-IL"/>
          <w14:ligatures w14:val="none"/>
        </w:rPr>
        <w:t>Divrei</w:t>
      </w:r>
      <w:proofErr w:type="spellEnd"/>
      <w:r w:rsidRPr="00143F57">
        <w:rPr>
          <w:rFonts w:ascii="Lora" w:eastAsia="Times New Roman" w:hAnsi="Lora" w:cs="Times New Roman"/>
          <w:b/>
          <w:bCs/>
          <w:kern w:val="0"/>
          <w:sz w:val="24"/>
          <w:szCs w:val="24"/>
          <w:lang w:eastAsia="fr-GA" w:bidi="he-IL"/>
          <w14:ligatures w14:val="none"/>
        </w:rPr>
        <w:t xml:space="preserve"> Hayamim</w:t>
      </w:r>
      <w:r w:rsidRPr="00143F57">
        <w:rPr>
          <w:rFonts w:ascii="Lora" w:eastAsia="Times New Roman" w:hAnsi="Lora" w:cs="Times New Roman"/>
          <w:kern w:val="0"/>
          <w:sz w:val="24"/>
          <w:szCs w:val="24"/>
          <w:lang w:eastAsia="fr-GA" w:bidi="he-IL"/>
          <w14:ligatures w14:val="none"/>
        </w:rPr>
        <w:t>, les Chroniques. Ainsi, le dernier livre du classement hébraïque n’est pas Malachie, mais les Chroniques.</w:t>
      </w:r>
    </w:p>
    <w:p w14:paraId="1B4CC5E0" w14:textId="77777777" w:rsidR="00E16ECB" w:rsidRPr="00143F57" w:rsidRDefault="00E16ECB" w:rsidP="00E16ECB">
      <w:pPr>
        <w:spacing w:line="360" w:lineRule="auto"/>
        <w:rPr>
          <w:rFonts w:ascii="Lora" w:eastAsia="Times New Roman" w:hAnsi="Lora" w:cs="Times New Roman"/>
          <w:b/>
          <w:bCs/>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Les richesses du Tanakh</w:t>
      </w:r>
    </w:p>
    <w:p w14:paraId="6B4FF505" w14:textId="77777777" w:rsidR="00E16ECB" w:rsidRPr="00143F57" w:rsidRDefault="00E16ECB" w:rsidP="00E16ECB">
      <w:p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Dans les textes hébraïques, le titre employé pour désigner une divinité, aussi bien chez les enfants de Yisra’él que chez les nations, est ’Èlohiym :</w:t>
      </w:r>
    </w:p>
    <w:p w14:paraId="7577A811" w14:textId="34ABE5CD" w:rsidR="00E16ECB" w:rsidRPr="00143F57" w:rsidRDefault="00E16ECB" w:rsidP="00E16ECB">
      <w:p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i/>
          <w:iCs/>
          <w:kern w:val="0"/>
          <w:sz w:val="24"/>
          <w:szCs w:val="24"/>
          <w:lang w:eastAsia="fr-GA" w:bidi="he-IL"/>
          <w14:ligatures w14:val="none"/>
        </w:rPr>
        <w:t>Les hommes d</w:t>
      </w:r>
      <w:r w:rsidR="00C0210B" w:rsidRPr="00143F57">
        <w:rPr>
          <w:rFonts w:ascii="Lora" w:eastAsia="Times New Roman" w:hAnsi="Lora" w:cs="Times New Roman"/>
          <w:i/>
          <w:iCs/>
          <w:kern w:val="0"/>
          <w:sz w:val="24"/>
          <w:szCs w:val="24"/>
          <w:lang w:eastAsia="fr-GA" w:bidi="he-IL"/>
          <w14:ligatures w14:val="none"/>
        </w:rPr>
        <w:t>’</w:t>
      </w:r>
      <w:proofErr w:type="spellStart"/>
      <w:r w:rsidRPr="00143F57">
        <w:rPr>
          <w:rFonts w:ascii="Lora" w:eastAsia="Times New Roman" w:hAnsi="Lora" w:cs="Times New Roman"/>
          <w:i/>
          <w:iCs/>
          <w:kern w:val="0"/>
          <w:sz w:val="24"/>
          <w:szCs w:val="24"/>
          <w:lang w:eastAsia="fr-GA" w:bidi="he-IL"/>
          <w14:ligatures w14:val="none"/>
        </w:rPr>
        <w:t>Asdod</w:t>
      </w:r>
      <w:proofErr w:type="spellEnd"/>
      <w:r w:rsidRPr="00143F57">
        <w:rPr>
          <w:rFonts w:ascii="Lora" w:eastAsia="Times New Roman" w:hAnsi="Lora" w:cs="Times New Roman"/>
          <w:i/>
          <w:iCs/>
          <w:kern w:val="0"/>
          <w:sz w:val="24"/>
          <w:szCs w:val="24"/>
          <w:lang w:eastAsia="fr-GA" w:bidi="he-IL"/>
          <w14:ligatures w14:val="none"/>
        </w:rPr>
        <w:t>, voyant qu</w:t>
      </w:r>
      <w:r w:rsidR="00C0210B" w:rsidRPr="00143F57">
        <w:rPr>
          <w:rFonts w:ascii="Lora" w:eastAsia="Times New Roman" w:hAnsi="Lora" w:cs="Times New Roman"/>
          <w:i/>
          <w:iCs/>
          <w:kern w:val="0"/>
          <w:sz w:val="24"/>
          <w:szCs w:val="24"/>
          <w:lang w:eastAsia="fr-GA" w:bidi="he-IL"/>
          <w14:ligatures w14:val="none"/>
        </w:rPr>
        <w:t>’</w:t>
      </w:r>
      <w:r w:rsidRPr="00143F57">
        <w:rPr>
          <w:rFonts w:ascii="Lora" w:eastAsia="Times New Roman" w:hAnsi="Lora" w:cs="Times New Roman"/>
          <w:i/>
          <w:iCs/>
          <w:kern w:val="0"/>
          <w:sz w:val="24"/>
          <w:szCs w:val="24"/>
          <w:lang w:eastAsia="fr-GA" w:bidi="he-IL"/>
          <w14:ligatures w14:val="none"/>
        </w:rPr>
        <w:t>il en était ainsi, dirent : L</w:t>
      </w:r>
      <w:r w:rsidR="00C0210B" w:rsidRPr="00143F57">
        <w:rPr>
          <w:rFonts w:ascii="Lora" w:eastAsia="Times New Roman" w:hAnsi="Lora" w:cs="Times New Roman"/>
          <w:i/>
          <w:iCs/>
          <w:kern w:val="0"/>
          <w:sz w:val="24"/>
          <w:szCs w:val="24"/>
          <w:lang w:eastAsia="fr-GA" w:bidi="he-IL"/>
          <w14:ligatures w14:val="none"/>
        </w:rPr>
        <w:t>’</w:t>
      </w:r>
      <w:r w:rsidRPr="00143F57">
        <w:rPr>
          <w:rFonts w:ascii="Lora" w:eastAsia="Times New Roman" w:hAnsi="Lora" w:cs="Times New Roman"/>
          <w:i/>
          <w:iCs/>
          <w:kern w:val="0"/>
          <w:sz w:val="24"/>
          <w:szCs w:val="24"/>
          <w:lang w:eastAsia="fr-GA" w:bidi="he-IL"/>
          <w14:ligatures w14:val="none"/>
        </w:rPr>
        <w:t>arche de l</w:t>
      </w:r>
      <w:r w:rsidR="00C0210B" w:rsidRPr="00143F57">
        <w:rPr>
          <w:rFonts w:ascii="Lora" w:eastAsia="Times New Roman" w:hAnsi="Lora" w:cs="Times New Roman"/>
          <w:i/>
          <w:iCs/>
          <w:kern w:val="0"/>
          <w:sz w:val="24"/>
          <w:szCs w:val="24"/>
          <w:lang w:eastAsia="fr-GA" w:bidi="he-IL"/>
          <w14:ligatures w14:val="none"/>
        </w:rPr>
        <w:t>’</w:t>
      </w:r>
      <w:r w:rsidRPr="00143F57">
        <w:rPr>
          <w:rFonts w:ascii="Lora" w:eastAsia="Times New Roman" w:hAnsi="Lora" w:cs="Times New Roman"/>
          <w:i/>
          <w:iCs/>
          <w:kern w:val="0"/>
          <w:sz w:val="24"/>
          <w:szCs w:val="24"/>
          <w:lang w:eastAsia="fr-GA" w:bidi="he-IL"/>
          <w14:ligatures w14:val="none"/>
        </w:rPr>
        <w:t>Elohîm d</w:t>
      </w:r>
      <w:r w:rsidR="00C0210B" w:rsidRPr="00143F57">
        <w:rPr>
          <w:rFonts w:ascii="Lora" w:eastAsia="Times New Roman" w:hAnsi="Lora" w:cs="Times New Roman"/>
          <w:i/>
          <w:iCs/>
          <w:kern w:val="0"/>
          <w:sz w:val="24"/>
          <w:szCs w:val="24"/>
          <w:lang w:eastAsia="fr-GA" w:bidi="he-IL"/>
          <w14:ligatures w14:val="none"/>
        </w:rPr>
        <w:t>’</w:t>
      </w:r>
      <w:r w:rsidRPr="00143F57">
        <w:rPr>
          <w:rFonts w:ascii="Lora" w:eastAsia="Times New Roman" w:hAnsi="Lora" w:cs="Times New Roman"/>
          <w:i/>
          <w:iCs/>
          <w:kern w:val="0"/>
          <w:sz w:val="24"/>
          <w:szCs w:val="24"/>
          <w:lang w:eastAsia="fr-GA" w:bidi="he-IL"/>
          <w14:ligatures w14:val="none"/>
        </w:rPr>
        <w:t>Israël ne restera pas chez nous, car sa main s</w:t>
      </w:r>
      <w:r w:rsidR="00C0210B" w:rsidRPr="00143F57">
        <w:rPr>
          <w:rFonts w:ascii="Lora" w:eastAsia="Times New Roman" w:hAnsi="Lora" w:cs="Times New Roman"/>
          <w:i/>
          <w:iCs/>
          <w:kern w:val="0"/>
          <w:sz w:val="24"/>
          <w:szCs w:val="24"/>
          <w:lang w:eastAsia="fr-GA" w:bidi="he-IL"/>
          <w14:ligatures w14:val="none"/>
        </w:rPr>
        <w:t>’</w:t>
      </w:r>
      <w:r w:rsidRPr="00143F57">
        <w:rPr>
          <w:rFonts w:ascii="Lora" w:eastAsia="Times New Roman" w:hAnsi="Lora" w:cs="Times New Roman"/>
          <w:i/>
          <w:iCs/>
          <w:kern w:val="0"/>
          <w:sz w:val="24"/>
          <w:szCs w:val="24"/>
          <w:lang w:eastAsia="fr-GA" w:bidi="he-IL"/>
          <w14:ligatures w14:val="none"/>
        </w:rPr>
        <w:t xml:space="preserve">est appesantie sur nous, et sur </w:t>
      </w:r>
      <w:r w:rsidRPr="00143F57">
        <w:rPr>
          <w:rFonts w:ascii="Lora" w:eastAsia="Times New Roman" w:hAnsi="Lora" w:cs="Times New Roman"/>
          <w:b/>
          <w:bCs/>
          <w:i/>
          <w:iCs/>
          <w:kern w:val="0"/>
          <w:sz w:val="24"/>
          <w:szCs w:val="24"/>
          <w:lang w:eastAsia="fr-GA" w:bidi="he-IL"/>
          <w14:ligatures w14:val="none"/>
        </w:rPr>
        <w:t>Dagon, notre elohîm</w:t>
      </w:r>
      <w:r w:rsidRPr="00143F57">
        <w:rPr>
          <w:rFonts w:ascii="Lora" w:eastAsia="Times New Roman" w:hAnsi="Lora" w:cs="Times New Roman"/>
          <w:kern w:val="0"/>
          <w:sz w:val="24"/>
          <w:szCs w:val="24"/>
          <w:lang w:eastAsia="fr-GA" w:bidi="he-IL"/>
          <w14:ligatures w14:val="none"/>
        </w:rPr>
        <w:t>. » (1 Samuel 5</w:t>
      </w:r>
      <w:r w:rsidR="00C0210B"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C0210B"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7)</w:t>
      </w:r>
    </w:p>
    <w:p w14:paraId="0A7779B5" w14:textId="3B8346EB" w:rsidR="00E16ECB" w:rsidRPr="00143F57" w:rsidRDefault="00E16ECB" w:rsidP="00E16ECB">
      <w:p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b/>
          <w:bCs/>
          <w:i/>
          <w:iCs/>
          <w:kern w:val="0"/>
          <w:sz w:val="24"/>
          <w:szCs w:val="24"/>
          <w:lang w:eastAsia="fr-GA" w:bidi="he-IL"/>
          <w14:ligatures w14:val="none"/>
        </w:rPr>
        <w:t>Moshé dit à Elohîm</w:t>
      </w:r>
      <w:r w:rsidRPr="00143F57">
        <w:rPr>
          <w:rFonts w:ascii="Lora" w:eastAsia="Times New Roman" w:hAnsi="Lora" w:cs="Times New Roman"/>
          <w:i/>
          <w:iCs/>
          <w:kern w:val="0"/>
          <w:sz w:val="24"/>
          <w:szCs w:val="24"/>
          <w:lang w:eastAsia="fr-GA" w:bidi="he-IL"/>
          <w14:ligatures w14:val="none"/>
        </w:rPr>
        <w:t xml:space="preserve"> : Qui suis-je, moi, oui, pour aller vers pharaon, oui, pour faire sortir les fils d’Israël d’Égypte ?</w:t>
      </w:r>
      <w:r w:rsidRPr="00143F57">
        <w:rPr>
          <w:rFonts w:ascii="Lora" w:eastAsia="Times New Roman" w:hAnsi="Lora" w:cs="Times New Roman"/>
          <w:kern w:val="0"/>
          <w:sz w:val="24"/>
          <w:szCs w:val="24"/>
          <w:lang w:eastAsia="fr-GA" w:bidi="he-IL"/>
          <w14:ligatures w14:val="none"/>
        </w:rPr>
        <w:t xml:space="preserve"> » (Exode 3</w:t>
      </w:r>
      <w:r w:rsidR="00F60CA5">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F60CA5">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11)</w:t>
      </w:r>
    </w:p>
    <w:p w14:paraId="2484CD07" w14:textId="632611CF" w:rsidR="00E16ECB" w:rsidRPr="00143F57" w:rsidRDefault="00E16ECB" w:rsidP="00E16ECB">
      <w:p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En plus d</w:t>
      </w:r>
      <w:r w:rsidR="001466F4">
        <w:rPr>
          <w:rFonts w:ascii="Lora" w:eastAsia="Times New Roman" w:hAnsi="Lora" w:cs="Times New Roman"/>
          <w:kern w:val="0"/>
          <w:sz w:val="24"/>
          <w:szCs w:val="24"/>
          <w:lang w:eastAsia="fr-GA" w:bidi="he-IL"/>
          <w14:ligatures w14:val="none"/>
        </w:rPr>
        <w:t>u Nom de YHWH</w:t>
      </w:r>
      <w:r w:rsidRPr="00143F57">
        <w:rPr>
          <w:rFonts w:ascii="Lora" w:eastAsia="Times New Roman" w:hAnsi="Lora" w:cs="Times New Roman"/>
          <w:kern w:val="0"/>
          <w:sz w:val="24"/>
          <w:szCs w:val="24"/>
          <w:lang w:eastAsia="fr-GA" w:bidi="he-IL"/>
          <w14:ligatures w14:val="none"/>
        </w:rPr>
        <w:t>, plusieurs autres titres</w:t>
      </w:r>
      <w:r w:rsidR="001466F4">
        <w:rPr>
          <w:rFonts w:ascii="Lora" w:eastAsia="Times New Roman" w:hAnsi="Lora" w:cs="Times New Roman"/>
          <w:kern w:val="0"/>
          <w:sz w:val="24"/>
          <w:szCs w:val="24"/>
          <w:lang w:eastAsia="fr-GA" w:bidi="he-IL"/>
          <w14:ligatures w14:val="none"/>
        </w:rPr>
        <w:t>, appellation et</w:t>
      </w:r>
      <w:r w:rsidR="006704DC">
        <w:rPr>
          <w:rFonts w:ascii="Lora" w:eastAsia="Times New Roman" w:hAnsi="Lora" w:cs="Times New Roman"/>
          <w:kern w:val="0"/>
          <w:sz w:val="24"/>
          <w:szCs w:val="24"/>
          <w:lang w:eastAsia="fr-GA" w:bidi="he-IL"/>
          <w14:ligatures w14:val="none"/>
        </w:rPr>
        <w:t xml:space="preserve"> </w:t>
      </w:r>
      <w:r w:rsidR="00E110CD">
        <w:rPr>
          <w:rFonts w:ascii="Lora" w:eastAsia="Times New Roman" w:hAnsi="Lora" w:cs="Times New Roman"/>
          <w:kern w:val="0"/>
          <w:sz w:val="24"/>
          <w:szCs w:val="24"/>
          <w:lang w:eastAsia="fr-GA" w:bidi="he-IL"/>
          <w14:ligatures w14:val="none"/>
        </w:rPr>
        <w:t xml:space="preserve">expressions </w:t>
      </w:r>
      <w:r w:rsidR="006704DC">
        <w:rPr>
          <w:rFonts w:ascii="Lora" w:eastAsia="Times New Roman" w:hAnsi="Lora" w:cs="Times New Roman"/>
          <w:kern w:val="0"/>
          <w:sz w:val="24"/>
          <w:szCs w:val="24"/>
          <w:lang w:eastAsia="fr-GA" w:bidi="he-IL"/>
          <w14:ligatures w14:val="none"/>
        </w:rPr>
        <w:t xml:space="preserve">pour désigner </w:t>
      </w:r>
      <w:r w:rsidRPr="00143F57">
        <w:rPr>
          <w:rFonts w:ascii="Lora" w:eastAsia="Times New Roman" w:hAnsi="Lora" w:cs="Times New Roman"/>
          <w:kern w:val="0"/>
          <w:sz w:val="24"/>
          <w:szCs w:val="24"/>
          <w:lang w:eastAsia="fr-GA" w:bidi="he-IL"/>
          <w14:ligatures w14:val="none"/>
        </w:rPr>
        <w:t>l’Èlohiym de Yisra’él en fonction des circonstances ou des révélations qu’Èlohiym accordait à ses serviteurs. Cela constitue une véritable richesse pour les enfants de Yisra’él, car ces différentes appellations présentent plusieurs aspects d’Èlohiym :</w:t>
      </w:r>
    </w:p>
    <w:p w14:paraId="15BA48D5" w14:textId="23B5A6C2"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lastRenderedPageBreak/>
        <w:t xml:space="preserve">YHWH </w:t>
      </w:r>
      <w:r w:rsidRPr="00143F57">
        <w:rPr>
          <w:rFonts w:ascii="Lora" w:eastAsia="Times New Roman" w:hAnsi="Lora" w:cs="Times New Roman"/>
          <w:kern w:val="0"/>
          <w:sz w:val="24"/>
          <w:szCs w:val="24"/>
          <w:lang w:eastAsia="fr-GA" w:bidi="he-IL"/>
          <w14:ligatures w14:val="none"/>
        </w:rPr>
        <w:t>:</w:t>
      </w:r>
      <w:r w:rsidR="00EF65AB">
        <w:rPr>
          <w:rFonts w:ascii="Lora" w:eastAsia="Times New Roman" w:hAnsi="Lora" w:cs="Times New Roman"/>
          <w:kern w:val="0"/>
          <w:sz w:val="24"/>
          <w:szCs w:val="24"/>
          <w:lang w:eastAsia="fr-GA" w:bidi="he-IL"/>
          <w14:ligatures w14:val="none"/>
        </w:rPr>
        <w:t xml:space="preserve"> le Nom </w:t>
      </w:r>
      <w:proofErr w:type="spellStart"/>
      <w:r w:rsidR="00EF65AB">
        <w:rPr>
          <w:rFonts w:ascii="Lora" w:eastAsia="Times New Roman" w:hAnsi="Lora" w:cs="Times New Roman"/>
          <w:kern w:val="0"/>
          <w:sz w:val="24"/>
          <w:szCs w:val="24"/>
          <w:lang w:eastAsia="fr-GA" w:bidi="he-IL"/>
          <w14:ligatures w14:val="none"/>
        </w:rPr>
        <w:t>propore</w:t>
      </w:r>
      <w:proofErr w:type="spellEnd"/>
      <w:r w:rsidR="00EF65AB">
        <w:rPr>
          <w:rFonts w:ascii="Lora" w:eastAsia="Times New Roman" w:hAnsi="Lora" w:cs="Times New Roman"/>
          <w:kern w:val="0"/>
          <w:sz w:val="24"/>
          <w:szCs w:val="24"/>
          <w:lang w:eastAsia="fr-GA" w:bidi="he-IL"/>
          <w14:ligatures w14:val="none"/>
        </w:rPr>
        <w:t xml:space="preserve"> révélé à Moshèh. Ce t</w:t>
      </w:r>
      <w:r w:rsidRPr="00143F57">
        <w:rPr>
          <w:rFonts w:ascii="Lora" w:eastAsia="Times New Roman" w:hAnsi="Lora" w:cs="Times New Roman"/>
          <w:kern w:val="0"/>
          <w:sz w:val="24"/>
          <w:szCs w:val="24"/>
          <w:lang w:eastAsia="fr-GA" w:bidi="he-IL"/>
          <w14:ligatures w14:val="none"/>
        </w:rPr>
        <w:t xml:space="preserve">étragramme composé de quatre lettres hébraïques : </w:t>
      </w:r>
      <w:proofErr w:type="spellStart"/>
      <w:r w:rsidRPr="00143F57">
        <w:rPr>
          <w:rFonts w:ascii="Lora" w:eastAsia="Times New Roman" w:hAnsi="Lora" w:cs="Times New Roman"/>
          <w:kern w:val="0"/>
          <w:sz w:val="24"/>
          <w:szCs w:val="24"/>
          <w:lang w:eastAsia="fr-GA" w:bidi="he-IL"/>
          <w14:ligatures w14:val="none"/>
        </w:rPr>
        <w:t>yō</w:t>
      </w:r>
      <w:r w:rsidRPr="00143F57">
        <w:rPr>
          <w:rFonts w:ascii="Cambria" w:eastAsia="Times New Roman" w:hAnsi="Cambria" w:cs="Cambria"/>
          <w:kern w:val="0"/>
          <w:sz w:val="24"/>
          <w:szCs w:val="24"/>
          <w:lang w:eastAsia="fr-GA" w:bidi="he-IL"/>
          <w14:ligatures w14:val="none"/>
        </w:rPr>
        <w:t>ḏ</w:t>
      </w:r>
      <w:proofErr w:type="spellEnd"/>
      <w:r w:rsidRPr="00143F57">
        <w:rPr>
          <w:rFonts w:ascii="Lora" w:eastAsia="Times New Roman" w:hAnsi="Lora" w:cs="Times New Roman"/>
          <w:kern w:val="0"/>
          <w:sz w:val="24"/>
          <w:szCs w:val="24"/>
          <w:lang w:eastAsia="fr-GA" w:bidi="he-IL"/>
          <w14:ligatures w14:val="none"/>
        </w:rPr>
        <w:t xml:space="preserve"> (</w:t>
      </w:r>
      <w:r w:rsidRPr="00143F57">
        <w:rPr>
          <w:rFonts w:ascii="Ezra SIL" w:eastAsia="Times New Roman" w:hAnsi="Ezra SIL" w:cs="Ezra SIL"/>
          <w:kern w:val="0"/>
          <w:sz w:val="24"/>
          <w:szCs w:val="24"/>
          <w:rtl/>
          <w:lang w:eastAsia="fr-GA" w:bidi="he-IL"/>
          <w14:ligatures w14:val="none"/>
        </w:rPr>
        <w:t>י</w:t>
      </w:r>
      <w:r w:rsidRPr="00143F57">
        <w:rPr>
          <w:rFonts w:ascii="Lora" w:eastAsia="Times New Roman" w:hAnsi="Lora" w:cs="Times New Roman"/>
          <w:kern w:val="0"/>
          <w:sz w:val="24"/>
          <w:szCs w:val="24"/>
          <w:lang w:eastAsia="fr-GA" w:bidi="he-IL"/>
          <w14:ligatures w14:val="none"/>
        </w:rPr>
        <w:t xml:space="preserve">), </w:t>
      </w:r>
      <w:proofErr w:type="spellStart"/>
      <w:r w:rsidRPr="00143F57">
        <w:rPr>
          <w:rFonts w:ascii="Lora" w:eastAsia="Times New Roman" w:hAnsi="Lora" w:cs="Times New Roman"/>
          <w:kern w:val="0"/>
          <w:sz w:val="24"/>
          <w:szCs w:val="24"/>
          <w:lang w:eastAsia="fr-GA" w:bidi="he-IL"/>
          <w14:ligatures w14:val="none"/>
        </w:rPr>
        <w:t>hē</w:t>
      </w:r>
      <w:proofErr w:type="spellEnd"/>
      <w:r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rtl/>
          <w:lang w:eastAsia="fr-GA" w:bidi="he-IL"/>
          <w14:ligatures w14:val="none"/>
        </w:rPr>
        <w:t>ה</w:t>
      </w:r>
      <w:r w:rsidRPr="00143F57">
        <w:rPr>
          <w:rFonts w:ascii="Lora" w:eastAsia="Times New Roman" w:hAnsi="Lora" w:cs="Times New Roman"/>
          <w:kern w:val="0"/>
          <w:sz w:val="24"/>
          <w:szCs w:val="24"/>
          <w:lang w:eastAsia="fr-GA" w:bidi="he-IL"/>
          <w14:ligatures w14:val="none"/>
        </w:rPr>
        <w:t xml:space="preserve">), </w:t>
      </w:r>
      <w:proofErr w:type="spellStart"/>
      <w:r w:rsidRPr="00143F57">
        <w:rPr>
          <w:rFonts w:ascii="Lora" w:eastAsia="Times New Roman" w:hAnsi="Lora" w:cs="Times New Roman"/>
          <w:kern w:val="0"/>
          <w:sz w:val="24"/>
          <w:szCs w:val="24"/>
          <w:lang w:eastAsia="fr-GA" w:bidi="he-IL"/>
          <w14:ligatures w14:val="none"/>
        </w:rPr>
        <w:t>wāw</w:t>
      </w:r>
      <w:proofErr w:type="spellEnd"/>
      <w:r w:rsidRPr="00143F57">
        <w:rPr>
          <w:rFonts w:ascii="Lora" w:eastAsia="Times New Roman" w:hAnsi="Lora" w:cs="Times New Roman"/>
          <w:kern w:val="0"/>
          <w:sz w:val="24"/>
          <w:szCs w:val="24"/>
          <w:lang w:eastAsia="fr-GA" w:bidi="he-IL"/>
          <w14:ligatures w14:val="none"/>
        </w:rPr>
        <w:t xml:space="preserve"> (</w:t>
      </w:r>
      <w:r w:rsidRPr="00143F57">
        <w:rPr>
          <w:rFonts w:ascii="Ezra SIL" w:eastAsia="Times New Roman" w:hAnsi="Ezra SIL" w:cs="Ezra SIL"/>
          <w:kern w:val="0"/>
          <w:sz w:val="24"/>
          <w:szCs w:val="24"/>
          <w:rtl/>
          <w:lang w:eastAsia="fr-GA" w:bidi="he-IL"/>
          <w14:ligatures w14:val="none"/>
        </w:rPr>
        <w:t>ו</w:t>
      </w:r>
      <w:r w:rsidRPr="00143F57">
        <w:rPr>
          <w:rFonts w:ascii="Lora" w:eastAsia="Times New Roman" w:hAnsi="Lora" w:cs="Times New Roman"/>
          <w:kern w:val="0"/>
          <w:sz w:val="24"/>
          <w:szCs w:val="24"/>
          <w:lang w:eastAsia="fr-GA" w:bidi="he-IL"/>
          <w14:ligatures w14:val="none"/>
        </w:rPr>
        <w:t xml:space="preserve">), </w:t>
      </w:r>
      <w:proofErr w:type="spellStart"/>
      <w:r w:rsidRPr="00143F57">
        <w:rPr>
          <w:rFonts w:ascii="Lora" w:eastAsia="Times New Roman" w:hAnsi="Lora" w:cs="Times New Roman"/>
          <w:kern w:val="0"/>
          <w:sz w:val="24"/>
          <w:szCs w:val="24"/>
          <w:lang w:eastAsia="fr-GA" w:bidi="he-IL"/>
          <w14:ligatures w14:val="none"/>
        </w:rPr>
        <w:t>hē</w:t>
      </w:r>
      <w:proofErr w:type="spellEnd"/>
      <w:r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rtl/>
          <w:lang w:eastAsia="fr-GA" w:bidi="he-IL"/>
          <w14:ligatures w14:val="none"/>
        </w:rPr>
        <w:t>ה</w:t>
      </w:r>
      <w:r w:rsidRPr="00143F57">
        <w:rPr>
          <w:rFonts w:ascii="Lora" w:eastAsia="Times New Roman" w:hAnsi="Lora" w:cs="Times New Roman"/>
          <w:kern w:val="0"/>
          <w:sz w:val="24"/>
          <w:szCs w:val="24"/>
          <w:lang w:eastAsia="fr-GA" w:bidi="he-IL"/>
          <w14:ligatures w14:val="none"/>
        </w:rPr>
        <w:t>). Il s’agit du Nom du seul vrai ’Èlohiym, unique et indivisible ;</w:t>
      </w:r>
    </w:p>
    <w:p w14:paraId="2688CB34" w14:textId="18AF576C"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YHWH ’</w:t>
      </w:r>
      <w:r w:rsidR="00C33130" w:rsidRPr="00143F57">
        <w:rPr>
          <w:rFonts w:ascii="Lora" w:eastAsia="Times New Roman" w:hAnsi="Lora" w:cs="Times New Roman"/>
          <w:b/>
          <w:bCs/>
          <w:kern w:val="0"/>
          <w:sz w:val="24"/>
          <w:szCs w:val="24"/>
          <w:lang w:eastAsia="fr-GA" w:bidi="he-IL"/>
          <w14:ligatures w14:val="none"/>
        </w:rPr>
        <w:t>È</w:t>
      </w:r>
      <w:r w:rsidRPr="00143F57">
        <w:rPr>
          <w:rFonts w:ascii="Lora" w:eastAsia="Times New Roman" w:hAnsi="Lora" w:cs="Times New Roman"/>
          <w:b/>
          <w:bCs/>
          <w:kern w:val="0"/>
          <w:sz w:val="24"/>
          <w:szCs w:val="24"/>
          <w:lang w:eastAsia="fr-GA" w:bidi="he-IL"/>
          <w14:ligatures w14:val="none"/>
        </w:rPr>
        <w:t>lohiym</w:t>
      </w:r>
      <w:r w:rsidRPr="00143F57">
        <w:rPr>
          <w:rFonts w:ascii="Lora" w:eastAsia="Times New Roman" w:hAnsi="Lora" w:cs="Times New Roman"/>
          <w:kern w:val="0"/>
          <w:sz w:val="24"/>
          <w:szCs w:val="24"/>
          <w:lang w:eastAsia="fr-GA" w:bidi="he-IL"/>
          <w14:ligatures w14:val="none"/>
        </w:rPr>
        <w:t xml:space="preserve"> : présente YHWH comme l’Èlohiym suprême et Créateur (Genèse 1-2 ; Exode 1 : 17 ; Lévitique 11 : 44) ;</w:t>
      </w:r>
    </w:p>
    <w:p w14:paraId="68E849BA" w14:textId="1C47D5C9"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YHWH ’Elyôn</w:t>
      </w:r>
      <w:r w:rsidRPr="00143F57">
        <w:rPr>
          <w:rFonts w:ascii="Lora" w:eastAsia="Times New Roman" w:hAnsi="Lora" w:cs="Times New Roman"/>
          <w:kern w:val="0"/>
          <w:sz w:val="24"/>
          <w:szCs w:val="24"/>
          <w:lang w:eastAsia="fr-GA" w:bidi="he-IL"/>
          <w14:ligatures w14:val="none"/>
        </w:rPr>
        <w:t xml:space="preserve"> : ce</w:t>
      </w:r>
      <w:r w:rsidR="00EF65AB">
        <w:rPr>
          <w:rFonts w:ascii="Lora" w:eastAsia="Times New Roman" w:hAnsi="Lora" w:cs="Times New Roman"/>
          <w:kern w:val="0"/>
          <w:sz w:val="24"/>
          <w:szCs w:val="24"/>
          <w:lang w:eastAsia="fr-GA" w:bidi="he-IL"/>
          <w14:ligatures w14:val="none"/>
        </w:rPr>
        <w:t xml:space="preserve">tte appellation </w:t>
      </w:r>
      <w:r w:rsidRPr="00143F57">
        <w:rPr>
          <w:rFonts w:ascii="Lora" w:eastAsia="Times New Roman" w:hAnsi="Lora" w:cs="Times New Roman"/>
          <w:kern w:val="0"/>
          <w:sz w:val="24"/>
          <w:szCs w:val="24"/>
          <w:lang w:eastAsia="fr-GA" w:bidi="he-IL"/>
          <w14:ligatures w14:val="none"/>
        </w:rPr>
        <w:t>présente YHWH comme l’Èlohiym Très-Haut (Genèse 14 : 20-22 ; Nombres 24 : 16 ; Psaumes 7 : 18) ;</w:t>
      </w:r>
    </w:p>
    <w:p w14:paraId="32615B7C" w14:textId="29B02A2A"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YHWH ’</w:t>
      </w:r>
      <w:r w:rsidR="00B30C1F" w:rsidRPr="00143F57">
        <w:rPr>
          <w:rFonts w:ascii="Lora" w:eastAsia="Times New Roman" w:hAnsi="Lora" w:cs="Times New Roman"/>
          <w:b/>
          <w:bCs/>
          <w:kern w:val="0"/>
          <w:sz w:val="24"/>
          <w:szCs w:val="24"/>
          <w:lang w:eastAsia="fr-GA" w:bidi="he-IL"/>
          <w14:ligatures w14:val="none"/>
        </w:rPr>
        <w:t>È</w:t>
      </w:r>
      <w:r w:rsidRPr="00143F57">
        <w:rPr>
          <w:rFonts w:ascii="Lora" w:eastAsia="Times New Roman" w:hAnsi="Lora" w:cs="Times New Roman"/>
          <w:b/>
          <w:bCs/>
          <w:kern w:val="0"/>
          <w:sz w:val="24"/>
          <w:szCs w:val="24"/>
          <w:lang w:eastAsia="fr-GA" w:bidi="he-IL"/>
          <w14:ligatures w14:val="none"/>
        </w:rPr>
        <w:t>lowah</w:t>
      </w:r>
      <w:r w:rsidRPr="00143F57">
        <w:rPr>
          <w:rFonts w:ascii="Lora" w:eastAsia="Times New Roman" w:hAnsi="Lora" w:cs="Times New Roman"/>
          <w:kern w:val="0"/>
          <w:sz w:val="24"/>
          <w:szCs w:val="24"/>
          <w:lang w:eastAsia="fr-GA" w:bidi="he-IL"/>
          <w14:ligatures w14:val="none"/>
        </w:rPr>
        <w:t xml:space="preserve"> : ’</w:t>
      </w:r>
      <w:r w:rsidR="00C33130" w:rsidRPr="00143F57">
        <w:rPr>
          <w:rFonts w:ascii="Lora" w:eastAsia="Times New Roman" w:hAnsi="Lora" w:cs="Times New Roman"/>
          <w:kern w:val="0"/>
          <w:sz w:val="24"/>
          <w:szCs w:val="24"/>
          <w:lang w:eastAsia="fr-GA" w:bidi="he-IL"/>
          <w14:ligatures w14:val="none"/>
        </w:rPr>
        <w:t>È</w:t>
      </w:r>
      <w:r w:rsidRPr="00143F57">
        <w:rPr>
          <w:rFonts w:ascii="Lora" w:eastAsia="Times New Roman" w:hAnsi="Lora" w:cs="Times New Roman"/>
          <w:kern w:val="0"/>
          <w:sz w:val="24"/>
          <w:szCs w:val="24"/>
          <w:lang w:eastAsia="fr-GA" w:bidi="he-IL"/>
          <w14:ligatures w14:val="none"/>
        </w:rPr>
        <w:t>lowah est le singulier d’Èlohiym et désigne l’Èlohiym suprême (De</w:t>
      </w:r>
      <w:r w:rsidR="00C33130" w:rsidRPr="00143F57">
        <w:rPr>
          <w:rFonts w:ascii="Lora" w:eastAsia="Times New Roman" w:hAnsi="Lora" w:cs="Times New Roman"/>
          <w:kern w:val="0"/>
          <w:sz w:val="24"/>
          <w:szCs w:val="24"/>
          <w:lang w:eastAsia="fr-GA" w:bidi="he-IL"/>
          <w14:ligatures w14:val="none"/>
        </w:rPr>
        <w:t>utéronome</w:t>
      </w:r>
      <w:r w:rsidRPr="00143F57">
        <w:rPr>
          <w:rFonts w:ascii="Lora" w:eastAsia="Times New Roman" w:hAnsi="Lora" w:cs="Times New Roman"/>
          <w:kern w:val="0"/>
          <w:sz w:val="24"/>
          <w:szCs w:val="24"/>
          <w:lang w:eastAsia="fr-GA" w:bidi="he-IL"/>
          <w14:ligatures w14:val="none"/>
        </w:rPr>
        <w:t xml:space="preserve"> 32</w:t>
      </w:r>
      <w:r w:rsidR="00C3313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C3313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15, 17) ;</w:t>
      </w:r>
    </w:p>
    <w:p w14:paraId="5BFF61A3" w14:textId="7F3B873A"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YHWH ’</w:t>
      </w:r>
      <w:r w:rsidR="00B30C1F" w:rsidRPr="00143F57">
        <w:rPr>
          <w:rFonts w:ascii="Lora" w:eastAsia="Times New Roman" w:hAnsi="Lora" w:cs="Times New Roman"/>
          <w:b/>
          <w:bCs/>
          <w:kern w:val="0"/>
          <w:sz w:val="24"/>
          <w:szCs w:val="24"/>
          <w:lang w:eastAsia="fr-GA" w:bidi="he-IL"/>
          <w14:ligatures w14:val="none"/>
        </w:rPr>
        <w:t>Él</w:t>
      </w:r>
      <w:r w:rsidRPr="00143F57">
        <w:rPr>
          <w:rFonts w:ascii="Lora" w:eastAsia="Times New Roman" w:hAnsi="Lora" w:cs="Times New Roman"/>
          <w:b/>
          <w:bCs/>
          <w:kern w:val="0"/>
          <w:sz w:val="24"/>
          <w:szCs w:val="24"/>
          <w:lang w:eastAsia="fr-GA" w:bidi="he-IL"/>
          <w14:ligatures w14:val="none"/>
        </w:rPr>
        <w:t>-‘</w:t>
      </w:r>
      <w:r w:rsidR="00B30C1F" w:rsidRPr="00143F57">
        <w:rPr>
          <w:rFonts w:ascii="Lora" w:eastAsia="Times New Roman" w:hAnsi="Lora" w:cs="Times New Roman"/>
          <w:b/>
          <w:bCs/>
          <w:kern w:val="0"/>
          <w:sz w:val="24"/>
          <w:szCs w:val="24"/>
          <w:lang w:eastAsia="fr-GA" w:bidi="he-IL"/>
          <w14:ligatures w14:val="none"/>
        </w:rPr>
        <w:t>Ô</w:t>
      </w:r>
      <w:r w:rsidRPr="00143F57">
        <w:rPr>
          <w:rFonts w:ascii="Lora" w:eastAsia="Times New Roman" w:hAnsi="Lora" w:cs="Times New Roman"/>
          <w:b/>
          <w:bCs/>
          <w:kern w:val="0"/>
          <w:sz w:val="24"/>
          <w:szCs w:val="24"/>
          <w:lang w:eastAsia="fr-GA" w:bidi="he-IL"/>
          <w14:ligatures w14:val="none"/>
        </w:rPr>
        <w:t>lam</w:t>
      </w:r>
      <w:r w:rsidRPr="00143F57">
        <w:rPr>
          <w:rFonts w:ascii="Lora" w:eastAsia="Times New Roman" w:hAnsi="Lora" w:cs="Times New Roman"/>
          <w:kern w:val="0"/>
          <w:sz w:val="24"/>
          <w:szCs w:val="24"/>
          <w:lang w:eastAsia="fr-GA" w:bidi="he-IL"/>
          <w14:ligatures w14:val="none"/>
        </w:rPr>
        <w:t xml:space="preserve"> : ’Èlohiym de toute éternité (Ge</w:t>
      </w:r>
      <w:r w:rsidR="00C33130" w:rsidRPr="00143F57">
        <w:rPr>
          <w:rFonts w:ascii="Lora" w:eastAsia="Times New Roman" w:hAnsi="Lora" w:cs="Times New Roman"/>
          <w:kern w:val="0"/>
          <w:sz w:val="24"/>
          <w:szCs w:val="24"/>
          <w:lang w:eastAsia="fr-GA" w:bidi="he-IL"/>
          <w14:ligatures w14:val="none"/>
        </w:rPr>
        <w:t>nèse</w:t>
      </w:r>
      <w:r w:rsidRPr="00143F57">
        <w:rPr>
          <w:rFonts w:ascii="Lora" w:eastAsia="Times New Roman" w:hAnsi="Lora" w:cs="Times New Roman"/>
          <w:kern w:val="0"/>
          <w:sz w:val="24"/>
          <w:szCs w:val="24"/>
          <w:lang w:eastAsia="fr-GA" w:bidi="he-IL"/>
          <w14:ligatures w14:val="none"/>
        </w:rPr>
        <w:t xml:space="preserve"> 21</w:t>
      </w:r>
      <w:r w:rsidR="00C3313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C3313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33) ;</w:t>
      </w:r>
    </w:p>
    <w:p w14:paraId="6F518FE4" w14:textId="1BE9E268"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’El ’Elohéy Yisra’él</w:t>
      </w:r>
      <w:r w:rsidRPr="00143F57">
        <w:rPr>
          <w:rFonts w:ascii="Lora" w:eastAsia="Times New Roman" w:hAnsi="Lora" w:cs="Times New Roman"/>
          <w:kern w:val="0"/>
          <w:sz w:val="24"/>
          <w:szCs w:val="24"/>
          <w:lang w:eastAsia="fr-GA" w:bidi="he-IL"/>
          <w14:ligatures w14:val="none"/>
        </w:rPr>
        <w:t xml:space="preserve"> : ’Èlohiym puissant de Yisra’él (Ge</w:t>
      </w:r>
      <w:r w:rsidR="00C33130" w:rsidRPr="00143F57">
        <w:rPr>
          <w:rFonts w:ascii="Lora" w:eastAsia="Times New Roman" w:hAnsi="Lora" w:cs="Times New Roman"/>
          <w:kern w:val="0"/>
          <w:sz w:val="24"/>
          <w:szCs w:val="24"/>
          <w:lang w:eastAsia="fr-GA" w:bidi="he-IL"/>
          <w14:ligatures w14:val="none"/>
        </w:rPr>
        <w:t>nèse</w:t>
      </w:r>
      <w:r w:rsidRPr="00143F57">
        <w:rPr>
          <w:rFonts w:ascii="Lora" w:eastAsia="Times New Roman" w:hAnsi="Lora" w:cs="Times New Roman"/>
          <w:kern w:val="0"/>
          <w:sz w:val="24"/>
          <w:szCs w:val="24"/>
          <w:lang w:eastAsia="fr-GA" w:bidi="he-IL"/>
          <w14:ligatures w14:val="none"/>
        </w:rPr>
        <w:t xml:space="preserve"> 33</w:t>
      </w:r>
      <w:r w:rsidR="00C3313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C3313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20) ;</w:t>
      </w:r>
    </w:p>
    <w:p w14:paraId="270A0A53" w14:textId="7860A920"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YHWH-Yir’èh</w:t>
      </w:r>
      <w:r w:rsidRPr="00143F57">
        <w:rPr>
          <w:rFonts w:ascii="Lora" w:eastAsia="Times New Roman" w:hAnsi="Lora" w:cs="Times New Roman"/>
          <w:kern w:val="0"/>
          <w:sz w:val="24"/>
          <w:szCs w:val="24"/>
          <w:lang w:eastAsia="fr-GA" w:bidi="he-IL"/>
          <w14:ligatures w14:val="none"/>
        </w:rPr>
        <w:t xml:space="preserve"> : ’Èlohiym pourvoit (Ge</w:t>
      </w:r>
      <w:r w:rsidR="00C33130" w:rsidRPr="00143F57">
        <w:rPr>
          <w:rFonts w:ascii="Lora" w:eastAsia="Times New Roman" w:hAnsi="Lora" w:cs="Times New Roman"/>
          <w:kern w:val="0"/>
          <w:sz w:val="24"/>
          <w:szCs w:val="24"/>
          <w:lang w:eastAsia="fr-GA" w:bidi="he-IL"/>
          <w14:ligatures w14:val="none"/>
        </w:rPr>
        <w:t>nèse</w:t>
      </w:r>
      <w:r w:rsidRPr="00143F57">
        <w:rPr>
          <w:rFonts w:ascii="Lora" w:eastAsia="Times New Roman" w:hAnsi="Lora" w:cs="Times New Roman"/>
          <w:kern w:val="0"/>
          <w:sz w:val="24"/>
          <w:szCs w:val="24"/>
          <w:lang w:eastAsia="fr-GA" w:bidi="he-IL"/>
          <w14:ligatures w14:val="none"/>
        </w:rPr>
        <w:t xml:space="preserve"> 22</w:t>
      </w:r>
      <w:r w:rsidR="00C3313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C3313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14) ;</w:t>
      </w:r>
    </w:p>
    <w:p w14:paraId="473AEC97" w14:textId="0B4D5276"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YHWH Nissiy</w:t>
      </w:r>
      <w:r w:rsidRPr="00143F57">
        <w:rPr>
          <w:rFonts w:ascii="Lora" w:eastAsia="Times New Roman" w:hAnsi="Lora" w:cs="Times New Roman"/>
          <w:kern w:val="0"/>
          <w:sz w:val="24"/>
          <w:szCs w:val="24"/>
          <w:lang w:eastAsia="fr-GA" w:bidi="he-IL"/>
          <w14:ligatures w14:val="none"/>
        </w:rPr>
        <w:t xml:space="preserve"> : ’Èlohiym comme une bannière, c’est-à-dire que YHWH est la victoire de son peuple (Ex</w:t>
      </w:r>
      <w:r w:rsidR="00B63690" w:rsidRPr="00143F57">
        <w:rPr>
          <w:rFonts w:ascii="Lora" w:eastAsia="Times New Roman" w:hAnsi="Lora" w:cs="Times New Roman"/>
          <w:kern w:val="0"/>
          <w:sz w:val="24"/>
          <w:szCs w:val="24"/>
          <w:lang w:eastAsia="fr-GA" w:bidi="he-IL"/>
          <w14:ligatures w14:val="none"/>
        </w:rPr>
        <w:t>ode</w:t>
      </w:r>
      <w:r w:rsidRPr="00143F57">
        <w:rPr>
          <w:rFonts w:ascii="Lora" w:eastAsia="Times New Roman" w:hAnsi="Lora" w:cs="Times New Roman"/>
          <w:kern w:val="0"/>
          <w:sz w:val="24"/>
          <w:szCs w:val="24"/>
          <w:lang w:eastAsia="fr-GA" w:bidi="he-IL"/>
          <w14:ligatures w14:val="none"/>
        </w:rPr>
        <w:t xml:space="preserve"> 17</w:t>
      </w:r>
      <w:r w:rsidR="00B6369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B6369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15)</w:t>
      </w:r>
      <w:r w:rsidR="00B6369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p>
    <w:p w14:paraId="3A933FE9" w14:textId="49D51076"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YHWH Shal</w:t>
      </w:r>
      <w:r w:rsidR="00B63690" w:rsidRPr="00143F57">
        <w:rPr>
          <w:rFonts w:ascii="Lora" w:eastAsia="Times New Roman" w:hAnsi="Lora" w:cs="Times New Roman"/>
          <w:b/>
          <w:bCs/>
          <w:kern w:val="0"/>
          <w:sz w:val="24"/>
          <w:szCs w:val="24"/>
          <w:lang w:eastAsia="fr-GA" w:bidi="he-IL"/>
          <w14:ligatures w14:val="none"/>
        </w:rPr>
        <w:t>ô</w:t>
      </w:r>
      <w:r w:rsidRPr="00143F57">
        <w:rPr>
          <w:rFonts w:ascii="Lora" w:eastAsia="Times New Roman" w:hAnsi="Lora" w:cs="Times New Roman"/>
          <w:b/>
          <w:bCs/>
          <w:kern w:val="0"/>
          <w:sz w:val="24"/>
          <w:szCs w:val="24"/>
          <w:lang w:eastAsia="fr-GA" w:bidi="he-IL"/>
          <w14:ligatures w14:val="none"/>
        </w:rPr>
        <w:t>m</w:t>
      </w:r>
      <w:r w:rsidRPr="00143F57">
        <w:rPr>
          <w:rFonts w:ascii="Lora" w:eastAsia="Times New Roman" w:hAnsi="Lora" w:cs="Times New Roman"/>
          <w:kern w:val="0"/>
          <w:sz w:val="24"/>
          <w:szCs w:val="24"/>
          <w:lang w:eastAsia="fr-GA" w:bidi="he-IL"/>
          <w14:ligatures w14:val="none"/>
        </w:rPr>
        <w:t xml:space="preserve"> : ’Èlohiym de paix. Cet autre attribut d’Èlohiym n’est retrouvé qu’une seule fois (J</w:t>
      </w:r>
      <w:r w:rsidR="00B63690" w:rsidRPr="00143F57">
        <w:rPr>
          <w:rFonts w:ascii="Lora" w:eastAsia="Times New Roman" w:hAnsi="Lora" w:cs="Times New Roman"/>
          <w:kern w:val="0"/>
          <w:sz w:val="24"/>
          <w:szCs w:val="24"/>
          <w:lang w:eastAsia="fr-GA" w:bidi="he-IL"/>
          <w14:ligatures w14:val="none"/>
        </w:rPr>
        <w:t>u</w:t>
      </w:r>
      <w:r w:rsidRPr="00143F57">
        <w:rPr>
          <w:rFonts w:ascii="Lora" w:eastAsia="Times New Roman" w:hAnsi="Lora" w:cs="Times New Roman"/>
          <w:kern w:val="0"/>
          <w:sz w:val="24"/>
          <w:szCs w:val="24"/>
          <w:lang w:eastAsia="fr-GA" w:bidi="he-IL"/>
          <w14:ligatures w14:val="none"/>
        </w:rPr>
        <w:t>g</w:t>
      </w:r>
      <w:r w:rsidR="00B63690" w:rsidRPr="00143F57">
        <w:rPr>
          <w:rFonts w:ascii="Lora" w:eastAsia="Times New Roman" w:hAnsi="Lora" w:cs="Times New Roman"/>
          <w:kern w:val="0"/>
          <w:sz w:val="24"/>
          <w:szCs w:val="24"/>
          <w:lang w:eastAsia="fr-GA" w:bidi="he-IL"/>
          <w14:ligatures w14:val="none"/>
        </w:rPr>
        <w:t>es</w:t>
      </w:r>
      <w:r w:rsidRPr="00143F57">
        <w:rPr>
          <w:rFonts w:ascii="Lora" w:eastAsia="Times New Roman" w:hAnsi="Lora" w:cs="Times New Roman"/>
          <w:kern w:val="0"/>
          <w:sz w:val="24"/>
          <w:szCs w:val="24"/>
          <w:lang w:eastAsia="fr-GA" w:bidi="he-IL"/>
          <w14:ligatures w14:val="none"/>
        </w:rPr>
        <w:t xml:space="preserve"> 6</w:t>
      </w:r>
      <w:r w:rsidR="00B6369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B6369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24) ;</w:t>
      </w:r>
    </w:p>
    <w:p w14:paraId="3E07AC6E" w14:textId="29E69E6F"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YHWH Tsidqén</w:t>
      </w:r>
      <w:r w:rsidR="00B30C1F" w:rsidRPr="00143F57">
        <w:rPr>
          <w:rFonts w:ascii="Lora" w:eastAsia="Times New Roman" w:hAnsi="Lora" w:cs="Times New Roman"/>
          <w:b/>
          <w:bCs/>
          <w:kern w:val="0"/>
          <w:sz w:val="24"/>
          <w:szCs w:val="24"/>
          <w:lang w:eastAsia="fr-GA" w:bidi="he-IL"/>
          <w14:ligatures w14:val="none"/>
        </w:rPr>
        <w:t>ou</w:t>
      </w:r>
      <w:r w:rsidRPr="00143F57">
        <w:rPr>
          <w:rFonts w:ascii="Lora" w:eastAsia="Times New Roman" w:hAnsi="Lora" w:cs="Times New Roman"/>
          <w:kern w:val="0"/>
          <w:sz w:val="24"/>
          <w:szCs w:val="24"/>
          <w:lang w:eastAsia="fr-GA" w:bidi="he-IL"/>
          <w14:ligatures w14:val="none"/>
        </w:rPr>
        <w:t xml:space="preserve"> : ’Èlohiym de justice, celui qui est notre justice et qui assure notre sécurité (Jé</w:t>
      </w:r>
      <w:r w:rsidR="00B63690" w:rsidRPr="00143F57">
        <w:rPr>
          <w:rFonts w:ascii="Lora" w:eastAsia="Times New Roman" w:hAnsi="Lora" w:cs="Times New Roman"/>
          <w:kern w:val="0"/>
          <w:sz w:val="24"/>
          <w:szCs w:val="24"/>
          <w:lang w:eastAsia="fr-GA" w:bidi="he-IL"/>
          <w14:ligatures w14:val="none"/>
        </w:rPr>
        <w:t>rémie</w:t>
      </w:r>
      <w:r w:rsidRPr="00143F57">
        <w:rPr>
          <w:rFonts w:ascii="Lora" w:eastAsia="Times New Roman" w:hAnsi="Lora" w:cs="Times New Roman"/>
          <w:kern w:val="0"/>
          <w:sz w:val="24"/>
          <w:szCs w:val="24"/>
          <w:lang w:eastAsia="fr-GA" w:bidi="he-IL"/>
          <w14:ligatures w14:val="none"/>
        </w:rPr>
        <w:t xml:space="preserve"> 23</w:t>
      </w:r>
      <w:r w:rsidR="00B6369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B63690"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6) ;</w:t>
      </w:r>
    </w:p>
    <w:p w14:paraId="476EC92F" w14:textId="46A0180A"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YHWH Raph’a :</w:t>
      </w:r>
      <w:r w:rsidRPr="00143F57">
        <w:rPr>
          <w:rFonts w:ascii="Lora" w:eastAsia="Times New Roman" w:hAnsi="Lora" w:cs="Times New Roman"/>
          <w:kern w:val="0"/>
          <w:sz w:val="24"/>
          <w:szCs w:val="24"/>
          <w:lang w:eastAsia="fr-GA" w:bidi="he-IL"/>
          <w14:ligatures w14:val="none"/>
        </w:rPr>
        <w:t xml:space="preserve"> ’Èlohiym qui guérit et qui apporte la santé (Ex</w:t>
      </w:r>
      <w:r w:rsidR="005A2A79" w:rsidRPr="00143F57">
        <w:rPr>
          <w:rFonts w:ascii="Lora" w:eastAsia="Times New Roman" w:hAnsi="Lora" w:cs="Times New Roman"/>
          <w:kern w:val="0"/>
          <w:sz w:val="24"/>
          <w:szCs w:val="24"/>
          <w:lang w:eastAsia="fr-GA" w:bidi="he-IL"/>
          <w14:ligatures w14:val="none"/>
        </w:rPr>
        <w:t>ode</w:t>
      </w:r>
      <w:r w:rsidRPr="00143F57">
        <w:rPr>
          <w:rFonts w:ascii="Lora" w:eastAsia="Times New Roman" w:hAnsi="Lora" w:cs="Times New Roman"/>
          <w:kern w:val="0"/>
          <w:sz w:val="24"/>
          <w:szCs w:val="24"/>
          <w:lang w:eastAsia="fr-GA" w:bidi="he-IL"/>
          <w14:ligatures w14:val="none"/>
        </w:rPr>
        <w:t xml:space="preserve"> 15</w:t>
      </w:r>
      <w:r w:rsidR="005A2A79"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5A2A79"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26) ;</w:t>
      </w:r>
    </w:p>
    <w:p w14:paraId="0028E605" w14:textId="3CF88FB3"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YHWH Qadash</w:t>
      </w:r>
      <w:r w:rsidRPr="00143F57">
        <w:rPr>
          <w:rFonts w:ascii="Lora" w:eastAsia="Times New Roman" w:hAnsi="Lora" w:cs="Times New Roman"/>
          <w:kern w:val="0"/>
          <w:sz w:val="24"/>
          <w:szCs w:val="24"/>
          <w:lang w:eastAsia="fr-GA" w:bidi="he-IL"/>
          <w14:ligatures w14:val="none"/>
        </w:rPr>
        <w:t xml:space="preserve"> : ’Èlohiym qui sanctifie (Ex</w:t>
      </w:r>
      <w:r w:rsidR="005A2A79" w:rsidRPr="00143F57">
        <w:rPr>
          <w:rFonts w:ascii="Lora" w:eastAsia="Times New Roman" w:hAnsi="Lora" w:cs="Times New Roman"/>
          <w:kern w:val="0"/>
          <w:sz w:val="24"/>
          <w:szCs w:val="24"/>
          <w:lang w:eastAsia="fr-GA" w:bidi="he-IL"/>
          <w14:ligatures w14:val="none"/>
        </w:rPr>
        <w:t>ode</w:t>
      </w:r>
      <w:r w:rsidRPr="00143F57">
        <w:rPr>
          <w:rFonts w:ascii="Lora" w:eastAsia="Times New Roman" w:hAnsi="Lora" w:cs="Times New Roman"/>
          <w:kern w:val="0"/>
          <w:sz w:val="24"/>
          <w:szCs w:val="24"/>
          <w:lang w:eastAsia="fr-GA" w:bidi="he-IL"/>
          <w14:ligatures w14:val="none"/>
        </w:rPr>
        <w:t xml:space="preserve"> 31</w:t>
      </w:r>
      <w:r w:rsidR="005A2A79"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5A2A79"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13) ;</w:t>
      </w:r>
    </w:p>
    <w:p w14:paraId="3C0D0E68" w14:textId="77025AA4"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 xml:space="preserve">YHWH </w:t>
      </w:r>
      <w:proofErr w:type="spellStart"/>
      <w:r w:rsidRPr="00143F57">
        <w:rPr>
          <w:rFonts w:ascii="Lora" w:eastAsia="Times New Roman" w:hAnsi="Lora" w:cs="Times New Roman"/>
          <w:b/>
          <w:bCs/>
          <w:kern w:val="0"/>
          <w:sz w:val="24"/>
          <w:szCs w:val="24"/>
          <w:lang w:eastAsia="fr-GA" w:bidi="he-IL"/>
          <w14:ligatures w14:val="none"/>
        </w:rPr>
        <w:t>Ra‘ah</w:t>
      </w:r>
      <w:proofErr w:type="spellEnd"/>
      <w:r w:rsidRPr="00143F57">
        <w:rPr>
          <w:rFonts w:ascii="Lora" w:eastAsia="Times New Roman" w:hAnsi="Lora" w:cs="Times New Roman"/>
          <w:b/>
          <w:bCs/>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 xml:space="preserve"> ’Èlohiym qui veille sur son peuple tel un berger qui prend soin de son troupeau (Ps</w:t>
      </w:r>
      <w:r w:rsidR="00363F52" w:rsidRPr="00143F57">
        <w:rPr>
          <w:rFonts w:ascii="Lora" w:eastAsia="Times New Roman" w:hAnsi="Lora" w:cs="Times New Roman"/>
          <w:kern w:val="0"/>
          <w:sz w:val="24"/>
          <w:szCs w:val="24"/>
          <w:lang w:eastAsia="fr-GA" w:bidi="he-IL"/>
          <w14:ligatures w14:val="none"/>
        </w:rPr>
        <w:t>aume</w:t>
      </w:r>
      <w:r w:rsidRPr="00143F57">
        <w:rPr>
          <w:rFonts w:ascii="Lora" w:eastAsia="Times New Roman" w:hAnsi="Lora" w:cs="Times New Roman"/>
          <w:kern w:val="0"/>
          <w:sz w:val="24"/>
          <w:szCs w:val="24"/>
          <w:lang w:eastAsia="fr-GA" w:bidi="he-IL"/>
          <w14:ligatures w14:val="none"/>
        </w:rPr>
        <w:t xml:space="preserve"> 23</w:t>
      </w:r>
      <w:r w:rsidR="00363F5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363F5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1) ;</w:t>
      </w:r>
    </w:p>
    <w:p w14:paraId="5BEE7549" w14:textId="68547335"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YHWH Shammah :</w:t>
      </w:r>
      <w:r w:rsidRPr="00143F57">
        <w:rPr>
          <w:rFonts w:ascii="Lora" w:eastAsia="Times New Roman" w:hAnsi="Lora" w:cs="Times New Roman"/>
          <w:kern w:val="0"/>
          <w:sz w:val="24"/>
          <w:szCs w:val="24"/>
          <w:lang w:eastAsia="fr-GA" w:bidi="he-IL"/>
          <w14:ligatures w14:val="none"/>
        </w:rPr>
        <w:t xml:space="preserve"> ’Èlohiym dont la présence est constante dans sa maison (Ez</w:t>
      </w:r>
      <w:r w:rsidR="00D476CE" w:rsidRPr="00143F57">
        <w:rPr>
          <w:rFonts w:ascii="Lora" w:eastAsia="Times New Roman" w:hAnsi="Lora" w:cs="Times New Roman"/>
          <w:kern w:val="0"/>
          <w:sz w:val="24"/>
          <w:szCs w:val="24"/>
          <w:lang w:eastAsia="fr-GA" w:bidi="he-IL"/>
          <w14:ligatures w14:val="none"/>
        </w:rPr>
        <w:t>échiel</w:t>
      </w:r>
      <w:r w:rsidRPr="00143F57">
        <w:rPr>
          <w:rFonts w:ascii="Lora" w:eastAsia="Times New Roman" w:hAnsi="Lora" w:cs="Times New Roman"/>
          <w:kern w:val="0"/>
          <w:sz w:val="24"/>
          <w:szCs w:val="24"/>
          <w:lang w:eastAsia="fr-GA" w:bidi="he-IL"/>
          <w14:ligatures w14:val="none"/>
        </w:rPr>
        <w:t xml:space="preserve"> 48</w:t>
      </w:r>
      <w:r w:rsidR="00D476CE"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D476CE"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35) ;</w:t>
      </w:r>
    </w:p>
    <w:p w14:paraId="66166103" w14:textId="1C23E5BF"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’El-Shadday</w:t>
      </w:r>
      <w:r w:rsidRPr="00143F57">
        <w:rPr>
          <w:rFonts w:ascii="Lora" w:eastAsia="Times New Roman" w:hAnsi="Lora" w:cs="Times New Roman"/>
          <w:kern w:val="0"/>
          <w:sz w:val="24"/>
          <w:szCs w:val="24"/>
          <w:lang w:eastAsia="fr-GA" w:bidi="he-IL"/>
          <w14:ligatures w14:val="none"/>
        </w:rPr>
        <w:t xml:space="preserve"> : ’Èlohiym Tout-Puissant, c’est-à-dire celui qui est capable de tout (Ge</w:t>
      </w:r>
      <w:r w:rsidR="004427B1" w:rsidRPr="00143F57">
        <w:rPr>
          <w:rFonts w:ascii="Lora" w:eastAsia="Times New Roman" w:hAnsi="Lora" w:cs="Times New Roman"/>
          <w:kern w:val="0"/>
          <w:sz w:val="24"/>
          <w:szCs w:val="24"/>
          <w:lang w:eastAsia="fr-GA" w:bidi="he-IL"/>
          <w14:ligatures w14:val="none"/>
        </w:rPr>
        <w:t>nèse</w:t>
      </w:r>
      <w:r w:rsidRPr="00143F57">
        <w:rPr>
          <w:rFonts w:ascii="Lora" w:eastAsia="Times New Roman" w:hAnsi="Lora" w:cs="Times New Roman"/>
          <w:kern w:val="0"/>
          <w:sz w:val="24"/>
          <w:szCs w:val="24"/>
          <w:lang w:eastAsia="fr-GA" w:bidi="he-IL"/>
          <w14:ligatures w14:val="none"/>
        </w:rPr>
        <w:t xml:space="preserve"> 17</w:t>
      </w:r>
      <w:r w:rsidR="004427B1"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4427B1"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1-2 ; 28</w:t>
      </w:r>
      <w:r w:rsidR="004427B1"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4427B1"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3 ; 35</w:t>
      </w:r>
      <w:r w:rsidR="004427B1"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4427B1"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11 ; 49</w:t>
      </w:r>
      <w:r w:rsidR="004427B1"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4427B1"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25) ;</w:t>
      </w:r>
    </w:p>
    <w:p w14:paraId="039494B9" w14:textId="2BCE5582"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lastRenderedPageBreak/>
        <w:t>YHWH ’Adonay</w:t>
      </w:r>
      <w:r w:rsidRPr="00143F57">
        <w:rPr>
          <w:rFonts w:ascii="Lora" w:eastAsia="Times New Roman" w:hAnsi="Lora" w:cs="Times New Roman"/>
          <w:kern w:val="0"/>
          <w:sz w:val="24"/>
          <w:szCs w:val="24"/>
          <w:lang w:eastAsia="fr-GA" w:bidi="he-IL"/>
          <w14:ligatures w14:val="none"/>
        </w:rPr>
        <w:t xml:space="preserve"> : ’Èlohiym est Maître et règne sur ses serviteurs (Ge</w:t>
      </w:r>
      <w:r w:rsidR="007A7372" w:rsidRPr="00143F57">
        <w:rPr>
          <w:rFonts w:ascii="Lora" w:eastAsia="Times New Roman" w:hAnsi="Lora" w:cs="Times New Roman"/>
          <w:kern w:val="0"/>
          <w:sz w:val="24"/>
          <w:szCs w:val="24"/>
          <w:lang w:eastAsia="fr-GA" w:bidi="he-IL"/>
          <w14:ligatures w14:val="none"/>
        </w:rPr>
        <w:t>nèse</w:t>
      </w:r>
      <w:r w:rsidRPr="00143F57">
        <w:rPr>
          <w:rFonts w:ascii="Lora" w:eastAsia="Times New Roman" w:hAnsi="Lora" w:cs="Times New Roman"/>
          <w:kern w:val="0"/>
          <w:sz w:val="24"/>
          <w:szCs w:val="24"/>
          <w:lang w:eastAsia="fr-GA" w:bidi="he-IL"/>
          <w14:ligatures w14:val="none"/>
        </w:rPr>
        <w:t xml:space="preserve"> 18</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3) ;</w:t>
      </w:r>
    </w:p>
    <w:p w14:paraId="761A2E82" w14:textId="53307E94"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w:t>
      </w:r>
      <w:r w:rsidR="007A7372" w:rsidRPr="00143F57">
        <w:rPr>
          <w:rFonts w:ascii="Lora" w:eastAsia="Times New Roman" w:hAnsi="Lora" w:cs="Times New Roman"/>
          <w:b/>
          <w:bCs/>
          <w:kern w:val="0"/>
          <w:sz w:val="24"/>
          <w:szCs w:val="24"/>
          <w:lang w:eastAsia="fr-GA" w:bidi="he-IL"/>
          <w14:ligatures w14:val="none"/>
        </w:rPr>
        <w:t>È</w:t>
      </w:r>
      <w:r w:rsidRPr="00143F57">
        <w:rPr>
          <w:rFonts w:ascii="Lora" w:eastAsia="Times New Roman" w:hAnsi="Lora" w:cs="Times New Roman"/>
          <w:b/>
          <w:bCs/>
          <w:kern w:val="0"/>
          <w:sz w:val="24"/>
          <w:szCs w:val="24"/>
          <w:lang w:eastAsia="fr-GA" w:bidi="he-IL"/>
          <w14:ligatures w14:val="none"/>
        </w:rPr>
        <w:t>l</w:t>
      </w:r>
      <w:r w:rsidRPr="00143F57">
        <w:rPr>
          <w:rFonts w:ascii="Lora" w:eastAsia="Times New Roman" w:hAnsi="Lora" w:cs="Times New Roman"/>
          <w:kern w:val="0"/>
          <w:sz w:val="24"/>
          <w:szCs w:val="24"/>
          <w:lang w:eastAsia="fr-GA" w:bidi="he-IL"/>
          <w14:ligatures w14:val="none"/>
        </w:rPr>
        <w:t xml:space="preserve"> : avec 246 occurrences, ce </w:t>
      </w:r>
      <w:r w:rsidR="00B13DD6">
        <w:rPr>
          <w:rFonts w:ascii="Lora" w:eastAsia="Times New Roman" w:hAnsi="Lora" w:cs="Times New Roman"/>
          <w:kern w:val="0"/>
          <w:sz w:val="24"/>
          <w:szCs w:val="24"/>
          <w:lang w:eastAsia="fr-GA" w:bidi="he-IL"/>
          <w14:ligatures w14:val="none"/>
        </w:rPr>
        <w:t>titre</w:t>
      </w:r>
      <w:r w:rsidRPr="00143F57">
        <w:rPr>
          <w:rFonts w:ascii="Lora" w:eastAsia="Times New Roman" w:hAnsi="Lora" w:cs="Times New Roman"/>
          <w:kern w:val="0"/>
          <w:sz w:val="24"/>
          <w:szCs w:val="24"/>
          <w:lang w:eastAsia="fr-GA" w:bidi="he-IL"/>
          <w14:ligatures w14:val="none"/>
        </w:rPr>
        <w:t xml:space="preserve"> a donné lieu à plusieurs autres formes comme ’Èlohiym et ’Elowah. Il nous parle également de puissance, de pouvoir, de force et d’autorité, non seulement comme des attributs, mais comme des caractères propres à sa personne (Ge</w:t>
      </w:r>
      <w:r w:rsidR="007A7372" w:rsidRPr="00143F57">
        <w:rPr>
          <w:rFonts w:ascii="Lora" w:eastAsia="Times New Roman" w:hAnsi="Lora" w:cs="Times New Roman"/>
          <w:kern w:val="0"/>
          <w:sz w:val="24"/>
          <w:szCs w:val="24"/>
          <w:lang w:eastAsia="fr-GA" w:bidi="he-IL"/>
          <w14:ligatures w14:val="none"/>
        </w:rPr>
        <w:t>nèse</w:t>
      </w:r>
      <w:r w:rsidRPr="00143F57">
        <w:rPr>
          <w:rFonts w:ascii="Lora" w:eastAsia="Times New Roman" w:hAnsi="Lora" w:cs="Times New Roman"/>
          <w:kern w:val="0"/>
          <w:sz w:val="24"/>
          <w:szCs w:val="24"/>
          <w:lang w:eastAsia="fr-GA" w:bidi="he-IL"/>
          <w14:ligatures w14:val="none"/>
        </w:rPr>
        <w:t xml:space="preserve"> 14</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18-20 ; 17</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1 ; 21</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33) ;</w:t>
      </w:r>
    </w:p>
    <w:p w14:paraId="65771EFF" w14:textId="4535C99D"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YHWH Tseva’</w:t>
      </w:r>
      <w:r w:rsidR="00CF13D9" w:rsidRPr="00143F57">
        <w:rPr>
          <w:rFonts w:ascii="Lora" w:eastAsia="Times New Roman" w:hAnsi="Lora" w:cs="Times New Roman"/>
          <w:b/>
          <w:bCs/>
          <w:kern w:val="0"/>
          <w:sz w:val="24"/>
          <w:szCs w:val="24"/>
          <w:lang w:eastAsia="fr-GA" w:bidi="he-IL"/>
          <w14:ligatures w14:val="none"/>
        </w:rPr>
        <w:t>ô</w:t>
      </w:r>
      <w:r w:rsidRPr="00143F57">
        <w:rPr>
          <w:rFonts w:ascii="Lora" w:eastAsia="Times New Roman" w:hAnsi="Lora" w:cs="Times New Roman"/>
          <w:b/>
          <w:bCs/>
          <w:kern w:val="0"/>
          <w:sz w:val="24"/>
          <w:szCs w:val="24"/>
          <w:lang w:eastAsia="fr-GA" w:bidi="he-IL"/>
          <w14:ligatures w14:val="none"/>
        </w:rPr>
        <w:t>t</w:t>
      </w:r>
      <w:r w:rsidRPr="00143F57">
        <w:rPr>
          <w:rFonts w:ascii="Lora" w:eastAsia="Times New Roman" w:hAnsi="Lora" w:cs="Times New Roman"/>
          <w:kern w:val="0"/>
          <w:sz w:val="24"/>
          <w:szCs w:val="24"/>
          <w:lang w:eastAsia="fr-GA" w:bidi="he-IL"/>
          <w14:ligatures w14:val="none"/>
        </w:rPr>
        <w:t xml:space="preserve"> : cet </w:t>
      </w:r>
      <w:r w:rsidR="00E110CD">
        <w:rPr>
          <w:rFonts w:ascii="Lora" w:eastAsia="Times New Roman" w:hAnsi="Lora" w:cs="Times New Roman"/>
          <w:kern w:val="0"/>
          <w:sz w:val="24"/>
          <w:szCs w:val="24"/>
          <w:lang w:eastAsia="fr-GA" w:bidi="he-IL"/>
          <w14:ligatures w14:val="none"/>
        </w:rPr>
        <w:t>appellation</w:t>
      </w:r>
      <w:r w:rsidRPr="00143F57">
        <w:rPr>
          <w:rFonts w:ascii="Lora" w:eastAsia="Times New Roman" w:hAnsi="Lora" w:cs="Times New Roman"/>
          <w:kern w:val="0"/>
          <w:sz w:val="24"/>
          <w:szCs w:val="24"/>
          <w:lang w:eastAsia="fr-GA" w:bidi="he-IL"/>
          <w14:ligatures w14:val="none"/>
        </w:rPr>
        <w:t xml:space="preserve"> d’Èlohiym révèle deux aspects de sa puissance : YHWH, l’Èlohiym puissant qui règne sur toutes choses, et YHWH, l’Èlohiym qui combat et défend son peuple (1 Sam</w:t>
      </w:r>
      <w:r w:rsidR="007A7372" w:rsidRPr="00143F57">
        <w:rPr>
          <w:rFonts w:ascii="Lora" w:eastAsia="Times New Roman" w:hAnsi="Lora" w:cs="Times New Roman"/>
          <w:kern w:val="0"/>
          <w:sz w:val="24"/>
          <w:szCs w:val="24"/>
          <w:lang w:eastAsia="fr-GA" w:bidi="he-IL"/>
          <w14:ligatures w14:val="none"/>
        </w:rPr>
        <w:t>uel</w:t>
      </w:r>
      <w:r w:rsidRPr="00143F57">
        <w:rPr>
          <w:rFonts w:ascii="Lora" w:eastAsia="Times New Roman" w:hAnsi="Lora" w:cs="Times New Roman"/>
          <w:kern w:val="0"/>
          <w:sz w:val="24"/>
          <w:szCs w:val="24"/>
          <w:lang w:eastAsia="fr-GA" w:bidi="he-IL"/>
          <w14:ligatures w14:val="none"/>
        </w:rPr>
        <w:t xml:space="preserve"> 1</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3 ; 4</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4 ; 15</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2) ;</w:t>
      </w:r>
    </w:p>
    <w:p w14:paraId="25ECFA86" w14:textId="7522C296" w:rsidR="00E16ECB" w:rsidRPr="00143F57" w:rsidRDefault="00E16ECB" w:rsidP="00E16ECB">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w:t>
      </w:r>
      <w:r w:rsidR="007A7372" w:rsidRPr="00143F57">
        <w:rPr>
          <w:rFonts w:ascii="Lora" w:eastAsia="Times New Roman" w:hAnsi="Lora" w:cs="Times New Roman"/>
          <w:b/>
          <w:bCs/>
          <w:kern w:val="0"/>
          <w:sz w:val="24"/>
          <w:szCs w:val="24"/>
          <w:lang w:eastAsia="fr-GA" w:bidi="he-IL"/>
          <w14:ligatures w14:val="none"/>
        </w:rPr>
        <w:t>È</w:t>
      </w:r>
      <w:r w:rsidRPr="00143F57">
        <w:rPr>
          <w:rFonts w:ascii="Lora" w:eastAsia="Times New Roman" w:hAnsi="Lora" w:cs="Times New Roman"/>
          <w:b/>
          <w:bCs/>
          <w:kern w:val="0"/>
          <w:sz w:val="24"/>
          <w:szCs w:val="24"/>
          <w:lang w:eastAsia="fr-GA" w:bidi="he-IL"/>
          <w14:ligatures w14:val="none"/>
        </w:rPr>
        <w:t>l-Gibb</w:t>
      </w:r>
      <w:r w:rsidR="00CF13D9" w:rsidRPr="00143F57">
        <w:rPr>
          <w:rFonts w:ascii="Lora" w:eastAsia="Times New Roman" w:hAnsi="Lora" w:cs="Times New Roman"/>
          <w:b/>
          <w:bCs/>
          <w:kern w:val="0"/>
          <w:sz w:val="24"/>
          <w:szCs w:val="24"/>
          <w:lang w:eastAsia="fr-GA" w:bidi="he-IL"/>
          <w14:ligatures w14:val="none"/>
        </w:rPr>
        <w:t>ô</w:t>
      </w:r>
      <w:r w:rsidRPr="00143F57">
        <w:rPr>
          <w:rFonts w:ascii="Lora" w:eastAsia="Times New Roman" w:hAnsi="Lora" w:cs="Times New Roman"/>
          <w:b/>
          <w:bCs/>
          <w:kern w:val="0"/>
          <w:sz w:val="24"/>
          <w:szCs w:val="24"/>
          <w:lang w:eastAsia="fr-GA" w:bidi="he-IL"/>
          <w14:ligatures w14:val="none"/>
        </w:rPr>
        <w:t>r</w:t>
      </w:r>
      <w:r w:rsidRPr="00143F57">
        <w:rPr>
          <w:rFonts w:ascii="Lora" w:eastAsia="Times New Roman" w:hAnsi="Lora" w:cs="Times New Roman"/>
          <w:kern w:val="0"/>
          <w:sz w:val="24"/>
          <w:szCs w:val="24"/>
          <w:lang w:eastAsia="fr-GA" w:bidi="he-IL"/>
          <w14:ligatures w14:val="none"/>
        </w:rPr>
        <w:t xml:space="preserve"> : cette expression témoigne du caractère fort et puissant du Seigneur (De</w:t>
      </w:r>
      <w:r w:rsidR="007A7372" w:rsidRPr="00143F57">
        <w:rPr>
          <w:rFonts w:ascii="Lora" w:eastAsia="Times New Roman" w:hAnsi="Lora" w:cs="Times New Roman"/>
          <w:kern w:val="0"/>
          <w:sz w:val="24"/>
          <w:szCs w:val="24"/>
          <w:lang w:eastAsia="fr-GA" w:bidi="he-IL"/>
          <w14:ligatures w14:val="none"/>
        </w:rPr>
        <w:t>utéronome</w:t>
      </w:r>
      <w:r w:rsidRPr="00143F57">
        <w:rPr>
          <w:rFonts w:ascii="Lora" w:eastAsia="Times New Roman" w:hAnsi="Lora" w:cs="Times New Roman"/>
          <w:kern w:val="0"/>
          <w:sz w:val="24"/>
          <w:szCs w:val="24"/>
          <w:lang w:eastAsia="fr-GA" w:bidi="he-IL"/>
          <w14:ligatures w14:val="none"/>
        </w:rPr>
        <w:t xml:space="preserve"> 10</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17 ; Es</w:t>
      </w:r>
      <w:r w:rsidR="007A7372" w:rsidRPr="00143F57">
        <w:rPr>
          <w:rFonts w:ascii="Lora" w:eastAsia="Times New Roman" w:hAnsi="Lora" w:cs="Times New Roman"/>
          <w:kern w:val="0"/>
          <w:sz w:val="24"/>
          <w:szCs w:val="24"/>
          <w:lang w:eastAsia="fr-GA" w:bidi="he-IL"/>
          <w14:ligatures w14:val="none"/>
        </w:rPr>
        <w:t>aïe</w:t>
      </w:r>
      <w:r w:rsidRPr="00143F57">
        <w:rPr>
          <w:rFonts w:ascii="Lora" w:eastAsia="Times New Roman" w:hAnsi="Lora" w:cs="Times New Roman"/>
          <w:kern w:val="0"/>
          <w:sz w:val="24"/>
          <w:szCs w:val="24"/>
          <w:lang w:eastAsia="fr-GA" w:bidi="he-IL"/>
          <w14:ligatures w14:val="none"/>
        </w:rPr>
        <w:t xml:space="preserve"> 9</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5 ; 10</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21 ; Jé</w:t>
      </w:r>
      <w:r w:rsidR="007A7372" w:rsidRPr="00143F57">
        <w:rPr>
          <w:rFonts w:ascii="Lora" w:eastAsia="Times New Roman" w:hAnsi="Lora" w:cs="Times New Roman"/>
          <w:kern w:val="0"/>
          <w:sz w:val="24"/>
          <w:szCs w:val="24"/>
          <w:lang w:eastAsia="fr-GA" w:bidi="he-IL"/>
          <w14:ligatures w14:val="none"/>
        </w:rPr>
        <w:t>rémie</w:t>
      </w:r>
      <w:r w:rsidRPr="00143F57">
        <w:rPr>
          <w:rFonts w:ascii="Lora" w:eastAsia="Times New Roman" w:hAnsi="Lora" w:cs="Times New Roman"/>
          <w:kern w:val="0"/>
          <w:sz w:val="24"/>
          <w:szCs w:val="24"/>
          <w:lang w:eastAsia="fr-GA" w:bidi="he-IL"/>
          <w14:ligatures w14:val="none"/>
        </w:rPr>
        <w:t xml:space="preserve"> 32</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18 ; Né</w:t>
      </w:r>
      <w:r w:rsidR="007A7372" w:rsidRPr="00143F57">
        <w:rPr>
          <w:rFonts w:ascii="Lora" w:eastAsia="Times New Roman" w:hAnsi="Lora" w:cs="Times New Roman"/>
          <w:kern w:val="0"/>
          <w:sz w:val="24"/>
          <w:szCs w:val="24"/>
          <w:lang w:eastAsia="fr-GA" w:bidi="he-IL"/>
          <w14:ligatures w14:val="none"/>
        </w:rPr>
        <w:t>hémie</w:t>
      </w:r>
      <w:r w:rsidRPr="00143F57">
        <w:rPr>
          <w:rFonts w:ascii="Lora" w:eastAsia="Times New Roman" w:hAnsi="Lora" w:cs="Times New Roman"/>
          <w:kern w:val="0"/>
          <w:sz w:val="24"/>
          <w:szCs w:val="24"/>
          <w:lang w:eastAsia="fr-GA" w:bidi="he-IL"/>
          <w14:ligatures w14:val="none"/>
        </w:rPr>
        <w:t xml:space="preserve"> 9</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7A7372"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32) ;</w:t>
      </w:r>
    </w:p>
    <w:p w14:paraId="0F53B103" w14:textId="4C76CD46" w:rsidR="00E16ECB" w:rsidRPr="00143F57" w:rsidRDefault="00E16ECB" w:rsidP="003E3D1C">
      <w:pPr>
        <w:numPr>
          <w:ilvl w:val="0"/>
          <w:numId w:val="3"/>
        </w:num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’Èlohiym :</w:t>
      </w:r>
      <w:r w:rsidRPr="00143F57">
        <w:rPr>
          <w:rFonts w:ascii="Lora" w:eastAsia="Times New Roman" w:hAnsi="Lora" w:cs="Times New Roman"/>
          <w:kern w:val="0"/>
          <w:sz w:val="24"/>
          <w:szCs w:val="24"/>
          <w:lang w:eastAsia="fr-GA" w:bidi="he-IL"/>
          <w14:ligatures w14:val="none"/>
        </w:rPr>
        <w:t xml:space="preserve"> premier </w:t>
      </w:r>
      <w:r w:rsidR="00B13DD6">
        <w:rPr>
          <w:rFonts w:ascii="Lora" w:eastAsia="Times New Roman" w:hAnsi="Lora" w:cs="Times New Roman"/>
          <w:kern w:val="0"/>
          <w:sz w:val="24"/>
          <w:szCs w:val="24"/>
          <w:lang w:eastAsia="fr-GA" w:bidi="he-IL"/>
          <w14:ligatures w14:val="none"/>
        </w:rPr>
        <w:t>titre</w:t>
      </w:r>
      <w:r w:rsidRPr="00143F57">
        <w:rPr>
          <w:rFonts w:ascii="Lora" w:eastAsia="Times New Roman" w:hAnsi="Lora" w:cs="Times New Roman"/>
          <w:kern w:val="0"/>
          <w:sz w:val="24"/>
          <w:szCs w:val="24"/>
          <w:lang w:eastAsia="fr-GA" w:bidi="he-IL"/>
          <w14:ligatures w14:val="none"/>
        </w:rPr>
        <w:t xml:space="preserve"> cité dans la Bible, ce mot revêt à la fois la puissance, le pouvoir et l’autorité du Souverain de l’univers visible et invisible (Ge</w:t>
      </w:r>
      <w:r w:rsidR="006608E3" w:rsidRPr="00143F57">
        <w:rPr>
          <w:rFonts w:ascii="Lora" w:eastAsia="Times New Roman" w:hAnsi="Lora" w:cs="Times New Roman"/>
          <w:kern w:val="0"/>
          <w:sz w:val="24"/>
          <w:szCs w:val="24"/>
          <w:lang w:eastAsia="fr-GA" w:bidi="he-IL"/>
          <w14:ligatures w14:val="none"/>
        </w:rPr>
        <w:t>nèse</w:t>
      </w:r>
      <w:r w:rsidRPr="00143F57">
        <w:rPr>
          <w:rFonts w:ascii="Lora" w:eastAsia="Times New Roman" w:hAnsi="Lora" w:cs="Times New Roman"/>
          <w:kern w:val="0"/>
          <w:sz w:val="24"/>
          <w:szCs w:val="24"/>
          <w:lang w:eastAsia="fr-GA" w:bidi="he-IL"/>
          <w14:ligatures w14:val="none"/>
        </w:rPr>
        <w:t xml:space="preserve"> 1</w:t>
      </w:r>
      <w:r w:rsidR="006608E3"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6608E3"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1-12 ; 2</w:t>
      </w:r>
      <w:r w:rsidR="006608E3"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6608E3"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2 ; 3</w:t>
      </w:r>
      <w:r w:rsidR="006608E3"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w:t>
      </w:r>
      <w:r w:rsidR="006608E3"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3).</w:t>
      </w:r>
    </w:p>
    <w:p w14:paraId="7A6306AB" w14:textId="77777777" w:rsidR="00906FD7" w:rsidRPr="00143F57" w:rsidRDefault="00906FD7" w:rsidP="00906FD7">
      <w:pPr>
        <w:spacing w:line="360" w:lineRule="auto"/>
        <w:rPr>
          <w:rFonts w:ascii="Lora" w:eastAsia="Times New Roman" w:hAnsi="Lora" w:cs="Times New Roman"/>
          <w:kern w:val="0"/>
          <w:sz w:val="24"/>
          <w:szCs w:val="24"/>
          <w:lang w:eastAsia="fr-GA" w:bidi="he-IL"/>
          <w14:ligatures w14:val="none"/>
        </w:rPr>
      </w:pPr>
    </w:p>
    <w:p w14:paraId="6F58814B" w14:textId="77777777" w:rsidR="00CA0992" w:rsidRPr="00143F57" w:rsidRDefault="00CA0992" w:rsidP="00CA0992">
      <w:pPr>
        <w:spacing w:line="360" w:lineRule="auto"/>
        <w:rPr>
          <w:rFonts w:ascii="Lora" w:eastAsia="Times New Roman" w:hAnsi="Lora" w:cs="Times New Roman"/>
          <w:b/>
          <w:bCs/>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Le nom de l’Èlohiym de Yisra’él</w:t>
      </w:r>
    </w:p>
    <w:p w14:paraId="3164FAD4" w14:textId="77777777" w:rsidR="00CA0992" w:rsidRPr="00143F57" w:rsidRDefault="00CA0992" w:rsidP="00CA0992">
      <w:p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Lorsque Moshèh reçut l’appel d’aller libérer les enfants de Yisra’él, ’Èlohiym se manifesta à lui dans un buisson ardent. Au cours de leur échange, il lui révéla son Nom :</w:t>
      </w:r>
    </w:p>
    <w:p w14:paraId="09F7761A" w14:textId="6F3F7FFD" w:rsidR="00CA0992" w:rsidRPr="00143F57" w:rsidRDefault="00CF7BB6" w:rsidP="00CA0992">
      <w:p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 </w:t>
      </w:r>
      <w:r w:rsidR="00CA0992" w:rsidRPr="00143F57">
        <w:rPr>
          <w:rFonts w:ascii="Lora" w:eastAsia="Times New Roman" w:hAnsi="Lora" w:cs="Times New Roman"/>
          <w:i/>
          <w:iCs/>
          <w:kern w:val="0"/>
          <w:sz w:val="24"/>
          <w:szCs w:val="24"/>
          <w:lang w:eastAsia="fr-GA" w:bidi="he-IL"/>
          <w14:ligatures w14:val="none"/>
        </w:rPr>
        <w:t xml:space="preserve">Moshé dit à Elohîm : Voici, j’irai vers les fils d’Israël et je leur dirai : L’Elohîm de vos pères m’a envoyé vers vous. Ils me diront : Quel est son nom ? Que leur dirai-je ? Elohîm dit à Moshé : Je deviendrai qui je deviendrai. </w:t>
      </w:r>
      <w:r w:rsidR="00CA0992" w:rsidRPr="00143F57">
        <w:rPr>
          <w:rFonts w:ascii="Lora" w:eastAsia="Times New Roman" w:hAnsi="Lora" w:cs="Times New Roman"/>
          <w:b/>
          <w:bCs/>
          <w:i/>
          <w:iCs/>
          <w:kern w:val="0"/>
          <w:sz w:val="24"/>
          <w:szCs w:val="24"/>
          <w:lang w:eastAsia="fr-GA" w:bidi="he-IL"/>
          <w14:ligatures w14:val="none"/>
        </w:rPr>
        <w:t xml:space="preserve">Et il dit : Tu parleras ainsi aux fils d'Israël : Je deviendrai m’a envoyé vers vous. Elohîm dit encore à Moshé : Tu parleras ainsi aux fils d’Israël : YHWH, l’Elohîm de vos pères, l’Elohîm </w:t>
      </w:r>
      <w:r w:rsidR="00CA0992" w:rsidRPr="00143F57">
        <w:rPr>
          <w:rFonts w:ascii="Lora" w:eastAsia="Times New Roman" w:hAnsi="Lora" w:cs="Times New Roman"/>
          <w:b/>
          <w:bCs/>
          <w:i/>
          <w:iCs/>
          <w:kern w:val="0"/>
          <w:sz w:val="24"/>
          <w:szCs w:val="24"/>
          <w:lang w:eastAsia="fr-GA" w:bidi="he-IL"/>
          <w14:ligatures w14:val="none"/>
        </w:rPr>
        <w:lastRenderedPageBreak/>
        <w:t>d’Abraham, l’Elohîm de Yitzhak et l’Elohîm de Yaacov m’a envoyé vers vous</w:t>
      </w:r>
      <w:r w:rsidR="00CA0992" w:rsidRPr="00143F57">
        <w:rPr>
          <w:rFonts w:ascii="Lora" w:eastAsia="Times New Roman" w:hAnsi="Lora" w:cs="Times New Roman"/>
          <w:i/>
          <w:iCs/>
          <w:kern w:val="0"/>
          <w:sz w:val="24"/>
          <w:szCs w:val="24"/>
          <w:lang w:eastAsia="fr-GA" w:bidi="he-IL"/>
          <w14:ligatures w14:val="none"/>
        </w:rPr>
        <w:t>. Ceci est mon nom pour l’éternité, ceci est mon souvenir d’âges en âges.</w:t>
      </w:r>
      <w:r w:rsidRPr="00143F57">
        <w:rPr>
          <w:rFonts w:ascii="Lora" w:eastAsia="Times New Roman" w:hAnsi="Lora" w:cs="Times New Roman"/>
          <w:kern w:val="0"/>
          <w:sz w:val="24"/>
          <w:szCs w:val="24"/>
          <w:lang w:eastAsia="fr-GA" w:bidi="he-IL"/>
          <w14:ligatures w14:val="none"/>
        </w:rPr>
        <w:t xml:space="preserve"> »</w:t>
      </w:r>
      <w:r w:rsidR="00CA0992" w:rsidRPr="00143F57">
        <w:rPr>
          <w:rFonts w:ascii="Lora" w:eastAsia="Times New Roman" w:hAnsi="Lora" w:cs="Times New Roman"/>
          <w:kern w:val="0"/>
          <w:sz w:val="24"/>
          <w:szCs w:val="24"/>
          <w:lang w:eastAsia="fr-GA" w:bidi="he-IL"/>
          <w14:ligatures w14:val="none"/>
        </w:rPr>
        <w:t xml:space="preserve"> (Exode 3 : 13).</w:t>
      </w:r>
    </w:p>
    <w:p w14:paraId="757A8A2D" w14:textId="078C9CF1" w:rsidR="00CA0992" w:rsidRPr="00143F57" w:rsidRDefault="00CA0992" w:rsidP="00CA0992">
      <w:p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Le texte présente donc </w:t>
      </w:r>
      <w:r w:rsidRPr="00143F57">
        <w:rPr>
          <w:rFonts w:ascii="Lora" w:eastAsia="Times New Roman" w:hAnsi="Lora" w:cs="Times New Roman"/>
          <w:b/>
          <w:bCs/>
          <w:kern w:val="0"/>
          <w:sz w:val="24"/>
          <w:szCs w:val="24"/>
          <w:lang w:eastAsia="fr-GA" w:bidi="he-IL"/>
          <w14:ligatures w14:val="none"/>
        </w:rPr>
        <w:t>YHWH</w:t>
      </w:r>
      <w:r w:rsidRPr="00143F57">
        <w:rPr>
          <w:rFonts w:ascii="Lora" w:eastAsia="Times New Roman" w:hAnsi="Lora" w:cs="Times New Roman"/>
          <w:kern w:val="0"/>
          <w:sz w:val="24"/>
          <w:szCs w:val="24"/>
          <w:lang w:eastAsia="fr-GA" w:bidi="he-IL"/>
          <w14:ligatures w14:val="none"/>
        </w:rPr>
        <w:t xml:space="preserve"> comme le Nom par lequel l’Èlohiym d’Abraham, de Yitzhak et de Ya‘aqov devait être rappelé d’âge en âge. Ce Nom occupait ainsi une place particulière dans l’histoire</w:t>
      </w:r>
      <w:r w:rsidR="00CF7BB6" w:rsidRPr="00143F57">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le culte des enfants de Yisra’él</w:t>
      </w:r>
      <w:r w:rsidR="00CF7BB6" w:rsidRPr="00143F57">
        <w:rPr>
          <w:rFonts w:ascii="Lora" w:eastAsia="Times New Roman" w:hAnsi="Lora" w:cs="Times New Roman"/>
          <w:kern w:val="0"/>
          <w:sz w:val="24"/>
          <w:szCs w:val="24"/>
          <w:lang w:eastAsia="fr-GA" w:bidi="he-IL"/>
          <w14:ligatures w14:val="none"/>
        </w:rPr>
        <w:t xml:space="preserve"> et apparaît continuellement dans les textes hébraïques</w:t>
      </w:r>
      <w:r w:rsidRPr="00143F57">
        <w:rPr>
          <w:rFonts w:ascii="Lora" w:eastAsia="Times New Roman" w:hAnsi="Lora" w:cs="Times New Roman"/>
          <w:kern w:val="0"/>
          <w:sz w:val="24"/>
          <w:szCs w:val="24"/>
          <w:lang w:eastAsia="fr-GA" w:bidi="he-IL"/>
          <w14:ligatures w14:val="none"/>
        </w:rPr>
        <w:t>.</w:t>
      </w:r>
    </w:p>
    <w:p w14:paraId="7913CC2B" w14:textId="77777777" w:rsidR="00CA0992" w:rsidRPr="00143F57" w:rsidRDefault="00CA0992" w:rsidP="00CA0992">
      <w:p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Par le moyen de la Tôrah, il avait été interdit aux enfants de Yisra’él de le prononcer en vain (Exode 20 : 7)</w:t>
      </w:r>
      <w:r w:rsidRPr="00143F57">
        <w:rPr>
          <w:rStyle w:val="Appelnotedebasdep"/>
          <w:rFonts w:ascii="Lora" w:eastAsia="Times New Roman" w:hAnsi="Lora" w:cs="Times New Roman"/>
          <w:kern w:val="0"/>
          <w:sz w:val="24"/>
          <w:szCs w:val="24"/>
          <w:lang w:eastAsia="fr-GA" w:bidi="he-IL"/>
          <w14:ligatures w14:val="none"/>
        </w:rPr>
        <w:footnoteReference w:id="1"/>
      </w:r>
      <w:r w:rsidRPr="00143F57">
        <w:rPr>
          <w:rFonts w:ascii="Lora" w:eastAsia="Times New Roman" w:hAnsi="Lora" w:cs="Times New Roman"/>
          <w:kern w:val="0"/>
          <w:sz w:val="24"/>
          <w:szCs w:val="24"/>
          <w:lang w:eastAsia="fr-GA" w:bidi="he-IL"/>
          <w14:ligatures w14:val="none"/>
        </w:rPr>
        <w:t>. Toutefois, cette interdiction ne signifiait pas que le Nom était inconnu ou qu’il ne devait jamais être prononcé. Il était connu et employé parmi les enfants de Yisra’él, comme en témoignent les récits concernant Abraham, David, Shemuwel et bien d’autres.</w:t>
      </w:r>
    </w:p>
    <w:p w14:paraId="738BFDCE" w14:textId="2DBD2932" w:rsidR="00424DE9" w:rsidRPr="00E110CD" w:rsidRDefault="00E110CD" w:rsidP="00E110CD">
      <w:pPr>
        <w:spacing w:line="360" w:lineRule="auto"/>
        <w:rPr>
          <w:rFonts w:ascii="Lora" w:eastAsia="Times New Roman" w:hAnsi="Lora" w:cs="Times New Roman"/>
          <w:kern w:val="0"/>
          <w:sz w:val="24"/>
          <w:szCs w:val="24"/>
          <w:lang w:val="fr-GA" w:eastAsia="fr-GA" w:bidi="he-IL"/>
          <w14:ligatures w14:val="none"/>
        </w:rPr>
      </w:pPr>
      <w:r w:rsidRPr="00E110CD">
        <w:rPr>
          <w:rFonts w:ascii="Lora" w:eastAsia="Times New Roman" w:hAnsi="Lora" w:cs="Times New Roman"/>
          <w:kern w:val="0"/>
          <w:sz w:val="24"/>
          <w:szCs w:val="24"/>
          <w:lang w:val="fr-GA" w:eastAsia="fr-GA" w:bidi="he-IL"/>
          <w14:ligatures w14:val="none"/>
        </w:rPr>
        <w:t xml:space="preserve">Au cours des siècles qui suivirent, et particulièrement pendant la période du Second Temple, l’usage oral du Nom YHWH fut progressivement évité dans de nombreux contextes. </w:t>
      </w:r>
      <w:r w:rsidR="00CA0992" w:rsidRPr="00143F57">
        <w:rPr>
          <w:rFonts w:ascii="Lora" w:eastAsia="Times New Roman" w:hAnsi="Lora" w:cs="Times New Roman"/>
          <w:kern w:val="0"/>
          <w:sz w:val="24"/>
          <w:szCs w:val="24"/>
          <w:lang w:eastAsia="fr-GA" w:bidi="he-IL"/>
          <w14:ligatures w14:val="none"/>
        </w:rPr>
        <w:t xml:space="preserve">Par crainte de profaner le Nom et d’enfreindre le commandement interdisant de le prononcer en vain, les Israélites prirent l’habitude de ne plus le prononcer directement. </w:t>
      </w:r>
      <w:r w:rsidR="00424DE9" w:rsidRPr="00143F57">
        <w:rPr>
          <w:rFonts w:ascii="Lora" w:eastAsia="Times New Roman" w:hAnsi="Lora" w:cs="Times New Roman"/>
          <w:kern w:val="0"/>
          <w:sz w:val="24"/>
          <w:szCs w:val="24"/>
          <w:lang w:eastAsia="fr-GA" w:bidi="he-IL"/>
          <w14:ligatures w14:val="none"/>
        </w:rPr>
        <w:t>Le Nom continua néanmoins à être connu et fut encore prononcé dans certains contextes particuliers, notamment dans le service du Temple.</w:t>
      </w:r>
    </w:p>
    <w:p w14:paraId="5C94CCE8" w14:textId="77777777" w:rsidR="00424DE9" w:rsidRPr="00143F57" w:rsidRDefault="00424DE9" w:rsidP="00424DE9">
      <w:pPr>
        <w:spacing w:line="360" w:lineRule="auto"/>
        <w:rPr>
          <w:rFonts w:ascii="Lora" w:eastAsia="Times New Roman" w:hAnsi="Lora" w:cs="Times New Roman"/>
          <w:kern w:val="0"/>
          <w:sz w:val="24"/>
          <w:szCs w:val="24"/>
          <w:lang w:eastAsia="fr-GA" w:bidi="he-IL"/>
          <w14:ligatures w14:val="none"/>
        </w:rPr>
      </w:pPr>
      <w:r w:rsidRPr="0045349D">
        <w:rPr>
          <w:rFonts w:ascii="Lora" w:eastAsia="Times New Roman" w:hAnsi="Lora" w:cs="Times New Roman"/>
          <w:kern w:val="0"/>
          <w:sz w:val="24"/>
          <w:szCs w:val="24"/>
          <w:lang w:val="fr-GA" w:eastAsia="fr-GA" w:bidi="he-IL"/>
          <w14:ligatures w14:val="none"/>
        </w:rPr>
        <w:t xml:space="preserve">Progressivement, lorsqu’on rencontrait les quatre consonnes </w:t>
      </w:r>
      <w:r w:rsidRPr="00143F57">
        <w:rPr>
          <w:rFonts w:ascii="Ezra SIL" w:eastAsia="Times New Roman" w:hAnsi="Ezra SIL" w:cs="Ezra SIL"/>
          <w:kern w:val="0"/>
          <w:sz w:val="24"/>
          <w:szCs w:val="24"/>
          <w:rtl/>
          <w:lang w:eastAsia="fr-GA" w:bidi="he-IL"/>
          <w14:ligatures w14:val="none"/>
        </w:rPr>
        <w:t>יהוה</w:t>
      </w:r>
      <w:r w:rsidRPr="0045349D">
        <w:rPr>
          <w:rFonts w:ascii="Lora" w:eastAsia="Times New Roman" w:hAnsi="Lora" w:cs="Times New Roman"/>
          <w:b/>
          <w:bCs/>
          <w:kern w:val="0"/>
          <w:sz w:val="24"/>
          <w:szCs w:val="24"/>
          <w:lang w:val="fr-GA" w:eastAsia="fr-GA" w:bidi="he-IL"/>
          <w14:ligatures w14:val="none"/>
        </w:rPr>
        <w:t xml:space="preserve"> — YHWH</w:t>
      </w:r>
      <w:r w:rsidRPr="0045349D">
        <w:rPr>
          <w:rFonts w:ascii="Lora" w:eastAsia="Times New Roman" w:hAnsi="Lora" w:cs="Times New Roman"/>
          <w:kern w:val="0"/>
          <w:sz w:val="24"/>
          <w:szCs w:val="24"/>
          <w:lang w:val="fr-GA" w:eastAsia="fr-GA" w:bidi="he-IL"/>
          <w14:ligatures w14:val="none"/>
        </w:rPr>
        <w:t xml:space="preserve"> dans le texte, on prit l’habitude de ne plus les prononcer selon leur lecture propre, mais de leur substituer le titre </w:t>
      </w:r>
      <w:r w:rsidRPr="0045349D">
        <w:rPr>
          <w:rFonts w:ascii="Lora" w:eastAsia="Times New Roman" w:hAnsi="Lora" w:cs="Times New Roman"/>
          <w:b/>
          <w:bCs/>
          <w:kern w:val="0"/>
          <w:sz w:val="24"/>
          <w:szCs w:val="24"/>
          <w:lang w:val="fr-GA" w:eastAsia="fr-GA" w:bidi="he-IL"/>
          <w14:ligatures w14:val="none"/>
        </w:rPr>
        <w:t>Adonaï</w:t>
      </w:r>
      <w:r w:rsidRPr="0045349D">
        <w:rPr>
          <w:rFonts w:ascii="Lora" w:eastAsia="Times New Roman" w:hAnsi="Lora" w:cs="Times New Roman"/>
          <w:kern w:val="0"/>
          <w:sz w:val="24"/>
          <w:szCs w:val="24"/>
          <w:lang w:val="fr-GA" w:eastAsia="fr-GA" w:bidi="he-IL"/>
          <w14:ligatures w14:val="none"/>
        </w:rPr>
        <w:t xml:space="preserve">, c’est-à-dire « Seigneur ». </w:t>
      </w:r>
      <w:r w:rsidRPr="00143F57">
        <w:rPr>
          <w:rFonts w:ascii="Lora" w:eastAsia="Times New Roman" w:hAnsi="Lora" w:cs="Times New Roman"/>
          <w:kern w:val="0"/>
          <w:sz w:val="24"/>
          <w:szCs w:val="24"/>
          <w:lang w:eastAsia="fr-GA" w:bidi="he-IL"/>
          <w14:ligatures w14:val="none"/>
        </w:rPr>
        <w:t xml:space="preserve">Dans d’autres circonstances, l’expression </w:t>
      </w:r>
      <w:r w:rsidRPr="00143F57">
        <w:rPr>
          <w:rFonts w:ascii="Lora" w:eastAsia="Times New Roman" w:hAnsi="Lora" w:cs="Times New Roman"/>
          <w:b/>
          <w:bCs/>
          <w:kern w:val="0"/>
          <w:sz w:val="24"/>
          <w:szCs w:val="24"/>
          <w:lang w:eastAsia="fr-GA" w:bidi="he-IL"/>
          <w14:ligatures w14:val="none"/>
        </w:rPr>
        <w:t>Ha-Shém</w:t>
      </w:r>
      <w:r w:rsidRPr="00143F57">
        <w:rPr>
          <w:rFonts w:ascii="Lora" w:eastAsia="Times New Roman" w:hAnsi="Lora" w:cs="Times New Roman"/>
          <w:kern w:val="0"/>
          <w:sz w:val="24"/>
          <w:szCs w:val="24"/>
          <w:lang w:eastAsia="fr-GA" w:bidi="he-IL"/>
          <w14:ligatures w14:val="none"/>
        </w:rPr>
        <w:t>, « le Nom », fut également utilisée afin d’éviter de prononcer directement le Tétragramme.</w:t>
      </w:r>
    </w:p>
    <w:p w14:paraId="5385D0E6" w14:textId="15770DC4" w:rsidR="00424DE9" w:rsidRPr="00143F57" w:rsidRDefault="00424DE9" w:rsidP="007D5480">
      <w:p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Cette distinction entre ce qui était </w:t>
      </w:r>
      <w:r w:rsidRPr="00143F57">
        <w:rPr>
          <w:rFonts w:ascii="Lora" w:eastAsia="Times New Roman" w:hAnsi="Lora" w:cs="Times New Roman"/>
          <w:b/>
          <w:bCs/>
          <w:kern w:val="0"/>
          <w:sz w:val="24"/>
          <w:szCs w:val="24"/>
          <w:lang w:eastAsia="fr-GA" w:bidi="he-IL"/>
          <w14:ligatures w14:val="none"/>
        </w:rPr>
        <w:t>écrit</w:t>
      </w:r>
      <w:r w:rsidRPr="00143F57">
        <w:rPr>
          <w:rFonts w:ascii="Lora" w:eastAsia="Times New Roman" w:hAnsi="Lora" w:cs="Times New Roman"/>
          <w:kern w:val="0"/>
          <w:sz w:val="24"/>
          <w:szCs w:val="24"/>
          <w:lang w:eastAsia="fr-GA" w:bidi="he-IL"/>
          <w14:ligatures w14:val="none"/>
        </w:rPr>
        <w:t xml:space="preserve"> et ce qui devait être </w:t>
      </w:r>
      <w:r w:rsidRPr="00143F57">
        <w:rPr>
          <w:rFonts w:ascii="Lora" w:eastAsia="Times New Roman" w:hAnsi="Lora" w:cs="Times New Roman"/>
          <w:b/>
          <w:bCs/>
          <w:kern w:val="0"/>
          <w:sz w:val="24"/>
          <w:szCs w:val="24"/>
          <w:lang w:eastAsia="fr-GA" w:bidi="he-IL"/>
          <w14:ligatures w14:val="none"/>
        </w:rPr>
        <w:t>lu</w:t>
      </w:r>
      <w:r w:rsidRPr="00143F57">
        <w:rPr>
          <w:rFonts w:ascii="Lora" w:eastAsia="Times New Roman" w:hAnsi="Lora" w:cs="Times New Roman"/>
          <w:kern w:val="0"/>
          <w:sz w:val="24"/>
          <w:szCs w:val="24"/>
          <w:lang w:eastAsia="fr-GA" w:bidi="he-IL"/>
          <w14:ligatures w14:val="none"/>
        </w:rPr>
        <w:t xml:space="preserve"> fut ensuite conservée par la tradition massorétique</w:t>
      </w:r>
      <w:r w:rsidR="007D5480">
        <w:rPr>
          <w:rFonts w:ascii="Lora" w:eastAsia="Times New Roman" w:hAnsi="Lora" w:cs="Times New Roman"/>
          <w:kern w:val="0"/>
          <w:sz w:val="24"/>
          <w:szCs w:val="24"/>
          <w:lang w:eastAsia="fr-GA" w:bidi="he-IL"/>
          <w14:ligatures w14:val="none"/>
        </w:rPr>
        <w:t xml:space="preserve"> </w:t>
      </w:r>
      <w:r w:rsidR="007D5480" w:rsidRPr="007D5480">
        <w:rPr>
          <w:rFonts w:ascii="Lora" w:eastAsia="Times New Roman" w:hAnsi="Lora" w:cs="Times New Roman"/>
          <w:kern w:val="0"/>
          <w:sz w:val="24"/>
          <w:szCs w:val="24"/>
          <w:lang w:eastAsia="fr-GA" w:bidi="he-IL"/>
          <w14:ligatures w14:val="none"/>
        </w:rPr>
        <w:t>entre le VIe et le Xe siècle apr. J.-C.</w:t>
      </w:r>
      <w:r w:rsidRPr="00143F57">
        <w:rPr>
          <w:rFonts w:ascii="Lora" w:eastAsia="Times New Roman" w:hAnsi="Lora" w:cs="Times New Roman"/>
          <w:kern w:val="0"/>
          <w:sz w:val="24"/>
          <w:szCs w:val="24"/>
          <w:lang w:eastAsia="fr-GA" w:bidi="he-IL"/>
          <w14:ligatures w14:val="none"/>
        </w:rPr>
        <w:t xml:space="preserve"> Les Massorètes placèrent autour des consonnes YHWH des signes vocaliques </w:t>
      </w:r>
      <w:r w:rsidR="007D5480" w:rsidRPr="007D5480">
        <w:rPr>
          <w:rFonts w:ascii="Lora" w:eastAsia="Times New Roman" w:hAnsi="Lora" w:cs="Times New Roman"/>
          <w:kern w:val="0"/>
          <w:sz w:val="24"/>
          <w:szCs w:val="24"/>
          <w:lang w:eastAsia="fr-GA" w:bidi="he-IL"/>
          <w14:ligatures w14:val="none"/>
        </w:rPr>
        <w:t xml:space="preserve">empruntés en grande partie au mot </w:t>
      </w:r>
      <w:r w:rsidR="007D5480" w:rsidRPr="007D5480">
        <w:rPr>
          <w:rFonts w:ascii="Lora" w:eastAsia="Times New Roman" w:hAnsi="Lora" w:cs="Times New Roman"/>
          <w:i/>
          <w:iCs/>
          <w:kern w:val="0"/>
          <w:sz w:val="24"/>
          <w:szCs w:val="24"/>
          <w:lang w:eastAsia="fr-GA" w:bidi="he-IL"/>
          <w14:ligatures w14:val="none"/>
        </w:rPr>
        <w:t>Adonaï</w:t>
      </w:r>
      <w:r w:rsidR="007D5480" w:rsidRPr="007D5480">
        <w:rPr>
          <w:rFonts w:ascii="Lora" w:eastAsia="Times New Roman" w:hAnsi="Lora" w:cs="Times New Roman"/>
          <w:kern w:val="0"/>
          <w:sz w:val="24"/>
          <w:szCs w:val="24"/>
          <w:lang w:eastAsia="fr-GA" w:bidi="he-IL"/>
          <w14:ligatures w14:val="none"/>
        </w:rPr>
        <w:t xml:space="preserve"> (ou </w:t>
      </w:r>
      <w:r w:rsidR="007D5480" w:rsidRPr="007D5480">
        <w:rPr>
          <w:rFonts w:ascii="Lora" w:eastAsia="Times New Roman" w:hAnsi="Lora" w:cs="Times New Roman"/>
          <w:i/>
          <w:iCs/>
          <w:kern w:val="0"/>
          <w:sz w:val="24"/>
          <w:szCs w:val="24"/>
          <w:lang w:eastAsia="fr-GA" w:bidi="he-IL"/>
          <w14:ligatures w14:val="none"/>
        </w:rPr>
        <w:t>Elohim</w:t>
      </w:r>
      <w:r w:rsidR="007D5480" w:rsidRPr="007D5480">
        <w:rPr>
          <w:rFonts w:ascii="Lora" w:eastAsia="Times New Roman" w:hAnsi="Lora" w:cs="Times New Roman"/>
          <w:kern w:val="0"/>
          <w:sz w:val="24"/>
          <w:szCs w:val="24"/>
          <w:lang w:eastAsia="fr-GA" w:bidi="he-IL"/>
          <w14:ligatures w14:val="none"/>
        </w:rPr>
        <w:t>)</w:t>
      </w:r>
      <w:r w:rsidR="007D5480">
        <w:rPr>
          <w:rFonts w:ascii="Lora" w:eastAsia="Times New Roman" w:hAnsi="Lora" w:cs="Times New Roman"/>
          <w:kern w:val="0"/>
          <w:sz w:val="24"/>
          <w:szCs w:val="24"/>
          <w:lang w:eastAsia="fr-GA" w:bidi="he-IL"/>
          <w14:ligatures w14:val="none"/>
        </w:rPr>
        <w:t xml:space="preserve">, </w:t>
      </w:r>
      <w:r w:rsidRPr="00143F57">
        <w:rPr>
          <w:rFonts w:ascii="Lora" w:eastAsia="Times New Roman" w:hAnsi="Lora" w:cs="Times New Roman"/>
          <w:kern w:val="0"/>
          <w:sz w:val="24"/>
          <w:szCs w:val="24"/>
          <w:lang w:eastAsia="fr-GA" w:bidi="he-IL"/>
          <w14:ligatures w14:val="none"/>
        </w:rPr>
        <w:t xml:space="preserve">destinés à rappeler au </w:t>
      </w:r>
      <w:r w:rsidRPr="00143F57">
        <w:rPr>
          <w:rFonts w:ascii="Lora" w:eastAsia="Times New Roman" w:hAnsi="Lora" w:cs="Times New Roman"/>
          <w:kern w:val="0"/>
          <w:sz w:val="24"/>
          <w:szCs w:val="24"/>
          <w:lang w:eastAsia="fr-GA" w:bidi="he-IL"/>
          <w14:ligatures w14:val="none"/>
        </w:rPr>
        <w:lastRenderedPageBreak/>
        <w:t xml:space="preserve">lecteur qu’il devait prononcer </w:t>
      </w:r>
      <w:r w:rsidRPr="00143F57">
        <w:rPr>
          <w:rFonts w:ascii="Lora" w:eastAsia="Times New Roman" w:hAnsi="Lora" w:cs="Times New Roman"/>
          <w:b/>
          <w:bCs/>
          <w:kern w:val="0"/>
          <w:sz w:val="24"/>
          <w:szCs w:val="24"/>
          <w:lang w:eastAsia="fr-GA" w:bidi="he-IL"/>
          <w14:ligatures w14:val="none"/>
        </w:rPr>
        <w:t>Adonaï</w:t>
      </w:r>
      <w:r w:rsidRPr="00143F57">
        <w:rPr>
          <w:rFonts w:ascii="Lora" w:eastAsia="Times New Roman" w:hAnsi="Lora" w:cs="Times New Roman"/>
          <w:kern w:val="0"/>
          <w:sz w:val="24"/>
          <w:szCs w:val="24"/>
          <w:lang w:eastAsia="fr-GA" w:bidi="he-IL"/>
          <w14:ligatures w14:val="none"/>
        </w:rPr>
        <w:t xml:space="preserve"> plutôt que tenter de vocaliser directement les quatre lettres du Nom.</w:t>
      </w:r>
    </w:p>
    <w:p w14:paraId="33727647" w14:textId="4FABE19E" w:rsidR="00CA0992" w:rsidRPr="00143F57" w:rsidRDefault="00424DE9" w:rsidP="00424DE9">
      <w:p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 xml:space="preserve">Ainsi, le lecteur pouvait voir dans le texte </w:t>
      </w:r>
      <w:r w:rsidRPr="00143F57">
        <w:rPr>
          <w:rFonts w:ascii="Lora" w:eastAsia="Times New Roman" w:hAnsi="Lora" w:cs="Times New Roman"/>
          <w:b/>
          <w:bCs/>
          <w:kern w:val="0"/>
          <w:sz w:val="24"/>
          <w:szCs w:val="24"/>
          <w:lang w:eastAsia="fr-GA" w:bidi="he-IL"/>
          <w14:ligatures w14:val="none"/>
        </w:rPr>
        <w:t>YHWH</w:t>
      </w:r>
      <w:r w:rsidRPr="00143F57">
        <w:rPr>
          <w:rFonts w:ascii="Lora" w:eastAsia="Times New Roman" w:hAnsi="Lora" w:cs="Times New Roman"/>
          <w:kern w:val="0"/>
          <w:sz w:val="24"/>
          <w:szCs w:val="24"/>
          <w:lang w:eastAsia="fr-GA" w:bidi="he-IL"/>
          <w14:ligatures w14:val="none"/>
        </w:rPr>
        <w:t xml:space="preserve">, tandis que sa bouche prononçait </w:t>
      </w:r>
      <w:r w:rsidRPr="00143F57">
        <w:rPr>
          <w:rFonts w:ascii="Lora" w:eastAsia="Times New Roman" w:hAnsi="Lora" w:cs="Times New Roman"/>
          <w:b/>
          <w:bCs/>
          <w:kern w:val="0"/>
          <w:sz w:val="24"/>
          <w:szCs w:val="24"/>
          <w:lang w:eastAsia="fr-GA" w:bidi="he-IL"/>
          <w14:ligatures w14:val="none"/>
        </w:rPr>
        <w:t>Adonaï</w:t>
      </w:r>
      <w:r w:rsidRPr="00143F57">
        <w:rPr>
          <w:rFonts w:ascii="Lora" w:eastAsia="Times New Roman" w:hAnsi="Lora" w:cs="Times New Roman"/>
          <w:kern w:val="0"/>
          <w:sz w:val="24"/>
          <w:szCs w:val="24"/>
          <w:lang w:eastAsia="fr-GA" w:bidi="he-IL"/>
          <w14:ligatures w14:val="none"/>
        </w:rPr>
        <w:t>.</w:t>
      </w:r>
    </w:p>
    <w:p w14:paraId="1064A3A0" w14:textId="45B08356" w:rsidR="00157E23" w:rsidRPr="00143F57" w:rsidRDefault="00A602F1" w:rsidP="0099575D">
      <w:p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Cette pratique nous aide</w:t>
      </w:r>
      <w:r w:rsidR="00652CC3">
        <w:rPr>
          <w:rFonts w:ascii="Lora" w:eastAsia="Times New Roman" w:hAnsi="Lora" w:cs="Times New Roman"/>
          <w:kern w:val="0"/>
          <w:sz w:val="24"/>
          <w:szCs w:val="24"/>
          <w:lang w:eastAsia="fr-GA" w:bidi="he-IL"/>
          <w14:ligatures w14:val="none"/>
        </w:rPr>
        <w:t xml:space="preserve"> à</w:t>
      </w:r>
      <w:r w:rsidRPr="00143F57">
        <w:rPr>
          <w:rFonts w:ascii="Lora" w:eastAsia="Times New Roman" w:hAnsi="Lora" w:cs="Times New Roman"/>
          <w:kern w:val="0"/>
          <w:sz w:val="24"/>
          <w:szCs w:val="24"/>
          <w:lang w:eastAsia="fr-GA" w:bidi="he-IL"/>
          <w14:ligatures w14:val="none"/>
        </w:rPr>
        <w:t xml:space="preserve"> comprendre ce qui arriva par la suite lors des traductions. Comment les noms ont subi des transformations entre le Nom propre de l’Èlohiym de Yisra’él et les titres employés pour le désigner. </w:t>
      </w:r>
      <w:r w:rsidR="0099575D" w:rsidRPr="0099575D">
        <w:rPr>
          <w:rFonts w:ascii="Lora" w:eastAsia="Times New Roman" w:hAnsi="Lora" w:cs="Times New Roman"/>
          <w:kern w:val="0"/>
          <w:sz w:val="24"/>
          <w:szCs w:val="24"/>
          <w:lang w:eastAsia="fr-GA" w:bidi="he-IL"/>
          <w14:ligatures w14:val="none"/>
        </w:rPr>
        <w:t>Ce processus de substitution orale, né à la fois d'une volonté d'honorer la sainteté divine et de prévenir toute profanation, a progressivement ouvert la voie à un remplacement écrit du Nom dans les langues de traduction.</w:t>
      </w:r>
    </w:p>
    <w:p w14:paraId="459C6F1D" w14:textId="2F7850FF" w:rsidR="00DF329D" w:rsidRPr="00143F57" w:rsidRDefault="0099575D" w:rsidP="00644B85">
      <w:pPr>
        <w:spacing w:line="360" w:lineRule="auto"/>
        <w:rPr>
          <w:rFonts w:ascii="Lora" w:eastAsia="Times New Roman" w:hAnsi="Lora" w:cs="Times New Roman"/>
          <w:kern w:val="0"/>
          <w:sz w:val="24"/>
          <w:szCs w:val="24"/>
          <w:lang w:eastAsia="fr-GA" w:bidi="he-IL"/>
          <w14:ligatures w14:val="none"/>
        </w:rPr>
      </w:pPr>
      <w:r w:rsidRPr="0099575D">
        <w:rPr>
          <w:rFonts w:ascii="Lora" w:eastAsia="Times New Roman" w:hAnsi="Lora" w:cs="Times New Roman"/>
          <w:kern w:val="0"/>
          <w:sz w:val="24"/>
          <w:szCs w:val="24"/>
          <w:lang w:eastAsia="fr-GA" w:bidi="he-IL"/>
          <w14:ligatures w14:val="none"/>
        </w:rPr>
        <w:t>Cependant, lorsqu</w:t>
      </w:r>
      <w:r w:rsidR="001466F4">
        <w:rPr>
          <w:rFonts w:ascii="Lora" w:eastAsia="Times New Roman" w:hAnsi="Lora" w:cs="Times New Roman"/>
          <w:kern w:val="0"/>
          <w:sz w:val="24"/>
          <w:szCs w:val="24"/>
          <w:lang w:eastAsia="fr-GA" w:bidi="he-IL"/>
          <w14:ligatures w14:val="none"/>
        </w:rPr>
        <w:t>’</w:t>
      </w:r>
      <w:r w:rsidRPr="0099575D">
        <w:rPr>
          <w:rFonts w:ascii="Lora" w:eastAsia="Times New Roman" w:hAnsi="Lora" w:cs="Times New Roman"/>
          <w:kern w:val="0"/>
          <w:sz w:val="24"/>
          <w:szCs w:val="24"/>
          <w:lang w:eastAsia="fr-GA" w:bidi="he-IL"/>
          <w14:ligatures w14:val="none"/>
        </w:rPr>
        <w:t>une culture en vient à substituer systématiquement le Nom propre par un titre générique, cela peut affaiblir la perception de la relation personnelle et de l'ancrage historique sous lesquels Créateur s'est révélé.</w:t>
      </w:r>
    </w:p>
    <w:p w14:paraId="77639883" w14:textId="77777777" w:rsidR="0055180C" w:rsidRPr="00143F57" w:rsidRDefault="0055180C" w:rsidP="0055180C">
      <w:p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kern w:val="0"/>
          <w:sz w:val="24"/>
          <w:szCs w:val="24"/>
          <w:lang w:eastAsia="fr-GA" w:bidi="he-IL"/>
          <w14:ligatures w14:val="none"/>
        </w:rPr>
        <w:t>Effacer le Nom revient ainsi à effacer la connaissance de la source de l’existence. Car si le monde ne connaît plus l’Auteur de la création, il cherchera nécessairement ailleurs l’origine de son existence et se tournera vers d’autres sources.</w:t>
      </w:r>
    </w:p>
    <w:p w14:paraId="2E8726DF" w14:textId="1B511DC5" w:rsidR="00781EE4" w:rsidRPr="00143F57" w:rsidRDefault="00625F52" w:rsidP="00157E23">
      <w:pPr>
        <w:spacing w:line="360" w:lineRule="auto"/>
        <w:rPr>
          <w:rFonts w:ascii="Lora" w:eastAsia="Times New Roman" w:hAnsi="Lora" w:cs="Times New Roman"/>
          <w:b/>
          <w:bCs/>
          <w:kern w:val="0"/>
          <w:sz w:val="24"/>
          <w:szCs w:val="24"/>
          <w:lang w:eastAsia="fr-GA" w:bidi="he-IL"/>
          <w14:ligatures w14:val="none"/>
        </w:rPr>
      </w:pPr>
      <w:r w:rsidRPr="00143F57">
        <w:rPr>
          <w:rFonts w:ascii="Lora" w:eastAsia="Times New Roman" w:hAnsi="Lora" w:cs="Times New Roman"/>
          <w:b/>
          <w:bCs/>
          <w:kern w:val="0"/>
          <w:sz w:val="24"/>
          <w:szCs w:val="24"/>
          <w:lang w:eastAsia="fr-GA" w:bidi="he-IL"/>
          <w14:ligatures w14:val="none"/>
        </w:rPr>
        <w:t>La Septante et le travail des traducteurs juifs</w:t>
      </w:r>
    </w:p>
    <w:p w14:paraId="335BD120" w14:textId="31EEEA85" w:rsidR="00E41FC2" w:rsidRPr="000165BF" w:rsidRDefault="00001590" w:rsidP="00EF65AB">
      <w:pPr>
        <w:spacing w:line="360" w:lineRule="auto"/>
        <w:rPr>
          <w:rFonts w:ascii="Lora" w:hAnsi="Lora"/>
          <w:sz w:val="24"/>
          <w:szCs w:val="24"/>
          <w:lang w:val="fr-GA" w:bidi="he-IL"/>
        </w:rPr>
      </w:pPr>
      <w:r w:rsidRPr="000165BF">
        <w:rPr>
          <w:rFonts w:ascii="Lora" w:eastAsia="Times New Roman" w:hAnsi="Lora" w:cs="Times New Roman"/>
          <w:kern w:val="0"/>
          <w:sz w:val="24"/>
          <w:szCs w:val="24"/>
          <w:lang w:eastAsia="fr-GA" w:bidi="he-IL"/>
          <w14:ligatures w14:val="none"/>
        </w:rPr>
        <w:t xml:space="preserve">La Septante </w:t>
      </w:r>
      <w:r w:rsidR="00F11858" w:rsidRPr="000165BF">
        <w:rPr>
          <w:rFonts w:ascii="Lora" w:eastAsia="Times New Roman" w:hAnsi="Lora" w:cs="Times New Roman"/>
          <w:kern w:val="0"/>
          <w:sz w:val="24"/>
          <w:szCs w:val="24"/>
          <w:lang w:eastAsia="fr-GA" w:bidi="he-IL"/>
          <w14:ligatures w14:val="none"/>
        </w:rPr>
        <w:t>communément désignée par le sigle</w:t>
      </w:r>
      <w:r w:rsidRPr="000165BF">
        <w:rPr>
          <w:rFonts w:ascii="Lora" w:eastAsia="Times New Roman" w:hAnsi="Lora" w:cs="Times New Roman"/>
          <w:kern w:val="0"/>
          <w:sz w:val="24"/>
          <w:szCs w:val="24"/>
          <w:lang w:eastAsia="fr-GA" w:bidi="he-IL"/>
          <w14:ligatures w14:val="none"/>
        </w:rPr>
        <w:t xml:space="preserve"> LXX</w:t>
      </w:r>
      <w:r w:rsidR="00F11858" w:rsidRPr="000165BF">
        <w:rPr>
          <w:rFonts w:ascii="Lora" w:eastAsia="Times New Roman" w:hAnsi="Lora" w:cs="Times New Roman"/>
          <w:kern w:val="0"/>
          <w:sz w:val="24"/>
          <w:szCs w:val="24"/>
          <w:lang w:eastAsia="fr-GA" w:bidi="he-IL"/>
          <w14:ligatures w14:val="none"/>
        </w:rPr>
        <w:t>,</w:t>
      </w:r>
      <w:r w:rsidRPr="000165BF">
        <w:rPr>
          <w:rFonts w:ascii="Lora" w:eastAsia="Times New Roman" w:hAnsi="Lora" w:cs="Times New Roman"/>
          <w:kern w:val="0"/>
          <w:sz w:val="24"/>
          <w:szCs w:val="24"/>
          <w:lang w:eastAsia="fr-GA" w:bidi="he-IL"/>
          <w14:ligatures w14:val="none"/>
        </w:rPr>
        <w:t xml:space="preserve"> est </w:t>
      </w:r>
      <w:r w:rsidR="00F11858" w:rsidRPr="000165BF">
        <w:rPr>
          <w:rFonts w:ascii="Lora" w:eastAsia="Times New Roman" w:hAnsi="Lora" w:cs="Times New Roman"/>
          <w:kern w:val="0"/>
          <w:sz w:val="24"/>
          <w:szCs w:val="24"/>
          <w:lang w:eastAsia="fr-GA" w:bidi="he-IL"/>
          <w14:ligatures w14:val="none"/>
        </w:rPr>
        <w:t xml:space="preserve">la plus ancienne </w:t>
      </w:r>
      <w:r w:rsidRPr="000165BF">
        <w:rPr>
          <w:rFonts w:ascii="Lora" w:eastAsia="Times New Roman" w:hAnsi="Lora" w:cs="Times New Roman"/>
          <w:kern w:val="0"/>
          <w:sz w:val="24"/>
          <w:szCs w:val="24"/>
          <w:lang w:eastAsia="fr-GA" w:bidi="he-IL"/>
          <w14:ligatures w14:val="none"/>
        </w:rPr>
        <w:t xml:space="preserve">traduction </w:t>
      </w:r>
      <w:r w:rsidR="00F11858" w:rsidRPr="000165BF">
        <w:rPr>
          <w:rFonts w:ascii="Lora" w:eastAsia="Times New Roman" w:hAnsi="Lora" w:cs="Times New Roman"/>
          <w:kern w:val="0"/>
          <w:sz w:val="24"/>
          <w:szCs w:val="24"/>
          <w:lang w:eastAsia="fr-GA" w:bidi="he-IL"/>
          <w14:ligatures w14:val="none"/>
        </w:rPr>
        <w:t xml:space="preserve">grecque des Écritures </w:t>
      </w:r>
      <w:r w:rsidRPr="000165BF">
        <w:rPr>
          <w:rFonts w:ascii="Lora" w:eastAsia="Times New Roman" w:hAnsi="Lora" w:cs="Times New Roman"/>
          <w:kern w:val="0"/>
          <w:sz w:val="24"/>
          <w:szCs w:val="24"/>
          <w:lang w:eastAsia="fr-GA" w:bidi="he-IL"/>
          <w14:ligatures w14:val="none"/>
        </w:rPr>
        <w:t>hébraïque.</w:t>
      </w:r>
      <w:r w:rsidR="00E41FC2" w:rsidRPr="000165BF">
        <w:rPr>
          <w:rFonts w:ascii="Lora" w:eastAsia="Times New Roman" w:hAnsi="Lora" w:cs="Times New Roman"/>
          <w:kern w:val="0"/>
          <w:sz w:val="24"/>
          <w:szCs w:val="24"/>
          <w:lang w:eastAsia="fr-GA" w:bidi="he-IL"/>
          <w14:ligatures w14:val="none"/>
        </w:rPr>
        <w:t xml:space="preserve"> </w:t>
      </w:r>
      <w:r w:rsidR="00E41FC2" w:rsidRPr="000165BF">
        <w:rPr>
          <w:rFonts w:ascii="Lora" w:hAnsi="Lora"/>
          <w:sz w:val="24"/>
          <w:szCs w:val="24"/>
          <w:lang w:val="fr-GA" w:bidi="he-IL"/>
        </w:rPr>
        <w:t>À l’origine, cette appellation concernait principalement la traduction de la Tôrah, c’est-à-dire les cinq premiers livres de la Bible. Les autres livres furent traduits progressivement par la suite.</w:t>
      </w:r>
      <w:r w:rsidR="00F0390D">
        <w:rPr>
          <w:rFonts w:ascii="Lora" w:hAnsi="Lora"/>
          <w:sz w:val="24"/>
          <w:szCs w:val="24"/>
          <w:lang w:val="fr-GA" w:bidi="he-IL"/>
        </w:rPr>
        <w:t xml:space="preserve"> </w:t>
      </w:r>
      <w:r w:rsidR="00EF65AB" w:rsidRPr="00EF65AB">
        <w:rPr>
          <w:rFonts w:ascii="Lora" w:hAnsi="Lora"/>
          <w:sz w:val="24"/>
          <w:szCs w:val="24"/>
          <w:lang w:bidi="he-IL"/>
        </w:rPr>
        <w:t>Par extension, le terme Septante désigne aujourd’hui l’ensemble de la collection grecque ancienne des Écritures juives, bien que ces livres aient été traduits à différentes périodes.</w:t>
      </w:r>
    </w:p>
    <w:p w14:paraId="59650303" w14:textId="03674A96" w:rsidR="00143F57" w:rsidRDefault="00E41FC2" w:rsidP="00157E23">
      <w:pPr>
        <w:spacing w:line="360" w:lineRule="auto"/>
        <w:rPr>
          <w:rFonts w:ascii="Lora" w:eastAsia="Times New Roman" w:hAnsi="Lora" w:cs="Times New Roman"/>
          <w:kern w:val="0"/>
          <w:sz w:val="24"/>
          <w:szCs w:val="24"/>
          <w:lang w:eastAsia="fr-GA" w:bidi="he-IL"/>
          <w14:ligatures w14:val="none"/>
        </w:rPr>
      </w:pPr>
      <w:r w:rsidRPr="000165BF">
        <w:rPr>
          <w:rFonts w:ascii="Lora" w:eastAsia="Times New Roman" w:hAnsi="Lora" w:cs="Times New Roman"/>
          <w:kern w:val="0"/>
          <w:sz w:val="24"/>
          <w:szCs w:val="24"/>
          <w:lang w:eastAsia="fr-GA" w:bidi="he-IL"/>
          <w14:ligatures w14:val="none"/>
        </w:rPr>
        <w:t>Selon la lettre de d’Aris</w:t>
      </w:r>
      <w:r w:rsidR="000165BF">
        <w:rPr>
          <w:rFonts w:ascii="Lora" w:eastAsia="Times New Roman" w:hAnsi="Lora" w:cs="Times New Roman"/>
          <w:kern w:val="0"/>
          <w:sz w:val="24"/>
          <w:szCs w:val="24"/>
          <w:lang w:eastAsia="fr-GA" w:bidi="he-IL"/>
          <w14:ligatures w14:val="none"/>
        </w:rPr>
        <w:t>t</w:t>
      </w:r>
      <w:r w:rsidRPr="000165BF">
        <w:rPr>
          <w:rFonts w:ascii="Lora" w:eastAsia="Times New Roman" w:hAnsi="Lora" w:cs="Times New Roman"/>
          <w:kern w:val="0"/>
          <w:sz w:val="24"/>
          <w:szCs w:val="24"/>
          <w:lang w:eastAsia="fr-GA" w:bidi="he-IL"/>
          <w14:ligatures w14:val="none"/>
        </w:rPr>
        <w:t>ée, cette traduction</w:t>
      </w:r>
      <w:r w:rsidR="00001590" w:rsidRPr="000165BF">
        <w:rPr>
          <w:rFonts w:ascii="Lora" w:eastAsia="Times New Roman" w:hAnsi="Lora" w:cs="Times New Roman"/>
          <w:kern w:val="0"/>
          <w:sz w:val="24"/>
          <w:szCs w:val="24"/>
          <w:lang w:eastAsia="fr-GA" w:bidi="he-IL"/>
          <w14:ligatures w14:val="none"/>
        </w:rPr>
        <w:t xml:space="preserve"> a été réalisé</w:t>
      </w:r>
      <w:r w:rsidR="00C2410C" w:rsidRPr="000165BF">
        <w:rPr>
          <w:rFonts w:ascii="Lora" w:eastAsia="Times New Roman" w:hAnsi="Lora" w:cs="Times New Roman"/>
          <w:kern w:val="0"/>
          <w:sz w:val="24"/>
          <w:szCs w:val="24"/>
          <w:lang w:eastAsia="fr-GA" w:bidi="he-IL"/>
          <w14:ligatures w14:val="none"/>
        </w:rPr>
        <w:t>e</w:t>
      </w:r>
      <w:r w:rsidR="00001590" w:rsidRPr="000165BF">
        <w:rPr>
          <w:rFonts w:ascii="Lora" w:eastAsia="Times New Roman" w:hAnsi="Lora" w:cs="Times New Roman"/>
          <w:kern w:val="0"/>
          <w:sz w:val="24"/>
          <w:szCs w:val="24"/>
          <w:lang w:eastAsia="fr-GA" w:bidi="he-IL"/>
          <w14:ligatures w14:val="none"/>
        </w:rPr>
        <w:t xml:space="preserve"> par 72 juifs</w:t>
      </w:r>
      <w:r w:rsidR="00143F57" w:rsidRPr="000165BF">
        <w:rPr>
          <w:rFonts w:ascii="Lora" w:eastAsia="Times New Roman" w:hAnsi="Lora" w:cs="Times New Roman"/>
          <w:kern w:val="0"/>
          <w:sz w:val="24"/>
          <w:szCs w:val="24"/>
          <w:lang w:eastAsia="fr-GA" w:bidi="he-IL"/>
          <w14:ligatures w14:val="none"/>
        </w:rPr>
        <w:t xml:space="preserve"> venus de Yeroushalaïm (Jérusalem) à Alexandrie, </w:t>
      </w:r>
      <w:r w:rsidR="00001590" w:rsidRPr="000165BF">
        <w:rPr>
          <w:rFonts w:ascii="Lora" w:eastAsia="Times New Roman" w:hAnsi="Lora" w:cs="Times New Roman"/>
          <w:kern w:val="0"/>
          <w:sz w:val="24"/>
          <w:szCs w:val="24"/>
          <w:lang w:eastAsia="fr-GA" w:bidi="he-IL"/>
          <w14:ligatures w14:val="none"/>
        </w:rPr>
        <w:t xml:space="preserve">soit </w:t>
      </w:r>
      <w:r w:rsidR="00C2410C" w:rsidRPr="000165BF">
        <w:rPr>
          <w:rFonts w:ascii="Lora" w:eastAsia="Times New Roman" w:hAnsi="Lora" w:cs="Times New Roman"/>
          <w:kern w:val="0"/>
          <w:sz w:val="24"/>
          <w:szCs w:val="24"/>
          <w:lang w:eastAsia="fr-GA" w:bidi="he-IL"/>
          <w14:ligatures w14:val="none"/>
        </w:rPr>
        <w:t>six</w:t>
      </w:r>
      <w:r w:rsidR="00001590" w:rsidRPr="000165BF">
        <w:rPr>
          <w:rFonts w:ascii="Lora" w:eastAsia="Times New Roman" w:hAnsi="Lora" w:cs="Times New Roman"/>
          <w:kern w:val="0"/>
          <w:sz w:val="24"/>
          <w:szCs w:val="24"/>
          <w:lang w:eastAsia="fr-GA" w:bidi="he-IL"/>
          <w14:ligatures w14:val="none"/>
        </w:rPr>
        <w:t xml:space="preserve"> </w:t>
      </w:r>
      <w:r w:rsidR="00C2410C" w:rsidRPr="000165BF">
        <w:rPr>
          <w:rFonts w:ascii="Lora" w:eastAsia="Times New Roman" w:hAnsi="Lora" w:cs="Times New Roman"/>
          <w:kern w:val="0"/>
          <w:sz w:val="24"/>
          <w:szCs w:val="24"/>
          <w:lang w:eastAsia="fr-GA" w:bidi="he-IL"/>
          <w14:ligatures w14:val="none"/>
        </w:rPr>
        <w:t xml:space="preserve">hommes </w:t>
      </w:r>
      <w:r w:rsidR="00001590" w:rsidRPr="000165BF">
        <w:rPr>
          <w:rFonts w:ascii="Lora" w:eastAsia="Times New Roman" w:hAnsi="Lora" w:cs="Times New Roman"/>
          <w:kern w:val="0"/>
          <w:sz w:val="24"/>
          <w:szCs w:val="24"/>
          <w:lang w:eastAsia="fr-GA" w:bidi="he-IL"/>
          <w14:ligatures w14:val="none"/>
        </w:rPr>
        <w:t>par tribus sur l’île de Ph</w:t>
      </w:r>
      <w:r w:rsidR="00C2410C" w:rsidRPr="000165BF">
        <w:rPr>
          <w:rFonts w:ascii="Lora" w:eastAsia="Times New Roman" w:hAnsi="Lora" w:cs="Times New Roman"/>
          <w:kern w:val="0"/>
          <w:sz w:val="24"/>
          <w:szCs w:val="24"/>
          <w:lang w:eastAsia="fr-GA" w:bidi="he-IL"/>
          <w14:ligatures w14:val="none"/>
        </w:rPr>
        <w:t>ar</w:t>
      </w:r>
      <w:r w:rsidR="00001590" w:rsidRPr="000165BF">
        <w:rPr>
          <w:rFonts w:ascii="Lora" w:eastAsia="Times New Roman" w:hAnsi="Lora" w:cs="Times New Roman"/>
          <w:kern w:val="0"/>
          <w:sz w:val="24"/>
          <w:szCs w:val="24"/>
          <w:lang w:eastAsia="fr-GA" w:bidi="he-IL"/>
          <w14:ligatures w14:val="none"/>
        </w:rPr>
        <w:t xml:space="preserve">os à la demande Ptolémée II </w:t>
      </w:r>
      <w:r w:rsidR="00143F57" w:rsidRPr="000165BF">
        <w:rPr>
          <w:rFonts w:ascii="Lora" w:eastAsia="Times New Roman" w:hAnsi="Lora" w:cs="Times New Roman"/>
          <w:kern w:val="0"/>
          <w:sz w:val="24"/>
          <w:szCs w:val="24"/>
          <w:lang w:eastAsia="fr-GA" w:bidi="he-IL"/>
          <w14:ligatures w14:val="none"/>
        </w:rPr>
        <w:t xml:space="preserve">Philadelphe </w:t>
      </w:r>
      <w:r w:rsidR="00001590" w:rsidRPr="000165BF">
        <w:rPr>
          <w:rFonts w:ascii="Lora" w:eastAsia="Times New Roman" w:hAnsi="Lora" w:cs="Times New Roman"/>
          <w:kern w:val="0"/>
          <w:sz w:val="24"/>
          <w:szCs w:val="24"/>
          <w:lang w:eastAsia="fr-GA" w:bidi="he-IL"/>
          <w14:ligatures w14:val="none"/>
        </w:rPr>
        <w:t xml:space="preserve">et de son bibliothécaire </w:t>
      </w:r>
      <w:r w:rsidR="00143F57" w:rsidRPr="000165BF">
        <w:rPr>
          <w:rFonts w:ascii="Lora" w:eastAsia="Times New Roman" w:hAnsi="Lora" w:cs="Times New Roman"/>
          <w:kern w:val="0"/>
          <w:sz w:val="24"/>
          <w:szCs w:val="24"/>
          <w:lang w:eastAsia="fr-GA" w:bidi="he-IL"/>
          <w14:ligatures w14:val="none"/>
        </w:rPr>
        <w:t xml:space="preserve">Démétrios </w:t>
      </w:r>
      <w:r w:rsidR="00143F57" w:rsidRPr="000165BF">
        <w:rPr>
          <w:rFonts w:ascii="Lora" w:eastAsia="Times New Roman" w:hAnsi="Lora" w:cs="Times New Roman"/>
          <w:kern w:val="0"/>
          <w:sz w:val="24"/>
          <w:szCs w:val="24"/>
          <w:lang w:eastAsia="fr-GA" w:bidi="he-IL"/>
          <w14:ligatures w14:val="none"/>
        </w:rPr>
        <w:lastRenderedPageBreak/>
        <w:t>de Phalère</w:t>
      </w:r>
      <w:r w:rsidR="00C2410C" w:rsidRPr="000165BF">
        <w:rPr>
          <w:rFonts w:ascii="Lora" w:eastAsia="Times New Roman" w:hAnsi="Lora" w:cs="Times New Roman"/>
          <w:kern w:val="0"/>
          <w:sz w:val="24"/>
          <w:szCs w:val="24"/>
          <w:lang w:eastAsia="fr-GA" w:bidi="he-IL"/>
          <w14:ligatures w14:val="none"/>
        </w:rPr>
        <w:t>,</w:t>
      </w:r>
      <w:r w:rsidR="00860DAD" w:rsidRPr="000165BF">
        <w:rPr>
          <w:rFonts w:ascii="Lora" w:eastAsia="Times New Roman" w:hAnsi="Lora" w:cs="Times New Roman"/>
          <w:kern w:val="0"/>
          <w:sz w:val="24"/>
          <w:szCs w:val="24"/>
          <w:lang w:eastAsia="fr-GA" w:bidi="he-IL"/>
          <w14:ligatures w14:val="none"/>
        </w:rPr>
        <w:t xml:space="preserve"> au III</w:t>
      </w:r>
      <w:r w:rsidR="00860DAD" w:rsidRPr="000165BF">
        <w:rPr>
          <w:rFonts w:ascii="Lora" w:eastAsia="Times New Roman" w:hAnsi="Lora" w:cs="Times New Roman"/>
          <w:kern w:val="0"/>
          <w:sz w:val="24"/>
          <w:szCs w:val="24"/>
          <w:vertAlign w:val="superscript"/>
          <w:lang w:eastAsia="fr-GA" w:bidi="he-IL"/>
          <w14:ligatures w14:val="none"/>
        </w:rPr>
        <w:t>ème</w:t>
      </w:r>
      <w:r w:rsidR="00200EAA" w:rsidRPr="000165BF">
        <w:rPr>
          <w:rFonts w:ascii="Lora" w:eastAsia="Times New Roman" w:hAnsi="Lora" w:cs="Times New Roman"/>
          <w:kern w:val="0"/>
          <w:sz w:val="24"/>
          <w:szCs w:val="24"/>
          <w:lang w:eastAsia="fr-GA" w:bidi="he-IL"/>
          <w14:ligatures w14:val="none"/>
        </w:rPr>
        <w:t xml:space="preserve"> siècle</w:t>
      </w:r>
      <w:r w:rsidR="001E665E" w:rsidRPr="000165BF">
        <w:rPr>
          <w:rFonts w:ascii="Lora" w:eastAsia="Times New Roman" w:hAnsi="Lora" w:cs="Times New Roman"/>
          <w:kern w:val="0"/>
          <w:sz w:val="24"/>
          <w:szCs w:val="24"/>
          <w:lang w:eastAsia="fr-GA" w:bidi="he-IL"/>
          <w14:ligatures w14:val="none"/>
        </w:rPr>
        <w:t xml:space="preserve"> avant J.-C.</w:t>
      </w:r>
      <w:r w:rsidR="00AD5473" w:rsidRPr="000165BF">
        <w:rPr>
          <w:rFonts w:ascii="Lora" w:eastAsia="Times New Roman" w:hAnsi="Lora" w:cs="Times New Roman"/>
          <w:kern w:val="0"/>
          <w:sz w:val="24"/>
          <w:szCs w:val="24"/>
          <w:lang w:eastAsia="fr-GA" w:bidi="he-IL"/>
          <w14:ligatures w14:val="none"/>
        </w:rPr>
        <w:t xml:space="preserve"> Ils tradui</w:t>
      </w:r>
      <w:r w:rsidR="00C2410C" w:rsidRPr="000165BF">
        <w:rPr>
          <w:rFonts w:ascii="Lora" w:eastAsia="Times New Roman" w:hAnsi="Lora" w:cs="Times New Roman"/>
          <w:kern w:val="0"/>
          <w:sz w:val="24"/>
          <w:szCs w:val="24"/>
          <w:lang w:eastAsia="fr-GA" w:bidi="he-IL"/>
          <w14:ligatures w14:val="none"/>
        </w:rPr>
        <w:t>siren</w:t>
      </w:r>
      <w:r w:rsidR="00AD5473" w:rsidRPr="000165BF">
        <w:rPr>
          <w:rFonts w:ascii="Lora" w:eastAsia="Times New Roman" w:hAnsi="Lora" w:cs="Times New Roman"/>
          <w:kern w:val="0"/>
          <w:sz w:val="24"/>
          <w:szCs w:val="24"/>
          <w:lang w:eastAsia="fr-GA" w:bidi="he-IL"/>
          <w14:ligatures w14:val="none"/>
        </w:rPr>
        <w:t>t les cinq premiers livres de la Bible</w:t>
      </w:r>
      <w:r w:rsidR="00C2410C" w:rsidRPr="000165BF">
        <w:rPr>
          <w:rFonts w:ascii="Lora" w:eastAsia="Times New Roman" w:hAnsi="Lora" w:cs="Times New Roman"/>
          <w:kern w:val="0"/>
          <w:sz w:val="24"/>
          <w:szCs w:val="24"/>
          <w:lang w:eastAsia="fr-GA" w:bidi="he-IL"/>
          <w14:ligatures w14:val="none"/>
        </w:rPr>
        <w:t>,</w:t>
      </w:r>
      <w:r w:rsidR="00AD5473" w:rsidRPr="000165BF">
        <w:rPr>
          <w:rFonts w:ascii="Lora" w:eastAsia="Times New Roman" w:hAnsi="Lora" w:cs="Times New Roman"/>
          <w:kern w:val="0"/>
          <w:sz w:val="24"/>
          <w:szCs w:val="24"/>
          <w:lang w:eastAsia="fr-GA" w:bidi="he-IL"/>
          <w14:ligatures w14:val="none"/>
        </w:rPr>
        <w:t xml:space="preserve"> notamment la Tôrah</w:t>
      </w:r>
      <w:r w:rsidRPr="000165BF">
        <w:rPr>
          <w:rFonts w:ascii="Lora" w:eastAsia="Times New Roman" w:hAnsi="Lora" w:cs="Times New Roman"/>
          <w:kern w:val="0"/>
          <w:sz w:val="24"/>
          <w:szCs w:val="24"/>
          <w:lang w:eastAsia="fr-GA" w:bidi="he-IL"/>
          <w14:ligatures w14:val="none"/>
        </w:rPr>
        <w:t>.</w:t>
      </w:r>
    </w:p>
    <w:p w14:paraId="0768308B" w14:textId="77777777" w:rsidR="00E41FC2" w:rsidRPr="00E41FC2" w:rsidRDefault="00E41FC2" w:rsidP="00E41FC2">
      <w:pPr>
        <w:spacing w:line="360" w:lineRule="auto"/>
        <w:rPr>
          <w:rFonts w:ascii="Lora" w:eastAsia="Times New Roman" w:hAnsi="Lora" w:cs="Times New Roman"/>
          <w:kern w:val="0"/>
          <w:sz w:val="24"/>
          <w:szCs w:val="24"/>
          <w:lang w:val="fr-GA" w:eastAsia="fr-GA" w:bidi="he-IL"/>
          <w14:ligatures w14:val="none"/>
        </w:rPr>
      </w:pPr>
      <w:r w:rsidRPr="00E41FC2">
        <w:rPr>
          <w:rFonts w:ascii="Lora" w:eastAsia="Times New Roman" w:hAnsi="Lora" w:cs="Times New Roman"/>
          <w:kern w:val="0"/>
          <w:sz w:val="24"/>
          <w:szCs w:val="24"/>
          <w:lang w:val="fr-GA" w:eastAsia="fr-GA" w:bidi="he-IL"/>
          <w14:ligatures w14:val="none"/>
        </w:rPr>
        <w:t xml:space="preserve">La </w:t>
      </w:r>
      <w:r w:rsidRPr="00E41FC2">
        <w:rPr>
          <w:rFonts w:ascii="Lora" w:eastAsia="Times New Roman" w:hAnsi="Lora" w:cs="Times New Roman"/>
          <w:i/>
          <w:iCs/>
          <w:kern w:val="0"/>
          <w:sz w:val="24"/>
          <w:szCs w:val="24"/>
          <w:lang w:val="fr-GA" w:eastAsia="fr-GA" w:bidi="he-IL"/>
          <w14:ligatures w14:val="none"/>
        </w:rPr>
        <w:t>Lettre d’Aristée</w:t>
      </w:r>
      <w:r w:rsidRPr="00E41FC2">
        <w:rPr>
          <w:rFonts w:ascii="Lora" w:eastAsia="Times New Roman" w:hAnsi="Lora" w:cs="Times New Roman"/>
          <w:kern w:val="0"/>
          <w:sz w:val="24"/>
          <w:szCs w:val="24"/>
          <w:lang w:val="fr-GA" w:eastAsia="fr-GA" w:bidi="he-IL"/>
          <w14:ligatures w14:val="none"/>
        </w:rPr>
        <w:t xml:space="preserve"> rapporte :</w:t>
      </w:r>
    </w:p>
    <w:p w14:paraId="13316D4C" w14:textId="6AA6E1E7" w:rsidR="00143F57" w:rsidRPr="00143F57" w:rsidRDefault="00143F57" w:rsidP="00143F57">
      <w:pPr>
        <w:spacing w:line="360" w:lineRule="auto"/>
        <w:rPr>
          <w:rFonts w:ascii="Lora" w:eastAsia="Times New Roman" w:hAnsi="Lora" w:cs="Times New Roman"/>
          <w:i/>
          <w:iCs/>
          <w:kern w:val="0"/>
          <w:sz w:val="24"/>
          <w:szCs w:val="24"/>
          <w:lang w:eastAsia="fr-GA" w:bidi="he-IL"/>
          <w14:ligatures w14:val="none"/>
        </w:rPr>
      </w:pPr>
      <w:r>
        <w:rPr>
          <w:rFonts w:ascii="Lora" w:eastAsia="Times New Roman" w:hAnsi="Lora" w:cs="Times New Roman"/>
          <w:kern w:val="0"/>
          <w:sz w:val="24"/>
          <w:szCs w:val="24"/>
          <w:lang w:eastAsia="fr-GA" w:bidi="he-IL"/>
          <w14:ligatures w14:val="none"/>
        </w:rPr>
        <w:t>« </w:t>
      </w:r>
      <w:r w:rsidRPr="00143F57">
        <w:rPr>
          <w:rFonts w:ascii="Lora" w:eastAsia="Times New Roman" w:hAnsi="Lora" w:cs="Times New Roman"/>
          <w:i/>
          <w:iCs/>
          <w:kern w:val="0"/>
          <w:sz w:val="24"/>
          <w:szCs w:val="24"/>
          <w:lang w:eastAsia="fr-GA" w:bidi="he-IL"/>
          <w14:ligatures w14:val="none"/>
        </w:rPr>
        <w:t>Dans la Lettre qu’il adresse à son frère Philocrate, Aristée raconte que les cinq livres de la Loi hébraïque, c</w:t>
      </w:r>
      <w:r w:rsidRPr="000460CB">
        <w:rPr>
          <w:rFonts w:ascii="Lora" w:eastAsia="Times New Roman" w:hAnsi="Lora" w:cs="Times New Roman"/>
          <w:i/>
          <w:iCs/>
          <w:kern w:val="0"/>
          <w:sz w:val="24"/>
          <w:szCs w:val="24"/>
          <w:lang w:eastAsia="fr-GA" w:bidi="he-IL"/>
          <w14:ligatures w14:val="none"/>
        </w:rPr>
        <w:t>’est-à-dire de la Torah, ont été traduits par 72 lettrés juifs, six par tribu, venus de Jérusalem à Alexandrie à la demande du roi Ptolémée II Philadelphe (qui règne de 285 à 246 av. J.-C.) et de son bibliothécaire Démétrios de Phalère (mort vers 280).</w:t>
      </w:r>
    </w:p>
    <w:p w14:paraId="68240E3B" w14:textId="40511391" w:rsidR="00143F57" w:rsidRDefault="00143F57" w:rsidP="00647A31">
      <w:pPr>
        <w:spacing w:line="360" w:lineRule="auto"/>
        <w:rPr>
          <w:rFonts w:ascii="Lora" w:eastAsia="Times New Roman" w:hAnsi="Lora" w:cs="Times New Roman"/>
          <w:kern w:val="0"/>
          <w:sz w:val="24"/>
          <w:szCs w:val="24"/>
          <w:lang w:eastAsia="fr-GA" w:bidi="he-IL"/>
          <w14:ligatures w14:val="none"/>
        </w:rPr>
      </w:pPr>
      <w:r w:rsidRPr="00143F57">
        <w:rPr>
          <w:rFonts w:ascii="Lora" w:eastAsia="Times New Roman" w:hAnsi="Lora" w:cs="Times New Roman"/>
          <w:i/>
          <w:iCs/>
          <w:kern w:val="0"/>
          <w:sz w:val="24"/>
          <w:szCs w:val="24"/>
          <w:lang w:eastAsia="fr-GA" w:bidi="he-IL"/>
          <w14:ligatures w14:val="none"/>
        </w:rPr>
        <w:t>Aristée rapporte ceci : «</w:t>
      </w:r>
      <w:r w:rsidRPr="00346943">
        <w:rPr>
          <w:rFonts w:ascii="Lora" w:eastAsia="Times New Roman" w:hAnsi="Lora" w:cs="Times New Roman"/>
          <w:i/>
          <w:iCs/>
          <w:kern w:val="0"/>
          <w:sz w:val="24"/>
          <w:szCs w:val="24"/>
          <w:lang w:eastAsia="fr-GA" w:bidi="he-IL"/>
          <w14:ligatures w14:val="none"/>
        </w:rPr>
        <w:t xml:space="preserve"> Maîtres dans les lettres judaïques mais aussi adonnés à la culture hellénique » (§ 121), les traducteurs ont réalisé leur travail en 72 jours, dans l’île de Pharos. La traducti</w:t>
      </w:r>
      <w:r w:rsidRPr="00143F57">
        <w:rPr>
          <w:rFonts w:ascii="Lora" w:eastAsia="Times New Roman" w:hAnsi="Lora" w:cs="Times New Roman"/>
          <w:i/>
          <w:iCs/>
          <w:kern w:val="0"/>
          <w:sz w:val="24"/>
          <w:szCs w:val="24"/>
          <w:lang w:eastAsia="fr-GA" w:bidi="he-IL"/>
          <w14:ligatures w14:val="none"/>
        </w:rPr>
        <w:t>on est lue par Démétrios aux délégués des juifs, qui l’approuvent, puis au roi, qui fait de même.</w:t>
      </w:r>
      <w:r>
        <w:rPr>
          <w:rStyle w:val="Appelnotedebasdep"/>
          <w:rFonts w:ascii="Lora" w:eastAsia="Times New Roman" w:hAnsi="Lora" w:cs="Times New Roman"/>
          <w:i/>
          <w:iCs/>
          <w:kern w:val="0"/>
          <w:sz w:val="24"/>
          <w:szCs w:val="24"/>
          <w:lang w:eastAsia="fr-GA" w:bidi="he-IL"/>
          <w14:ligatures w14:val="none"/>
        </w:rPr>
        <w:footnoteReference w:id="2"/>
      </w:r>
      <w:r>
        <w:rPr>
          <w:rFonts w:ascii="Lora" w:eastAsia="Times New Roman" w:hAnsi="Lora" w:cs="Times New Roman"/>
          <w:kern w:val="0"/>
          <w:sz w:val="24"/>
          <w:szCs w:val="24"/>
          <w:lang w:eastAsia="fr-GA" w:bidi="he-IL"/>
          <w14:ligatures w14:val="none"/>
        </w:rPr>
        <w:t> »</w:t>
      </w:r>
      <w:r w:rsidR="00384A54">
        <w:rPr>
          <w:rFonts w:ascii="Lora" w:eastAsia="Times New Roman" w:hAnsi="Lora" w:cs="Times New Roman"/>
          <w:kern w:val="0"/>
          <w:sz w:val="24"/>
          <w:szCs w:val="24"/>
          <w:lang w:eastAsia="fr-GA" w:bidi="he-IL"/>
          <w14:ligatures w14:val="none"/>
        </w:rPr>
        <w:t>.</w:t>
      </w:r>
    </w:p>
    <w:p w14:paraId="5268549F" w14:textId="77777777" w:rsidR="00384A54" w:rsidRDefault="00384A54" w:rsidP="00384A54">
      <w:pPr>
        <w:spacing w:line="360" w:lineRule="auto"/>
        <w:rPr>
          <w:rFonts w:ascii="Lora" w:eastAsia="Times New Roman" w:hAnsi="Lora" w:cs="Times New Roman"/>
          <w:kern w:val="0"/>
          <w:sz w:val="24"/>
          <w:szCs w:val="24"/>
          <w:lang w:val="fr-GA" w:eastAsia="fr-GA" w:bidi="he-IL"/>
          <w14:ligatures w14:val="none"/>
        </w:rPr>
      </w:pPr>
      <w:r w:rsidRPr="006D6E9D">
        <w:rPr>
          <w:rFonts w:ascii="Lora" w:eastAsia="Times New Roman" w:hAnsi="Lora" w:cs="Times New Roman"/>
          <w:kern w:val="0"/>
          <w:sz w:val="24"/>
          <w:szCs w:val="24"/>
          <w:lang w:val="fr-GA" w:eastAsia="fr-GA" w:bidi="he-IL"/>
          <w14:ligatures w14:val="none"/>
        </w:rPr>
        <w:t xml:space="preserve">Quelle que soit la part historique ou traditionnelle de ce récit, un fait demeure : la Tôrah hébraïque fut traduite en grec à Alexandrie au cours de la période hellénistique. Cette traduction allait avoir des conséquences considérables sur la </w:t>
      </w:r>
      <w:r w:rsidRPr="00384A54">
        <w:rPr>
          <w:rFonts w:ascii="Lora" w:eastAsia="Times New Roman" w:hAnsi="Lora" w:cs="Times New Roman"/>
          <w:kern w:val="0"/>
          <w:sz w:val="24"/>
          <w:szCs w:val="24"/>
          <w:lang w:val="fr-GA" w:eastAsia="fr-GA" w:bidi="he-IL"/>
          <w14:ligatures w14:val="none"/>
        </w:rPr>
        <w:t>manière dont les termes hébraïques seraient désormais accessibles aux lecteurs de langue grecque.</w:t>
      </w:r>
    </w:p>
    <w:p w14:paraId="19130E9F" w14:textId="7332BFA9" w:rsidR="0099575D" w:rsidRPr="0099575D" w:rsidRDefault="0099575D" w:rsidP="0099575D">
      <w:pPr>
        <w:spacing w:line="360" w:lineRule="auto"/>
        <w:rPr>
          <w:rFonts w:ascii="Lora" w:eastAsia="Times New Roman" w:hAnsi="Lora" w:cs="Times New Roman"/>
          <w:kern w:val="0"/>
          <w:sz w:val="24"/>
          <w:szCs w:val="24"/>
          <w:lang w:val="fr-GA" w:eastAsia="fr-GA" w:bidi="he-IL"/>
          <w14:ligatures w14:val="none"/>
        </w:rPr>
      </w:pPr>
      <w:r w:rsidRPr="0099575D">
        <w:rPr>
          <w:rFonts w:ascii="Lora" w:eastAsia="Times New Roman" w:hAnsi="Lora" w:cs="Times New Roman"/>
          <w:kern w:val="0"/>
          <w:sz w:val="24"/>
          <w:szCs w:val="24"/>
          <w:lang w:val="fr-GA" w:eastAsia="fr-GA" w:bidi="he-IL"/>
          <w14:ligatures w14:val="none"/>
        </w:rPr>
        <w:t>Sur le plan manuscrit, l</w:t>
      </w:r>
      <w:r w:rsidR="00AE7542">
        <w:rPr>
          <w:rFonts w:ascii="Lora" w:eastAsia="Times New Roman" w:hAnsi="Lora" w:cs="Times New Roman"/>
          <w:kern w:val="0"/>
          <w:sz w:val="24"/>
          <w:szCs w:val="24"/>
          <w:lang w:val="fr-GA" w:eastAsia="fr-GA" w:bidi="he-IL"/>
          <w14:ligatures w14:val="none"/>
        </w:rPr>
        <w:t>’</w:t>
      </w:r>
      <w:r w:rsidRPr="0099575D">
        <w:rPr>
          <w:rFonts w:ascii="Lora" w:eastAsia="Times New Roman" w:hAnsi="Lora" w:cs="Times New Roman"/>
          <w:kern w:val="0"/>
          <w:sz w:val="24"/>
          <w:szCs w:val="24"/>
          <w:lang w:val="fr-GA" w:eastAsia="fr-GA" w:bidi="he-IL"/>
          <w14:ligatures w14:val="none"/>
        </w:rPr>
        <w:t xml:space="preserve">histoire du Tétragramme dans la Septante est remarquable. Les découvertes archéologiques (notamment les papyrus grecs de Qumrân, le papyrus Fouad 266 ou le rouleau des Petits Prophètes de Nahal Hever) démontrent que, dans les manuscrits grecs les plus anciens copiés par des scribes juifs, le Tétragramme YHWH n'était pas traduit : il était écrit directement en caractères hébraïques (ou paléo-hébraïques) au milieu du texte grec, ou parfois retranscrit sous la forme phonétique </w:t>
      </w:r>
      <w:r w:rsidRPr="0099575D">
        <w:rPr>
          <w:rFonts w:ascii="Lora" w:eastAsia="Times New Roman" w:hAnsi="Lora" w:cs="Times New Roman"/>
          <w:i/>
          <w:iCs/>
          <w:kern w:val="0"/>
          <w:sz w:val="24"/>
          <w:szCs w:val="24"/>
          <w:lang w:val="fr-GA" w:eastAsia="fr-GA" w:bidi="he-IL"/>
          <w14:ligatures w14:val="none"/>
        </w:rPr>
        <w:t>IAO</w:t>
      </w:r>
      <w:r w:rsidRPr="0099575D">
        <w:rPr>
          <w:rFonts w:ascii="Lora" w:eastAsia="Times New Roman" w:hAnsi="Lora" w:cs="Times New Roman"/>
          <w:kern w:val="0"/>
          <w:sz w:val="24"/>
          <w:szCs w:val="24"/>
          <w:lang w:val="fr-GA" w:eastAsia="fr-GA" w:bidi="he-IL"/>
          <w14:ligatures w14:val="none"/>
        </w:rPr>
        <w:t xml:space="preserve"> (</w:t>
      </w:r>
      <m:oMath>
        <m:r>
          <w:rPr>
            <w:rFonts w:ascii="Cambria Math" w:eastAsia="Times New Roman" w:hAnsi="Cambria Math" w:cs="Times New Roman"/>
            <w:kern w:val="0"/>
            <w:sz w:val="24"/>
            <w:szCs w:val="24"/>
            <w:lang w:val="fr-GA" w:eastAsia="fr-GA" w:bidi="he-IL"/>
            <w14:ligatures w14:val="none"/>
          </w:rPr>
          <m:t>ιαω</m:t>
        </m:r>
      </m:oMath>
      <w:r w:rsidRPr="0099575D">
        <w:rPr>
          <w:rFonts w:ascii="Lora" w:eastAsia="Times New Roman" w:hAnsi="Lora" w:cs="Times New Roman"/>
          <w:kern w:val="0"/>
          <w:sz w:val="24"/>
          <w:szCs w:val="24"/>
          <w:lang w:val="fr-GA" w:eastAsia="fr-GA" w:bidi="he-IL"/>
          <w14:ligatures w14:val="none"/>
        </w:rPr>
        <w:t>).</w:t>
      </w:r>
    </w:p>
    <w:p w14:paraId="0B24BB36" w14:textId="3F4253A5" w:rsidR="0099575D" w:rsidRPr="0099575D" w:rsidRDefault="0099575D" w:rsidP="0099575D">
      <w:pPr>
        <w:spacing w:line="360" w:lineRule="auto"/>
        <w:rPr>
          <w:rFonts w:ascii="Lora" w:eastAsia="Times New Roman" w:hAnsi="Lora" w:cs="Times New Roman"/>
          <w:kern w:val="0"/>
          <w:sz w:val="24"/>
          <w:szCs w:val="24"/>
          <w:lang w:val="fr-GA" w:eastAsia="fr-GA" w:bidi="he-IL"/>
          <w14:ligatures w14:val="none"/>
        </w:rPr>
      </w:pPr>
      <w:r w:rsidRPr="0099575D">
        <w:rPr>
          <w:rFonts w:ascii="Lora" w:eastAsia="Times New Roman" w:hAnsi="Lora" w:cs="Times New Roman"/>
          <w:kern w:val="0"/>
          <w:sz w:val="24"/>
          <w:szCs w:val="24"/>
          <w:lang w:val="fr-GA" w:eastAsia="fr-GA" w:bidi="he-IL"/>
          <w14:ligatures w14:val="none"/>
        </w:rPr>
        <w:t xml:space="preserve">C'est dans un second temps, principalement sous la plume des copistes chrétiens à partir des IIe et IIIe siècles apr. J.-C., que la pratique de remplacer systématiquement le Tétragramme par le mot grec </w:t>
      </w:r>
      <w:proofErr w:type="spellStart"/>
      <w:r w:rsidRPr="0099575D">
        <w:rPr>
          <w:rFonts w:ascii="Lora" w:eastAsia="Times New Roman" w:hAnsi="Lora" w:cs="Times New Roman"/>
          <w:i/>
          <w:iCs/>
          <w:kern w:val="0"/>
          <w:sz w:val="24"/>
          <w:szCs w:val="24"/>
          <w:lang w:val="fr-GA" w:eastAsia="fr-GA" w:bidi="he-IL"/>
          <w14:ligatures w14:val="none"/>
        </w:rPr>
        <w:t>Kyrios</w:t>
      </w:r>
      <w:proofErr w:type="spellEnd"/>
      <w:r w:rsidRPr="0099575D">
        <w:rPr>
          <w:rFonts w:ascii="Lora" w:eastAsia="Times New Roman" w:hAnsi="Lora" w:cs="Times New Roman"/>
          <w:kern w:val="0"/>
          <w:sz w:val="24"/>
          <w:szCs w:val="24"/>
          <w:lang w:val="fr-GA" w:eastAsia="fr-GA" w:bidi="he-IL"/>
          <w14:ligatures w14:val="none"/>
        </w:rPr>
        <w:t xml:space="preserve"> </w:t>
      </w:r>
      <w:r w:rsidR="00AE7542">
        <w:rPr>
          <w:rFonts w:ascii="Lora" w:eastAsia="Times New Roman" w:hAnsi="Lora" w:cs="Times New Roman"/>
          <w:kern w:val="0"/>
          <w:sz w:val="24"/>
          <w:szCs w:val="24"/>
          <w:lang w:val="fr-GA" w:eastAsia="fr-GA" w:bidi="he-IL"/>
          <w14:ligatures w14:val="none"/>
        </w:rPr>
        <w:t>(</w:t>
      </w:r>
      <m:oMath>
        <m:r>
          <w:rPr>
            <w:rFonts w:ascii="Cambria Math" w:eastAsia="Times New Roman" w:hAnsi="Cambria Math" w:cs="Times New Roman"/>
            <w:kern w:val="0"/>
            <w:sz w:val="24"/>
            <w:szCs w:val="24"/>
            <w:lang w:val="fr-GA" w:eastAsia="fr-GA" w:bidi="he-IL"/>
            <w14:ligatures w14:val="none"/>
          </w:rPr>
          <m:t>κ</m:t>
        </m:r>
        <m:acc>
          <m:accPr>
            <m:chr m:val="́"/>
            <m:ctrlPr>
              <w:rPr>
                <w:rFonts w:ascii="Cambria Math" w:eastAsia="Times New Roman" w:hAnsi="Cambria Math" w:cs="Times New Roman"/>
                <w:kern w:val="0"/>
                <w:sz w:val="24"/>
                <w:szCs w:val="24"/>
                <w:lang w:val="fr-GA" w:eastAsia="fr-GA" w:bidi="he-IL"/>
                <w14:ligatures w14:val="none"/>
              </w:rPr>
            </m:ctrlPr>
          </m:accPr>
          <m:e>
            <m:r>
              <w:rPr>
                <w:rFonts w:ascii="Cambria Math" w:eastAsia="Times New Roman" w:hAnsi="Cambria Math" w:cs="Times New Roman"/>
                <w:kern w:val="0"/>
                <w:sz w:val="24"/>
                <w:szCs w:val="24"/>
                <w:lang w:val="fr-GA" w:eastAsia="fr-GA" w:bidi="he-IL"/>
                <w14:ligatures w14:val="none"/>
              </w:rPr>
              <m:t>υ</m:t>
            </m:r>
          </m:e>
        </m:acc>
        <m:r>
          <w:rPr>
            <w:rFonts w:ascii="Cambria Math" w:eastAsia="Times New Roman" w:hAnsi="Cambria Math" w:cs="Times New Roman"/>
            <w:kern w:val="0"/>
            <w:sz w:val="24"/>
            <w:szCs w:val="24"/>
            <w:lang w:val="fr-GA" w:eastAsia="fr-GA" w:bidi="he-IL"/>
            <w14:ligatures w14:val="none"/>
          </w:rPr>
          <m:t>ριoς</m:t>
        </m:r>
      </m:oMath>
      <w:r w:rsidRPr="0099575D">
        <w:rPr>
          <w:rFonts w:ascii="Lora" w:eastAsia="Times New Roman" w:hAnsi="Lora" w:cs="Times New Roman"/>
          <w:kern w:val="0"/>
          <w:sz w:val="24"/>
          <w:szCs w:val="24"/>
          <w:lang w:val="fr-GA" w:eastAsia="fr-GA" w:bidi="he-IL"/>
          <w14:ligatures w14:val="none"/>
        </w:rPr>
        <w:t xml:space="preserve">, signifiant « </w:t>
      </w:r>
      <w:r w:rsidRPr="0099575D">
        <w:rPr>
          <w:rFonts w:ascii="Lora" w:eastAsia="Times New Roman" w:hAnsi="Lora" w:cs="Times New Roman"/>
          <w:kern w:val="0"/>
          <w:sz w:val="24"/>
          <w:szCs w:val="24"/>
          <w:lang w:val="fr-GA" w:eastAsia="fr-GA" w:bidi="he-IL"/>
          <w14:ligatures w14:val="none"/>
        </w:rPr>
        <w:lastRenderedPageBreak/>
        <w:t>Seigneur ») s</w:t>
      </w:r>
      <w:r w:rsidR="00AE7542">
        <w:rPr>
          <w:rFonts w:ascii="Lora" w:eastAsia="Times New Roman" w:hAnsi="Lora" w:cs="Times New Roman"/>
          <w:kern w:val="0"/>
          <w:sz w:val="24"/>
          <w:szCs w:val="24"/>
          <w:lang w:val="fr-GA" w:eastAsia="fr-GA" w:bidi="he-IL"/>
          <w14:ligatures w14:val="none"/>
        </w:rPr>
        <w:t>’</w:t>
      </w:r>
      <w:r w:rsidRPr="0099575D">
        <w:rPr>
          <w:rFonts w:ascii="Lora" w:eastAsia="Times New Roman" w:hAnsi="Lora" w:cs="Times New Roman"/>
          <w:kern w:val="0"/>
          <w:sz w:val="24"/>
          <w:szCs w:val="24"/>
          <w:lang w:val="fr-GA" w:eastAsia="fr-GA" w:bidi="he-IL"/>
          <w14:ligatures w14:val="none"/>
        </w:rPr>
        <w:t xml:space="preserve">est généralisée dans les manuscrits de la Septante (souvent sous la forme abrégée sacrée </w:t>
      </w:r>
      <w:r w:rsidRPr="0099575D">
        <w:rPr>
          <w:rFonts w:ascii="Lora" w:eastAsia="Times New Roman" w:hAnsi="Lora" w:cs="Times New Roman"/>
          <w:i/>
          <w:iCs/>
          <w:kern w:val="0"/>
          <w:sz w:val="24"/>
          <w:szCs w:val="24"/>
          <w:lang w:val="fr-GA" w:eastAsia="fr-GA" w:bidi="he-IL"/>
          <w14:ligatures w14:val="none"/>
        </w:rPr>
        <w:t>KC</w:t>
      </w:r>
      <w:r w:rsidRPr="0099575D">
        <w:rPr>
          <w:rFonts w:ascii="Lora" w:eastAsia="Times New Roman" w:hAnsi="Lora" w:cs="Times New Roman"/>
          <w:kern w:val="0"/>
          <w:sz w:val="24"/>
          <w:szCs w:val="24"/>
          <w:lang w:val="fr-GA" w:eastAsia="fr-GA" w:bidi="he-IL"/>
          <w14:ligatures w14:val="none"/>
        </w:rPr>
        <w:t>).</w:t>
      </w:r>
    </w:p>
    <w:p w14:paraId="078345D6" w14:textId="77777777" w:rsidR="00384A54" w:rsidRPr="00384A54" w:rsidRDefault="00384A54" w:rsidP="00384A54">
      <w:pPr>
        <w:spacing w:line="360" w:lineRule="auto"/>
        <w:rPr>
          <w:rFonts w:ascii="Lora" w:eastAsia="Times New Roman" w:hAnsi="Lora" w:cs="Times New Roman"/>
          <w:kern w:val="0"/>
          <w:sz w:val="24"/>
          <w:szCs w:val="24"/>
          <w:lang w:val="fr-GA" w:eastAsia="fr-GA" w:bidi="he-IL"/>
          <w14:ligatures w14:val="none"/>
        </w:rPr>
      </w:pPr>
      <w:r w:rsidRPr="00384A54">
        <w:rPr>
          <w:rFonts w:ascii="Lora" w:eastAsia="Times New Roman" w:hAnsi="Lora" w:cs="Times New Roman"/>
          <w:kern w:val="0"/>
          <w:sz w:val="24"/>
          <w:szCs w:val="24"/>
          <w:lang w:val="fr-GA" w:eastAsia="fr-GA" w:bidi="he-IL"/>
          <w14:ligatures w14:val="none"/>
        </w:rPr>
        <w:t xml:space="preserve">Prenons tout d’abord le nom </w:t>
      </w:r>
      <w:r w:rsidRPr="00384A54">
        <w:rPr>
          <w:rFonts w:ascii="Lora" w:eastAsia="Times New Roman" w:hAnsi="Lora" w:cs="Times New Roman"/>
          <w:b/>
          <w:bCs/>
          <w:kern w:val="0"/>
          <w:sz w:val="24"/>
          <w:szCs w:val="24"/>
          <w:lang w:val="fr-GA" w:eastAsia="fr-GA" w:bidi="he-IL"/>
          <w14:ligatures w14:val="none"/>
        </w:rPr>
        <w:t>YHWH</w:t>
      </w:r>
      <w:r w:rsidRPr="00384A54">
        <w:rPr>
          <w:rFonts w:ascii="Lora" w:eastAsia="Times New Roman" w:hAnsi="Lora" w:cs="Times New Roman"/>
          <w:kern w:val="0"/>
          <w:sz w:val="24"/>
          <w:szCs w:val="24"/>
          <w:lang w:val="fr-GA" w:eastAsia="fr-GA" w:bidi="he-IL"/>
          <w14:ligatures w14:val="none"/>
        </w:rPr>
        <w:t>.</w:t>
      </w:r>
    </w:p>
    <w:p w14:paraId="521ACFB3" w14:textId="7939BB46" w:rsidR="00384A54" w:rsidRPr="00384A54" w:rsidRDefault="00384A54" w:rsidP="00384A54">
      <w:pPr>
        <w:spacing w:line="360" w:lineRule="auto"/>
        <w:rPr>
          <w:rFonts w:ascii="Lora" w:eastAsia="Times New Roman" w:hAnsi="Lora" w:cs="Times New Roman"/>
          <w:kern w:val="0"/>
          <w:sz w:val="24"/>
          <w:szCs w:val="24"/>
          <w:lang w:val="fr-GA" w:eastAsia="fr-GA" w:bidi="he-IL"/>
          <w14:ligatures w14:val="none"/>
        </w:rPr>
      </w:pPr>
      <w:r w:rsidRPr="00384A54">
        <w:rPr>
          <w:rFonts w:ascii="Lora" w:eastAsia="Times New Roman" w:hAnsi="Lora" w:cs="Times New Roman"/>
          <w:kern w:val="0"/>
          <w:sz w:val="24"/>
          <w:szCs w:val="24"/>
          <w:lang w:val="fr-GA" w:eastAsia="fr-GA" w:bidi="he-IL"/>
          <w14:ligatures w14:val="none"/>
        </w:rPr>
        <w:t>Dans le texte hébreu de Lévitique 4</w:t>
      </w:r>
      <w:r>
        <w:rPr>
          <w:rFonts w:ascii="Lora" w:eastAsia="Times New Roman" w:hAnsi="Lora" w:cs="Times New Roman"/>
          <w:kern w:val="0"/>
          <w:sz w:val="24"/>
          <w:szCs w:val="24"/>
          <w:lang w:val="fr-GA" w:eastAsia="fr-GA" w:bidi="he-IL"/>
          <w14:ligatures w14:val="none"/>
        </w:rPr>
        <w:t xml:space="preserve"> </w:t>
      </w:r>
      <w:r w:rsidRPr="00384A54">
        <w:rPr>
          <w:rFonts w:ascii="Lora" w:eastAsia="Times New Roman" w:hAnsi="Lora" w:cs="Times New Roman"/>
          <w:kern w:val="0"/>
          <w:sz w:val="24"/>
          <w:szCs w:val="24"/>
          <w:lang w:val="fr-GA" w:eastAsia="fr-GA" w:bidi="he-IL"/>
          <w14:ligatures w14:val="none"/>
        </w:rPr>
        <w:t>:</w:t>
      </w:r>
      <w:r>
        <w:rPr>
          <w:rFonts w:ascii="Lora" w:eastAsia="Times New Roman" w:hAnsi="Lora" w:cs="Times New Roman"/>
          <w:kern w:val="0"/>
          <w:sz w:val="24"/>
          <w:szCs w:val="24"/>
          <w:lang w:val="fr-GA" w:eastAsia="fr-GA" w:bidi="he-IL"/>
          <w14:ligatures w14:val="none"/>
        </w:rPr>
        <w:t xml:space="preserve"> </w:t>
      </w:r>
      <w:r w:rsidRPr="00384A54">
        <w:rPr>
          <w:rFonts w:ascii="Lora" w:eastAsia="Times New Roman" w:hAnsi="Lora" w:cs="Times New Roman"/>
          <w:kern w:val="0"/>
          <w:sz w:val="24"/>
          <w:szCs w:val="24"/>
          <w:lang w:val="fr-GA" w:eastAsia="fr-GA" w:bidi="he-IL"/>
          <w14:ligatures w14:val="none"/>
        </w:rPr>
        <w:t>1, nous lisons :</w:t>
      </w:r>
    </w:p>
    <w:p w14:paraId="2F620A34" w14:textId="77777777" w:rsidR="006D6E9D" w:rsidRDefault="006D6E9D" w:rsidP="006D6E9D">
      <w:pPr>
        <w:spacing w:line="360" w:lineRule="auto"/>
        <w:rPr>
          <w:rFonts w:ascii="Ezra SIL" w:eastAsia="Times New Roman" w:hAnsi="Ezra SIL" w:cs="Ezra SIL"/>
          <w:kern w:val="0"/>
          <w:sz w:val="24"/>
          <w:szCs w:val="24"/>
          <w:lang w:eastAsia="fr-GA" w:bidi="he-IL"/>
          <w14:ligatures w14:val="none"/>
        </w:rPr>
      </w:pPr>
      <w:r w:rsidRPr="00692A3F">
        <w:rPr>
          <w:rFonts w:ascii="Ezra SIL" w:eastAsia="Times New Roman" w:hAnsi="Ezra SIL" w:cs="Ezra SIL"/>
          <w:kern w:val="0"/>
          <w:sz w:val="24"/>
          <w:szCs w:val="24"/>
          <w:lang w:eastAsia="fr-GA" w:bidi="he-IL"/>
          <w14:ligatures w14:val="none"/>
        </w:rPr>
        <w:t xml:space="preserve">« </w:t>
      </w:r>
      <w:proofErr w:type="gramStart"/>
      <w:r w:rsidRPr="00692A3F">
        <w:rPr>
          <w:rFonts w:ascii="Ezra SIL" w:eastAsia="Times New Roman" w:hAnsi="Ezra SIL" w:cs="Ezra SIL"/>
          <w:kern w:val="0"/>
          <w:sz w:val="32"/>
          <w:szCs w:val="32"/>
          <w:rtl/>
          <w:lang w:eastAsia="fr-GA" w:bidi="he-IL"/>
          <w14:ligatures w14:val="none"/>
        </w:rPr>
        <w:t>וַיְדַבֵּ֥ר</w:t>
      </w:r>
      <w:proofErr w:type="gramEnd"/>
      <w:r w:rsidRPr="00692A3F">
        <w:rPr>
          <w:rFonts w:ascii="Ezra SIL" w:eastAsia="Times New Roman" w:hAnsi="Ezra SIL" w:cs="Ezra SIL"/>
          <w:kern w:val="0"/>
          <w:sz w:val="32"/>
          <w:szCs w:val="32"/>
          <w:rtl/>
          <w:lang w:eastAsia="fr-GA"/>
          <w14:ligatures w14:val="none"/>
        </w:rPr>
        <w:t> </w:t>
      </w:r>
      <w:r w:rsidRPr="00692A3F">
        <w:rPr>
          <w:rFonts w:ascii="Ezra SIL" w:eastAsia="Times New Roman" w:hAnsi="Ezra SIL" w:cs="Ezra SIL"/>
          <w:kern w:val="0"/>
          <w:sz w:val="32"/>
          <w:szCs w:val="32"/>
          <w:highlight w:val="yellow"/>
          <w:rtl/>
          <w:lang w:eastAsia="fr-GA" w:bidi="he-IL"/>
          <w14:ligatures w14:val="none"/>
        </w:rPr>
        <w:t>יְהוָ֖ה</w:t>
      </w:r>
      <w:r w:rsidRPr="00692A3F">
        <w:rPr>
          <w:rFonts w:ascii="Ezra SIL" w:eastAsia="Times New Roman" w:hAnsi="Ezra SIL" w:cs="Ezra SIL"/>
          <w:kern w:val="0"/>
          <w:sz w:val="32"/>
          <w:szCs w:val="32"/>
          <w:rtl/>
          <w:lang w:eastAsia="fr-GA"/>
          <w14:ligatures w14:val="none"/>
        </w:rPr>
        <w:t> </w:t>
      </w:r>
      <w:r w:rsidRPr="00692A3F">
        <w:rPr>
          <w:rFonts w:ascii="Ezra SIL" w:eastAsia="Times New Roman" w:hAnsi="Ezra SIL" w:cs="Ezra SIL"/>
          <w:kern w:val="0"/>
          <w:sz w:val="32"/>
          <w:szCs w:val="32"/>
          <w:rtl/>
          <w:lang w:eastAsia="fr-GA" w:bidi="he-IL"/>
          <w14:ligatures w14:val="none"/>
        </w:rPr>
        <w:t>אֶל־מֹשֶׁ֥ה</w:t>
      </w:r>
      <w:r w:rsidRPr="00692A3F">
        <w:rPr>
          <w:rFonts w:ascii="Ezra SIL" w:eastAsia="Times New Roman" w:hAnsi="Ezra SIL" w:cs="Ezra SIL"/>
          <w:kern w:val="0"/>
          <w:sz w:val="32"/>
          <w:szCs w:val="32"/>
          <w:rtl/>
          <w:lang w:eastAsia="fr-GA"/>
          <w14:ligatures w14:val="none"/>
        </w:rPr>
        <w:t> </w:t>
      </w:r>
      <w:r w:rsidRPr="00692A3F">
        <w:rPr>
          <w:rFonts w:ascii="Ezra SIL" w:eastAsia="Times New Roman" w:hAnsi="Ezra SIL" w:cs="Ezra SIL"/>
          <w:kern w:val="0"/>
          <w:sz w:val="32"/>
          <w:szCs w:val="32"/>
          <w:rtl/>
          <w:lang w:eastAsia="fr-GA" w:bidi="he-IL"/>
          <w14:ligatures w14:val="none"/>
        </w:rPr>
        <w:t>לֵּאמֹֽר</w:t>
      </w:r>
      <w:proofErr w:type="gramStart"/>
      <w:r w:rsidRPr="00692A3F">
        <w:rPr>
          <w:rFonts w:ascii="Ezra SIL" w:eastAsia="Times New Roman" w:hAnsi="Ezra SIL" w:cs="Ezra SIL"/>
          <w:kern w:val="0"/>
          <w:sz w:val="32"/>
          <w:szCs w:val="32"/>
          <w:rtl/>
          <w:lang w:eastAsia="fr-GA" w:bidi="he-IL"/>
          <w14:ligatures w14:val="none"/>
        </w:rPr>
        <w:t>׃</w:t>
      </w:r>
      <w:r w:rsidRPr="00692A3F">
        <w:rPr>
          <w:rFonts w:ascii="Ezra SIL" w:eastAsia="Times New Roman" w:hAnsi="Ezra SIL" w:cs="Ezra SIL"/>
          <w:kern w:val="0"/>
          <w:sz w:val="32"/>
          <w:szCs w:val="32"/>
          <w:rtl/>
          <w:lang w:eastAsia="fr-GA"/>
          <w14:ligatures w14:val="none"/>
        </w:rPr>
        <w:t> </w:t>
      </w:r>
      <w:r w:rsidRPr="00692A3F">
        <w:rPr>
          <w:rFonts w:ascii="Ezra SIL" w:eastAsia="Times New Roman" w:hAnsi="Ezra SIL" w:cs="Ezra SIL"/>
          <w:kern w:val="0"/>
          <w:sz w:val="24"/>
          <w:szCs w:val="24"/>
          <w:lang w:eastAsia="fr-GA" w:bidi="he-IL"/>
          <w14:ligatures w14:val="none"/>
        </w:rPr>
        <w:t xml:space="preserve"> »</w:t>
      </w:r>
      <w:proofErr w:type="gramEnd"/>
    </w:p>
    <w:p w14:paraId="5F2E4262" w14:textId="77777777" w:rsidR="006D6E9D" w:rsidRPr="00BF44F2" w:rsidRDefault="006D6E9D" w:rsidP="006D6E9D">
      <w:pPr>
        <w:spacing w:line="360" w:lineRule="auto"/>
        <w:rPr>
          <w:rFonts w:ascii="Lora" w:eastAsia="Times New Roman" w:hAnsi="Lora" w:cs="Ezra SIL"/>
          <w:kern w:val="0"/>
          <w:sz w:val="24"/>
          <w:szCs w:val="24"/>
          <w:lang w:eastAsia="fr-GA" w:bidi="he-IL"/>
          <w14:ligatures w14:val="none"/>
        </w:rPr>
      </w:pPr>
      <w:r w:rsidRPr="00BF44F2">
        <w:rPr>
          <w:rFonts w:ascii="Lora" w:eastAsia="Times New Roman" w:hAnsi="Lora" w:cs="Ezra SIL"/>
          <w:kern w:val="0"/>
          <w:sz w:val="24"/>
          <w:szCs w:val="24"/>
          <w:lang w:eastAsia="fr-GA" w:bidi="he-IL"/>
          <w14:ligatures w14:val="none"/>
        </w:rPr>
        <w:t>Que l’on peut traduire ainsi :</w:t>
      </w:r>
    </w:p>
    <w:p w14:paraId="2031EA4F" w14:textId="0CB58D1C" w:rsidR="00384A54" w:rsidRDefault="006D6E9D" w:rsidP="006D6E9D">
      <w:pPr>
        <w:spacing w:line="360" w:lineRule="auto"/>
        <w:rPr>
          <w:rFonts w:ascii="Lora" w:eastAsia="Times New Roman" w:hAnsi="Lora" w:cs="Ezra SIL"/>
          <w:kern w:val="0"/>
          <w:sz w:val="24"/>
          <w:szCs w:val="24"/>
          <w:lang w:eastAsia="fr-GA" w:bidi="he-IL"/>
          <w14:ligatures w14:val="none"/>
        </w:rPr>
      </w:pPr>
      <w:r w:rsidRPr="00BF44F2">
        <w:rPr>
          <w:rFonts w:ascii="Lora" w:eastAsia="Times New Roman" w:hAnsi="Lora" w:cs="Ezra SIL"/>
          <w:kern w:val="0"/>
          <w:sz w:val="24"/>
          <w:szCs w:val="24"/>
          <w:lang w:eastAsia="fr-GA" w:bidi="he-IL"/>
          <w14:ligatures w14:val="none"/>
        </w:rPr>
        <w:t>« </w:t>
      </w:r>
      <w:r w:rsidRPr="009320C5">
        <w:rPr>
          <w:rFonts w:ascii="Lora" w:eastAsia="Times New Roman" w:hAnsi="Lora" w:cs="Ezra SIL"/>
          <w:i/>
          <w:iCs/>
          <w:kern w:val="0"/>
          <w:sz w:val="24"/>
          <w:szCs w:val="24"/>
          <w:highlight w:val="yellow"/>
          <w:lang w:eastAsia="fr-GA" w:bidi="he-IL"/>
          <w14:ligatures w14:val="none"/>
        </w:rPr>
        <w:t>YHWH</w:t>
      </w:r>
      <w:r w:rsidRPr="009320C5">
        <w:rPr>
          <w:rFonts w:ascii="Lora" w:eastAsia="Times New Roman" w:hAnsi="Lora" w:cs="Ezra SIL"/>
          <w:i/>
          <w:iCs/>
          <w:kern w:val="0"/>
          <w:sz w:val="24"/>
          <w:szCs w:val="24"/>
          <w:lang w:eastAsia="fr-GA" w:bidi="he-IL"/>
          <w14:ligatures w14:val="none"/>
        </w:rPr>
        <w:t xml:space="preserve"> parla à Moshé en disant :</w:t>
      </w:r>
      <w:r w:rsidRPr="00BF44F2">
        <w:rPr>
          <w:rFonts w:ascii="Lora" w:eastAsia="Times New Roman" w:hAnsi="Lora" w:cs="Ezra SIL"/>
          <w:kern w:val="0"/>
          <w:sz w:val="24"/>
          <w:szCs w:val="24"/>
          <w:lang w:eastAsia="fr-GA" w:bidi="he-IL"/>
          <w14:ligatures w14:val="none"/>
        </w:rPr>
        <w:t> »</w:t>
      </w:r>
    </w:p>
    <w:p w14:paraId="497ED3A9" w14:textId="645DBCE2" w:rsidR="006D6E9D" w:rsidRPr="0099575D" w:rsidRDefault="0099575D" w:rsidP="0099575D">
      <w:pPr>
        <w:spacing w:line="360" w:lineRule="auto"/>
        <w:rPr>
          <w:rFonts w:ascii="Lora" w:eastAsia="Times New Roman" w:hAnsi="Lora" w:cs="Times New Roman"/>
          <w:kern w:val="0"/>
          <w:sz w:val="24"/>
          <w:szCs w:val="24"/>
          <w:lang w:val="fr-GA" w:eastAsia="fr-GA" w:bidi="he-IL"/>
          <w14:ligatures w14:val="none"/>
        </w:rPr>
      </w:pPr>
      <w:r w:rsidRPr="0099575D">
        <w:rPr>
          <w:rFonts w:ascii="Lora" w:eastAsia="Times New Roman" w:hAnsi="Lora" w:cs="Times New Roman"/>
          <w:kern w:val="0"/>
          <w:sz w:val="24"/>
          <w:szCs w:val="24"/>
          <w:lang w:eastAsia="fr-GA" w:bidi="he-IL"/>
          <w14:ligatures w14:val="none"/>
        </w:rPr>
        <w:t xml:space="preserve">Dans le texte grec de la Septante tel qu’il nous a été transmis dans les grands codex chrétiens postérieurs (comme le </w:t>
      </w:r>
      <w:proofErr w:type="spellStart"/>
      <w:r w:rsidRPr="0099575D">
        <w:rPr>
          <w:rFonts w:ascii="Lora" w:eastAsia="Times New Roman" w:hAnsi="Lora" w:cs="Times New Roman"/>
          <w:kern w:val="0"/>
          <w:sz w:val="24"/>
          <w:szCs w:val="24"/>
          <w:lang w:eastAsia="fr-GA" w:bidi="he-IL"/>
          <w14:ligatures w14:val="none"/>
        </w:rPr>
        <w:t>Vaticanus</w:t>
      </w:r>
      <w:proofErr w:type="spellEnd"/>
      <w:r w:rsidRPr="0099575D">
        <w:rPr>
          <w:rFonts w:ascii="Lora" w:eastAsia="Times New Roman" w:hAnsi="Lora" w:cs="Times New Roman"/>
          <w:kern w:val="0"/>
          <w:sz w:val="24"/>
          <w:szCs w:val="24"/>
          <w:lang w:eastAsia="fr-GA" w:bidi="he-IL"/>
          <w14:ligatures w14:val="none"/>
        </w:rPr>
        <w:t xml:space="preserve"> ou le </w:t>
      </w:r>
      <w:proofErr w:type="spellStart"/>
      <w:r w:rsidRPr="0099575D">
        <w:rPr>
          <w:rFonts w:ascii="Lora" w:eastAsia="Times New Roman" w:hAnsi="Lora" w:cs="Times New Roman"/>
          <w:kern w:val="0"/>
          <w:sz w:val="24"/>
          <w:szCs w:val="24"/>
          <w:lang w:eastAsia="fr-GA" w:bidi="he-IL"/>
          <w14:ligatures w14:val="none"/>
        </w:rPr>
        <w:t>Sinaiticus</w:t>
      </w:r>
      <w:proofErr w:type="spellEnd"/>
      <w:r w:rsidRPr="0099575D">
        <w:rPr>
          <w:rFonts w:ascii="Lora" w:eastAsia="Times New Roman" w:hAnsi="Lora" w:cs="Times New Roman"/>
          <w:kern w:val="0"/>
          <w:sz w:val="24"/>
          <w:szCs w:val="24"/>
          <w:lang w:eastAsia="fr-GA" w:bidi="he-IL"/>
          <w14:ligatures w14:val="none"/>
        </w:rPr>
        <w:t>), nous lisons :</w:t>
      </w:r>
    </w:p>
    <w:p w14:paraId="0D32600B" w14:textId="77777777" w:rsidR="006D6E9D" w:rsidRPr="00FF4AE2" w:rsidRDefault="006D6E9D" w:rsidP="006D6E9D">
      <w:pPr>
        <w:spacing w:line="360" w:lineRule="auto"/>
        <w:rPr>
          <w:rFonts w:ascii="Lora" w:eastAsia="Times New Roman" w:hAnsi="Lora" w:cs="Times New Roman"/>
          <w:kern w:val="0"/>
          <w:sz w:val="24"/>
          <w:szCs w:val="24"/>
          <w:lang w:val="fr-GA" w:eastAsia="fr-GA" w:bidi="he-IL"/>
          <w14:ligatures w14:val="none"/>
        </w:rPr>
      </w:pPr>
      <w:r w:rsidRPr="00FF4AE2">
        <w:rPr>
          <w:rFonts w:ascii="Lora" w:eastAsia="Times New Roman" w:hAnsi="Lora" w:cs="Times New Roman"/>
          <w:kern w:val="0"/>
          <w:sz w:val="24"/>
          <w:szCs w:val="24"/>
          <w:lang w:val="fr-GA" w:eastAsia="fr-GA" w:bidi="he-IL"/>
          <w14:ligatures w14:val="none"/>
        </w:rPr>
        <w:t>« </w:t>
      </w:r>
      <w:r w:rsidRPr="00D206A5">
        <w:rPr>
          <w:rFonts w:ascii="Cambria" w:eastAsia="Times New Roman" w:hAnsi="Cambria" w:cs="Cambria"/>
          <w:kern w:val="0"/>
          <w:sz w:val="24"/>
          <w:szCs w:val="24"/>
          <w:lang w:eastAsia="fr-GA" w:bidi="he-IL"/>
          <w14:ligatures w14:val="none"/>
        </w:rPr>
        <w:t>Καὶ</w:t>
      </w:r>
      <w:r w:rsidRPr="00FF4AE2">
        <w:rPr>
          <w:rFonts w:ascii="Cambria" w:eastAsia="Times New Roman" w:hAnsi="Cambria" w:cs="Cambria"/>
          <w:kern w:val="0"/>
          <w:sz w:val="24"/>
          <w:szCs w:val="24"/>
          <w:lang w:val="fr-GA" w:eastAsia="fr-GA" w:bidi="he-IL"/>
          <w14:ligatures w14:val="none"/>
        </w:rPr>
        <w:t xml:space="preserve"> </w:t>
      </w:r>
      <w:proofErr w:type="spellStart"/>
      <w:r w:rsidRPr="00D206A5">
        <w:rPr>
          <w:rFonts w:ascii="Cambria" w:eastAsia="Times New Roman" w:hAnsi="Cambria" w:cs="Cambria"/>
          <w:kern w:val="0"/>
          <w:sz w:val="24"/>
          <w:szCs w:val="24"/>
          <w:lang w:eastAsia="fr-GA" w:bidi="he-IL"/>
          <w14:ligatures w14:val="none"/>
        </w:rPr>
        <w:t>ἐλάλησεν</w:t>
      </w:r>
      <w:proofErr w:type="spellEnd"/>
      <w:r w:rsidRPr="00FF4AE2">
        <w:rPr>
          <w:rFonts w:ascii="Cambria" w:eastAsia="Times New Roman" w:hAnsi="Cambria" w:cs="Cambria"/>
          <w:kern w:val="0"/>
          <w:sz w:val="24"/>
          <w:szCs w:val="24"/>
          <w:lang w:val="fr-GA" w:eastAsia="fr-GA" w:bidi="he-IL"/>
          <w14:ligatures w14:val="none"/>
        </w:rPr>
        <w:t xml:space="preserve"> </w:t>
      </w:r>
      <w:proofErr w:type="spellStart"/>
      <w:r w:rsidRPr="00642B4B">
        <w:rPr>
          <w:rFonts w:ascii="Cambria" w:eastAsia="Times New Roman" w:hAnsi="Cambria" w:cs="Cambria"/>
          <w:b/>
          <w:bCs/>
          <w:kern w:val="0"/>
          <w:sz w:val="24"/>
          <w:szCs w:val="24"/>
          <w:highlight w:val="yellow"/>
          <w:lang w:eastAsia="fr-GA" w:bidi="he-IL"/>
          <w14:ligatures w14:val="none"/>
        </w:rPr>
        <w:t>κύριος</w:t>
      </w:r>
      <w:proofErr w:type="spellEnd"/>
      <w:r w:rsidRPr="00FF4AE2">
        <w:rPr>
          <w:rFonts w:ascii="Cambria" w:eastAsia="Times New Roman" w:hAnsi="Cambria" w:cs="Cambria"/>
          <w:kern w:val="0"/>
          <w:sz w:val="24"/>
          <w:szCs w:val="24"/>
          <w:lang w:val="fr-GA" w:eastAsia="fr-GA" w:bidi="he-IL"/>
          <w14:ligatures w14:val="none"/>
        </w:rPr>
        <w:t xml:space="preserve"> </w:t>
      </w:r>
      <w:r w:rsidRPr="00D206A5">
        <w:rPr>
          <w:rFonts w:ascii="Cambria" w:eastAsia="Times New Roman" w:hAnsi="Cambria" w:cs="Cambria"/>
          <w:kern w:val="0"/>
          <w:sz w:val="24"/>
          <w:szCs w:val="24"/>
          <w:lang w:eastAsia="fr-GA" w:bidi="he-IL"/>
          <w14:ligatures w14:val="none"/>
        </w:rPr>
        <w:t>π</w:t>
      </w:r>
      <w:proofErr w:type="spellStart"/>
      <w:r w:rsidRPr="00D206A5">
        <w:rPr>
          <w:rFonts w:ascii="Cambria" w:eastAsia="Times New Roman" w:hAnsi="Cambria" w:cs="Cambria"/>
          <w:kern w:val="0"/>
          <w:sz w:val="24"/>
          <w:szCs w:val="24"/>
          <w:lang w:eastAsia="fr-GA" w:bidi="he-IL"/>
          <w14:ligatures w14:val="none"/>
        </w:rPr>
        <w:t>ρὸς</w:t>
      </w:r>
      <w:proofErr w:type="spellEnd"/>
      <w:r w:rsidRPr="00FF4AE2">
        <w:rPr>
          <w:rFonts w:ascii="Cambria" w:eastAsia="Times New Roman" w:hAnsi="Cambria" w:cs="Cambria"/>
          <w:kern w:val="0"/>
          <w:sz w:val="24"/>
          <w:szCs w:val="24"/>
          <w:lang w:val="fr-GA" w:eastAsia="fr-GA" w:bidi="he-IL"/>
          <w14:ligatures w14:val="none"/>
        </w:rPr>
        <w:t xml:space="preserve"> </w:t>
      </w:r>
      <w:r w:rsidRPr="00D206A5">
        <w:rPr>
          <w:rFonts w:ascii="Cambria" w:eastAsia="Times New Roman" w:hAnsi="Cambria" w:cs="Cambria"/>
          <w:kern w:val="0"/>
          <w:sz w:val="24"/>
          <w:szCs w:val="24"/>
          <w:lang w:eastAsia="fr-GA" w:bidi="he-IL"/>
          <w14:ligatures w14:val="none"/>
        </w:rPr>
        <w:t>Μωυσῆν</w:t>
      </w:r>
      <w:r w:rsidRPr="00FF4AE2">
        <w:rPr>
          <w:rFonts w:ascii="Cambria" w:eastAsia="Times New Roman" w:hAnsi="Cambria" w:cs="Cambria"/>
          <w:kern w:val="0"/>
          <w:sz w:val="24"/>
          <w:szCs w:val="24"/>
          <w:lang w:val="fr-GA" w:eastAsia="fr-GA" w:bidi="he-IL"/>
          <w14:ligatures w14:val="none"/>
        </w:rPr>
        <w:t xml:space="preserve"> </w:t>
      </w:r>
      <w:proofErr w:type="spellStart"/>
      <w:r w:rsidRPr="00D206A5">
        <w:rPr>
          <w:rFonts w:ascii="Cambria" w:eastAsia="Times New Roman" w:hAnsi="Cambria" w:cs="Cambria"/>
          <w:kern w:val="0"/>
          <w:sz w:val="24"/>
          <w:szCs w:val="24"/>
          <w:lang w:eastAsia="fr-GA" w:bidi="he-IL"/>
          <w14:ligatures w14:val="none"/>
        </w:rPr>
        <w:t>λέγων</w:t>
      </w:r>
      <w:proofErr w:type="spellEnd"/>
      <w:r w:rsidRPr="00FF4AE2">
        <w:rPr>
          <w:rFonts w:ascii="Cambria" w:eastAsia="Times New Roman" w:hAnsi="Cambria" w:cs="Cambria"/>
          <w:kern w:val="0"/>
          <w:sz w:val="24"/>
          <w:szCs w:val="24"/>
          <w:lang w:val="fr-GA" w:eastAsia="fr-GA" w:bidi="he-IL"/>
          <w14:ligatures w14:val="none"/>
        </w:rPr>
        <w:t xml:space="preserve"> </w:t>
      </w:r>
      <w:r w:rsidRPr="00FF4AE2">
        <w:rPr>
          <w:rFonts w:ascii="Lora" w:eastAsia="Times New Roman" w:hAnsi="Lora" w:cs="Times New Roman"/>
          <w:kern w:val="0"/>
          <w:sz w:val="24"/>
          <w:szCs w:val="24"/>
          <w:lang w:val="fr-GA" w:eastAsia="fr-GA" w:bidi="he-IL"/>
          <w14:ligatures w14:val="none"/>
        </w:rPr>
        <w:t>»</w:t>
      </w:r>
      <w:r w:rsidRPr="00FF4AE2">
        <w:rPr>
          <w:rStyle w:val="Appelnotedebasdep"/>
          <w:rFonts w:ascii="Cambria" w:eastAsia="Times New Roman" w:hAnsi="Cambria" w:cs="Cambria"/>
          <w:kern w:val="0"/>
          <w:sz w:val="24"/>
          <w:szCs w:val="24"/>
          <w:lang w:val="fr-GA" w:eastAsia="fr-GA" w:bidi="he-IL"/>
          <w14:ligatures w14:val="none"/>
        </w:rPr>
        <w:t xml:space="preserve"> </w:t>
      </w:r>
      <w:r>
        <w:rPr>
          <w:rStyle w:val="Appelnotedebasdep"/>
          <w:rFonts w:ascii="Cambria" w:eastAsia="Times New Roman" w:hAnsi="Cambria" w:cs="Cambria"/>
          <w:kern w:val="0"/>
          <w:sz w:val="24"/>
          <w:szCs w:val="24"/>
          <w:lang w:eastAsia="fr-GA" w:bidi="he-IL"/>
          <w14:ligatures w14:val="none"/>
        </w:rPr>
        <w:footnoteReference w:id="3"/>
      </w:r>
    </w:p>
    <w:p w14:paraId="609B4D2D" w14:textId="77777777" w:rsidR="006D6E9D" w:rsidRDefault="006D6E9D" w:rsidP="006D6E9D">
      <w:pPr>
        <w:spacing w:line="360" w:lineRule="auto"/>
        <w:rPr>
          <w:rFonts w:ascii="Lora" w:eastAsia="Times New Roman" w:hAnsi="Lora" w:cs="Times New Roman"/>
          <w:kern w:val="0"/>
          <w:sz w:val="24"/>
          <w:szCs w:val="24"/>
          <w:lang w:eastAsia="fr-GA" w:bidi="he-IL"/>
          <w14:ligatures w14:val="none"/>
        </w:rPr>
      </w:pPr>
      <w:r>
        <w:rPr>
          <w:rFonts w:ascii="Lora" w:eastAsia="Times New Roman" w:hAnsi="Lora" w:cs="Times New Roman"/>
          <w:kern w:val="0"/>
          <w:sz w:val="24"/>
          <w:szCs w:val="24"/>
          <w:lang w:eastAsia="fr-GA" w:bidi="he-IL"/>
          <w14:ligatures w14:val="none"/>
        </w:rPr>
        <w:t>Que nous traduisons en français par :</w:t>
      </w:r>
    </w:p>
    <w:p w14:paraId="1E139B8E" w14:textId="6C3D484A" w:rsidR="006D6E9D" w:rsidRDefault="006D6E9D" w:rsidP="006D6E9D">
      <w:pPr>
        <w:spacing w:line="360" w:lineRule="auto"/>
        <w:rPr>
          <w:rFonts w:ascii="Lora" w:eastAsia="Times New Roman" w:hAnsi="Lora" w:cs="Times New Roman"/>
          <w:kern w:val="0"/>
          <w:sz w:val="24"/>
          <w:szCs w:val="24"/>
          <w:lang w:eastAsia="fr-GA" w:bidi="he-IL"/>
          <w14:ligatures w14:val="none"/>
        </w:rPr>
      </w:pPr>
      <w:r>
        <w:rPr>
          <w:rFonts w:ascii="Lora" w:eastAsia="Times New Roman" w:hAnsi="Lora" w:cs="Times New Roman"/>
          <w:kern w:val="0"/>
          <w:sz w:val="24"/>
          <w:szCs w:val="24"/>
          <w:lang w:eastAsia="fr-GA" w:bidi="he-IL"/>
          <w14:ligatures w14:val="none"/>
        </w:rPr>
        <w:t>« </w:t>
      </w:r>
      <w:r w:rsidRPr="009320C5">
        <w:rPr>
          <w:rFonts w:ascii="Lora" w:eastAsia="Times New Roman" w:hAnsi="Lora" w:cs="Times New Roman"/>
          <w:i/>
          <w:iCs/>
          <w:kern w:val="0"/>
          <w:sz w:val="24"/>
          <w:szCs w:val="24"/>
          <w:lang w:eastAsia="fr-GA" w:bidi="he-IL"/>
          <w14:ligatures w14:val="none"/>
        </w:rPr>
        <w:t xml:space="preserve">Le </w:t>
      </w:r>
      <w:r w:rsidRPr="009320C5">
        <w:rPr>
          <w:rFonts w:ascii="Lora" w:eastAsia="Times New Roman" w:hAnsi="Lora" w:cs="Times New Roman"/>
          <w:i/>
          <w:iCs/>
          <w:kern w:val="0"/>
          <w:sz w:val="24"/>
          <w:szCs w:val="24"/>
          <w:highlight w:val="yellow"/>
          <w:lang w:eastAsia="fr-GA" w:bidi="he-IL"/>
          <w14:ligatures w14:val="none"/>
        </w:rPr>
        <w:t>Seigneur</w:t>
      </w:r>
      <w:r w:rsidRPr="009320C5">
        <w:rPr>
          <w:rFonts w:ascii="Lora" w:eastAsia="Times New Roman" w:hAnsi="Lora" w:cs="Times New Roman"/>
          <w:i/>
          <w:iCs/>
          <w:kern w:val="0"/>
          <w:sz w:val="24"/>
          <w:szCs w:val="24"/>
          <w:lang w:eastAsia="fr-GA" w:bidi="he-IL"/>
          <w14:ligatures w14:val="none"/>
        </w:rPr>
        <w:t xml:space="preserve"> parla à Moïse, et il lui dit</w:t>
      </w:r>
      <w:r w:rsidRPr="009320C5">
        <w:rPr>
          <w:rFonts w:ascii="Times New Roman" w:eastAsia="Times New Roman" w:hAnsi="Times New Roman" w:cs="Times New Roman"/>
          <w:i/>
          <w:iCs/>
          <w:kern w:val="0"/>
          <w:sz w:val="24"/>
          <w:szCs w:val="24"/>
          <w:lang w:eastAsia="fr-GA" w:bidi="he-IL"/>
          <w14:ligatures w14:val="none"/>
        </w:rPr>
        <w:t> </w:t>
      </w:r>
      <w:r w:rsidRPr="009320C5">
        <w:rPr>
          <w:rFonts w:ascii="Lora" w:eastAsia="Times New Roman" w:hAnsi="Lora" w:cs="Times New Roman"/>
          <w:i/>
          <w:iCs/>
          <w:kern w:val="0"/>
          <w:sz w:val="24"/>
          <w:szCs w:val="24"/>
          <w:lang w:eastAsia="fr-GA" w:bidi="he-IL"/>
          <w14:ligatures w14:val="none"/>
        </w:rPr>
        <w:t>:</w:t>
      </w:r>
      <w:r>
        <w:rPr>
          <w:rFonts w:ascii="Lora" w:eastAsia="Times New Roman" w:hAnsi="Lora" w:cs="Times New Roman"/>
          <w:kern w:val="0"/>
          <w:sz w:val="24"/>
          <w:szCs w:val="24"/>
          <w:lang w:eastAsia="fr-GA" w:bidi="he-IL"/>
          <w14:ligatures w14:val="none"/>
        </w:rPr>
        <w:t> ».</w:t>
      </w:r>
    </w:p>
    <w:p w14:paraId="1D9DD4D1" w14:textId="385EDB07" w:rsidR="006D6E9D" w:rsidRDefault="006D6E9D" w:rsidP="006D6E9D">
      <w:pPr>
        <w:spacing w:line="360" w:lineRule="auto"/>
        <w:rPr>
          <w:rFonts w:ascii="Lora" w:eastAsia="Times New Roman" w:hAnsi="Lora" w:cs="Times New Roman"/>
          <w:kern w:val="0"/>
          <w:sz w:val="24"/>
          <w:szCs w:val="24"/>
          <w:lang w:val="fr-GA" w:eastAsia="fr-GA" w:bidi="he-IL"/>
          <w14:ligatures w14:val="none"/>
        </w:rPr>
      </w:pPr>
      <w:r w:rsidRPr="006D6E9D">
        <w:rPr>
          <w:rFonts w:ascii="Lora" w:eastAsia="Times New Roman" w:hAnsi="Lora" w:cs="Times New Roman"/>
          <w:kern w:val="0"/>
          <w:sz w:val="24"/>
          <w:szCs w:val="24"/>
          <w:lang w:val="fr-GA" w:eastAsia="fr-GA" w:bidi="he-IL"/>
          <w14:ligatures w14:val="none"/>
        </w:rPr>
        <w:t xml:space="preserve">Nous observons immédiatement une différence importante : </w:t>
      </w:r>
      <w:r w:rsidRPr="006D6E9D">
        <w:rPr>
          <w:rFonts w:ascii="Lora" w:eastAsia="Times New Roman" w:hAnsi="Lora" w:cs="Times New Roman"/>
          <w:b/>
          <w:bCs/>
          <w:kern w:val="0"/>
          <w:sz w:val="24"/>
          <w:szCs w:val="24"/>
          <w:lang w:val="fr-GA" w:eastAsia="fr-GA" w:bidi="he-IL"/>
          <w14:ligatures w14:val="none"/>
        </w:rPr>
        <w:t>YHWH</w:t>
      </w:r>
      <w:r w:rsidRPr="006D6E9D">
        <w:rPr>
          <w:rFonts w:ascii="Lora" w:eastAsia="Times New Roman" w:hAnsi="Lora" w:cs="Times New Roman"/>
          <w:kern w:val="0"/>
          <w:sz w:val="24"/>
          <w:szCs w:val="24"/>
          <w:lang w:val="fr-GA" w:eastAsia="fr-GA" w:bidi="he-IL"/>
          <w14:ligatures w14:val="none"/>
        </w:rPr>
        <w:t xml:space="preserve"> n’apparaît plus dans cette </w:t>
      </w:r>
      <w:r>
        <w:rPr>
          <w:rFonts w:ascii="Lora" w:eastAsia="Times New Roman" w:hAnsi="Lora" w:cs="Times New Roman"/>
          <w:kern w:val="0"/>
          <w:sz w:val="24"/>
          <w:szCs w:val="24"/>
          <w:lang w:val="fr-GA" w:eastAsia="fr-GA" w:bidi="he-IL"/>
          <w14:ligatures w14:val="none"/>
        </w:rPr>
        <w:t>version</w:t>
      </w:r>
      <w:r w:rsidRPr="006D6E9D">
        <w:rPr>
          <w:rFonts w:ascii="Lora" w:eastAsia="Times New Roman" w:hAnsi="Lora" w:cs="Times New Roman"/>
          <w:kern w:val="0"/>
          <w:sz w:val="24"/>
          <w:szCs w:val="24"/>
          <w:lang w:val="fr-GA" w:eastAsia="fr-GA" w:bidi="he-IL"/>
          <w14:ligatures w14:val="none"/>
        </w:rPr>
        <w:t xml:space="preserve"> grecque</w:t>
      </w:r>
      <w:r>
        <w:rPr>
          <w:rFonts w:ascii="Lora" w:eastAsia="Times New Roman" w:hAnsi="Lora" w:cs="Times New Roman"/>
          <w:kern w:val="0"/>
          <w:sz w:val="24"/>
          <w:szCs w:val="24"/>
          <w:lang w:val="fr-GA" w:eastAsia="fr-GA" w:bidi="he-IL"/>
          <w14:ligatures w14:val="none"/>
        </w:rPr>
        <w:t xml:space="preserve"> de la Bible</w:t>
      </w:r>
      <w:r w:rsidRPr="006D6E9D">
        <w:rPr>
          <w:rFonts w:ascii="Lora" w:eastAsia="Times New Roman" w:hAnsi="Lora" w:cs="Times New Roman"/>
          <w:kern w:val="0"/>
          <w:sz w:val="24"/>
          <w:szCs w:val="24"/>
          <w:lang w:val="fr-GA" w:eastAsia="fr-GA" w:bidi="he-IL"/>
          <w14:ligatures w14:val="none"/>
        </w:rPr>
        <w:t xml:space="preserve"> ; nous trouvons à sa place </w:t>
      </w:r>
      <w:proofErr w:type="spellStart"/>
      <w:r w:rsidRPr="006D6E9D">
        <w:rPr>
          <w:rFonts w:ascii="Cambria" w:eastAsia="Times New Roman" w:hAnsi="Cambria" w:cs="Cambria"/>
          <w:b/>
          <w:bCs/>
          <w:kern w:val="0"/>
          <w:sz w:val="24"/>
          <w:szCs w:val="24"/>
          <w:lang w:val="fr-GA" w:eastAsia="fr-GA" w:bidi="he-IL"/>
          <w14:ligatures w14:val="none"/>
        </w:rPr>
        <w:t>κύριος</w:t>
      </w:r>
      <w:proofErr w:type="spellEnd"/>
      <w:r w:rsidRPr="006D6E9D">
        <w:rPr>
          <w:rFonts w:ascii="Lora" w:eastAsia="Times New Roman" w:hAnsi="Lora" w:cs="Times New Roman"/>
          <w:b/>
          <w:bCs/>
          <w:kern w:val="0"/>
          <w:sz w:val="24"/>
          <w:szCs w:val="24"/>
          <w:lang w:val="fr-GA" w:eastAsia="fr-GA" w:bidi="he-IL"/>
          <w14:ligatures w14:val="none"/>
        </w:rPr>
        <w:t xml:space="preserve"> </w:t>
      </w:r>
      <w:r w:rsidRPr="006D6E9D">
        <w:rPr>
          <w:rFonts w:ascii="Lora" w:eastAsia="Times New Roman" w:hAnsi="Lora" w:cs="Lora"/>
          <w:b/>
          <w:bCs/>
          <w:kern w:val="0"/>
          <w:sz w:val="24"/>
          <w:szCs w:val="24"/>
          <w:lang w:val="fr-GA" w:eastAsia="fr-GA" w:bidi="he-IL"/>
          <w14:ligatures w14:val="none"/>
        </w:rPr>
        <w:t>—</w:t>
      </w:r>
      <w:r w:rsidRPr="006D6E9D">
        <w:rPr>
          <w:rFonts w:ascii="Lora" w:eastAsia="Times New Roman" w:hAnsi="Lora" w:cs="Times New Roman"/>
          <w:b/>
          <w:bCs/>
          <w:kern w:val="0"/>
          <w:sz w:val="24"/>
          <w:szCs w:val="24"/>
          <w:lang w:val="fr-GA" w:eastAsia="fr-GA" w:bidi="he-IL"/>
          <w14:ligatures w14:val="none"/>
        </w:rPr>
        <w:t xml:space="preserve"> </w:t>
      </w:r>
      <w:proofErr w:type="spellStart"/>
      <w:r w:rsidRPr="006D6E9D">
        <w:rPr>
          <w:rFonts w:ascii="Lora" w:eastAsia="Times New Roman" w:hAnsi="Lora" w:cs="Times New Roman"/>
          <w:b/>
          <w:bCs/>
          <w:i/>
          <w:iCs/>
          <w:kern w:val="0"/>
          <w:sz w:val="24"/>
          <w:szCs w:val="24"/>
          <w:lang w:val="fr-GA" w:eastAsia="fr-GA" w:bidi="he-IL"/>
          <w14:ligatures w14:val="none"/>
        </w:rPr>
        <w:t>Kyrios</w:t>
      </w:r>
      <w:proofErr w:type="spellEnd"/>
      <w:r w:rsidRPr="006D6E9D">
        <w:rPr>
          <w:rFonts w:ascii="Lora" w:eastAsia="Times New Roman" w:hAnsi="Lora" w:cs="Times New Roman"/>
          <w:kern w:val="0"/>
          <w:sz w:val="24"/>
          <w:szCs w:val="24"/>
          <w:lang w:val="fr-GA" w:eastAsia="fr-GA" w:bidi="he-IL"/>
          <w14:ligatures w14:val="none"/>
        </w:rPr>
        <w:t>, qui signifie « Seigneur ».</w:t>
      </w:r>
    </w:p>
    <w:p w14:paraId="113724B1" w14:textId="5D5E3E6C" w:rsidR="00BF44F2" w:rsidRDefault="001A48DE" w:rsidP="00BF44F2">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De même</w:t>
      </w:r>
      <w:r w:rsidR="00BF44F2" w:rsidRPr="00BF44F2">
        <w:rPr>
          <w:rFonts w:ascii="Lora" w:eastAsia="Times New Roman" w:hAnsi="Lora" w:cs="Ezra SIL"/>
          <w:kern w:val="0"/>
          <w:sz w:val="24"/>
          <w:szCs w:val="24"/>
          <w:lang w:eastAsia="fr-GA" w:bidi="he-IL"/>
          <w14:ligatures w14:val="none"/>
        </w:rPr>
        <w:t xml:space="preserve">, </w:t>
      </w:r>
      <w:r w:rsidR="00BF44F2">
        <w:rPr>
          <w:rFonts w:ascii="Lora" w:eastAsia="Times New Roman" w:hAnsi="Lora" w:cs="Ezra SIL"/>
          <w:kern w:val="0"/>
          <w:sz w:val="24"/>
          <w:szCs w:val="24"/>
          <w:lang w:eastAsia="fr-GA" w:bidi="he-IL"/>
          <w14:ligatures w14:val="none"/>
        </w:rPr>
        <w:t>ils tradui</w:t>
      </w:r>
      <w:r>
        <w:rPr>
          <w:rFonts w:ascii="Lora" w:eastAsia="Times New Roman" w:hAnsi="Lora" w:cs="Ezra SIL"/>
          <w:kern w:val="0"/>
          <w:sz w:val="24"/>
          <w:szCs w:val="24"/>
          <w:lang w:eastAsia="fr-GA" w:bidi="he-IL"/>
          <w14:ligatures w14:val="none"/>
        </w:rPr>
        <w:t>siren</w:t>
      </w:r>
      <w:r w:rsidR="00BF44F2">
        <w:rPr>
          <w:rFonts w:ascii="Lora" w:eastAsia="Times New Roman" w:hAnsi="Lora" w:cs="Ezra SIL"/>
          <w:kern w:val="0"/>
          <w:sz w:val="24"/>
          <w:szCs w:val="24"/>
          <w:lang w:eastAsia="fr-GA" w:bidi="he-IL"/>
          <w14:ligatures w14:val="none"/>
        </w:rPr>
        <w:t xml:space="preserve">t ’Èlohiym par </w:t>
      </w:r>
      <w:proofErr w:type="spellStart"/>
      <w:r w:rsidR="00BF44F2" w:rsidRPr="00EE5A1B">
        <w:rPr>
          <w:rFonts w:ascii="Cambria" w:eastAsia="Times New Roman" w:hAnsi="Cambria" w:cs="Cambria"/>
          <w:b/>
          <w:bCs/>
          <w:kern w:val="0"/>
          <w:sz w:val="24"/>
          <w:szCs w:val="24"/>
          <w:lang w:eastAsia="fr-GA" w:bidi="he-IL"/>
          <w14:ligatures w14:val="none"/>
        </w:rPr>
        <w:t>θεός</w:t>
      </w:r>
      <w:proofErr w:type="spellEnd"/>
      <w:r w:rsidR="00BF44F2">
        <w:rPr>
          <w:rFonts w:ascii="Lora" w:eastAsia="Times New Roman" w:hAnsi="Lora" w:cs="Ezra SIL"/>
          <w:kern w:val="0"/>
          <w:sz w:val="24"/>
          <w:szCs w:val="24"/>
          <w:lang w:eastAsia="fr-GA" w:bidi="he-IL"/>
          <w14:ligatures w14:val="none"/>
        </w:rPr>
        <w:t xml:space="preserve"> – </w:t>
      </w:r>
      <w:r w:rsidR="00BF44F2" w:rsidRPr="004513E3">
        <w:rPr>
          <w:rFonts w:ascii="Lora" w:eastAsia="Times New Roman" w:hAnsi="Lora" w:cs="Ezra SIL"/>
          <w:b/>
          <w:bCs/>
          <w:kern w:val="0"/>
          <w:sz w:val="24"/>
          <w:szCs w:val="24"/>
          <w:lang w:eastAsia="fr-GA" w:bidi="he-IL"/>
          <w14:ligatures w14:val="none"/>
        </w:rPr>
        <w:t>Theos</w:t>
      </w:r>
      <w:r w:rsidR="00BF44F2">
        <w:rPr>
          <w:rFonts w:ascii="Lora" w:eastAsia="Times New Roman" w:hAnsi="Lora" w:cs="Ezra SIL"/>
          <w:kern w:val="0"/>
          <w:sz w:val="24"/>
          <w:szCs w:val="24"/>
          <w:lang w:eastAsia="fr-GA" w:bidi="he-IL"/>
          <w14:ligatures w14:val="none"/>
        </w:rPr>
        <w:t xml:space="preserve"> qui signifie « Dieu »</w:t>
      </w:r>
      <w:r w:rsidR="00EF412C">
        <w:rPr>
          <w:rFonts w:ascii="Lora" w:eastAsia="Times New Roman" w:hAnsi="Lora" w:cs="Ezra SIL"/>
          <w:kern w:val="0"/>
          <w:sz w:val="24"/>
          <w:szCs w:val="24"/>
          <w:lang w:eastAsia="fr-GA" w:bidi="he-IL"/>
          <w14:ligatures w14:val="none"/>
        </w:rPr>
        <w:t xml:space="preserve">. </w:t>
      </w:r>
      <w:proofErr w:type="gramStart"/>
      <w:r w:rsidR="00EF412C">
        <w:rPr>
          <w:rFonts w:ascii="Lora" w:eastAsia="Times New Roman" w:hAnsi="Lora" w:cs="Ezra SIL"/>
          <w:kern w:val="0"/>
          <w:sz w:val="24"/>
          <w:szCs w:val="24"/>
          <w:lang w:eastAsia="fr-GA" w:bidi="he-IL"/>
          <w14:ligatures w14:val="none"/>
        </w:rPr>
        <w:t>voici</w:t>
      </w:r>
      <w:proofErr w:type="gramEnd"/>
      <w:r w:rsidR="00EF412C">
        <w:rPr>
          <w:rFonts w:ascii="Lora" w:eastAsia="Times New Roman" w:hAnsi="Lora" w:cs="Ezra SIL"/>
          <w:kern w:val="0"/>
          <w:sz w:val="24"/>
          <w:szCs w:val="24"/>
          <w:lang w:eastAsia="fr-GA" w:bidi="he-IL"/>
          <w14:ligatures w14:val="none"/>
        </w:rPr>
        <w:t xml:space="preserve"> ce que la Bible hébraïque dans l</w:t>
      </w:r>
      <w:r w:rsidR="009F5630">
        <w:rPr>
          <w:rFonts w:ascii="Lora" w:eastAsia="Times New Roman" w:hAnsi="Lora" w:cs="Ezra SIL"/>
          <w:kern w:val="0"/>
          <w:sz w:val="24"/>
          <w:szCs w:val="24"/>
          <w:lang w:eastAsia="fr-GA" w:bidi="he-IL"/>
          <w14:ligatures w14:val="none"/>
        </w:rPr>
        <w:t>e passage de l’Écriture de Genèse 1 : 1 :</w:t>
      </w:r>
    </w:p>
    <w:p w14:paraId="3E22D36B" w14:textId="77777777" w:rsidR="00EF412C" w:rsidRDefault="00EF412C" w:rsidP="00EF412C">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 </w:t>
      </w:r>
      <w:proofErr w:type="gramStart"/>
      <w:r w:rsidRPr="00890EAD">
        <w:rPr>
          <w:rFonts w:ascii="Lora" w:eastAsia="Times New Roman" w:hAnsi="Lora" w:cs="Ezra SIL"/>
          <w:kern w:val="0"/>
          <w:sz w:val="32"/>
          <w:szCs w:val="32"/>
          <w:rtl/>
          <w:lang w:eastAsia="fr-GA" w:bidi="he-IL"/>
          <w14:ligatures w14:val="none"/>
        </w:rPr>
        <w:t>בְּרֵאשִׁ֖ית</w:t>
      </w:r>
      <w:proofErr w:type="gramEnd"/>
      <w:r w:rsidRPr="00890EAD">
        <w:rPr>
          <w:rFonts w:ascii="Lora" w:eastAsia="Times New Roman" w:hAnsi="Lora" w:cs="Ezra SIL"/>
          <w:kern w:val="0"/>
          <w:sz w:val="32"/>
          <w:szCs w:val="32"/>
          <w:rtl/>
          <w:lang w:eastAsia="fr-GA"/>
          <w14:ligatures w14:val="none"/>
        </w:rPr>
        <w:t> </w:t>
      </w:r>
      <w:r w:rsidRPr="00890EAD">
        <w:rPr>
          <w:rFonts w:ascii="Lora" w:eastAsia="Times New Roman" w:hAnsi="Lora" w:cs="Ezra SIL"/>
          <w:kern w:val="0"/>
          <w:sz w:val="32"/>
          <w:szCs w:val="32"/>
          <w:rtl/>
          <w:lang w:eastAsia="fr-GA" w:bidi="he-IL"/>
          <w14:ligatures w14:val="none"/>
        </w:rPr>
        <w:t>בָּרָ֣א</w:t>
      </w:r>
      <w:r w:rsidRPr="00890EAD">
        <w:rPr>
          <w:rFonts w:ascii="Lora" w:eastAsia="Times New Roman" w:hAnsi="Lora" w:cs="Ezra SIL"/>
          <w:kern w:val="0"/>
          <w:sz w:val="32"/>
          <w:szCs w:val="32"/>
          <w:rtl/>
          <w:lang w:eastAsia="fr-GA"/>
          <w14:ligatures w14:val="none"/>
        </w:rPr>
        <w:t> </w:t>
      </w:r>
      <w:r w:rsidRPr="00890EAD">
        <w:rPr>
          <w:rFonts w:ascii="Lora" w:eastAsia="Times New Roman" w:hAnsi="Lora" w:cs="Ezra SIL"/>
          <w:kern w:val="0"/>
          <w:sz w:val="32"/>
          <w:szCs w:val="32"/>
          <w:highlight w:val="yellow"/>
          <w:rtl/>
          <w:lang w:eastAsia="fr-GA" w:bidi="he-IL"/>
          <w14:ligatures w14:val="none"/>
        </w:rPr>
        <w:t>אֱלֹהִ֑ים</w:t>
      </w:r>
      <w:r w:rsidRPr="00890EAD">
        <w:rPr>
          <w:rFonts w:ascii="Lora" w:eastAsia="Times New Roman" w:hAnsi="Lora" w:cs="Ezra SIL"/>
          <w:kern w:val="0"/>
          <w:sz w:val="32"/>
          <w:szCs w:val="32"/>
          <w:rtl/>
          <w:lang w:eastAsia="fr-GA"/>
          <w14:ligatures w14:val="none"/>
        </w:rPr>
        <w:t> </w:t>
      </w:r>
      <w:r w:rsidRPr="00890EAD">
        <w:rPr>
          <w:rFonts w:ascii="Lora" w:eastAsia="Times New Roman" w:hAnsi="Lora" w:cs="Ezra SIL"/>
          <w:kern w:val="0"/>
          <w:sz w:val="32"/>
          <w:szCs w:val="32"/>
          <w:rtl/>
          <w:lang w:eastAsia="fr-GA" w:bidi="he-IL"/>
          <w14:ligatures w14:val="none"/>
        </w:rPr>
        <w:t>אֵ֥ת</w:t>
      </w:r>
      <w:r w:rsidRPr="00890EAD">
        <w:rPr>
          <w:rFonts w:ascii="Lora" w:eastAsia="Times New Roman" w:hAnsi="Lora" w:cs="Ezra SIL"/>
          <w:kern w:val="0"/>
          <w:sz w:val="32"/>
          <w:szCs w:val="32"/>
          <w:rtl/>
          <w:lang w:eastAsia="fr-GA"/>
          <w14:ligatures w14:val="none"/>
        </w:rPr>
        <w:t> </w:t>
      </w:r>
      <w:r w:rsidRPr="00890EAD">
        <w:rPr>
          <w:rFonts w:ascii="Lora" w:eastAsia="Times New Roman" w:hAnsi="Lora" w:cs="Ezra SIL"/>
          <w:kern w:val="0"/>
          <w:sz w:val="32"/>
          <w:szCs w:val="32"/>
          <w:rtl/>
          <w:lang w:eastAsia="fr-GA" w:bidi="he-IL"/>
          <w14:ligatures w14:val="none"/>
        </w:rPr>
        <w:t>הַשָּׁמַ֖יִם</w:t>
      </w:r>
      <w:r w:rsidRPr="00890EAD">
        <w:rPr>
          <w:rFonts w:ascii="Lora" w:eastAsia="Times New Roman" w:hAnsi="Lora" w:cs="Ezra SIL"/>
          <w:kern w:val="0"/>
          <w:sz w:val="32"/>
          <w:szCs w:val="32"/>
          <w:rtl/>
          <w:lang w:eastAsia="fr-GA"/>
          <w14:ligatures w14:val="none"/>
        </w:rPr>
        <w:t> </w:t>
      </w:r>
      <w:r w:rsidRPr="00890EAD">
        <w:rPr>
          <w:rFonts w:ascii="Lora" w:eastAsia="Times New Roman" w:hAnsi="Lora" w:cs="Ezra SIL"/>
          <w:kern w:val="0"/>
          <w:sz w:val="32"/>
          <w:szCs w:val="32"/>
          <w:rtl/>
          <w:lang w:eastAsia="fr-GA" w:bidi="he-IL"/>
          <w14:ligatures w14:val="none"/>
        </w:rPr>
        <w:t>וְאֵ֥ת</w:t>
      </w:r>
      <w:r w:rsidRPr="00890EAD">
        <w:rPr>
          <w:rFonts w:ascii="Lora" w:eastAsia="Times New Roman" w:hAnsi="Lora" w:cs="Ezra SIL"/>
          <w:kern w:val="0"/>
          <w:sz w:val="32"/>
          <w:szCs w:val="32"/>
          <w:rtl/>
          <w:lang w:eastAsia="fr-GA"/>
          <w14:ligatures w14:val="none"/>
        </w:rPr>
        <w:t> </w:t>
      </w:r>
      <w:r w:rsidRPr="00890EAD">
        <w:rPr>
          <w:rFonts w:ascii="Lora" w:eastAsia="Times New Roman" w:hAnsi="Lora" w:cs="Ezra SIL"/>
          <w:kern w:val="0"/>
          <w:sz w:val="32"/>
          <w:szCs w:val="32"/>
          <w:rtl/>
          <w:lang w:eastAsia="fr-GA" w:bidi="he-IL"/>
          <w14:ligatures w14:val="none"/>
        </w:rPr>
        <w:t>הָאָֽרֶץ׃</w:t>
      </w:r>
      <w:r w:rsidRPr="00890EAD">
        <w:rPr>
          <w:rFonts w:ascii="Lora" w:eastAsia="Times New Roman" w:hAnsi="Lora" w:cs="Ezra SIL"/>
          <w:kern w:val="0"/>
          <w:sz w:val="32"/>
          <w:szCs w:val="32"/>
          <w:lang w:eastAsia="fr-GA" w:bidi="he-IL"/>
          <w14:ligatures w14:val="none"/>
        </w:rPr>
        <w:t xml:space="preserve"> </w:t>
      </w:r>
      <w:r>
        <w:rPr>
          <w:rFonts w:ascii="Lora" w:eastAsia="Times New Roman" w:hAnsi="Lora" w:cs="Ezra SIL"/>
          <w:kern w:val="0"/>
          <w:sz w:val="24"/>
          <w:szCs w:val="24"/>
          <w:lang w:eastAsia="fr-GA" w:bidi="he-IL"/>
          <w14:ligatures w14:val="none"/>
        </w:rPr>
        <w:t>» </w:t>
      </w:r>
    </w:p>
    <w:p w14:paraId="59157F72" w14:textId="77777777" w:rsidR="00EF412C" w:rsidRDefault="00EF412C" w:rsidP="00EF412C">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Que l’on peut traduire ainsi :</w:t>
      </w:r>
    </w:p>
    <w:p w14:paraId="64256E03" w14:textId="28C70E82" w:rsidR="00EF412C" w:rsidRDefault="00EF412C" w:rsidP="00EF412C">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 </w:t>
      </w:r>
      <w:r w:rsidRPr="00C82616">
        <w:rPr>
          <w:rFonts w:ascii="Lora" w:eastAsia="Times New Roman" w:hAnsi="Lora" w:cs="Ezra SIL"/>
          <w:i/>
          <w:iCs/>
          <w:kern w:val="0"/>
          <w:sz w:val="24"/>
          <w:szCs w:val="24"/>
          <w:lang w:eastAsia="fr-GA" w:bidi="he-IL"/>
          <w14:ligatures w14:val="none"/>
        </w:rPr>
        <w:t>Au commencement </w:t>
      </w:r>
      <w:r w:rsidRPr="00C82616">
        <w:rPr>
          <w:rFonts w:ascii="Lora" w:eastAsia="Times New Roman" w:hAnsi="Lora" w:cs="Ezra SIL"/>
          <w:i/>
          <w:iCs/>
          <w:kern w:val="0"/>
          <w:sz w:val="24"/>
          <w:szCs w:val="24"/>
          <w:highlight w:val="yellow"/>
          <w:lang w:eastAsia="fr-GA" w:bidi="he-IL"/>
          <w14:ligatures w14:val="none"/>
        </w:rPr>
        <w:t>Elohîm</w:t>
      </w:r>
      <w:r w:rsidRPr="00C82616">
        <w:rPr>
          <w:rFonts w:ascii="Lora" w:eastAsia="Times New Roman" w:hAnsi="Lora" w:cs="Ezra SIL"/>
          <w:i/>
          <w:iCs/>
          <w:kern w:val="0"/>
          <w:sz w:val="24"/>
          <w:szCs w:val="24"/>
          <w:lang w:eastAsia="fr-GA" w:bidi="he-IL"/>
          <w14:ligatures w14:val="none"/>
        </w:rPr>
        <w:t> créa les cieux et la Terre.</w:t>
      </w:r>
      <w:r>
        <w:rPr>
          <w:rFonts w:ascii="Lora" w:eastAsia="Times New Roman" w:hAnsi="Lora" w:cs="Ezra SIL"/>
          <w:kern w:val="0"/>
          <w:sz w:val="24"/>
          <w:szCs w:val="24"/>
          <w:lang w:eastAsia="fr-GA" w:bidi="he-IL"/>
          <w14:ligatures w14:val="none"/>
        </w:rPr>
        <w:t> »</w:t>
      </w:r>
    </w:p>
    <w:p w14:paraId="6A830B45" w14:textId="77777777" w:rsidR="00EF412C" w:rsidRPr="00EF412C" w:rsidRDefault="00EF412C" w:rsidP="00EF412C">
      <w:pPr>
        <w:spacing w:line="360" w:lineRule="auto"/>
        <w:rPr>
          <w:rFonts w:ascii="Lora" w:eastAsia="Times New Roman" w:hAnsi="Lora" w:cs="Ezra SIL"/>
          <w:kern w:val="0"/>
          <w:sz w:val="24"/>
          <w:szCs w:val="24"/>
          <w:lang w:val="fr-GA" w:eastAsia="fr-GA" w:bidi="he-IL"/>
          <w14:ligatures w14:val="none"/>
        </w:rPr>
      </w:pPr>
      <w:r w:rsidRPr="00EF412C">
        <w:rPr>
          <w:rFonts w:ascii="Lora" w:eastAsia="Times New Roman" w:hAnsi="Lora" w:cs="Ezra SIL"/>
          <w:kern w:val="0"/>
          <w:sz w:val="24"/>
          <w:szCs w:val="24"/>
          <w:lang w:val="fr-GA" w:eastAsia="fr-GA" w:bidi="he-IL"/>
          <w14:ligatures w14:val="none"/>
        </w:rPr>
        <w:t>La Septante traduit :</w:t>
      </w:r>
    </w:p>
    <w:p w14:paraId="0515EC4D" w14:textId="7DC1787F" w:rsidR="009F5630" w:rsidRDefault="009F5630" w:rsidP="009F5630">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 </w:t>
      </w:r>
      <w:proofErr w:type="spellStart"/>
      <w:r w:rsidRPr="009F5630">
        <w:rPr>
          <w:rFonts w:ascii="Times New Roman" w:eastAsia="Times New Roman" w:hAnsi="Times New Roman" w:cs="Times New Roman"/>
          <w:kern w:val="0"/>
          <w:sz w:val="24"/>
          <w:szCs w:val="24"/>
          <w:lang w:eastAsia="fr-GA" w:bidi="he-IL"/>
          <w14:ligatures w14:val="none"/>
        </w:rPr>
        <w:t>Ἐν</w:t>
      </w:r>
      <w:proofErr w:type="spellEnd"/>
      <w:r w:rsidRPr="009F5630">
        <w:rPr>
          <w:rFonts w:ascii="Lora" w:eastAsia="Times New Roman" w:hAnsi="Lora" w:cs="Ezra SIL"/>
          <w:kern w:val="0"/>
          <w:sz w:val="24"/>
          <w:szCs w:val="24"/>
          <w:lang w:eastAsia="fr-GA" w:bidi="he-IL"/>
          <w14:ligatures w14:val="none"/>
        </w:rPr>
        <w:t xml:space="preserve"> </w:t>
      </w:r>
      <w:proofErr w:type="spellStart"/>
      <w:r w:rsidRPr="009F5630">
        <w:rPr>
          <w:rFonts w:ascii="Times New Roman" w:eastAsia="Times New Roman" w:hAnsi="Times New Roman" w:cs="Times New Roman"/>
          <w:kern w:val="0"/>
          <w:sz w:val="24"/>
          <w:szCs w:val="24"/>
          <w:lang w:eastAsia="fr-GA" w:bidi="he-IL"/>
          <w14:ligatures w14:val="none"/>
        </w:rPr>
        <w:t>ἀρχῇ</w:t>
      </w:r>
      <w:proofErr w:type="spellEnd"/>
      <w:r w:rsidRPr="009F5630">
        <w:rPr>
          <w:rFonts w:ascii="Lora" w:eastAsia="Times New Roman" w:hAnsi="Lora" w:cs="Ezra SIL"/>
          <w:kern w:val="0"/>
          <w:sz w:val="24"/>
          <w:szCs w:val="24"/>
          <w:lang w:eastAsia="fr-GA" w:bidi="he-IL"/>
          <w14:ligatures w14:val="none"/>
        </w:rPr>
        <w:t xml:space="preserve"> </w:t>
      </w:r>
      <w:r w:rsidRPr="009F5630">
        <w:rPr>
          <w:rFonts w:ascii="Times New Roman" w:eastAsia="Times New Roman" w:hAnsi="Times New Roman" w:cs="Times New Roman"/>
          <w:kern w:val="0"/>
          <w:sz w:val="24"/>
          <w:szCs w:val="24"/>
          <w:lang w:eastAsia="fr-GA" w:bidi="he-IL"/>
          <w14:ligatures w14:val="none"/>
        </w:rPr>
        <w:t>ἐ</w:t>
      </w:r>
      <w:r w:rsidRPr="009F5630">
        <w:rPr>
          <w:rFonts w:ascii="Lora" w:eastAsia="Times New Roman" w:hAnsi="Lora" w:cs="Lora"/>
          <w:kern w:val="0"/>
          <w:sz w:val="24"/>
          <w:szCs w:val="24"/>
          <w:lang w:eastAsia="fr-GA" w:bidi="he-IL"/>
          <w14:ligatures w14:val="none"/>
        </w:rPr>
        <w:t>π</w:t>
      </w:r>
      <w:proofErr w:type="spellStart"/>
      <w:r w:rsidRPr="009F5630">
        <w:rPr>
          <w:rFonts w:ascii="Cambria" w:eastAsia="Times New Roman" w:hAnsi="Cambria" w:cs="Cambria"/>
          <w:kern w:val="0"/>
          <w:sz w:val="24"/>
          <w:szCs w:val="24"/>
          <w:lang w:eastAsia="fr-GA" w:bidi="he-IL"/>
          <w14:ligatures w14:val="none"/>
        </w:rPr>
        <w:t>οίησεν</w:t>
      </w:r>
      <w:proofErr w:type="spellEnd"/>
      <w:r w:rsidRPr="009F5630">
        <w:rPr>
          <w:rFonts w:ascii="Lora" w:eastAsia="Times New Roman" w:hAnsi="Lora" w:cs="Ezra SIL"/>
          <w:kern w:val="0"/>
          <w:sz w:val="24"/>
          <w:szCs w:val="24"/>
          <w:lang w:eastAsia="fr-GA" w:bidi="he-IL"/>
          <w14:ligatures w14:val="none"/>
        </w:rPr>
        <w:t xml:space="preserve"> </w:t>
      </w:r>
      <w:r w:rsidRPr="009F5630">
        <w:rPr>
          <w:rFonts w:ascii="Times New Roman" w:eastAsia="Times New Roman" w:hAnsi="Times New Roman" w:cs="Times New Roman"/>
          <w:kern w:val="0"/>
          <w:sz w:val="24"/>
          <w:szCs w:val="24"/>
          <w:lang w:eastAsia="fr-GA" w:bidi="he-IL"/>
          <w14:ligatures w14:val="none"/>
        </w:rPr>
        <w:t>ὁ</w:t>
      </w:r>
      <w:r w:rsidRPr="009F5630">
        <w:rPr>
          <w:rFonts w:ascii="Lora" w:eastAsia="Times New Roman" w:hAnsi="Lora" w:cs="Ezra SIL"/>
          <w:kern w:val="0"/>
          <w:sz w:val="24"/>
          <w:szCs w:val="24"/>
          <w:lang w:eastAsia="fr-GA" w:bidi="he-IL"/>
          <w14:ligatures w14:val="none"/>
        </w:rPr>
        <w:t xml:space="preserve"> </w:t>
      </w:r>
      <w:proofErr w:type="spellStart"/>
      <w:r w:rsidRPr="00511532">
        <w:rPr>
          <w:rFonts w:ascii="Cambria" w:eastAsia="Times New Roman" w:hAnsi="Cambria" w:cs="Cambria"/>
          <w:kern w:val="0"/>
          <w:sz w:val="24"/>
          <w:szCs w:val="24"/>
          <w:highlight w:val="yellow"/>
          <w:lang w:eastAsia="fr-GA" w:bidi="he-IL"/>
          <w14:ligatures w14:val="none"/>
        </w:rPr>
        <w:t>θεὸς</w:t>
      </w:r>
      <w:proofErr w:type="spellEnd"/>
      <w:r w:rsidRPr="009F5630">
        <w:rPr>
          <w:rFonts w:ascii="Lora" w:eastAsia="Times New Roman" w:hAnsi="Lora" w:cs="Ezra SIL"/>
          <w:kern w:val="0"/>
          <w:sz w:val="24"/>
          <w:szCs w:val="24"/>
          <w:lang w:eastAsia="fr-GA" w:bidi="he-IL"/>
          <w14:ligatures w14:val="none"/>
        </w:rPr>
        <w:t xml:space="preserve"> </w:t>
      </w:r>
      <w:proofErr w:type="spellStart"/>
      <w:r w:rsidRPr="009F5630">
        <w:rPr>
          <w:rFonts w:ascii="Cambria" w:eastAsia="Times New Roman" w:hAnsi="Cambria" w:cs="Cambria"/>
          <w:kern w:val="0"/>
          <w:sz w:val="24"/>
          <w:szCs w:val="24"/>
          <w:lang w:eastAsia="fr-GA" w:bidi="he-IL"/>
          <w14:ligatures w14:val="none"/>
        </w:rPr>
        <w:t>τὸν</w:t>
      </w:r>
      <w:proofErr w:type="spellEnd"/>
      <w:r w:rsidRPr="009F5630">
        <w:rPr>
          <w:rFonts w:ascii="Lora" w:eastAsia="Times New Roman" w:hAnsi="Lora" w:cs="Ezra SIL"/>
          <w:kern w:val="0"/>
          <w:sz w:val="24"/>
          <w:szCs w:val="24"/>
          <w:lang w:eastAsia="fr-GA" w:bidi="he-IL"/>
          <w14:ligatures w14:val="none"/>
        </w:rPr>
        <w:t xml:space="preserve"> </w:t>
      </w:r>
      <w:proofErr w:type="spellStart"/>
      <w:r w:rsidRPr="009F5630">
        <w:rPr>
          <w:rFonts w:ascii="Cambria" w:eastAsia="Times New Roman" w:hAnsi="Cambria" w:cs="Cambria"/>
          <w:kern w:val="0"/>
          <w:sz w:val="24"/>
          <w:szCs w:val="24"/>
          <w:lang w:eastAsia="fr-GA" w:bidi="he-IL"/>
          <w14:ligatures w14:val="none"/>
        </w:rPr>
        <w:t>οὐρ</w:t>
      </w:r>
      <w:proofErr w:type="spellEnd"/>
      <w:r w:rsidRPr="009F5630">
        <w:rPr>
          <w:rFonts w:ascii="Cambria" w:eastAsia="Times New Roman" w:hAnsi="Cambria" w:cs="Cambria"/>
          <w:kern w:val="0"/>
          <w:sz w:val="24"/>
          <w:szCs w:val="24"/>
          <w:lang w:eastAsia="fr-GA" w:bidi="he-IL"/>
          <w14:ligatures w14:val="none"/>
        </w:rPr>
        <w:t>ανὸν</w:t>
      </w:r>
      <w:r w:rsidRPr="009F5630">
        <w:rPr>
          <w:rFonts w:ascii="Lora" w:eastAsia="Times New Roman" w:hAnsi="Lora" w:cs="Ezra SIL"/>
          <w:kern w:val="0"/>
          <w:sz w:val="24"/>
          <w:szCs w:val="24"/>
          <w:lang w:eastAsia="fr-GA" w:bidi="he-IL"/>
          <w14:ligatures w14:val="none"/>
        </w:rPr>
        <w:t xml:space="preserve"> </w:t>
      </w:r>
      <w:r w:rsidRPr="009F5630">
        <w:rPr>
          <w:rFonts w:ascii="Cambria" w:eastAsia="Times New Roman" w:hAnsi="Cambria" w:cs="Cambria"/>
          <w:kern w:val="0"/>
          <w:sz w:val="24"/>
          <w:szCs w:val="24"/>
          <w:lang w:eastAsia="fr-GA" w:bidi="he-IL"/>
          <w14:ligatures w14:val="none"/>
        </w:rPr>
        <w:t>καὶ</w:t>
      </w:r>
      <w:r w:rsidRPr="009F5630">
        <w:rPr>
          <w:rFonts w:ascii="Lora" w:eastAsia="Times New Roman" w:hAnsi="Lora" w:cs="Ezra SIL"/>
          <w:kern w:val="0"/>
          <w:sz w:val="24"/>
          <w:szCs w:val="24"/>
          <w:lang w:eastAsia="fr-GA" w:bidi="he-IL"/>
          <w14:ligatures w14:val="none"/>
        </w:rPr>
        <w:t xml:space="preserve"> </w:t>
      </w:r>
      <w:proofErr w:type="spellStart"/>
      <w:r w:rsidRPr="009F5630">
        <w:rPr>
          <w:rFonts w:ascii="Cambria" w:eastAsia="Times New Roman" w:hAnsi="Cambria" w:cs="Cambria"/>
          <w:kern w:val="0"/>
          <w:sz w:val="24"/>
          <w:szCs w:val="24"/>
          <w:lang w:eastAsia="fr-GA" w:bidi="he-IL"/>
          <w14:ligatures w14:val="none"/>
        </w:rPr>
        <w:t>τὴν</w:t>
      </w:r>
      <w:proofErr w:type="spellEnd"/>
      <w:r w:rsidRPr="009F5630">
        <w:rPr>
          <w:rFonts w:ascii="Lora" w:eastAsia="Times New Roman" w:hAnsi="Lora" w:cs="Ezra SIL"/>
          <w:kern w:val="0"/>
          <w:sz w:val="24"/>
          <w:szCs w:val="24"/>
          <w:lang w:eastAsia="fr-GA" w:bidi="he-IL"/>
          <w14:ligatures w14:val="none"/>
        </w:rPr>
        <w:t xml:space="preserve"> </w:t>
      </w:r>
      <w:proofErr w:type="spellStart"/>
      <w:r w:rsidRPr="009F5630">
        <w:rPr>
          <w:rFonts w:ascii="Cambria" w:eastAsia="Times New Roman" w:hAnsi="Cambria" w:cs="Cambria"/>
          <w:kern w:val="0"/>
          <w:sz w:val="24"/>
          <w:szCs w:val="24"/>
          <w:lang w:eastAsia="fr-GA" w:bidi="he-IL"/>
          <w14:ligatures w14:val="none"/>
        </w:rPr>
        <w:t>γῆν</w:t>
      </w:r>
      <w:proofErr w:type="spellEnd"/>
      <w:r w:rsidRPr="009F5630">
        <w:rPr>
          <w:rFonts w:ascii="Lora" w:eastAsia="Times New Roman" w:hAnsi="Lora" w:cs="Ezra SIL"/>
          <w:kern w:val="0"/>
          <w:sz w:val="24"/>
          <w:szCs w:val="24"/>
          <w:lang w:eastAsia="fr-GA" w:bidi="he-IL"/>
          <w14:ligatures w14:val="none"/>
        </w:rPr>
        <w:t>.</w:t>
      </w:r>
      <w:r>
        <w:rPr>
          <w:rFonts w:ascii="Lora" w:eastAsia="Times New Roman" w:hAnsi="Lora" w:cs="Ezra SIL"/>
          <w:kern w:val="0"/>
          <w:sz w:val="24"/>
          <w:szCs w:val="24"/>
          <w:lang w:eastAsia="fr-GA" w:bidi="he-IL"/>
          <w14:ligatures w14:val="none"/>
        </w:rPr>
        <w:t> »</w:t>
      </w:r>
    </w:p>
    <w:p w14:paraId="4FB70F02" w14:textId="58BFD042" w:rsidR="009F5630" w:rsidRDefault="009F5630" w:rsidP="009F5630">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lastRenderedPageBreak/>
        <w:t xml:space="preserve">Que nous </w:t>
      </w:r>
      <w:r w:rsidR="00511532">
        <w:rPr>
          <w:rFonts w:ascii="Lora" w:eastAsia="Times New Roman" w:hAnsi="Lora" w:cs="Ezra SIL"/>
          <w:kern w:val="0"/>
          <w:sz w:val="24"/>
          <w:szCs w:val="24"/>
          <w:lang w:eastAsia="fr-GA" w:bidi="he-IL"/>
          <w14:ligatures w14:val="none"/>
        </w:rPr>
        <w:t>pouvons traduire ainsi :</w:t>
      </w:r>
    </w:p>
    <w:p w14:paraId="4CB5A776" w14:textId="4089E763" w:rsidR="00511532" w:rsidRDefault="00511532" w:rsidP="00511532">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 </w:t>
      </w:r>
      <w:r w:rsidRPr="00C82616">
        <w:rPr>
          <w:rFonts w:ascii="Lora" w:eastAsia="Times New Roman" w:hAnsi="Lora" w:cs="Ezra SIL"/>
          <w:i/>
          <w:iCs/>
          <w:kern w:val="0"/>
          <w:sz w:val="24"/>
          <w:szCs w:val="24"/>
          <w:lang w:eastAsia="fr-GA" w:bidi="he-IL"/>
          <w14:ligatures w14:val="none"/>
        </w:rPr>
        <w:t xml:space="preserve">Au commencement </w:t>
      </w:r>
      <w:r w:rsidRPr="00C82616">
        <w:rPr>
          <w:rFonts w:ascii="Lora" w:eastAsia="Times New Roman" w:hAnsi="Lora" w:cs="Ezra SIL"/>
          <w:i/>
          <w:iCs/>
          <w:kern w:val="0"/>
          <w:sz w:val="24"/>
          <w:szCs w:val="24"/>
          <w:highlight w:val="yellow"/>
          <w:lang w:eastAsia="fr-GA" w:bidi="he-IL"/>
          <w14:ligatures w14:val="none"/>
        </w:rPr>
        <w:t>Dieu</w:t>
      </w:r>
      <w:r w:rsidRPr="00C82616">
        <w:rPr>
          <w:rFonts w:ascii="Lora" w:eastAsia="Times New Roman" w:hAnsi="Lora" w:cs="Ezra SIL"/>
          <w:i/>
          <w:iCs/>
          <w:kern w:val="0"/>
          <w:sz w:val="24"/>
          <w:szCs w:val="24"/>
          <w:lang w:eastAsia="fr-GA" w:bidi="he-IL"/>
          <w14:ligatures w14:val="none"/>
        </w:rPr>
        <w:t xml:space="preserve"> créa le ciel et la terre.</w:t>
      </w:r>
      <w:r>
        <w:rPr>
          <w:rFonts w:ascii="Lora" w:eastAsia="Times New Roman" w:hAnsi="Lora" w:cs="Ezra SIL"/>
          <w:kern w:val="0"/>
          <w:sz w:val="24"/>
          <w:szCs w:val="24"/>
          <w:lang w:eastAsia="fr-GA" w:bidi="he-IL"/>
          <w14:ligatures w14:val="none"/>
        </w:rPr>
        <w:t> »</w:t>
      </w:r>
    </w:p>
    <w:p w14:paraId="4326B3E5" w14:textId="77777777" w:rsidR="00EF412C" w:rsidRPr="00EF412C" w:rsidRDefault="00EF412C" w:rsidP="00EF412C">
      <w:pPr>
        <w:spacing w:line="360" w:lineRule="auto"/>
        <w:rPr>
          <w:rFonts w:ascii="Lora" w:eastAsia="Times New Roman" w:hAnsi="Lora" w:cs="Ezra SIL"/>
          <w:kern w:val="0"/>
          <w:sz w:val="24"/>
          <w:szCs w:val="24"/>
          <w:lang w:val="fr-GA" w:eastAsia="fr-GA" w:bidi="he-IL"/>
          <w14:ligatures w14:val="none"/>
        </w:rPr>
      </w:pPr>
      <w:r w:rsidRPr="00EF412C">
        <w:rPr>
          <w:rFonts w:ascii="Lora" w:eastAsia="Times New Roman" w:hAnsi="Lora" w:cs="Ezra SIL"/>
          <w:kern w:val="0"/>
          <w:sz w:val="24"/>
          <w:szCs w:val="24"/>
          <w:lang w:val="fr-GA" w:eastAsia="fr-GA" w:bidi="he-IL"/>
          <w14:ligatures w14:val="none"/>
        </w:rPr>
        <w:t>Ainsi :</w:t>
      </w:r>
    </w:p>
    <w:p w14:paraId="1DBCB5EB" w14:textId="6B35A5FE" w:rsidR="00EF412C" w:rsidRPr="0024728A" w:rsidRDefault="00EF412C" w:rsidP="0024728A">
      <w:pPr>
        <w:spacing w:line="360" w:lineRule="auto"/>
        <w:rPr>
          <w:rFonts w:ascii="Lora" w:eastAsia="Times New Roman" w:hAnsi="Lora" w:cs="Times New Roman"/>
          <w:kern w:val="0"/>
          <w:sz w:val="24"/>
          <w:szCs w:val="24"/>
          <w:lang w:eastAsia="fr-GA" w:bidi="he-IL"/>
          <w14:ligatures w14:val="none"/>
        </w:rPr>
      </w:pPr>
      <w:r w:rsidRPr="00EF412C">
        <w:rPr>
          <w:rFonts w:ascii="Lora" w:eastAsia="Times New Roman" w:hAnsi="Lora" w:cs="Ezra SIL"/>
          <w:b/>
          <w:bCs/>
          <w:kern w:val="0"/>
          <w:sz w:val="24"/>
          <w:szCs w:val="24"/>
          <w:lang w:val="fr-GA" w:eastAsia="fr-GA" w:bidi="he-IL"/>
          <w14:ligatures w14:val="none"/>
        </w:rPr>
        <w:t xml:space="preserve">YHWH </w:t>
      </w:r>
      <w:r w:rsidR="0024728A">
        <w:rPr>
          <w:rFonts w:ascii="Times New Roman" w:eastAsia="Times New Roman" w:hAnsi="Times New Roman" w:cs="Times New Roman"/>
          <w:kern w:val="0"/>
          <w:sz w:val="24"/>
          <w:szCs w:val="24"/>
          <w:lang w:eastAsia="fr-GA" w:bidi="he-IL"/>
          <w14:ligatures w14:val="none"/>
        </w:rPr>
        <w:t>→</w:t>
      </w:r>
      <w:r w:rsidR="0024728A">
        <w:rPr>
          <w:rFonts w:ascii="Lora" w:eastAsia="Times New Roman" w:hAnsi="Lora" w:cs="Times New Roman"/>
          <w:kern w:val="0"/>
          <w:sz w:val="24"/>
          <w:szCs w:val="24"/>
          <w:lang w:eastAsia="fr-GA" w:bidi="he-IL"/>
          <w14:ligatures w14:val="none"/>
        </w:rPr>
        <w:t xml:space="preserve"> </w:t>
      </w:r>
      <w:r w:rsidR="001E3E3E" w:rsidRPr="005359E8">
        <w:rPr>
          <w:rFonts w:ascii="Lora" w:hAnsi="Lora" w:cs="Ezra SIL"/>
          <w:sz w:val="24"/>
          <w:szCs w:val="24"/>
          <w:lang w:val="fr-GA" w:bidi="he-IL"/>
        </w:rPr>
        <w:t xml:space="preserve">conservé sous différentes formes dans certains témoins grecs anciens, puis largement rendu par </w:t>
      </w:r>
      <w:r w:rsidR="001E3E3E" w:rsidRPr="005359E8">
        <w:rPr>
          <w:rFonts w:ascii="Lora" w:hAnsi="Lora" w:cs="Ezra SIL"/>
          <w:i/>
          <w:iCs/>
          <w:sz w:val="24"/>
          <w:szCs w:val="24"/>
          <w:lang w:val="fr-GA" w:bidi="he-IL"/>
        </w:rPr>
        <w:t>Kyrios</w:t>
      </w:r>
      <w:r w:rsidR="001E3E3E" w:rsidRPr="005359E8">
        <w:rPr>
          <w:rFonts w:ascii="Lora" w:hAnsi="Lora" w:cs="Ezra SIL"/>
          <w:sz w:val="24"/>
          <w:szCs w:val="24"/>
          <w:lang w:val="fr-GA" w:bidi="he-IL"/>
        </w:rPr>
        <w:t xml:space="preserve"> dans la tradition manuscrite grecque chrétienne.</w:t>
      </w:r>
    </w:p>
    <w:p w14:paraId="3ED033E7" w14:textId="302D802A" w:rsidR="00EF412C" w:rsidRPr="0024728A" w:rsidRDefault="00EF412C" w:rsidP="0024728A">
      <w:pPr>
        <w:spacing w:line="360" w:lineRule="auto"/>
        <w:rPr>
          <w:rFonts w:ascii="Lora" w:eastAsia="Times New Roman" w:hAnsi="Lora" w:cs="Times New Roman"/>
          <w:kern w:val="0"/>
          <w:sz w:val="24"/>
          <w:szCs w:val="24"/>
          <w:lang w:eastAsia="fr-GA" w:bidi="he-IL"/>
          <w14:ligatures w14:val="none"/>
        </w:rPr>
      </w:pPr>
      <w:r w:rsidRPr="00EF412C">
        <w:rPr>
          <w:rFonts w:ascii="Lora" w:eastAsia="Times New Roman" w:hAnsi="Lora" w:cs="Ezra SIL"/>
          <w:b/>
          <w:bCs/>
          <w:kern w:val="0"/>
          <w:sz w:val="24"/>
          <w:szCs w:val="24"/>
          <w:lang w:val="fr-GA" w:eastAsia="fr-GA" w:bidi="he-IL"/>
          <w14:ligatures w14:val="none"/>
        </w:rPr>
        <w:t xml:space="preserve">’Èlohiym </w:t>
      </w:r>
      <w:r w:rsidR="0024728A">
        <w:rPr>
          <w:rFonts w:ascii="Times New Roman" w:eastAsia="Times New Roman" w:hAnsi="Times New Roman" w:cs="Times New Roman"/>
          <w:kern w:val="0"/>
          <w:sz w:val="24"/>
          <w:szCs w:val="24"/>
          <w:lang w:eastAsia="fr-GA" w:bidi="he-IL"/>
          <w14:ligatures w14:val="none"/>
        </w:rPr>
        <w:t>→</w:t>
      </w:r>
      <w:r w:rsidR="0024728A">
        <w:rPr>
          <w:rFonts w:ascii="Lora" w:eastAsia="Times New Roman" w:hAnsi="Lora" w:cs="Times New Roman"/>
          <w:kern w:val="0"/>
          <w:sz w:val="24"/>
          <w:szCs w:val="24"/>
          <w:lang w:eastAsia="fr-GA" w:bidi="he-IL"/>
          <w14:ligatures w14:val="none"/>
        </w:rPr>
        <w:t xml:space="preserve"> </w:t>
      </w:r>
      <w:r w:rsidR="001E3E3E" w:rsidRPr="001E3E3E">
        <w:rPr>
          <w:rFonts w:ascii="Lora" w:eastAsia="Times New Roman" w:hAnsi="Lora" w:cs="Ezra SIL"/>
          <w:kern w:val="0"/>
          <w:sz w:val="24"/>
          <w:szCs w:val="24"/>
          <w:lang w:val="fr-GA" w:eastAsia="fr-GA" w:bidi="he-IL"/>
          <w14:ligatures w14:val="none"/>
        </w:rPr>
        <w:t xml:space="preserve">traduit par </w:t>
      </w:r>
      <w:r w:rsidRPr="00EF412C">
        <w:rPr>
          <w:rFonts w:ascii="Lora" w:eastAsia="Times New Roman" w:hAnsi="Lora" w:cs="Ezra SIL"/>
          <w:b/>
          <w:bCs/>
          <w:kern w:val="0"/>
          <w:sz w:val="24"/>
          <w:szCs w:val="24"/>
          <w:lang w:val="fr-GA" w:eastAsia="fr-GA" w:bidi="he-IL"/>
          <w14:ligatures w14:val="none"/>
        </w:rPr>
        <w:t>Theos</w:t>
      </w:r>
    </w:p>
    <w:p w14:paraId="03D584AD" w14:textId="77777777" w:rsidR="00A00D58" w:rsidRPr="00A00D58" w:rsidRDefault="00A00D58" w:rsidP="00A00D58">
      <w:pPr>
        <w:spacing w:line="360" w:lineRule="auto"/>
        <w:rPr>
          <w:rFonts w:ascii="Lora" w:eastAsia="Times New Roman" w:hAnsi="Lora" w:cs="Ezra SIL"/>
          <w:kern w:val="0"/>
          <w:sz w:val="24"/>
          <w:szCs w:val="24"/>
          <w:lang w:val="fr-GA" w:eastAsia="fr-GA" w:bidi="he-IL"/>
          <w14:ligatures w14:val="none"/>
        </w:rPr>
      </w:pPr>
      <w:r w:rsidRPr="00A00D58">
        <w:rPr>
          <w:rFonts w:ascii="Lora" w:eastAsia="Times New Roman" w:hAnsi="Lora" w:cs="Ezra SIL"/>
          <w:kern w:val="0"/>
          <w:sz w:val="24"/>
          <w:szCs w:val="24"/>
          <w:lang w:val="fr-GA" w:eastAsia="fr-GA" w:bidi="he-IL"/>
          <w14:ligatures w14:val="none"/>
        </w:rPr>
        <w:t>Nous constatons ainsi que le passage de l’hébreu au grec n’a pas entraîné un traitement uniforme des termes hébraïques. ’Èlohiym fut traduit par Theos, tandis que le traitement du Nom YHWH fut plus complexe. Certains témoins grecs anciens conservèrent le Tétragramme sous différentes formes, tandis que Kyrios devint progressivement dominant dans la tradition manuscrite grecque chrétienne qui nous a été transmise.</w:t>
      </w:r>
    </w:p>
    <w:p w14:paraId="211B1E73" w14:textId="480DEB69" w:rsidR="001E165B" w:rsidRDefault="00DE247F" w:rsidP="0024728A">
      <w:pPr>
        <w:spacing w:line="360" w:lineRule="auto"/>
        <w:rPr>
          <w:rFonts w:ascii="Lora" w:hAnsi="Lora" w:cs="Ezra SIL"/>
          <w:sz w:val="24"/>
          <w:szCs w:val="24"/>
          <w:lang w:val="fr-GA" w:bidi="he-IL"/>
        </w:rPr>
      </w:pPr>
      <w:r w:rsidRPr="00DE247F">
        <w:rPr>
          <w:rFonts w:ascii="Lora" w:hAnsi="Lora" w:cs="Ezra SIL"/>
          <w:sz w:val="24"/>
          <w:szCs w:val="24"/>
          <w:lang w:bidi="he-IL"/>
        </w:rPr>
        <w:t>Cette étape allait profondément influencer les traductions ultérieures des Écritures et préparer le passage du grec au latin, puis du latin aux langues modernes.</w:t>
      </w:r>
    </w:p>
    <w:p w14:paraId="262E27D8" w14:textId="248D5A62" w:rsidR="001E165B" w:rsidRDefault="00C90D58" w:rsidP="00845F3A">
      <w:pPr>
        <w:spacing w:line="360" w:lineRule="auto"/>
        <w:rPr>
          <w:rFonts w:ascii="Lora" w:eastAsia="Times New Roman" w:hAnsi="Lora" w:cs="Times New Roman"/>
          <w:b/>
          <w:bCs/>
          <w:kern w:val="0"/>
          <w:sz w:val="24"/>
          <w:szCs w:val="24"/>
          <w:lang w:eastAsia="fr-GA" w:bidi="he-IL"/>
          <w14:ligatures w14:val="none"/>
        </w:rPr>
      </w:pPr>
      <w:r>
        <w:rPr>
          <w:rFonts w:ascii="Lora" w:eastAsia="Times New Roman" w:hAnsi="Lora" w:cs="Times New Roman"/>
          <w:b/>
          <w:bCs/>
          <w:kern w:val="0"/>
          <w:sz w:val="24"/>
          <w:szCs w:val="24"/>
          <w:lang w:eastAsia="fr-GA" w:bidi="he-IL"/>
          <w14:ligatures w14:val="none"/>
        </w:rPr>
        <w:t>La Vulgate et l</w:t>
      </w:r>
      <w:r w:rsidR="001E165B" w:rsidRPr="001E165B">
        <w:rPr>
          <w:rFonts w:ascii="Lora" w:eastAsia="Times New Roman" w:hAnsi="Lora" w:cs="Times New Roman"/>
          <w:b/>
          <w:bCs/>
          <w:kern w:val="0"/>
          <w:sz w:val="24"/>
          <w:szCs w:val="24"/>
          <w:lang w:eastAsia="fr-GA" w:bidi="he-IL"/>
          <w14:ligatures w14:val="none"/>
        </w:rPr>
        <w:t>’œuvre de Jérôme de Stridon</w:t>
      </w:r>
    </w:p>
    <w:p w14:paraId="0CD2839F" w14:textId="1C6531D8" w:rsidR="0045349D" w:rsidRDefault="00835FA4" w:rsidP="00835FA4">
      <w:pPr>
        <w:spacing w:line="360" w:lineRule="auto"/>
        <w:rPr>
          <w:rFonts w:ascii="Lora" w:eastAsia="Times New Roman" w:hAnsi="Lora" w:cs="Times New Roman"/>
          <w:kern w:val="0"/>
          <w:sz w:val="24"/>
          <w:szCs w:val="24"/>
          <w:lang w:eastAsia="fr-GA" w:bidi="he-IL"/>
          <w14:ligatures w14:val="none"/>
        </w:rPr>
      </w:pPr>
      <w:r>
        <w:rPr>
          <w:rFonts w:ascii="Lora" w:eastAsia="Times New Roman" w:hAnsi="Lora" w:cs="Times New Roman"/>
          <w:kern w:val="0"/>
          <w:sz w:val="24"/>
          <w:szCs w:val="24"/>
          <w:lang w:eastAsia="fr-GA" w:bidi="he-IL"/>
          <w14:ligatures w14:val="none"/>
        </w:rPr>
        <w:t xml:space="preserve">Jérôme, homme des lettres, né en 347 à Stridon </w:t>
      </w:r>
      <w:r w:rsidRPr="00835FA4">
        <w:rPr>
          <w:rFonts w:ascii="Lora" w:eastAsia="Times New Roman" w:hAnsi="Lora" w:cs="Times New Roman"/>
          <w:kern w:val="0"/>
          <w:sz w:val="24"/>
          <w:szCs w:val="24"/>
          <w:lang w:eastAsia="fr-GA" w:bidi="he-IL"/>
          <w14:ligatures w14:val="none"/>
        </w:rPr>
        <w:t>(aux confins de l'Italie et de l'actuelle Slovénie)</w:t>
      </w:r>
      <w:r>
        <w:rPr>
          <w:rFonts w:ascii="Lora" w:eastAsia="Times New Roman" w:hAnsi="Lora" w:cs="Times New Roman"/>
          <w:kern w:val="0"/>
          <w:sz w:val="24"/>
          <w:szCs w:val="24"/>
          <w:lang w:eastAsia="fr-GA" w:bidi="he-IL"/>
          <w14:ligatures w14:val="none"/>
        </w:rPr>
        <w:t xml:space="preserve"> et mort en </w:t>
      </w:r>
      <w:r w:rsidR="008D1BB2">
        <w:rPr>
          <w:rFonts w:ascii="Lora" w:eastAsia="Times New Roman" w:hAnsi="Lora" w:cs="Times New Roman"/>
          <w:kern w:val="0"/>
          <w:sz w:val="24"/>
          <w:szCs w:val="24"/>
          <w:lang w:eastAsia="fr-GA" w:bidi="he-IL"/>
          <w14:ligatures w14:val="none"/>
        </w:rPr>
        <w:t>420 à Bethléem</w:t>
      </w:r>
      <w:r w:rsidRPr="00835FA4">
        <w:rPr>
          <w:rFonts w:ascii="Lora" w:eastAsia="Times New Roman" w:hAnsi="Lora" w:cs="Times New Roman"/>
          <w:kern w:val="0"/>
          <w:sz w:val="24"/>
          <w:szCs w:val="24"/>
          <w:lang w:eastAsia="fr-GA" w:bidi="he-IL"/>
          <w14:ligatures w14:val="none"/>
        </w:rPr>
        <w:t>.</w:t>
      </w:r>
    </w:p>
    <w:p w14:paraId="1E086581" w14:textId="77777777" w:rsidR="00656680" w:rsidRDefault="00656680" w:rsidP="006028FA">
      <w:pPr>
        <w:spacing w:line="360" w:lineRule="auto"/>
        <w:rPr>
          <w:rFonts w:ascii="Lora" w:eastAsia="Times New Roman" w:hAnsi="Lora" w:cs="Times New Roman"/>
          <w:kern w:val="0"/>
          <w:sz w:val="24"/>
          <w:szCs w:val="24"/>
          <w:lang w:eastAsia="fr-GA" w:bidi="he-IL"/>
          <w14:ligatures w14:val="none"/>
        </w:rPr>
      </w:pPr>
      <w:r>
        <w:rPr>
          <w:rFonts w:ascii="Lora" w:eastAsia="Times New Roman" w:hAnsi="Lora" w:cs="Times New Roman"/>
          <w:kern w:val="0"/>
          <w:sz w:val="24"/>
          <w:szCs w:val="24"/>
          <w:lang w:eastAsia="fr-GA" w:bidi="he-IL"/>
          <w14:ligatures w14:val="none"/>
        </w:rPr>
        <w:t xml:space="preserve">A cette époque, le latin s’était </w:t>
      </w:r>
      <w:r w:rsidR="003767A4" w:rsidRPr="00644B85">
        <w:rPr>
          <w:rFonts w:ascii="Lora" w:hAnsi="Lora" w:cs="Ezra SIL"/>
          <w:sz w:val="24"/>
          <w:szCs w:val="24"/>
          <w:lang w:val="fr-GA" w:bidi="he-IL"/>
        </w:rPr>
        <w:t>impos</w:t>
      </w:r>
      <w:r>
        <w:rPr>
          <w:rFonts w:ascii="Lora" w:hAnsi="Lora" w:cs="Ezra SIL"/>
          <w:sz w:val="24"/>
          <w:szCs w:val="24"/>
          <w:lang w:val="fr-GA" w:bidi="he-IL"/>
        </w:rPr>
        <w:t>é</w:t>
      </w:r>
      <w:r w:rsidR="003767A4" w:rsidRPr="00644B85">
        <w:rPr>
          <w:rFonts w:ascii="Lora" w:hAnsi="Lora" w:cs="Ezra SIL"/>
          <w:sz w:val="24"/>
          <w:szCs w:val="24"/>
          <w:lang w:val="fr-GA" w:bidi="he-IL"/>
        </w:rPr>
        <w:t xml:space="preserve"> comme la langue administrative et populaire de l</w:t>
      </w:r>
      <w:r w:rsidR="006028FA">
        <w:rPr>
          <w:rFonts w:ascii="Lora" w:hAnsi="Lora" w:cs="Ezra SIL"/>
          <w:sz w:val="24"/>
          <w:szCs w:val="24"/>
          <w:lang w:val="fr-GA" w:bidi="he-IL"/>
        </w:rPr>
        <w:t>’</w:t>
      </w:r>
      <w:r w:rsidR="003767A4" w:rsidRPr="00644B85">
        <w:rPr>
          <w:rFonts w:ascii="Lora" w:hAnsi="Lora" w:cs="Ezra SIL"/>
          <w:sz w:val="24"/>
          <w:szCs w:val="24"/>
          <w:lang w:val="fr-GA" w:bidi="he-IL"/>
        </w:rPr>
        <w:t>Empire romain d</w:t>
      </w:r>
      <w:r w:rsidR="006028FA">
        <w:rPr>
          <w:rFonts w:ascii="Lora" w:hAnsi="Lora" w:cs="Ezra SIL"/>
          <w:sz w:val="24"/>
          <w:szCs w:val="24"/>
          <w:lang w:val="fr-GA" w:bidi="he-IL"/>
        </w:rPr>
        <w:t>’</w:t>
      </w:r>
      <w:r w:rsidR="003767A4" w:rsidRPr="00644B85">
        <w:rPr>
          <w:rFonts w:ascii="Lora" w:hAnsi="Lora" w:cs="Ezra SIL"/>
          <w:sz w:val="24"/>
          <w:szCs w:val="24"/>
          <w:lang w:val="fr-GA" w:bidi="he-IL"/>
        </w:rPr>
        <w:t>Occident</w:t>
      </w:r>
      <w:r>
        <w:rPr>
          <w:rFonts w:ascii="Lora" w:hAnsi="Lora" w:cs="Ezra SIL"/>
          <w:sz w:val="24"/>
          <w:szCs w:val="24"/>
          <w:lang w:val="fr-GA" w:bidi="he-IL"/>
        </w:rPr>
        <w:t xml:space="preserve">. Plusieurs </w:t>
      </w:r>
      <w:r w:rsidR="003767A4">
        <w:rPr>
          <w:rFonts w:ascii="Lora" w:eastAsia="Times New Roman" w:hAnsi="Lora" w:cs="Times New Roman"/>
          <w:kern w:val="0"/>
          <w:sz w:val="24"/>
          <w:szCs w:val="24"/>
          <w:lang w:eastAsia="fr-GA" w:bidi="he-IL"/>
          <w14:ligatures w14:val="none"/>
        </w:rPr>
        <w:t xml:space="preserve">traductions </w:t>
      </w:r>
      <w:r>
        <w:rPr>
          <w:rFonts w:ascii="Lora" w:eastAsia="Times New Roman" w:hAnsi="Lora" w:cs="Times New Roman"/>
          <w:kern w:val="0"/>
          <w:sz w:val="24"/>
          <w:szCs w:val="24"/>
          <w:lang w:eastAsia="fr-GA" w:bidi="he-IL"/>
          <w14:ligatures w14:val="none"/>
        </w:rPr>
        <w:t xml:space="preserve">latines des Écritures circulaient déjà, et était </w:t>
      </w:r>
      <w:r w:rsidR="003767A4">
        <w:rPr>
          <w:rFonts w:ascii="Lora" w:eastAsia="Times New Roman" w:hAnsi="Lora" w:cs="Times New Roman"/>
          <w:kern w:val="0"/>
          <w:sz w:val="24"/>
          <w:szCs w:val="24"/>
          <w:lang w:eastAsia="fr-GA" w:bidi="he-IL"/>
          <w14:ligatures w14:val="none"/>
        </w:rPr>
        <w:t xml:space="preserve">de mauvaise qualité </w:t>
      </w:r>
      <w:r w:rsidRPr="006028FA">
        <w:rPr>
          <w:rFonts w:ascii="Lora" w:eastAsia="Times New Roman" w:hAnsi="Lora" w:cs="Times New Roman"/>
          <w:kern w:val="0"/>
          <w:sz w:val="24"/>
          <w:szCs w:val="24"/>
          <w:lang w:eastAsia="fr-GA" w:bidi="he-IL"/>
          <w14:ligatures w14:val="none"/>
        </w:rPr>
        <w:t>cont</w:t>
      </w:r>
      <w:r>
        <w:rPr>
          <w:rFonts w:ascii="Lora" w:eastAsia="Times New Roman" w:hAnsi="Lora" w:cs="Times New Roman"/>
          <w:kern w:val="0"/>
          <w:sz w:val="24"/>
          <w:szCs w:val="24"/>
          <w:lang w:eastAsia="fr-GA" w:bidi="he-IL"/>
          <w14:ligatures w14:val="none"/>
        </w:rPr>
        <w:t>enaient</w:t>
      </w:r>
      <w:r w:rsidR="006028FA" w:rsidRPr="006028FA">
        <w:rPr>
          <w:rFonts w:ascii="Lora" w:eastAsia="Times New Roman" w:hAnsi="Lora" w:cs="Times New Roman"/>
          <w:kern w:val="0"/>
          <w:sz w:val="24"/>
          <w:szCs w:val="24"/>
          <w:lang w:eastAsia="fr-GA" w:bidi="he-IL"/>
          <w14:ligatures w14:val="none"/>
        </w:rPr>
        <w:t xml:space="preserve"> des erreurs grossières. </w:t>
      </w:r>
      <w:r w:rsidR="006028FA">
        <w:rPr>
          <w:rFonts w:ascii="Lora" w:eastAsia="Times New Roman" w:hAnsi="Lora" w:cs="Times New Roman"/>
          <w:kern w:val="0"/>
          <w:sz w:val="24"/>
          <w:szCs w:val="24"/>
          <w:lang w:eastAsia="fr-GA" w:bidi="he-IL"/>
          <w14:ligatures w14:val="none"/>
        </w:rPr>
        <w:t xml:space="preserve">C’est </w:t>
      </w:r>
      <w:r>
        <w:rPr>
          <w:rFonts w:ascii="Lora" w:eastAsia="Times New Roman" w:hAnsi="Lora" w:cs="Times New Roman"/>
          <w:kern w:val="0"/>
          <w:sz w:val="24"/>
          <w:szCs w:val="24"/>
          <w:lang w:eastAsia="fr-GA" w:bidi="he-IL"/>
          <w14:ligatures w14:val="none"/>
        </w:rPr>
        <w:t xml:space="preserve">dans ce contexte que le </w:t>
      </w:r>
      <w:r w:rsidR="003767A4">
        <w:rPr>
          <w:rFonts w:ascii="Lora" w:eastAsia="Times New Roman" w:hAnsi="Lora" w:cs="Times New Roman"/>
          <w:kern w:val="0"/>
          <w:sz w:val="24"/>
          <w:szCs w:val="24"/>
          <w:lang w:eastAsia="fr-GA" w:bidi="he-IL"/>
          <w14:ligatures w14:val="none"/>
        </w:rPr>
        <w:t>pape Damase I</w:t>
      </w:r>
      <w:r w:rsidR="003767A4" w:rsidRPr="003767A4">
        <w:rPr>
          <w:rFonts w:ascii="Lora" w:eastAsia="Times New Roman" w:hAnsi="Lora" w:cs="Times New Roman"/>
          <w:kern w:val="0"/>
          <w:sz w:val="24"/>
          <w:szCs w:val="24"/>
          <w:vertAlign w:val="superscript"/>
          <w:lang w:eastAsia="fr-GA" w:bidi="he-IL"/>
          <w14:ligatures w14:val="none"/>
        </w:rPr>
        <w:t>er</w:t>
      </w:r>
      <w:r w:rsidR="006028FA">
        <w:rPr>
          <w:rFonts w:ascii="Lora" w:eastAsia="Times New Roman" w:hAnsi="Lora" w:cs="Times New Roman"/>
          <w:kern w:val="0"/>
          <w:sz w:val="24"/>
          <w:szCs w:val="24"/>
          <w:lang w:eastAsia="fr-GA" w:bidi="he-IL"/>
          <w14:ligatures w14:val="none"/>
        </w:rPr>
        <w:t xml:space="preserve"> </w:t>
      </w:r>
      <w:r w:rsidR="006028FA" w:rsidRPr="006028FA">
        <w:rPr>
          <w:rFonts w:ascii="Lora" w:eastAsia="Times New Roman" w:hAnsi="Lora" w:cs="Times New Roman"/>
          <w:kern w:val="0"/>
          <w:sz w:val="24"/>
          <w:szCs w:val="24"/>
          <w:lang w:eastAsia="fr-GA" w:bidi="he-IL"/>
          <w14:ligatures w14:val="none"/>
        </w:rPr>
        <w:t>command</w:t>
      </w:r>
      <w:r w:rsidR="006028FA">
        <w:rPr>
          <w:rFonts w:ascii="Lora" w:eastAsia="Times New Roman" w:hAnsi="Lora" w:cs="Times New Roman"/>
          <w:kern w:val="0"/>
          <w:sz w:val="24"/>
          <w:szCs w:val="24"/>
          <w:lang w:eastAsia="fr-GA" w:bidi="he-IL"/>
          <w14:ligatures w14:val="none"/>
        </w:rPr>
        <w:t>a</w:t>
      </w:r>
      <w:r w:rsidR="006028FA" w:rsidRPr="006028FA">
        <w:rPr>
          <w:rFonts w:ascii="Lora" w:eastAsia="Times New Roman" w:hAnsi="Lora" w:cs="Times New Roman"/>
          <w:kern w:val="0"/>
          <w:sz w:val="24"/>
          <w:szCs w:val="24"/>
          <w:lang w:eastAsia="fr-GA" w:bidi="he-IL"/>
          <w14:ligatures w14:val="none"/>
        </w:rPr>
        <w:t xml:space="preserve"> </w:t>
      </w:r>
      <w:r>
        <w:rPr>
          <w:rFonts w:ascii="Lora" w:eastAsia="Times New Roman" w:hAnsi="Lora" w:cs="Times New Roman"/>
          <w:kern w:val="0"/>
          <w:sz w:val="24"/>
          <w:szCs w:val="24"/>
          <w:lang w:eastAsia="fr-GA" w:bidi="he-IL"/>
          <w14:ligatures w14:val="none"/>
        </w:rPr>
        <w:t>la révision</w:t>
      </w:r>
      <w:r w:rsidR="006028FA">
        <w:rPr>
          <w:rFonts w:ascii="Lora" w:eastAsia="Times New Roman" w:hAnsi="Lora" w:cs="Times New Roman"/>
          <w:kern w:val="0"/>
          <w:sz w:val="24"/>
          <w:szCs w:val="24"/>
          <w:lang w:eastAsia="fr-GA" w:bidi="he-IL"/>
          <w14:ligatures w14:val="none"/>
        </w:rPr>
        <w:t xml:space="preserve"> de la Bible en latin</w:t>
      </w:r>
      <w:r w:rsidR="006028FA" w:rsidRPr="006028FA">
        <w:rPr>
          <w:rFonts w:ascii="Lora" w:eastAsia="Times New Roman" w:hAnsi="Lora" w:cs="Times New Roman"/>
          <w:kern w:val="0"/>
          <w:sz w:val="24"/>
          <w:szCs w:val="24"/>
          <w:lang w:eastAsia="fr-GA" w:bidi="he-IL"/>
          <w14:ligatures w14:val="none"/>
        </w:rPr>
        <w:t xml:space="preserve">. </w:t>
      </w:r>
    </w:p>
    <w:p w14:paraId="4E7B949A" w14:textId="1768BF56" w:rsidR="00835FA4" w:rsidRDefault="006028FA" w:rsidP="006028FA">
      <w:pPr>
        <w:spacing w:line="360" w:lineRule="auto"/>
        <w:rPr>
          <w:rFonts w:ascii="Lora" w:eastAsia="Times New Roman" w:hAnsi="Lora" w:cs="Times New Roman"/>
          <w:kern w:val="0"/>
          <w:sz w:val="24"/>
          <w:szCs w:val="24"/>
          <w:lang w:eastAsia="fr-GA" w:bidi="he-IL"/>
          <w14:ligatures w14:val="none"/>
        </w:rPr>
      </w:pPr>
      <w:r w:rsidRPr="006028FA">
        <w:rPr>
          <w:rFonts w:ascii="Lora" w:eastAsia="Times New Roman" w:hAnsi="Lora" w:cs="Times New Roman"/>
          <w:kern w:val="0"/>
          <w:sz w:val="24"/>
          <w:szCs w:val="24"/>
          <w:lang w:eastAsia="fr-GA" w:bidi="he-IL"/>
          <w14:ligatures w14:val="none"/>
        </w:rPr>
        <w:t>Jérôme s’attel</w:t>
      </w:r>
      <w:r w:rsidR="00656680">
        <w:rPr>
          <w:rFonts w:ascii="Lora" w:eastAsia="Times New Roman" w:hAnsi="Lora" w:cs="Times New Roman"/>
          <w:kern w:val="0"/>
          <w:sz w:val="24"/>
          <w:szCs w:val="24"/>
          <w:lang w:eastAsia="fr-GA" w:bidi="he-IL"/>
          <w14:ligatures w14:val="none"/>
        </w:rPr>
        <w:t>a</w:t>
      </w:r>
      <w:r w:rsidRPr="006028FA">
        <w:rPr>
          <w:rFonts w:ascii="Lora" w:eastAsia="Times New Roman" w:hAnsi="Lora" w:cs="Times New Roman"/>
          <w:kern w:val="0"/>
          <w:sz w:val="24"/>
          <w:szCs w:val="24"/>
          <w:lang w:eastAsia="fr-GA" w:bidi="he-IL"/>
          <w14:ligatures w14:val="none"/>
        </w:rPr>
        <w:t xml:space="preserve"> à cette tâche</w:t>
      </w:r>
      <w:r w:rsidR="00656680">
        <w:rPr>
          <w:rFonts w:ascii="Lora" w:eastAsia="Times New Roman" w:hAnsi="Lora" w:cs="Times New Roman"/>
          <w:kern w:val="0"/>
          <w:sz w:val="24"/>
          <w:szCs w:val="24"/>
          <w:lang w:eastAsia="fr-GA" w:bidi="he-IL"/>
          <w14:ligatures w14:val="none"/>
        </w:rPr>
        <w:t>,</w:t>
      </w:r>
      <w:r w:rsidRPr="006028FA">
        <w:rPr>
          <w:rFonts w:ascii="Lora" w:eastAsia="Times New Roman" w:hAnsi="Lora" w:cs="Times New Roman"/>
          <w:kern w:val="0"/>
          <w:sz w:val="24"/>
          <w:szCs w:val="24"/>
          <w:lang w:eastAsia="fr-GA" w:bidi="he-IL"/>
          <w14:ligatures w14:val="none"/>
        </w:rPr>
        <w:t xml:space="preserve"> à laquelle il consacrera les 20 années suivantes de sa vie</w:t>
      </w:r>
      <w:r>
        <w:rPr>
          <w:rFonts w:ascii="Lora" w:eastAsia="Times New Roman" w:hAnsi="Lora" w:cs="Times New Roman"/>
          <w:kern w:val="0"/>
          <w:sz w:val="24"/>
          <w:szCs w:val="24"/>
          <w:lang w:eastAsia="fr-GA" w:bidi="he-IL"/>
          <w14:ligatures w14:val="none"/>
        </w:rPr>
        <w:t>.</w:t>
      </w:r>
      <w:r w:rsidR="00F24228">
        <w:rPr>
          <w:rFonts w:ascii="Lora" w:eastAsia="Times New Roman" w:hAnsi="Lora" w:cs="Times New Roman"/>
          <w:kern w:val="0"/>
          <w:sz w:val="24"/>
          <w:szCs w:val="24"/>
          <w:lang w:eastAsia="fr-GA" w:bidi="he-IL"/>
          <w14:ligatures w14:val="none"/>
        </w:rPr>
        <w:t xml:space="preserve"> </w:t>
      </w:r>
    </w:p>
    <w:p w14:paraId="3DFC8B66" w14:textId="77777777" w:rsidR="00A5405B" w:rsidRDefault="00F24228" w:rsidP="00F432BD">
      <w:pPr>
        <w:spacing w:line="360" w:lineRule="auto"/>
        <w:rPr>
          <w:rFonts w:ascii="Lora" w:eastAsia="Times New Roman" w:hAnsi="Lora" w:cs="Times New Roman"/>
          <w:kern w:val="0"/>
          <w:sz w:val="24"/>
          <w:szCs w:val="24"/>
          <w:lang w:eastAsia="fr-GA" w:bidi="he-IL"/>
          <w14:ligatures w14:val="none"/>
        </w:rPr>
      </w:pPr>
      <w:r>
        <w:rPr>
          <w:rFonts w:ascii="Lora" w:eastAsia="Times New Roman" w:hAnsi="Lora" w:cs="Times New Roman"/>
          <w:kern w:val="0"/>
          <w:sz w:val="24"/>
          <w:szCs w:val="24"/>
          <w:lang w:eastAsia="fr-GA" w:bidi="he-IL"/>
          <w14:ligatures w14:val="none"/>
        </w:rPr>
        <w:lastRenderedPageBreak/>
        <w:t xml:space="preserve">Pour </w:t>
      </w:r>
      <w:r w:rsidR="00FE13AE">
        <w:rPr>
          <w:rFonts w:ascii="Lora" w:eastAsia="Times New Roman" w:hAnsi="Lora" w:cs="Times New Roman"/>
          <w:kern w:val="0"/>
          <w:sz w:val="24"/>
          <w:szCs w:val="24"/>
          <w:lang w:eastAsia="fr-GA" w:bidi="he-IL"/>
          <w14:ligatures w14:val="none"/>
        </w:rPr>
        <w:t xml:space="preserve">traduire </w:t>
      </w:r>
      <w:r>
        <w:rPr>
          <w:rFonts w:ascii="Lora" w:eastAsia="Times New Roman" w:hAnsi="Lora" w:cs="Times New Roman"/>
          <w:kern w:val="0"/>
          <w:sz w:val="24"/>
          <w:szCs w:val="24"/>
          <w:lang w:eastAsia="fr-GA" w:bidi="he-IL"/>
          <w14:ligatures w14:val="none"/>
        </w:rPr>
        <w:t>les textes de l’Ancienne Alliance, il décid</w:t>
      </w:r>
      <w:r w:rsidR="00656680">
        <w:rPr>
          <w:rFonts w:ascii="Lora" w:eastAsia="Times New Roman" w:hAnsi="Lora" w:cs="Times New Roman"/>
          <w:kern w:val="0"/>
          <w:sz w:val="24"/>
          <w:szCs w:val="24"/>
          <w:lang w:eastAsia="fr-GA" w:bidi="he-IL"/>
          <w14:ligatures w14:val="none"/>
        </w:rPr>
        <w:t>a</w:t>
      </w:r>
      <w:r>
        <w:rPr>
          <w:rFonts w:ascii="Lora" w:eastAsia="Times New Roman" w:hAnsi="Lora" w:cs="Times New Roman"/>
          <w:kern w:val="0"/>
          <w:sz w:val="24"/>
          <w:szCs w:val="24"/>
          <w:lang w:eastAsia="fr-GA" w:bidi="he-IL"/>
          <w14:ligatures w14:val="none"/>
        </w:rPr>
        <w:t xml:space="preserve"> de s’appuyer</w:t>
      </w:r>
      <w:r w:rsidR="00FE13AE">
        <w:rPr>
          <w:rFonts w:ascii="Lora" w:eastAsia="Times New Roman" w:hAnsi="Lora" w:cs="Times New Roman"/>
          <w:kern w:val="0"/>
          <w:sz w:val="24"/>
          <w:szCs w:val="24"/>
          <w:lang w:eastAsia="fr-GA" w:bidi="he-IL"/>
          <w14:ligatures w14:val="none"/>
        </w:rPr>
        <w:t xml:space="preserve"> sur la Septante. </w:t>
      </w:r>
      <w:r w:rsidR="00656680">
        <w:rPr>
          <w:rFonts w:ascii="Lora" w:eastAsia="Times New Roman" w:hAnsi="Lora" w:cs="Times New Roman"/>
          <w:kern w:val="0"/>
          <w:sz w:val="24"/>
          <w:szCs w:val="24"/>
          <w:lang w:eastAsia="fr-GA" w:bidi="he-IL"/>
          <w14:ligatures w14:val="none"/>
        </w:rPr>
        <w:t>Cependant,</w:t>
      </w:r>
      <w:r w:rsidR="00FE13AE">
        <w:rPr>
          <w:rFonts w:ascii="Lora" w:eastAsia="Times New Roman" w:hAnsi="Lora" w:cs="Times New Roman"/>
          <w:kern w:val="0"/>
          <w:sz w:val="24"/>
          <w:szCs w:val="24"/>
          <w:lang w:eastAsia="fr-GA" w:bidi="he-IL"/>
          <w14:ligatures w14:val="none"/>
        </w:rPr>
        <w:t xml:space="preserve"> constat</w:t>
      </w:r>
      <w:r w:rsidR="00656680">
        <w:rPr>
          <w:rFonts w:ascii="Lora" w:eastAsia="Times New Roman" w:hAnsi="Lora" w:cs="Times New Roman"/>
          <w:kern w:val="0"/>
          <w:sz w:val="24"/>
          <w:szCs w:val="24"/>
          <w:lang w:eastAsia="fr-GA" w:bidi="he-IL"/>
          <w14:ligatures w14:val="none"/>
        </w:rPr>
        <w:t>ant</w:t>
      </w:r>
      <w:r w:rsidR="00FE13AE">
        <w:rPr>
          <w:rFonts w:ascii="Lora" w:eastAsia="Times New Roman" w:hAnsi="Lora" w:cs="Times New Roman"/>
          <w:kern w:val="0"/>
          <w:sz w:val="24"/>
          <w:szCs w:val="24"/>
          <w:lang w:eastAsia="fr-GA" w:bidi="he-IL"/>
          <w14:ligatures w14:val="none"/>
        </w:rPr>
        <w:t xml:space="preserve"> </w:t>
      </w:r>
      <w:r w:rsidR="00FE13AE" w:rsidRPr="00FE13AE">
        <w:rPr>
          <w:rFonts w:ascii="Lora" w:eastAsia="Times New Roman" w:hAnsi="Lora" w:cs="Times New Roman"/>
          <w:kern w:val="0"/>
          <w:sz w:val="24"/>
          <w:szCs w:val="24"/>
          <w:lang w:eastAsia="fr-GA" w:bidi="he-IL"/>
          <w14:ligatures w14:val="none"/>
        </w:rPr>
        <w:t>des divergences semblables à celles qu’il avait trouvées dans les manuscrits latins</w:t>
      </w:r>
      <w:r w:rsidR="00FE13AE" w:rsidRPr="00FE13AE">
        <w:rPr>
          <w:rFonts w:ascii="Lora" w:eastAsia="Times New Roman" w:hAnsi="Lora" w:cs="Times New Roman"/>
          <w:kern w:val="0"/>
          <w:sz w:val="24"/>
          <w:szCs w:val="24"/>
          <w:lang w:eastAsia="fr-GA" w:bidi="he-IL"/>
          <w14:ligatures w14:val="none"/>
        </w:rPr>
        <w:t>.</w:t>
      </w:r>
      <w:r w:rsidR="00904B32">
        <w:rPr>
          <w:rFonts w:ascii="Lora" w:eastAsia="Times New Roman" w:hAnsi="Lora" w:cs="Times New Roman"/>
          <w:kern w:val="0"/>
          <w:sz w:val="24"/>
          <w:szCs w:val="24"/>
          <w:lang w:eastAsia="fr-GA" w:bidi="he-IL"/>
          <w14:ligatures w14:val="none"/>
        </w:rPr>
        <w:t xml:space="preserve"> Alors il se tourn</w:t>
      </w:r>
      <w:r w:rsidR="00A5405B">
        <w:rPr>
          <w:rFonts w:ascii="Lora" w:eastAsia="Times New Roman" w:hAnsi="Lora" w:cs="Times New Roman"/>
          <w:kern w:val="0"/>
          <w:sz w:val="24"/>
          <w:szCs w:val="24"/>
          <w:lang w:eastAsia="fr-GA" w:bidi="he-IL"/>
          <w14:ligatures w14:val="none"/>
        </w:rPr>
        <w:t>a</w:t>
      </w:r>
      <w:r w:rsidR="00904B32">
        <w:rPr>
          <w:rFonts w:ascii="Lora" w:eastAsia="Times New Roman" w:hAnsi="Lora" w:cs="Times New Roman"/>
          <w:kern w:val="0"/>
          <w:sz w:val="24"/>
          <w:szCs w:val="24"/>
          <w:lang w:eastAsia="fr-GA" w:bidi="he-IL"/>
          <w14:ligatures w14:val="none"/>
        </w:rPr>
        <w:t xml:space="preserve"> vers les textes </w:t>
      </w:r>
      <w:r w:rsidR="00A5405B">
        <w:rPr>
          <w:rFonts w:ascii="Lora" w:eastAsia="Times New Roman" w:hAnsi="Lora" w:cs="Times New Roman"/>
          <w:kern w:val="0"/>
          <w:sz w:val="24"/>
          <w:szCs w:val="24"/>
          <w:lang w:eastAsia="fr-GA" w:bidi="he-IL"/>
          <w14:ligatures w14:val="none"/>
        </w:rPr>
        <w:t>hébreux</w:t>
      </w:r>
      <w:r w:rsidR="00783336">
        <w:rPr>
          <w:rFonts w:ascii="Lora" w:eastAsia="Times New Roman" w:hAnsi="Lora" w:cs="Times New Roman"/>
          <w:kern w:val="0"/>
          <w:sz w:val="24"/>
          <w:szCs w:val="24"/>
          <w:lang w:eastAsia="fr-GA" w:bidi="he-IL"/>
          <w14:ligatures w14:val="none"/>
        </w:rPr>
        <w:t>.</w:t>
      </w:r>
    </w:p>
    <w:p w14:paraId="751F1711" w14:textId="77777777" w:rsidR="00A5405B" w:rsidRDefault="00F432BD" w:rsidP="00F432BD">
      <w:pPr>
        <w:spacing w:line="360" w:lineRule="auto"/>
        <w:rPr>
          <w:rFonts w:ascii="Lora" w:eastAsia="Times New Roman" w:hAnsi="Lora" w:cs="Times New Roman"/>
          <w:kern w:val="0"/>
          <w:sz w:val="24"/>
          <w:szCs w:val="24"/>
          <w:lang w:eastAsia="fr-GA" w:bidi="he-IL"/>
          <w14:ligatures w14:val="none"/>
        </w:rPr>
      </w:pPr>
      <w:r>
        <w:rPr>
          <w:rFonts w:ascii="Lora" w:eastAsia="Times New Roman" w:hAnsi="Lora" w:cs="Times New Roman"/>
          <w:kern w:val="0"/>
          <w:sz w:val="24"/>
          <w:szCs w:val="24"/>
          <w:lang w:eastAsia="fr-GA" w:bidi="he-IL"/>
          <w14:ligatures w14:val="none"/>
        </w:rPr>
        <w:t>Pour les textes de la Nouvelle Alliance,</w:t>
      </w:r>
      <w:r w:rsidRPr="00F432BD">
        <w:rPr>
          <w:rFonts w:ascii="Lora" w:eastAsia="Times New Roman" w:hAnsi="Lora" w:cs="Times New Roman"/>
          <w:kern w:val="0"/>
          <w:sz w:val="24"/>
          <w:szCs w:val="24"/>
          <w:lang w:eastAsia="fr-GA" w:bidi="he-IL"/>
          <w14:ligatures w14:val="none"/>
        </w:rPr>
        <w:t xml:space="preserve"> Jérôme</w:t>
      </w:r>
      <w:hyperlink r:id="rId8" w:tooltip="383" w:history="1"/>
      <w:r>
        <w:rPr>
          <w:rFonts w:ascii="Lora" w:eastAsia="Times New Roman" w:hAnsi="Lora" w:cs="Times New Roman"/>
          <w:kern w:val="0"/>
          <w:sz w:val="24"/>
          <w:szCs w:val="24"/>
          <w:lang w:eastAsia="fr-GA" w:bidi="he-IL"/>
          <w14:ligatures w14:val="none"/>
        </w:rPr>
        <w:t xml:space="preserve"> s’appuie</w:t>
      </w:r>
      <w:r w:rsidRPr="00F432BD">
        <w:rPr>
          <w:rFonts w:ascii="Lora" w:eastAsia="Times New Roman" w:hAnsi="Lora" w:cs="Times New Roman"/>
          <w:kern w:val="0"/>
          <w:sz w:val="24"/>
          <w:szCs w:val="24"/>
          <w:lang w:eastAsia="fr-GA" w:bidi="he-IL"/>
          <w14:ligatures w14:val="none"/>
        </w:rPr>
        <w:t xml:space="preserve"> sur les manuscrits grecs d</w:t>
      </w:r>
      <w:r>
        <w:rPr>
          <w:rFonts w:ascii="Lora" w:eastAsia="Times New Roman" w:hAnsi="Lora" w:cs="Times New Roman"/>
          <w:kern w:val="0"/>
          <w:sz w:val="24"/>
          <w:szCs w:val="24"/>
          <w:lang w:eastAsia="fr-GA" w:bidi="he-IL"/>
          <w14:ligatures w14:val="none"/>
        </w:rPr>
        <w:t>’</w:t>
      </w:r>
      <w:r w:rsidRPr="00F432BD">
        <w:rPr>
          <w:rFonts w:ascii="Lora" w:eastAsia="Times New Roman" w:hAnsi="Lora" w:cs="Times New Roman"/>
          <w:kern w:val="0"/>
          <w:sz w:val="24"/>
          <w:szCs w:val="24"/>
          <w:lang w:eastAsia="fr-GA" w:bidi="he-IL"/>
          <w14:ligatures w14:val="none"/>
        </w:rPr>
        <w:t>une version courante en Orient.</w:t>
      </w:r>
      <w:r w:rsidR="00AF6312">
        <w:rPr>
          <w:rFonts w:ascii="Lora" w:eastAsia="Times New Roman" w:hAnsi="Lora" w:cs="Times New Roman"/>
          <w:kern w:val="0"/>
          <w:sz w:val="24"/>
          <w:szCs w:val="24"/>
          <w:lang w:eastAsia="fr-GA" w:bidi="he-IL"/>
          <w14:ligatures w14:val="none"/>
        </w:rPr>
        <w:t xml:space="preserve"> </w:t>
      </w:r>
    </w:p>
    <w:p w14:paraId="7CBC1535" w14:textId="77777777" w:rsidR="00A5405B" w:rsidRPr="00A5405B" w:rsidRDefault="00A5405B" w:rsidP="00A5405B">
      <w:pPr>
        <w:spacing w:line="360" w:lineRule="auto"/>
        <w:rPr>
          <w:rFonts w:ascii="Lora" w:eastAsia="Times New Roman" w:hAnsi="Lora" w:cs="Times New Roman"/>
          <w:kern w:val="0"/>
          <w:sz w:val="24"/>
          <w:szCs w:val="24"/>
          <w:lang w:val="fr-GA" w:eastAsia="fr-GA" w:bidi="he-IL"/>
          <w14:ligatures w14:val="none"/>
        </w:rPr>
      </w:pPr>
      <w:r w:rsidRPr="00A5405B">
        <w:rPr>
          <w:rFonts w:ascii="Lora" w:eastAsia="Times New Roman" w:hAnsi="Lora" w:cs="Times New Roman"/>
          <w:kern w:val="0"/>
          <w:sz w:val="24"/>
          <w:szCs w:val="24"/>
          <w:lang w:val="fr-GA" w:eastAsia="fr-GA" w:bidi="he-IL"/>
          <w14:ligatures w14:val="none"/>
        </w:rPr>
        <w:t>Son travail biblique s’étendit sur plusieurs années et, vers 405 après J.-C., il avait achevé l’essentiel de ses traductions de l’Ancienne Alliance à partir de l’hébreu.</w:t>
      </w:r>
    </w:p>
    <w:p w14:paraId="0071E93E" w14:textId="13E817C4" w:rsidR="00E22DD0" w:rsidRDefault="00E22DD0" w:rsidP="00A5405B">
      <w:pPr>
        <w:spacing w:line="360" w:lineRule="auto"/>
        <w:rPr>
          <w:rFonts w:ascii="Lora" w:eastAsia="Times New Roman" w:hAnsi="Lora" w:cs="Times New Roman"/>
          <w:kern w:val="0"/>
          <w:sz w:val="24"/>
          <w:szCs w:val="24"/>
          <w:lang w:eastAsia="fr-GA" w:bidi="he-IL"/>
          <w14:ligatures w14:val="none"/>
        </w:rPr>
      </w:pPr>
      <w:r>
        <w:rPr>
          <w:rFonts w:ascii="Lora" w:eastAsia="Times New Roman" w:hAnsi="Lora" w:cs="Times New Roman"/>
          <w:kern w:val="0"/>
          <w:sz w:val="24"/>
          <w:szCs w:val="24"/>
          <w:lang w:eastAsia="fr-GA" w:bidi="he-IL"/>
          <w14:ligatures w14:val="none"/>
        </w:rPr>
        <w:t xml:space="preserve">Lors de sa traduction, comme les soixante-douze juifs qui ont rédigés la Septante, </w:t>
      </w:r>
      <w:r w:rsidR="00A5405B" w:rsidRPr="00A5405B">
        <w:rPr>
          <w:rFonts w:ascii="Lora" w:hAnsi="Lora"/>
          <w:lang w:val="fr-GA" w:bidi="he-IL"/>
        </w:rPr>
        <w:t xml:space="preserve">Jérôme employa des termes latins pour </w:t>
      </w:r>
      <w:r w:rsidR="00A5405B">
        <w:rPr>
          <w:rFonts w:ascii="Lora" w:hAnsi="Lora"/>
          <w:lang w:val="fr-GA" w:bidi="he-IL"/>
        </w:rPr>
        <w:t>l</w:t>
      </w:r>
      <w:r>
        <w:rPr>
          <w:rFonts w:ascii="Lora" w:eastAsia="Times New Roman" w:hAnsi="Lora" w:cs="Times New Roman"/>
          <w:kern w:val="0"/>
          <w:sz w:val="24"/>
          <w:szCs w:val="24"/>
          <w:lang w:eastAsia="fr-GA" w:bidi="he-IL"/>
          <w14:ligatures w14:val="none"/>
        </w:rPr>
        <w:t>es noms d’Èlohiym et du tétragramme :</w:t>
      </w:r>
    </w:p>
    <w:p w14:paraId="6D0B9DF0" w14:textId="0E2A529B" w:rsidR="00644B85" w:rsidRPr="00644B85" w:rsidRDefault="00644B85" w:rsidP="00644B85">
      <w:pPr>
        <w:numPr>
          <w:ilvl w:val="0"/>
          <w:numId w:val="4"/>
        </w:numPr>
        <w:spacing w:line="360" w:lineRule="auto"/>
        <w:rPr>
          <w:rFonts w:ascii="Lora" w:hAnsi="Lora" w:cs="Ezra SIL"/>
          <w:sz w:val="24"/>
          <w:szCs w:val="24"/>
          <w:lang w:val="fr-GA" w:bidi="he-IL"/>
        </w:rPr>
      </w:pPr>
      <w:r w:rsidRPr="00644B85">
        <w:rPr>
          <w:rFonts w:ascii="Lora" w:hAnsi="Lora" w:cs="Ezra SIL"/>
          <w:i/>
          <w:iCs/>
          <w:sz w:val="24"/>
          <w:szCs w:val="24"/>
          <w:lang w:val="fr-GA" w:bidi="he-IL"/>
        </w:rPr>
        <w:t>’Èlohiym</w:t>
      </w:r>
      <w:r w:rsidRPr="00644B85">
        <w:rPr>
          <w:rFonts w:ascii="Lora" w:hAnsi="Lora" w:cs="Ezra SIL"/>
          <w:sz w:val="24"/>
          <w:szCs w:val="24"/>
          <w:lang w:val="fr-GA" w:bidi="he-IL"/>
        </w:rPr>
        <w:t xml:space="preserve"> fut traduit par le terme latin </w:t>
      </w:r>
      <w:r w:rsidRPr="00644B85">
        <w:rPr>
          <w:rFonts w:ascii="Lora" w:hAnsi="Lora" w:cs="Ezra SIL"/>
          <w:i/>
          <w:iCs/>
          <w:sz w:val="24"/>
          <w:szCs w:val="24"/>
          <w:lang w:val="fr-GA" w:bidi="he-IL"/>
        </w:rPr>
        <w:t>Deus</w:t>
      </w:r>
      <w:r w:rsidRPr="00644B85">
        <w:rPr>
          <w:rFonts w:ascii="Lora" w:hAnsi="Lora" w:cs="Ezra SIL"/>
          <w:sz w:val="24"/>
          <w:szCs w:val="24"/>
          <w:lang w:val="fr-GA" w:bidi="he-IL"/>
        </w:rPr>
        <w:t xml:space="preserve"> (mot issu de la racine indo-européenne désignant la divinité ou la lumière céleste) ;</w:t>
      </w:r>
    </w:p>
    <w:p w14:paraId="71B70243" w14:textId="77777777" w:rsidR="00644B85" w:rsidRDefault="00644B85" w:rsidP="00E22DD0">
      <w:pPr>
        <w:numPr>
          <w:ilvl w:val="0"/>
          <w:numId w:val="4"/>
        </w:numPr>
        <w:spacing w:line="360" w:lineRule="auto"/>
        <w:rPr>
          <w:rFonts w:ascii="Lora" w:hAnsi="Lora" w:cs="Ezra SIL"/>
          <w:sz w:val="24"/>
          <w:szCs w:val="24"/>
          <w:lang w:val="fr-GA" w:bidi="he-IL"/>
        </w:rPr>
      </w:pPr>
      <w:r w:rsidRPr="00E22DD0">
        <w:rPr>
          <w:rFonts w:ascii="Lora" w:hAnsi="Lora" w:cs="Ezra SIL"/>
          <w:sz w:val="24"/>
          <w:szCs w:val="24"/>
          <w:lang w:val="fr-GA" w:bidi="he-IL"/>
        </w:rPr>
        <w:t xml:space="preserve">Le Tétragramme YHWH fut systématiquement traduit par </w:t>
      </w:r>
      <w:r w:rsidRPr="00E22DD0">
        <w:rPr>
          <w:rFonts w:ascii="Lora" w:hAnsi="Lora" w:cs="Ezra SIL"/>
          <w:i/>
          <w:iCs/>
          <w:sz w:val="24"/>
          <w:szCs w:val="24"/>
          <w:lang w:val="fr-GA" w:bidi="he-IL"/>
        </w:rPr>
        <w:t>Dominus</w:t>
      </w:r>
      <w:r w:rsidRPr="00E22DD0">
        <w:rPr>
          <w:rFonts w:ascii="Lora" w:hAnsi="Lora" w:cs="Ezra SIL"/>
          <w:sz w:val="24"/>
          <w:szCs w:val="24"/>
          <w:lang w:val="fr-GA" w:bidi="he-IL"/>
        </w:rPr>
        <w:t xml:space="preserve"> (« Seigneur »), transposant en latin la substitution orale d'</w:t>
      </w:r>
      <w:r w:rsidRPr="00E22DD0">
        <w:rPr>
          <w:rFonts w:ascii="Lora" w:hAnsi="Lora" w:cs="Ezra SIL"/>
          <w:i/>
          <w:iCs/>
          <w:sz w:val="24"/>
          <w:szCs w:val="24"/>
          <w:lang w:val="fr-GA" w:bidi="he-IL"/>
        </w:rPr>
        <w:t>Adonaï</w:t>
      </w:r>
      <w:r w:rsidRPr="00E22DD0">
        <w:rPr>
          <w:rFonts w:ascii="Lora" w:hAnsi="Lora" w:cs="Ezra SIL"/>
          <w:sz w:val="24"/>
          <w:szCs w:val="24"/>
          <w:lang w:val="fr-GA" w:bidi="he-IL"/>
        </w:rPr>
        <w:t xml:space="preserve"> et le choix grec de </w:t>
      </w:r>
      <w:proofErr w:type="spellStart"/>
      <w:r w:rsidRPr="00E22DD0">
        <w:rPr>
          <w:rFonts w:ascii="Lora" w:hAnsi="Lora" w:cs="Ezra SIL"/>
          <w:i/>
          <w:iCs/>
          <w:sz w:val="24"/>
          <w:szCs w:val="24"/>
          <w:lang w:val="fr-GA" w:bidi="he-IL"/>
        </w:rPr>
        <w:t>Kyrios</w:t>
      </w:r>
      <w:proofErr w:type="spellEnd"/>
      <w:r w:rsidRPr="00E22DD0">
        <w:rPr>
          <w:rFonts w:ascii="Lora" w:hAnsi="Lora" w:cs="Ezra SIL"/>
          <w:sz w:val="24"/>
          <w:szCs w:val="24"/>
          <w:lang w:val="fr-GA" w:bidi="he-IL"/>
        </w:rPr>
        <w:t>.</w:t>
      </w:r>
    </w:p>
    <w:p w14:paraId="0B8693F2" w14:textId="0C165883" w:rsidR="0069000D" w:rsidRDefault="003F47E8" w:rsidP="0069000D">
      <w:pPr>
        <w:spacing w:line="360" w:lineRule="auto"/>
        <w:rPr>
          <w:rFonts w:ascii="Lora" w:hAnsi="Lora" w:cs="Ezra SIL"/>
          <w:sz w:val="24"/>
          <w:szCs w:val="24"/>
          <w:lang w:val="fr-GA" w:bidi="he-IL"/>
        </w:rPr>
      </w:pPr>
      <w:r>
        <w:rPr>
          <w:rFonts w:ascii="Lora" w:hAnsi="Lora" w:cs="Ezra SIL"/>
          <w:sz w:val="24"/>
          <w:szCs w:val="24"/>
          <w:lang w:val="fr-GA" w:bidi="he-IL"/>
        </w:rPr>
        <w:t>Par exemple, dans le texte hébreu de Genèse 1 : 1</w:t>
      </w:r>
      <w:r w:rsidR="00A5405B">
        <w:rPr>
          <w:rFonts w:ascii="Lora" w:hAnsi="Lora" w:cs="Ezra SIL"/>
          <w:sz w:val="24"/>
          <w:szCs w:val="24"/>
          <w:lang w:val="fr-GA" w:bidi="he-IL"/>
        </w:rPr>
        <w:t>, nous lisons</w:t>
      </w:r>
      <w:r>
        <w:rPr>
          <w:rFonts w:ascii="Lora" w:hAnsi="Lora" w:cs="Ezra SIL"/>
          <w:sz w:val="24"/>
          <w:szCs w:val="24"/>
          <w:lang w:val="fr-GA" w:bidi="he-IL"/>
        </w:rPr>
        <w:t xml:space="preserve"> :</w:t>
      </w:r>
    </w:p>
    <w:p w14:paraId="68738AD9" w14:textId="60BEA282" w:rsidR="003F47E8" w:rsidRDefault="003F47E8" w:rsidP="003F47E8">
      <w:pPr>
        <w:spacing w:line="360" w:lineRule="auto"/>
        <w:rPr>
          <w:rFonts w:ascii="Lora" w:hAnsi="Lora" w:cs="Ezra SIL"/>
          <w:sz w:val="24"/>
          <w:szCs w:val="24"/>
          <w:lang w:val="fr-GA" w:bidi="he-IL"/>
        </w:rPr>
      </w:pPr>
      <w:r w:rsidRPr="00E22DD0">
        <w:rPr>
          <w:rFonts w:ascii="Lora" w:hAnsi="Lora" w:cs="Ezra SIL"/>
          <w:sz w:val="24"/>
          <w:szCs w:val="24"/>
          <w:lang w:val="fr-GA" w:bidi="he-IL"/>
        </w:rPr>
        <w:t xml:space="preserve">« </w:t>
      </w:r>
      <w:proofErr w:type="gramStart"/>
      <w:r w:rsidRPr="00514ECE">
        <w:rPr>
          <w:rFonts w:ascii="Lora" w:hAnsi="Lora" w:cs="Ezra SIL"/>
          <w:sz w:val="32"/>
          <w:szCs w:val="32"/>
          <w:rtl/>
          <w:lang w:val="fr-GA" w:bidi="he-IL"/>
        </w:rPr>
        <w:t>בְּרֵאשִׁ֖ית</w:t>
      </w:r>
      <w:proofErr w:type="gramEnd"/>
      <w:r w:rsidRPr="00514ECE">
        <w:rPr>
          <w:rFonts w:ascii="Lora" w:hAnsi="Lora" w:cs="Ezra SIL"/>
          <w:sz w:val="32"/>
          <w:szCs w:val="32"/>
          <w:rtl/>
          <w:lang w:val="fr-GA"/>
        </w:rPr>
        <w:t> </w:t>
      </w:r>
      <w:r w:rsidRPr="00514ECE">
        <w:rPr>
          <w:rFonts w:ascii="Lora" w:hAnsi="Lora" w:cs="Ezra SIL"/>
          <w:sz w:val="32"/>
          <w:szCs w:val="32"/>
          <w:rtl/>
          <w:lang w:val="fr-GA" w:bidi="he-IL"/>
        </w:rPr>
        <w:t>בָּרָ֣א</w:t>
      </w:r>
      <w:r w:rsidRPr="00514ECE">
        <w:rPr>
          <w:rFonts w:ascii="Lora" w:hAnsi="Lora" w:cs="Ezra SIL"/>
          <w:sz w:val="32"/>
          <w:szCs w:val="32"/>
          <w:rtl/>
          <w:lang w:val="fr-GA"/>
        </w:rPr>
        <w:t> </w:t>
      </w:r>
      <w:r w:rsidRPr="00514ECE">
        <w:rPr>
          <w:rFonts w:ascii="Lora" w:hAnsi="Lora" w:cs="Ezra SIL"/>
          <w:sz w:val="32"/>
          <w:szCs w:val="32"/>
          <w:highlight w:val="yellow"/>
          <w:rtl/>
          <w:lang w:val="fr-GA" w:bidi="he-IL"/>
        </w:rPr>
        <w:t>אֱלֹהִ֑ים</w:t>
      </w:r>
      <w:r w:rsidRPr="00514ECE">
        <w:rPr>
          <w:rFonts w:ascii="Lora" w:hAnsi="Lora" w:cs="Ezra SIL"/>
          <w:sz w:val="32"/>
          <w:szCs w:val="32"/>
          <w:rtl/>
          <w:lang w:val="fr-GA"/>
        </w:rPr>
        <w:t> </w:t>
      </w:r>
      <w:r w:rsidRPr="00514ECE">
        <w:rPr>
          <w:rFonts w:ascii="Lora" w:hAnsi="Lora" w:cs="Ezra SIL"/>
          <w:sz w:val="32"/>
          <w:szCs w:val="32"/>
          <w:rtl/>
          <w:lang w:val="fr-GA" w:bidi="he-IL"/>
        </w:rPr>
        <w:t>אֵ֥ת</w:t>
      </w:r>
      <w:r w:rsidRPr="00514ECE">
        <w:rPr>
          <w:rFonts w:ascii="Lora" w:hAnsi="Lora" w:cs="Ezra SIL"/>
          <w:sz w:val="32"/>
          <w:szCs w:val="32"/>
          <w:rtl/>
          <w:lang w:val="fr-GA"/>
        </w:rPr>
        <w:t> </w:t>
      </w:r>
      <w:r w:rsidRPr="00514ECE">
        <w:rPr>
          <w:rFonts w:ascii="Lora" w:hAnsi="Lora" w:cs="Ezra SIL"/>
          <w:sz w:val="32"/>
          <w:szCs w:val="32"/>
          <w:rtl/>
          <w:lang w:val="fr-GA" w:bidi="he-IL"/>
        </w:rPr>
        <w:t>הַשָּׁמַ֖יִם</w:t>
      </w:r>
      <w:r w:rsidRPr="00514ECE">
        <w:rPr>
          <w:rFonts w:ascii="Lora" w:hAnsi="Lora" w:cs="Ezra SIL"/>
          <w:sz w:val="32"/>
          <w:szCs w:val="32"/>
          <w:rtl/>
          <w:lang w:val="fr-GA"/>
        </w:rPr>
        <w:t> </w:t>
      </w:r>
      <w:r w:rsidRPr="00514ECE">
        <w:rPr>
          <w:rFonts w:ascii="Lora" w:hAnsi="Lora" w:cs="Ezra SIL"/>
          <w:sz w:val="32"/>
          <w:szCs w:val="32"/>
          <w:rtl/>
          <w:lang w:val="fr-GA" w:bidi="he-IL"/>
        </w:rPr>
        <w:t>וְאֵ֥ת</w:t>
      </w:r>
      <w:r w:rsidRPr="00514ECE">
        <w:rPr>
          <w:rFonts w:ascii="Lora" w:hAnsi="Lora" w:cs="Ezra SIL"/>
          <w:sz w:val="32"/>
          <w:szCs w:val="32"/>
          <w:rtl/>
          <w:lang w:val="fr-GA"/>
        </w:rPr>
        <w:t> </w:t>
      </w:r>
      <w:r w:rsidRPr="00514ECE">
        <w:rPr>
          <w:rFonts w:ascii="Lora" w:hAnsi="Lora" w:cs="Ezra SIL"/>
          <w:sz w:val="32"/>
          <w:szCs w:val="32"/>
          <w:rtl/>
          <w:lang w:val="fr-GA" w:bidi="he-IL"/>
        </w:rPr>
        <w:t>הָאָֽרֶץ׃</w:t>
      </w:r>
      <w:r w:rsidRPr="00E22DD0">
        <w:rPr>
          <w:rFonts w:ascii="Lora" w:hAnsi="Lora" w:cs="Ezra SIL"/>
          <w:sz w:val="24"/>
          <w:szCs w:val="24"/>
          <w:lang w:val="fr-GA" w:bidi="he-IL"/>
        </w:rPr>
        <w:t xml:space="preserve"> »</w:t>
      </w:r>
    </w:p>
    <w:p w14:paraId="2BE5437E" w14:textId="77777777" w:rsidR="003F47E8" w:rsidRPr="00BF44F2" w:rsidRDefault="003F47E8" w:rsidP="003F47E8">
      <w:pPr>
        <w:spacing w:line="360" w:lineRule="auto"/>
        <w:rPr>
          <w:rFonts w:ascii="Lora" w:eastAsia="Times New Roman" w:hAnsi="Lora" w:cs="Ezra SIL"/>
          <w:kern w:val="0"/>
          <w:sz w:val="24"/>
          <w:szCs w:val="24"/>
          <w:lang w:eastAsia="fr-GA" w:bidi="he-IL"/>
          <w14:ligatures w14:val="none"/>
        </w:rPr>
      </w:pPr>
      <w:r w:rsidRPr="00BF44F2">
        <w:rPr>
          <w:rFonts w:ascii="Lora" w:eastAsia="Times New Roman" w:hAnsi="Lora" w:cs="Ezra SIL"/>
          <w:kern w:val="0"/>
          <w:sz w:val="24"/>
          <w:szCs w:val="24"/>
          <w:lang w:eastAsia="fr-GA" w:bidi="he-IL"/>
          <w14:ligatures w14:val="none"/>
        </w:rPr>
        <w:t>Que l’on peut traduire ainsi :</w:t>
      </w:r>
    </w:p>
    <w:p w14:paraId="7D34EF79" w14:textId="1EF66E59" w:rsidR="003F47E8" w:rsidRDefault="003F47E8" w:rsidP="003F47E8">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 </w:t>
      </w:r>
      <w:r w:rsidRPr="00C82616">
        <w:rPr>
          <w:rFonts w:ascii="Lora" w:eastAsia="Times New Roman" w:hAnsi="Lora" w:cs="Ezra SIL"/>
          <w:i/>
          <w:iCs/>
          <w:kern w:val="0"/>
          <w:sz w:val="24"/>
          <w:szCs w:val="24"/>
          <w:lang w:eastAsia="fr-GA" w:bidi="he-IL"/>
          <w14:ligatures w14:val="none"/>
        </w:rPr>
        <w:t>Au commencement </w:t>
      </w:r>
      <w:r w:rsidRPr="00C82616">
        <w:rPr>
          <w:rFonts w:ascii="Lora" w:eastAsia="Times New Roman" w:hAnsi="Lora" w:cs="Ezra SIL"/>
          <w:i/>
          <w:iCs/>
          <w:kern w:val="0"/>
          <w:sz w:val="24"/>
          <w:szCs w:val="24"/>
          <w:highlight w:val="yellow"/>
          <w:lang w:eastAsia="fr-GA" w:bidi="he-IL"/>
          <w14:ligatures w14:val="none"/>
        </w:rPr>
        <w:t>Elohîm</w:t>
      </w:r>
      <w:r w:rsidRPr="00C82616">
        <w:rPr>
          <w:rFonts w:ascii="Lora" w:eastAsia="Times New Roman" w:hAnsi="Lora" w:cs="Ezra SIL"/>
          <w:i/>
          <w:iCs/>
          <w:kern w:val="0"/>
          <w:sz w:val="24"/>
          <w:szCs w:val="24"/>
          <w:lang w:eastAsia="fr-GA" w:bidi="he-IL"/>
          <w14:ligatures w14:val="none"/>
        </w:rPr>
        <w:t> créa les cieux et la Terre.</w:t>
      </w:r>
      <w:r>
        <w:rPr>
          <w:rFonts w:ascii="Lora" w:eastAsia="Times New Roman" w:hAnsi="Lora" w:cs="Ezra SIL"/>
          <w:kern w:val="0"/>
          <w:sz w:val="24"/>
          <w:szCs w:val="24"/>
          <w:lang w:eastAsia="fr-GA" w:bidi="he-IL"/>
          <w14:ligatures w14:val="none"/>
        </w:rPr>
        <w:t> »</w:t>
      </w:r>
    </w:p>
    <w:p w14:paraId="233907E6" w14:textId="48D78EC5" w:rsidR="003F47E8" w:rsidRDefault="003F47E8" w:rsidP="003F47E8">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La Vulgate traduit :</w:t>
      </w:r>
    </w:p>
    <w:p w14:paraId="082E654C" w14:textId="1FC86A29" w:rsidR="003F47E8" w:rsidRDefault="003F47E8" w:rsidP="003F47E8">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 </w:t>
      </w:r>
      <w:r w:rsidRPr="003F47E8">
        <w:rPr>
          <w:rFonts w:ascii="Lora" w:eastAsia="Times New Roman" w:hAnsi="Lora" w:cs="Ezra SIL"/>
          <w:kern w:val="0"/>
          <w:sz w:val="24"/>
          <w:szCs w:val="24"/>
          <w:lang w:eastAsia="fr-GA" w:bidi="he-IL"/>
          <w14:ligatures w14:val="none"/>
        </w:rPr>
        <w:t xml:space="preserve">In </w:t>
      </w:r>
      <w:proofErr w:type="spellStart"/>
      <w:r w:rsidRPr="003F47E8">
        <w:rPr>
          <w:rFonts w:ascii="Lora" w:eastAsia="Times New Roman" w:hAnsi="Lora" w:cs="Ezra SIL"/>
          <w:kern w:val="0"/>
          <w:sz w:val="24"/>
          <w:szCs w:val="24"/>
          <w:lang w:eastAsia="fr-GA" w:bidi="he-IL"/>
          <w14:ligatures w14:val="none"/>
        </w:rPr>
        <w:t>principio</w:t>
      </w:r>
      <w:proofErr w:type="spellEnd"/>
      <w:r w:rsidRPr="003F47E8">
        <w:rPr>
          <w:rFonts w:ascii="Lora" w:eastAsia="Times New Roman" w:hAnsi="Lora" w:cs="Ezra SIL"/>
          <w:kern w:val="0"/>
          <w:sz w:val="24"/>
          <w:szCs w:val="24"/>
          <w:lang w:eastAsia="fr-GA" w:bidi="he-IL"/>
          <w14:ligatures w14:val="none"/>
        </w:rPr>
        <w:t xml:space="preserve"> </w:t>
      </w:r>
      <w:proofErr w:type="spellStart"/>
      <w:r w:rsidRPr="003F47E8">
        <w:rPr>
          <w:rFonts w:ascii="Lora" w:eastAsia="Times New Roman" w:hAnsi="Lora" w:cs="Ezra SIL"/>
          <w:kern w:val="0"/>
          <w:sz w:val="24"/>
          <w:szCs w:val="24"/>
          <w:lang w:eastAsia="fr-GA" w:bidi="he-IL"/>
          <w14:ligatures w14:val="none"/>
        </w:rPr>
        <w:t>creavit</w:t>
      </w:r>
      <w:proofErr w:type="spellEnd"/>
      <w:r w:rsidRPr="003F47E8">
        <w:rPr>
          <w:rFonts w:ascii="Lora" w:eastAsia="Times New Roman" w:hAnsi="Lora" w:cs="Ezra SIL"/>
          <w:kern w:val="0"/>
          <w:sz w:val="24"/>
          <w:szCs w:val="24"/>
          <w:lang w:eastAsia="fr-GA" w:bidi="he-IL"/>
          <w14:ligatures w14:val="none"/>
        </w:rPr>
        <w:t xml:space="preserve"> </w:t>
      </w:r>
      <w:r w:rsidRPr="003F47E8">
        <w:rPr>
          <w:rFonts w:ascii="Lora" w:eastAsia="Times New Roman" w:hAnsi="Lora" w:cs="Ezra SIL"/>
          <w:kern w:val="0"/>
          <w:sz w:val="24"/>
          <w:szCs w:val="24"/>
          <w:highlight w:val="yellow"/>
          <w:lang w:eastAsia="fr-GA" w:bidi="he-IL"/>
          <w14:ligatures w14:val="none"/>
        </w:rPr>
        <w:t>Deus</w:t>
      </w:r>
      <w:r w:rsidRPr="003F47E8">
        <w:rPr>
          <w:rFonts w:ascii="Lora" w:eastAsia="Times New Roman" w:hAnsi="Lora" w:cs="Ezra SIL"/>
          <w:kern w:val="0"/>
          <w:sz w:val="24"/>
          <w:szCs w:val="24"/>
          <w:lang w:eastAsia="fr-GA" w:bidi="he-IL"/>
          <w14:ligatures w14:val="none"/>
        </w:rPr>
        <w:t xml:space="preserve"> </w:t>
      </w:r>
      <w:proofErr w:type="spellStart"/>
      <w:r w:rsidRPr="003F47E8">
        <w:rPr>
          <w:rFonts w:ascii="Lora" w:eastAsia="Times New Roman" w:hAnsi="Lora" w:cs="Ezra SIL"/>
          <w:kern w:val="0"/>
          <w:sz w:val="24"/>
          <w:szCs w:val="24"/>
          <w:lang w:eastAsia="fr-GA" w:bidi="he-IL"/>
          <w14:ligatures w14:val="none"/>
        </w:rPr>
        <w:t>caelum</w:t>
      </w:r>
      <w:proofErr w:type="spellEnd"/>
      <w:r w:rsidRPr="003F47E8">
        <w:rPr>
          <w:rFonts w:ascii="Lora" w:eastAsia="Times New Roman" w:hAnsi="Lora" w:cs="Ezra SIL"/>
          <w:kern w:val="0"/>
          <w:sz w:val="24"/>
          <w:szCs w:val="24"/>
          <w:lang w:eastAsia="fr-GA" w:bidi="he-IL"/>
          <w14:ligatures w14:val="none"/>
        </w:rPr>
        <w:t xml:space="preserve"> et </w:t>
      </w:r>
      <w:proofErr w:type="spellStart"/>
      <w:r w:rsidRPr="003F47E8">
        <w:rPr>
          <w:rFonts w:ascii="Lora" w:eastAsia="Times New Roman" w:hAnsi="Lora" w:cs="Ezra SIL"/>
          <w:kern w:val="0"/>
          <w:sz w:val="24"/>
          <w:szCs w:val="24"/>
          <w:lang w:eastAsia="fr-GA" w:bidi="he-IL"/>
          <w14:ligatures w14:val="none"/>
        </w:rPr>
        <w:t>terram</w:t>
      </w:r>
      <w:proofErr w:type="spellEnd"/>
      <w:r w:rsidRPr="003F47E8">
        <w:rPr>
          <w:rFonts w:ascii="Lora" w:eastAsia="Times New Roman" w:hAnsi="Lora" w:cs="Ezra SIL"/>
          <w:kern w:val="0"/>
          <w:sz w:val="24"/>
          <w:szCs w:val="24"/>
          <w:lang w:eastAsia="fr-GA" w:bidi="he-IL"/>
          <w14:ligatures w14:val="none"/>
        </w:rPr>
        <w:t>.</w:t>
      </w:r>
      <w:r>
        <w:rPr>
          <w:rFonts w:ascii="Lora" w:eastAsia="Times New Roman" w:hAnsi="Lora" w:cs="Ezra SIL"/>
          <w:kern w:val="0"/>
          <w:sz w:val="24"/>
          <w:szCs w:val="24"/>
          <w:lang w:eastAsia="fr-GA" w:bidi="he-IL"/>
          <w14:ligatures w14:val="none"/>
        </w:rPr>
        <w:t> »</w:t>
      </w:r>
    </w:p>
    <w:p w14:paraId="6C92F51B" w14:textId="66DF9908" w:rsidR="00AC4808" w:rsidRPr="003F47E8" w:rsidRDefault="00AC4808" w:rsidP="003F47E8">
      <w:pPr>
        <w:spacing w:line="360" w:lineRule="auto"/>
        <w:rPr>
          <w:rFonts w:ascii="Lora" w:hAnsi="Lora" w:cs="Ezra SIL"/>
          <w:sz w:val="24"/>
          <w:szCs w:val="24"/>
          <w:lang w:bidi="he-IL"/>
        </w:rPr>
      </w:pPr>
      <w:r>
        <w:rPr>
          <w:rFonts w:ascii="Lora" w:eastAsia="Times New Roman" w:hAnsi="Lora" w:cs="Ezra SIL"/>
          <w:kern w:val="0"/>
          <w:sz w:val="24"/>
          <w:szCs w:val="24"/>
          <w:lang w:eastAsia="fr-GA" w:bidi="he-IL"/>
          <w14:ligatures w14:val="none"/>
        </w:rPr>
        <w:t>Que l’on peut traduire ainsi :</w:t>
      </w:r>
    </w:p>
    <w:p w14:paraId="49D84766" w14:textId="1A3CEC6D" w:rsidR="003F47E8" w:rsidRDefault="00AC4808" w:rsidP="003F47E8">
      <w:pPr>
        <w:spacing w:line="360" w:lineRule="auto"/>
        <w:rPr>
          <w:rFonts w:ascii="Lora" w:hAnsi="Lora" w:cs="Ezra SIL"/>
          <w:sz w:val="24"/>
          <w:szCs w:val="24"/>
          <w:lang w:val="fr-GA" w:bidi="he-IL"/>
        </w:rPr>
      </w:pPr>
      <w:r>
        <w:rPr>
          <w:rFonts w:ascii="Lora" w:eastAsia="Times New Roman" w:hAnsi="Lora" w:cs="Ezra SIL"/>
          <w:kern w:val="0"/>
          <w:sz w:val="24"/>
          <w:szCs w:val="24"/>
          <w:lang w:eastAsia="fr-GA" w:bidi="he-IL"/>
          <w14:ligatures w14:val="none"/>
        </w:rPr>
        <w:t>« </w:t>
      </w:r>
      <w:r w:rsidRPr="00C82616">
        <w:rPr>
          <w:rFonts w:ascii="Lora" w:eastAsia="Times New Roman" w:hAnsi="Lora" w:cs="Ezra SIL"/>
          <w:i/>
          <w:iCs/>
          <w:kern w:val="0"/>
          <w:sz w:val="24"/>
          <w:szCs w:val="24"/>
          <w:lang w:eastAsia="fr-GA" w:bidi="he-IL"/>
          <w14:ligatures w14:val="none"/>
        </w:rPr>
        <w:t xml:space="preserve">Au commencement </w:t>
      </w:r>
      <w:r w:rsidRPr="00C82616">
        <w:rPr>
          <w:rFonts w:ascii="Lora" w:eastAsia="Times New Roman" w:hAnsi="Lora" w:cs="Ezra SIL"/>
          <w:i/>
          <w:iCs/>
          <w:kern w:val="0"/>
          <w:sz w:val="24"/>
          <w:szCs w:val="24"/>
          <w:highlight w:val="yellow"/>
          <w:lang w:eastAsia="fr-GA" w:bidi="he-IL"/>
          <w14:ligatures w14:val="none"/>
        </w:rPr>
        <w:t>Dieu</w:t>
      </w:r>
      <w:r w:rsidRPr="00C82616">
        <w:rPr>
          <w:rFonts w:ascii="Lora" w:eastAsia="Times New Roman" w:hAnsi="Lora" w:cs="Ezra SIL"/>
          <w:i/>
          <w:iCs/>
          <w:kern w:val="0"/>
          <w:sz w:val="24"/>
          <w:szCs w:val="24"/>
          <w:lang w:eastAsia="fr-GA" w:bidi="he-IL"/>
          <w14:ligatures w14:val="none"/>
        </w:rPr>
        <w:t xml:space="preserve"> créa le ciel et la terre.</w:t>
      </w:r>
      <w:r>
        <w:rPr>
          <w:rFonts w:ascii="Lora" w:eastAsia="Times New Roman" w:hAnsi="Lora" w:cs="Ezra SIL"/>
          <w:kern w:val="0"/>
          <w:sz w:val="24"/>
          <w:szCs w:val="24"/>
          <w:lang w:eastAsia="fr-GA" w:bidi="he-IL"/>
          <w14:ligatures w14:val="none"/>
        </w:rPr>
        <w:t> »</w:t>
      </w:r>
    </w:p>
    <w:p w14:paraId="44EA169E" w14:textId="35C9A5ED" w:rsidR="003F47E8" w:rsidRDefault="003940AA" w:rsidP="003F47E8">
      <w:pPr>
        <w:spacing w:line="360" w:lineRule="auto"/>
        <w:rPr>
          <w:rFonts w:ascii="Lora" w:hAnsi="Lora" w:cs="Ezra SIL"/>
          <w:sz w:val="24"/>
          <w:szCs w:val="24"/>
          <w:lang w:val="fr-GA" w:bidi="he-IL"/>
        </w:rPr>
      </w:pPr>
      <w:r>
        <w:rPr>
          <w:rFonts w:ascii="Lora" w:hAnsi="Lora" w:cs="Ezra SIL"/>
          <w:sz w:val="24"/>
          <w:szCs w:val="24"/>
          <w:lang w:val="fr-GA" w:bidi="he-IL"/>
        </w:rPr>
        <w:t xml:space="preserve">En ce qui concerne, le Nom </w:t>
      </w:r>
      <w:r w:rsidR="00A5405B">
        <w:rPr>
          <w:rFonts w:ascii="Lora" w:hAnsi="Lora" w:cs="Ezra SIL"/>
          <w:sz w:val="24"/>
          <w:szCs w:val="24"/>
          <w:lang w:val="fr-GA" w:bidi="he-IL"/>
        </w:rPr>
        <w:t>de YHWH</w:t>
      </w:r>
      <w:r>
        <w:rPr>
          <w:rFonts w:ascii="Lora" w:hAnsi="Lora" w:cs="Ezra SIL"/>
          <w:sz w:val="24"/>
          <w:szCs w:val="24"/>
          <w:lang w:val="fr-GA" w:bidi="he-IL"/>
        </w:rPr>
        <w:t>, il est remplacé par Dominus</w:t>
      </w:r>
    </w:p>
    <w:p w14:paraId="3BB90378" w14:textId="211CE50D" w:rsidR="003F47E8" w:rsidRDefault="003940AA" w:rsidP="003F47E8">
      <w:pPr>
        <w:spacing w:line="360" w:lineRule="auto"/>
        <w:rPr>
          <w:rFonts w:ascii="Lora" w:hAnsi="Lora" w:cs="Ezra SIL"/>
          <w:sz w:val="24"/>
          <w:szCs w:val="24"/>
          <w:lang w:val="fr-GA" w:bidi="he-IL"/>
        </w:rPr>
      </w:pPr>
      <w:r>
        <w:rPr>
          <w:rFonts w:ascii="Lora" w:hAnsi="Lora" w:cs="Ezra SIL"/>
          <w:sz w:val="24"/>
          <w:szCs w:val="24"/>
          <w:lang w:val="fr-GA" w:bidi="he-IL"/>
        </w:rPr>
        <w:t xml:space="preserve">Le texte hébreu </w:t>
      </w:r>
      <w:r w:rsidR="00B24F23">
        <w:rPr>
          <w:rFonts w:ascii="Lora" w:hAnsi="Lora" w:cs="Ezra SIL"/>
          <w:sz w:val="24"/>
          <w:szCs w:val="24"/>
          <w:lang w:val="fr-GA" w:bidi="he-IL"/>
        </w:rPr>
        <w:t xml:space="preserve">dans </w:t>
      </w:r>
      <w:r w:rsidR="00DA03A1">
        <w:rPr>
          <w:rFonts w:ascii="Lora" w:hAnsi="Lora" w:cs="Ezra SIL"/>
          <w:sz w:val="24"/>
          <w:szCs w:val="24"/>
          <w:lang w:val="fr-GA" w:bidi="he-IL"/>
        </w:rPr>
        <w:t>Genèse 6 : 8</w:t>
      </w:r>
      <w:r w:rsidR="00DC4268">
        <w:rPr>
          <w:rFonts w:ascii="Lora" w:hAnsi="Lora" w:cs="Ezra SIL"/>
          <w:sz w:val="24"/>
          <w:szCs w:val="24"/>
          <w:lang w:val="fr-GA" w:bidi="he-IL"/>
        </w:rPr>
        <w:t>, nous lisons</w:t>
      </w:r>
      <w:r w:rsidR="00DA03A1">
        <w:rPr>
          <w:rFonts w:ascii="Lora" w:hAnsi="Lora" w:cs="Ezra SIL"/>
          <w:sz w:val="24"/>
          <w:szCs w:val="24"/>
          <w:lang w:val="fr-GA" w:bidi="he-IL"/>
        </w:rPr>
        <w:t xml:space="preserve"> </w:t>
      </w:r>
      <w:r>
        <w:rPr>
          <w:rFonts w:ascii="Lora" w:hAnsi="Lora" w:cs="Ezra SIL"/>
          <w:sz w:val="24"/>
          <w:szCs w:val="24"/>
          <w:lang w:val="fr-GA" w:bidi="he-IL"/>
        </w:rPr>
        <w:t>:</w:t>
      </w:r>
    </w:p>
    <w:p w14:paraId="5EFE22E8" w14:textId="7203346D" w:rsidR="003940AA" w:rsidRDefault="003940AA" w:rsidP="003F47E8">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lastRenderedPageBreak/>
        <w:t>«</w:t>
      </w:r>
      <w:r w:rsidRPr="00A72618">
        <w:rPr>
          <w:rFonts w:ascii="Lora" w:eastAsia="Times New Roman" w:hAnsi="Lora" w:cs="Ezra SIL"/>
          <w:kern w:val="0"/>
          <w:sz w:val="32"/>
          <w:szCs w:val="32"/>
          <w:lang w:eastAsia="fr-GA" w:bidi="he-IL"/>
          <w14:ligatures w14:val="none"/>
        </w:rPr>
        <w:t xml:space="preserve"> </w:t>
      </w:r>
      <w:proofErr w:type="gramStart"/>
      <w:r w:rsidR="00A72618" w:rsidRPr="00A72618">
        <w:rPr>
          <w:rFonts w:ascii="Lora" w:hAnsi="Lora" w:cs="Ezra SIL"/>
          <w:sz w:val="32"/>
          <w:szCs w:val="32"/>
          <w:rtl/>
          <w:lang w:val="fr-GA" w:bidi="he-IL"/>
        </w:rPr>
        <w:t>וְנֹ֕חַ</w:t>
      </w:r>
      <w:proofErr w:type="gramEnd"/>
      <w:r w:rsidR="00A72618" w:rsidRPr="00A72618">
        <w:rPr>
          <w:rFonts w:ascii="Lora" w:hAnsi="Lora" w:cs="Ezra SIL"/>
          <w:sz w:val="32"/>
          <w:szCs w:val="32"/>
          <w:rtl/>
          <w:lang w:val="fr-GA"/>
        </w:rPr>
        <w:t> </w:t>
      </w:r>
      <w:r w:rsidR="00A72618" w:rsidRPr="00A72618">
        <w:rPr>
          <w:rFonts w:ascii="Lora" w:hAnsi="Lora" w:cs="Ezra SIL"/>
          <w:sz w:val="32"/>
          <w:szCs w:val="32"/>
          <w:rtl/>
          <w:lang w:val="fr-GA" w:bidi="he-IL"/>
        </w:rPr>
        <w:t>מָ֥צָא</w:t>
      </w:r>
      <w:r w:rsidR="00A72618" w:rsidRPr="00A72618">
        <w:rPr>
          <w:rFonts w:ascii="Lora" w:hAnsi="Lora" w:cs="Ezra SIL"/>
          <w:sz w:val="32"/>
          <w:szCs w:val="32"/>
          <w:rtl/>
          <w:lang w:val="fr-GA"/>
        </w:rPr>
        <w:t> </w:t>
      </w:r>
      <w:r w:rsidR="00A72618" w:rsidRPr="00A72618">
        <w:rPr>
          <w:rFonts w:ascii="Lora" w:hAnsi="Lora" w:cs="Ezra SIL"/>
          <w:sz w:val="32"/>
          <w:szCs w:val="32"/>
          <w:rtl/>
          <w:lang w:val="fr-GA" w:bidi="he-IL"/>
        </w:rPr>
        <w:t>חֵ֖ן</w:t>
      </w:r>
      <w:r w:rsidR="00A72618" w:rsidRPr="00A72618">
        <w:rPr>
          <w:rFonts w:ascii="Lora" w:hAnsi="Lora" w:cs="Ezra SIL"/>
          <w:sz w:val="32"/>
          <w:szCs w:val="32"/>
          <w:rtl/>
          <w:lang w:val="fr-GA"/>
        </w:rPr>
        <w:t> </w:t>
      </w:r>
      <w:r w:rsidR="00A72618" w:rsidRPr="00A72618">
        <w:rPr>
          <w:rFonts w:ascii="Lora" w:hAnsi="Lora" w:cs="Ezra SIL"/>
          <w:sz w:val="32"/>
          <w:szCs w:val="32"/>
          <w:rtl/>
          <w:lang w:val="fr-GA" w:bidi="he-IL"/>
        </w:rPr>
        <w:t>בְּעֵינֵ֥י</w:t>
      </w:r>
      <w:r w:rsidR="00A72618" w:rsidRPr="00A72618">
        <w:rPr>
          <w:rFonts w:ascii="Lora" w:hAnsi="Lora" w:cs="Ezra SIL"/>
          <w:sz w:val="32"/>
          <w:szCs w:val="32"/>
          <w:rtl/>
          <w:lang w:val="fr-GA"/>
        </w:rPr>
        <w:t> </w:t>
      </w:r>
      <w:r w:rsidR="00A72618" w:rsidRPr="00A72618">
        <w:rPr>
          <w:rFonts w:ascii="Lora" w:hAnsi="Lora" w:cs="Ezra SIL"/>
          <w:sz w:val="32"/>
          <w:szCs w:val="32"/>
          <w:highlight w:val="yellow"/>
          <w:rtl/>
          <w:lang w:val="fr-GA" w:bidi="he-IL"/>
        </w:rPr>
        <w:t>יְהוָֽה</w:t>
      </w:r>
      <w:r w:rsidR="00A72618" w:rsidRPr="00A72618">
        <w:rPr>
          <w:rFonts w:ascii="Lora" w:hAnsi="Lora" w:cs="Ezra SIL"/>
          <w:sz w:val="32"/>
          <w:szCs w:val="32"/>
          <w:rtl/>
          <w:lang w:val="fr-GA" w:bidi="he-IL"/>
        </w:rPr>
        <w:t>׃</w:t>
      </w:r>
      <w:r>
        <w:rPr>
          <w:rFonts w:ascii="Lora" w:eastAsia="Times New Roman" w:hAnsi="Lora" w:cs="Ezra SIL"/>
          <w:kern w:val="0"/>
          <w:sz w:val="24"/>
          <w:szCs w:val="24"/>
          <w:lang w:eastAsia="fr-GA" w:bidi="he-IL"/>
          <w14:ligatures w14:val="none"/>
        </w:rPr>
        <w:t xml:space="preserve"> </w:t>
      </w:r>
      <w:r>
        <w:rPr>
          <w:rFonts w:ascii="Lora" w:eastAsia="Times New Roman" w:hAnsi="Lora" w:cs="Ezra SIL"/>
          <w:kern w:val="0"/>
          <w:sz w:val="24"/>
          <w:szCs w:val="24"/>
          <w:lang w:eastAsia="fr-GA" w:bidi="he-IL"/>
          <w14:ligatures w14:val="none"/>
        </w:rPr>
        <w:t>»</w:t>
      </w:r>
    </w:p>
    <w:p w14:paraId="5F36E6C5" w14:textId="2B51F49D" w:rsidR="00B24F23" w:rsidRDefault="00B24F23" w:rsidP="00B24F23">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Que nous pouvons traduire ainsi :</w:t>
      </w:r>
    </w:p>
    <w:p w14:paraId="3413D5ED" w14:textId="1989F40B" w:rsidR="00DA03A1" w:rsidRDefault="00DA03A1" w:rsidP="00DA03A1">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 </w:t>
      </w:r>
      <w:r w:rsidRPr="00DA03A1">
        <w:rPr>
          <w:rFonts w:ascii="Lora" w:eastAsia="Times New Roman" w:hAnsi="Lora" w:cs="Ezra SIL"/>
          <w:kern w:val="0"/>
          <w:sz w:val="24"/>
          <w:szCs w:val="24"/>
          <w:lang w:eastAsia="fr-GA" w:bidi="he-IL"/>
          <w14:ligatures w14:val="none"/>
        </w:rPr>
        <w:t xml:space="preserve">Mais Noah trouva grâce aux yeux de </w:t>
      </w:r>
      <w:r w:rsidRPr="00DA03A1">
        <w:rPr>
          <w:rFonts w:ascii="Lora" w:eastAsia="Times New Roman" w:hAnsi="Lora" w:cs="Ezra SIL"/>
          <w:kern w:val="0"/>
          <w:sz w:val="24"/>
          <w:szCs w:val="24"/>
          <w:highlight w:val="yellow"/>
          <w:lang w:eastAsia="fr-GA" w:bidi="he-IL"/>
          <w14:ligatures w14:val="none"/>
        </w:rPr>
        <w:t>YHWH</w:t>
      </w:r>
      <w:r w:rsidRPr="00DA03A1">
        <w:rPr>
          <w:rFonts w:ascii="Lora" w:eastAsia="Times New Roman" w:hAnsi="Lora" w:cs="Ezra SIL"/>
          <w:kern w:val="0"/>
          <w:sz w:val="24"/>
          <w:szCs w:val="24"/>
          <w:lang w:eastAsia="fr-GA" w:bidi="he-IL"/>
          <w14:ligatures w14:val="none"/>
        </w:rPr>
        <w:t>.</w:t>
      </w:r>
      <w:r>
        <w:rPr>
          <w:rFonts w:ascii="Lora" w:eastAsia="Times New Roman" w:hAnsi="Lora" w:cs="Ezra SIL"/>
          <w:kern w:val="0"/>
          <w:sz w:val="24"/>
          <w:szCs w:val="24"/>
          <w:lang w:eastAsia="fr-GA" w:bidi="he-IL"/>
          <w14:ligatures w14:val="none"/>
        </w:rPr>
        <w:t> »</w:t>
      </w:r>
    </w:p>
    <w:p w14:paraId="05897F68" w14:textId="137498E4" w:rsidR="00DA03A1" w:rsidRDefault="0050188A" w:rsidP="00DA03A1">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Et la Vulgate dit :</w:t>
      </w:r>
    </w:p>
    <w:p w14:paraId="6BAC535E" w14:textId="4E1C85AD" w:rsidR="00B24F23" w:rsidRDefault="00B24F23" w:rsidP="00A84DAC">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 </w:t>
      </w:r>
      <w:r w:rsidR="00A84DAC" w:rsidRPr="00A84DAC">
        <w:rPr>
          <w:rFonts w:ascii="Lora" w:eastAsia="Times New Roman" w:hAnsi="Lora" w:cs="Ezra SIL"/>
          <w:kern w:val="0"/>
          <w:sz w:val="24"/>
          <w:szCs w:val="24"/>
          <w:lang w:eastAsia="fr-GA" w:bidi="he-IL"/>
          <w14:ligatures w14:val="none"/>
        </w:rPr>
        <w:t xml:space="preserve">Noe </w:t>
      </w:r>
      <w:proofErr w:type="spellStart"/>
      <w:r w:rsidR="00A84DAC" w:rsidRPr="00A84DAC">
        <w:rPr>
          <w:rFonts w:ascii="Lora" w:eastAsia="Times New Roman" w:hAnsi="Lora" w:cs="Ezra SIL"/>
          <w:kern w:val="0"/>
          <w:sz w:val="24"/>
          <w:szCs w:val="24"/>
          <w:lang w:eastAsia="fr-GA" w:bidi="he-IL"/>
          <w14:ligatures w14:val="none"/>
        </w:rPr>
        <w:t>vero</w:t>
      </w:r>
      <w:proofErr w:type="spellEnd"/>
      <w:r w:rsidR="00A84DAC" w:rsidRPr="00A84DAC">
        <w:rPr>
          <w:rFonts w:ascii="Lora" w:eastAsia="Times New Roman" w:hAnsi="Lora" w:cs="Ezra SIL"/>
          <w:kern w:val="0"/>
          <w:sz w:val="24"/>
          <w:szCs w:val="24"/>
          <w:lang w:eastAsia="fr-GA" w:bidi="he-IL"/>
          <w14:ligatures w14:val="none"/>
        </w:rPr>
        <w:t xml:space="preserve"> </w:t>
      </w:r>
      <w:proofErr w:type="spellStart"/>
      <w:r w:rsidR="00A84DAC" w:rsidRPr="00A84DAC">
        <w:rPr>
          <w:rFonts w:ascii="Lora" w:eastAsia="Times New Roman" w:hAnsi="Lora" w:cs="Ezra SIL"/>
          <w:kern w:val="0"/>
          <w:sz w:val="24"/>
          <w:szCs w:val="24"/>
          <w:lang w:eastAsia="fr-GA" w:bidi="he-IL"/>
          <w14:ligatures w14:val="none"/>
        </w:rPr>
        <w:t>invenit</w:t>
      </w:r>
      <w:proofErr w:type="spellEnd"/>
      <w:r w:rsidR="00A84DAC" w:rsidRPr="00A84DAC">
        <w:rPr>
          <w:rFonts w:ascii="Lora" w:eastAsia="Times New Roman" w:hAnsi="Lora" w:cs="Ezra SIL"/>
          <w:kern w:val="0"/>
          <w:sz w:val="24"/>
          <w:szCs w:val="24"/>
          <w:lang w:eastAsia="fr-GA" w:bidi="he-IL"/>
          <w14:ligatures w14:val="none"/>
        </w:rPr>
        <w:t xml:space="preserve"> </w:t>
      </w:r>
      <w:proofErr w:type="spellStart"/>
      <w:r w:rsidR="00A84DAC" w:rsidRPr="00A84DAC">
        <w:rPr>
          <w:rFonts w:ascii="Lora" w:eastAsia="Times New Roman" w:hAnsi="Lora" w:cs="Ezra SIL"/>
          <w:kern w:val="0"/>
          <w:sz w:val="24"/>
          <w:szCs w:val="24"/>
          <w:lang w:eastAsia="fr-GA" w:bidi="he-IL"/>
          <w14:ligatures w14:val="none"/>
        </w:rPr>
        <w:t>gratiam</w:t>
      </w:r>
      <w:proofErr w:type="spellEnd"/>
      <w:r w:rsidR="00A84DAC" w:rsidRPr="00A84DAC">
        <w:rPr>
          <w:rFonts w:ascii="Lora" w:eastAsia="Times New Roman" w:hAnsi="Lora" w:cs="Ezra SIL"/>
          <w:kern w:val="0"/>
          <w:sz w:val="24"/>
          <w:szCs w:val="24"/>
          <w:lang w:eastAsia="fr-GA" w:bidi="he-IL"/>
          <w14:ligatures w14:val="none"/>
        </w:rPr>
        <w:t xml:space="preserve"> coram </w:t>
      </w:r>
      <w:r w:rsidR="00A84DAC" w:rsidRPr="00A84DAC">
        <w:rPr>
          <w:rFonts w:ascii="Lora" w:eastAsia="Times New Roman" w:hAnsi="Lora" w:cs="Ezra SIL"/>
          <w:kern w:val="0"/>
          <w:sz w:val="24"/>
          <w:szCs w:val="24"/>
          <w:highlight w:val="yellow"/>
          <w:lang w:eastAsia="fr-GA" w:bidi="he-IL"/>
          <w14:ligatures w14:val="none"/>
        </w:rPr>
        <w:t>Domino</w:t>
      </w:r>
      <w:r w:rsidR="00A84DAC" w:rsidRPr="00A84DAC">
        <w:rPr>
          <w:rFonts w:ascii="Lora" w:eastAsia="Times New Roman" w:hAnsi="Lora" w:cs="Ezra SIL"/>
          <w:kern w:val="0"/>
          <w:sz w:val="24"/>
          <w:szCs w:val="24"/>
          <w:lang w:eastAsia="fr-GA" w:bidi="he-IL"/>
          <w14:ligatures w14:val="none"/>
        </w:rPr>
        <w:t>.</w:t>
      </w:r>
      <w:r w:rsidR="00A84DAC">
        <w:rPr>
          <w:rFonts w:ascii="Lora" w:eastAsia="Times New Roman" w:hAnsi="Lora" w:cs="Ezra SIL"/>
          <w:kern w:val="0"/>
          <w:sz w:val="24"/>
          <w:szCs w:val="24"/>
          <w:lang w:eastAsia="fr-GA" w:bidi="he-IL"/>
          <w14:ligatures w14:val="none"/>
        </w:rPr>
        <w:t> »</w:t>
      </w:r>
    </w:p>
    <w:p w14:paraId="695DD415" w14:textId="332C8DE0" w:rsidR="00C727BD" w:rsidRDefault="00C727BD" w:rsidP="00A84DAC">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Que nous traduisons ainsi :</w:t>
      </w:r>
    </w:p>
    <w:p w14:paraId="203E8DD1" w14:textId="77CB8F96" w:rsidR="00C727BD" w:rsidRDefault="00C727BD" w:rsidP="00C727BD">
      <w:pPr>
        <w:spacing w:line="360" w:lineRule="auto"/>
        <w:rPr>
          <w:rFonts w:ascii="Lora" w:eastAsia="Times New Roman" w:hAnsi="Lora" w:cs="Ezra SIL"/>
          <w:kern w:val="0"/>
          <w:sz w:val="24"/>
          <w:szCs w:val="24"/>
          <w:lang w:eastAsia="fr-GA" w:bidi="he-IL"/>
          <w14:ligatures w14:val="none"/>
        </w:rPr>
      </w:pPr>
      <w:r>
        <w:rPr>
          <w:rFonts w:ascii="Lora" w:eastAsia="Times New Roman" w:hAnsi="Lora" w:cs="Ezra SIL"/>
          <w:kern w:val="0"/>
          <w:sz w:val="24"/>
          <w:szCs w:val="24"/>
          <w:lang w:eastAsia="fr-GA" w:bidi="he-IL"/>
          <w14:ligatures w14:val="none"/>
        </w:rPr>
        <w:t>« </w:t>
      </w:r>
      <w:r w:rsidRPr="00C727BD">
        <w:rPr>
          <w:rFonts w:ascii="Lora" w:eastAsia="Times New Roman" w:hAnsi="Lora" w:cs="Ezra SIL"/>
          <w:kern w:val="0"/>
          <w:sz w:val="24"/>
          <w:szCs w:val="24"/>
          <w:lang w:eastAsia="fr-GA" w:bidi="he-IL"/>
          <w14:ligatures w14:val="none"/>
        </w:rPr>
        <w:t xml:space="preserve">Mais Noé trouva grâce aux yeux de </w:t>
      </w:r>
      <w:r w:rsidRPr="00C727BD">
        <w:rPr>
          <w:rFonts w:ascii="Lora" w:eastAsia="Times New Roman" w:hAnsi="Lora" w:cs="Ezra SIL"/>
          <w:kern w:val="0"/>
          <w:sz w:val="24"/>
          <w:szCs w:val="24"/>
          <w:highlight w:val="yellow"/>
          <w:lang w:eastAsia="fr-GA" w:bidi="he-IL"/>
          <w14:ligatures w14:val="none"/>
        </w:rPr>
        <w:t>l</w:t>
      </w:r>
      <w:r w:rsidR="006037AB">
        <w:rPr>
          <w:rFonts w:ascii="Lora" w:eastAsia="Times New Roman" w:hAnsi="Lora" w:cs="Ezra SIL"/>
          <w:kern w:val="0"/>
          <w:sz w:val="24"/>
          <w:szCs w:val="24"/>
          <w:highlight w:val="yellow"/>
          <w:lang w:eastAsia="fr-GA" w:bidi="he-IL"/>
          <w14:ligatures w14:val="none"/>
        </w:rPr>
        <w:t>’</w:t>
      </w:r>
      <w:r w:rsidRPr="00C727BD">
        <w:rPr>
          <w:rFonts w:ascii="Lora" w:eastAsia="Times New Roman" w:hAnsi="Lora" w:cs="Ezra SIL"/>
          <w:kern w:val="0"/>
          <w:sz w:val="24"/>
          <w:szCs w:val="24"/>
          <w:highlight w:val="yellow"/>
          <w:lang w:eastAsia="fr-GA" w:bidi="he-IL"/>
          <w14:ligatures w14:val="none"/>
        </w:rPr>
        <w:t>Eternel</w:t>
      </w:r>
      <w:r>
        <w:rPr>
          <w:rFonts w:ascii="Lora" w:eastAsia="Times New Roman" w:hAnsi="Lora" w:cs="Ezra SIL"/>
          <w:kern w:val="0"/>
          <w:sz w:val="24"/>
          <w:szCs w:val="24"/>
          <w:lang w:eastAsia="fr-GA" w:bidi="he-IL"/>
          <w14:ligatures w14:val="none"/>
        </w:rPr>
        <w:t> »</w:t>
      </w:r>
    </w:p>
    <w:p w14:paraId="68A01803" w14:textId="77777777" w:rsidR="001943D7" w:rsidRDefault="001943D7" w:rsidP="001943D7">
      <w:pPr>
        <w:spacing w:line="360" w:lineRule="auto"/>
        <w:rPr>
          <w:rFonts w:ascii="Lora" w:eastAsia="Times New Roman" w:hAnsi="Lora" w:cs="Ezra SIL"/>
          <w:kern w:val="0"/>
          <w:sz w:val="24"/>
          <w:szCs w:val="24"/>
          <w:lang w:val="fr-GA" w:eastAsia="fr-GA" w:bidi="he-IL"/>
          <w14:ligatures w14:val="none"/>
        </w:rPr>
      </w:pPr>
      <w:r w:rsidRPr="00B02531">
        <w:rPr>
          <w:rFonts w:ascii="Lora" w:eastAsia="Times New Roman" w:hAnsi="Lora" w:cs="Ezra SIL"/>
          <w:kern w:val="0"/>
          <w:sz w:val="24"/>
          <w:szCs w:val="24"/>
          <w:lang w:val="fr-GA" w:eastAsia="fr-GA" w:bidi="he-IL"/>
          <w14:ligatures w14:val="none"/>
        </w:rPr>
        <w:t xml:space="preserve">Après le passage de l’hébreu au grec, nous observons donc une nouvelle étape avec le passage au latin. Les termes Theos et </w:t>
      </w:r>
      <w:proofErr w:type="spellStart"/>
      <w:r w:rsidRPr="00B02531">
        <w:rPr>
          <w:rFonts w:ascii="Lora" w:eastAsia="Times New Roman" w:hAnsi="Lora" w:cs="Ezra SIL"/>
          <w:kern w:val="0"/>
          <w:sz w:val="24"/>
          <w:szCs w:val="24"/>
          <w:lang w:val="fr-GA" w:eastAsia="fr-GA" w:bidi="he-IL"/>
          <w14:ligatures w14:val="none"/>
        </w:rPr>
        <w:t>Kyrios</w:t>
      </w:r>
      <w:proofErr w:type="spellEnd"/>
      <w:r w:rsidRPr="00B02531">
        <w:rPr>
          <w:rFonts w:ascii="Lora" w:eastAsia="Times New Roman" w:hAnsi="Lora" w:cs="Ezra SIL"/>
          <w:kern w:val="0"/>
          <w:sz w:val="24"/>
          <w:szCs w:val="24"/>
          <w:lang w:val="fr-GA" w:eastAsia="fr-GA" w:bidi="he-IL"/>
          <w14:ligatures w14:val="none"/>
        </w:rPr>
        <w:t xml:space="preserve"> employés dans la tradition grecque trouvent désormais leurs correspondants latins dans Deus et Dominus.</w:t>
      </w:r>
    </w:p>
    <w:p w14:paraId="77D01F4F" w14:textId="25E0FA68" w:rsidR="009870AA" w:rsidRPr="009870AA" w:rsidRDefault="009870AA" w:rsidP="001943D7">
      <w:pPr>
        <w:spacing w:line="360" w:lineRule="auto"/>
        <w:rPr>
          <w:rFonts w:ascii="Lora" w:eastAsia="Times New Roman" w:hAnsi="Lora" w:cs="Ezra SIL"/>
          <w:b/>
          <w:bCs/>
          <w:kern w:val="0"/>
          <w:sz w:val="24"/>
          <w:szCs w:val="24"/>
          <w:lang w:val="fr-GA" w:eastAsia="fr-GA" w:bidi="he-IL"/>
          <w14:ligatures w14:val="none"/>
        </w:rPr>
      </w:pPr>
      <w:r w:rsidRPr="009870AA">
        <w:rPr>
          <w:rFonts w:ascii="Lora" w:eastAsia="Times New Roman" w:hAnsi="Lora" w:cs="Ezra SIL"/>
          <w:b/>
          <w:bCs/>
          <w:kern w:val="0"/>
          <w:sz w:val="24"/>
          <w:szCs w:val="24"/>
          <w:lang w:val="fr-GA" w:eastAsia="fr-GA" w:bidi="he-IL"/>
          <w14:ligatures w14:val="none"/>
        </w:rPr>
        <w:t>Les deux courants de traductions</w:t>
      </w:r>
    </w:p>
    <w:p w14:paraId="06E49C90" w14:textId="2AD8088A" w:rsidR="009870AA" w:rsidRDefault="009870AA" w:rsidP="002F1B11">
      <w:pPr>
        <w:spacing w:line="360" w:lineRule="auto"/>
        <w:rPr>
          <w:rFonts w:ascii="Lora" w:eastAsia="Times New Roman" w:hAnsi="Lora" w:cs="Times New Roman"/>
          <w:b/>
          <w:bCs/>
          <w:kern w:val="0"/>
          <w:sz w:val="24"/>
          <w:szCs w:val="24"/>
          <w:lang w:eastAsia="fr-GA" w:bidi="he-IL"/>
          <w14:ligatures w14:val="none"/>
        </w:rPr>
      </w:pPr>
      <w:r>
        <w:rPr>
          <w:noProof/>
        </w:rPr>
        <w:drawing>
          <wp:inline distT="0" distB="0" distL="0" distR="0" wp14:anchorId="3CCC5E97" wp14:editId="1212E09D">
            <wp:extent cx="5760720" cy="3841115"/>
            <wp:effectExtent l="0" t="0" r="0" b="6985"/>
            <wp:docPr id="20335684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41115"/>
                    </a:xfrm>
                    <a:prstGeom prst="rect">
                      <a:avLst/>
                    </a:prstGeom>
                    <a:noFill/>
                    <a:ln>
                      <a:noFill/>
                    </a:ln>
                  </pic:spPr>
                </pic:pic>
              </a:graphicData>
            </a:graphic>
          </wp:inline>
        </w:drawing>
      </w:r>
    </w:p>
    <w:p w14:paraId="200772C0" w14:textId="0E8D4344" w:rsidR="009870AA" w:rsidRDefault="009870AA" w:rsidP="002F1B11">
      <w:pPr>
        <w:spacing w:line="360" w:lineRule="auto"/>
        <w:rPr>
          <w:rFonts w:ascii="Lora" w:eastAsia="Times New Roman" w:hAnsi="Lora" w:cs="Times New Roman"/>
          <w:b/>
          <w:bCs/>
          <w:kern w:val="0"/>
          <w:sz w:val="24"/>
          <w:szCs w:val="24"/>
          <w:lang w:eastAsia="fr-GA" w:bidi="he-IL"/>
          <w14:ligatures w14:val="none"/>
        </w:rPr>
      </w:pPr>
    </w:p>
    <w:p w14:paraId="2325BCA6" w14:textId="77777777" w:rsidR="00D60031" w:rsidRDefault="00D60031" w:rsidP="002F1B11">
      <w:pPr>
        <w:spacing w:line="360" w:lineRule="auto"/>
        <w:rPr>
          <w:rFonts w:ascii="Lora" w:eastAsia="Times New Roman" w:hAnsi="Lora" w:cs="Times New Roman"/>
          <w:b/>
          <w:bCs/>
          <w:kern w:val="0"/>
          <w:sz w:val="24"/>
          <w:szCs w:val="24"/>
          <w:lang w:eastAsia="fr-GA" w:bidi="he-IL"/>
          <w14:ligatures w14:val="none"/>
        </w:rPr>
      </w:pPr>
    </w:p>
    <w:p w14:paraId="5BC2AB58" w14:textId="11FFF34E" w:rsidR="002F1B11" w:rsidRDefault="00813489" w:rsidP="002F1B11">
      <w:pPr>
        <w:spacing w:line="360" w:lineRule="auto"/>
        <w:rPr>
          <w:rFonts w:ascii="Lora" w:eastAsia="Times New Roman" w:hAnsi="Lora" w:cs="Times New Roman"/>
          <w:b/>
          <w:bCs/>
          <w:kern w:val="0"/>
          <w:sz w:val="24"/>
          <w:szCs w:val="24"/>
          <w:lang w:eastAsia="fr-GA" w:bidi="he-IL"/>
          <w14:ligatures w14:val="none"/>
        </w:rPr>
      </w:pPr>
      <w:r w:rsidRPr="00813489">
        <w:rPr>
          <w:rFonts w:ascii="Lora" w:eastAsia="Times New Roman" w:hAnsi="Lora" w:cs="Times New Roman"/>
          <w:b/>
          <w:bCs/>
          <w:kern w:val="0"/>
          <w:sz w:val="24"/>
          <w:szCs w:val="24"/>
          <w:lang w:eastAsia="fr-GA" w:bidi="he-IL"/>
          <w14:ligatures w14:val="none"/>
        </w:rPr>
        <w:lastRenderedPageBreak/>
        <w:t>Notre héritag</w:t>
      </w:r>
      <w:r w:rsidR="002F1B11">
        <w:rPr>
          <w:rFonts w:ascii="Lora" w:eastAsia="Times New Roman" w:hAnsi="Lora" w:cs="Times New Roman"/>
          <w:b/>
          <w:bCs/>
          <w:kern w:val="0"/>
          <w:sz w:val="24"/>
          <w:szCs w:val="24"/>
          <w:lang w:eastAsia="fr-GA" w:bidi="he-IL"/>
          <w14:ligatures w14:val="none"/>
        </w:rPr>
        <w:t>e</w:t>
      </w:r>
    </w:p>
    <w:p w14:paraId="22A0DFCB" w14:textId="77777777" w:rsidR="00EE671E" w:rsidRPr="00EE671E" w:rsidRDefault="00EE671E" w:rsidP="00EE671E">
      <w:pPr>
        <w:spacing w:line="360" w:lineRule="auto"/>
        <w:rPr>
          <w:rFonts w:ascii="Lora" w:eastAsia="Times New Roman" w:hAnsi="Lora" w:cs="Times New Roman"/>
          <w:kern w:val="0"/>
          <w:sz w:val="24"/>
          <w:szCs w:val="24"/>
          <w:lang w:val="fr-GA" w:eastAsia="fr-GA" w:bidi="he-IL"/>
          <w14:ligatures w14:val="none"/>
        </w:rPr>
      </w:pPr>
      <w:r w:rsidRPr="00EE671E">
        <w:rPr>
          <w:rFonts w:ascii="Lora" w:eastAsia="Times New Roman" w:hAnsi="Lora" w:cs="Times New Roman"/>
          <w:kern w:val="0"/>
          <w:sz w:val="24"/>
          <w:szCs w:val="24"/>
          <w:lang w:val="fr-GA" w:eastAsia="fr-GA" w:bidi="he-IL"/>
          <w14:ligatures w14:val="none"/>
        </w:rPr>
        <w:t>Dès le début de la Réforme, au XVIe siècle, notamment avec Martin Luther, le désir de rendre la Parole d’Èlohiym accessible au peuple et de revenir aux enseignements apostoliques devient une nécessité. Dans cette dynamique de Réforme, la traduction de la Bible dans les langues vernaculaires occupa une place importante. Plusieurs hommes entreprirent cette démarche :</w:t>
      </w:r>
    </w:p>
    <w:p w14:paraId="52C25BBA" w14:textId="3657643C" w:rsidR="00454CCF" w:rsidRPr="00454CCF" w:rsidRDefault="00454CCF" w:rsidP="00454CCF">
      <w:pPr>
        <w:pStyle w:val="Paragraphedeliste"/>
        <w:numPr>
          <w:ilvl w:val="0"/>
          <w:numId w:val="4"/>
        </w:numPr>
        <w:spacing w:line="360" w:lineRule="auto"/>
        <w:rPr>
          <w:rFonts w:ascii="Lora" w:eastAsia="Times New Roman" w:hAnsi="Lora" w:cs="Times New Roman"/>
          <w:kern w:val="0"/>
          <w:sz w:val="24"/>
          <w:szCs w:val="24"/>
          <w:lang w:val="fr-GA" w:eastAsia="fr-GA" w:bidi="he-IL"/>
          <w14:ligatures w14:val="none"/>
        </w:rPr>
      </w:pPr>
      <w:r w:rsidRPr="00454CCF">
        <w:rPr>
          <w:rFonts w:ascii="Lora" w:eastAsia="Times New Roman" w:hAnsi="Lora" w:cs="Times New Roman"/>
          <w:b/>
          <w:bCs/>
          <w:kern w:val="0"/>
          <w:sz w:val="24"/>
          <w:szCs w:val="24"/>
          <w:lang w:val="fr-GA" w:eastAsia="fr-GA" w:bidi="he-IL"/>
          <w14:ligatures w14:val="none"/>
        </w:rPr>
        <w:t>Martin Luther</w:t>
      </w:r>
      <w:r w:rsidRPr="00454CCF">
        <w:rPr>
          <w:rFonts w:ascii="Lora" w:eastAsia="Times New Roman" w:hAnsi="Lora" w:cs="Times New Roman"/>
          <w:kern w:val="0"/>
          <w:sz w:val="24"/>
          <w:szCs w:val="24"/>
          <w:lang w:val="fr-GA" w:eastAsia="fr-GA" w:bidi="he-IL"/>
          <w14:ligatures w14:val="none"/>
        </w:rPr>
        <w:t xml:space="preserve"> — allemand. Il traduit le Nouveau Testament en </w:t>
      </w:r>
      <w:r w:rsidRPr="00454CCF">
        <w:rPr>
          <w:rFonts w:ascii="Lora" w:eastAsia="Times New Roman" w:hAnsi="Lora" w:cs="Times New Roman"/>
          <w:b/>
          <w:bCs/>
          <w:kern w:val="0"/>
          <w:sz w:val="24"/>
          <w:szCs w:val="24"/>
          <w:lang w:val="fr-GA" w:eastAsia="fr-GA" w:bidi="he-IL"/>
          <w14:ligatures w14:val="none"/>
        </w:rPr>
        <w:t>1522</w:t>
      </w:r>
      <w:r w:rsidRPr="00454CCF">
        <w:rPr>
          <w:rFonts w:ascii="Lora" w:eastAsia="Times New Roman" w:hAnsi="Lora" w:cs="Times New Roman"/>
          <w:kern w:val="0"/>
          <w:sz w:val="24"/>
          <w:szCs w:val="24"/>
          <w:lang w:val="fr-GA" w:eastAsia="fr-GA" w:bidi="he-IL"/>
          <w14:ligatures w14:val="none"/>
        </w:rPr>
        <w:t xml:space="preserve">, puis la Bible complète paraît en </w:t>
      </w:r>
      <w:r w:rsidRPr="00454CCF">
        <w:rPr>
          <w:rFonts w:ascii="Lora" w:eastAsia="Times New Roman" w:hAnsi="Lora" w:cs="Times New Roman"/>
          <w:b/>
          <w:bCs/>
          <w:kern w:val="0"/>
          <w:sz w:val="24"/>
          <w:szCs w:val="24"/>
          <w:lang w:val="fr-GA" w:eastAsia="fr-GA" w:bidi="he-IL"/>
          <w14:ligatures w14:val="none"/>
        </w:rPr>
        <w:t>1534</w:t>
      </w:r>
      <w:r w:rsidRPr="00454CCF">
        <w:rPr>
          <w:rFonts w:ascii="Lora" w:eastAsia="Times New Roman" w:hAnsi="Lora" w:cs="Times New Roman"/>
          <w:kern w:val="0"/>
          <w:sz w:val="24"/>
          <w:szCs w:val="24"/>
          <w:lang w:val="fr-GA" w:eastAsia="fr-GA" w:bidi="he-IL"/>
          <w14:ligatures w14:val="none"/>
        </w:rPr>
        <w:t>. Pour l’Ancien Testament, il travaille avec d’autres hébraïsants.</w:t>
      </w:r>
    </w:p>
    <w:p w14:paraId="0545CC29" w14:textId="78FA5A35" w:rsidR="00454CCF" w:rsidRPr="00454CCF" w:rsidRDefault="00454CCF" w:rsidP="00454CCF">
      <w:pPr>
        <w:pStyle w:val="Paragraphedeliste"/>
        <w:numPr>
          <w:ilvl w:val="0"/>
          <w:numId w:val="4"/>
        </w:numPr>
        <w:spacing w:line="360" w:lineRule="auto"/>
        <w:rPr>
          <w:rFonts w:ascii="Lora" w:eastAsia="Times New Roman" w:hAnsi="Lora" w:cs="Times New Roman"/>
          <w:kern w:val="0"/>
          <w:sz w:val="24"/>
          <w:szCs w:val="24"/>
          <w:lang w:val="fr-GA" w:eastAsia="fr-GA" w:bidi="he-IL"/>
          <w14:ligatures w14:val="none"/>
        </w:rPr>
      </w:pPr>
      <w:r w:rsidRPr="00454CCF">
        <w:rPr>
          <w:rFonts w:ascii="Lora" w:eastAsia="Times New Roman" w:hAnsi="Lora" w:cs="Times New Roman"/>
          <w:b/>
          <w:bCs/>
          <w:kern w:val="0"/>
          <w:sz w:val="24"/>
          <w:szCs w:val="24"/>
          <w:lang w:val="fr-GA" w:eastAsia="fr-GA" w:bidi="he-IL"/>
          <w14:ligatures w14:val="none"/>
        </w:rPr>
        <w:t>William Tyndale</w:t>
      </w:r>
      <w:r w:rsidRPr="00454CCF">
        <w:rPr>
          <w:rFonts w:ascii="Lora" w:eastAsia="Times New Roman" w:hAnsi="Lora" w:cs="Times New Roman"/>
          <w:kern w:val="0"/>
          <w:sz w:val="24"/>
          <w:szCs w:val="24"/>
          <w:lang w:val="fr-GA" w:eastAsia="fr-GA" w:bidi="he-IL"/>
          <w14:ligatures w14:val="none"/>
        </w:rPr>
        <w:t xml:space="preserve"> — anglais. Son Nouveau Testament anglais paraît en </w:t>
      </w:r>
      <w:r w:rsidRPr="00454CCF">
        <w:rPr>
          <w:rFonts w:ascii="Lora" w:eastAsia="Times New Roman" w:hAnsi="Lora" w:cs="Times New Roman"/>
          <w:b/>
          <w:bCs/>
          <w:kern w:val="0"/>
          <w:sz w:val="24"/>
          <w:szCs w:val="24"/>
          <w:lang w:val="fr-GA" w:eastAsia="fr-GA" w:bidi="he-IL"/>
          <w14:ligatures w14:val="none"/>
        </w:rPr>
        <w:t>1526</w:t>
      </w:r>
      <w:r w:rsidRPr="00454CCF">
        <w:rPr>
          <w:rFonts w:ascii="Lora" w:eastAsia="Times New Roman" w:hAnsi="Lora" w:cs="Times New Roman"/>
          <w:kern w:val="0"/>
          <w:sz w:val="24"/>
          <w:szCs w:val="24"/>
          <w:lang w:val="fr-GA" w:eastAsia="fr-GA" w:bidi="he-IL"/>
          <w14:ligatures w14:val="none"/>
        </w:rPr>
        <w:t>. Son travail influencera fortement les traductions anglaises suivantes.</w:t>
      </w:r>
    </w:p>
    <w:p w14:paraId="61B5EF59" w14:textId="01B6D188" w:rsidR="00454CCF" w:rsidRPr="00454CCF" w:rsidRDefault="00454CCF" w:rsidP="00454CCF">
      <w:pPr>
        <w:pStyle w:val="Paragraphedeliste"/>
        <w:numPr>
          <w:ilvl w:val="0"/>
          <w:numId w:val="4"/>
        </w:numPr>
        <w:spacing w:line="360" w:lineRule="auto"/>
        <w:rPr>
          <w:rFonts w:ascii="Lora" w:eastAsia="Times New Roman" w:hAnsi="Lora" w:cs="Times New Roman"/>
          <w:kern w:val="0"/>
          <w:sz w:val="24"/>
          <w:szCs w:val="24"/>
          <w:lang w:val="fr-GA" w:eastAsia="fr-GA" w:bidi="he-IL"/>
          <w14:ligatures w14:val="none"/>
        </w:rPr>
      </w:pPr>
      <w:r w:rsidRPr="00454CCF">
        <w:rPr>
          <w:rFonts w:ascii="Lora" w:eastAsia="Times New Roman" w:hAnsi="Lora" w:cs="Times New Roman"/>
          <w:b/>
          <w:bCs/>
          <w:kern w:val="0"/>
          <w:sz w:val="24"/>
          <w:szCs w:val="24"/>
          <w:lang w:val="fr-GA" w:eastAsia="fr-GA" w:bidi="he-IL"/>
          <w14:ligatures w14:val="none"/>
        </w:rPr>
        <w:t>Miles Coverdale</w:t>
      </w:r>
      <w:r w:rsidRPr="00454CCF">
        <w:rPr>
          <w:rFonts w:ascii="Lora" w:eastAsia="Times New Roman" w:hAnsi="Lora" w:cs="Times New Roman"/>
          <w:kern w:val="0"/>
          <w:sz w:val="24"/>
          <w:szCs w:val="24"/>
          <w:lang w:val="fr-GA" w:eastAsia="fr-GA" w:bidi="he-IL"/>
          <w14:ligatures w14:val="none"/>
        </w:rPr>
        <w:t xml:space="preserve"> — anglais. Il publie en </w:t>
      </w:r>
      <w:r w:rsidRPr="00454CCF">
        <w:rPr>
          <w:rFonts w:ascii="Lora" w:eastAsia="Times New Roman" w:hAnsi="Lora" w:cs="Times New Roman"/>
          <w:b/>
          <w:bCs/>
          <w:kern w:val="0"/>
          <w:sz w:val="24"/>
          <w:szCs w:val="24"/>
          <w:lang w:val="fr-GA" w:eastAsia="fr-GA" w:bidi="he-IL"/>
          <w14:ligatures w14:val="none"/>
        </w:rPr>
        <w:t>1535</w:t>
      </w:r>
      <w:r w:rsidRPr="00454CCF">
        <w:rPr>
          <w:rFonts w:ascii="Lora" w:eastAsia="Times New Roman" w:hAnsi="Lora" w:cs="Times New Roman"/>
          <w:kern w:val="0"/>
          <w:sz w:val="24"/>
          <w:szCs w:val="24"/>
          <w:lang w:val="fr-GA" w:eastAsia="fr-GA" w:bidi="he-IL"/>
          <w14:ligatures w14:val="none"/>
        </w:rPr>
        <w:t xml:space="preserve"> la première Bible complète imprimée en anglais.</w:t>
      </w:r>
    </w:p>
    <w:p w14:paraId="1BAC1ADA" w14:textId="1F94A62F" w:rsidR="00454CCF" w:rsidRPr="00454CCF" w:rsidRDefault="00454CCF" w:rsidP="00454CCF">
      <w:pPr>
        <w:pStyle w:val="Paragraphedeliste"/>
        <w:numPr>
          <w:ilvl w:val="0"/>
          <w:numId w:val="4"/>
        </w:numPr>
        <w:spacing w:line="360" w:lineRule="auto"/>
        <w:rPr>
          <w:rFonts w:ascii="Lora" w:eastAsia="Times New Roman" w:hAnsi="Lora" w:cs="Times New Roman"/>
          <w:kern w:val="0"/>
          <w:sz w:val="24"/>
          <w:szCs w:val="24"/>
          <w:lang w:val="fr-GA" w:eastAsia="fr-GA" w:bidi="he-IL"/>
          <w14:ligatures w14:val="none"/>
        </w:rPr>
      </w:pPr>
      <w:r w:rsidRPr="00454CCF">
        <w:rPr>
          <w:rFonts w:ascii="Lora" w:eastAsia="Times New Roman" w:hAnsi="Lora" w:cs="Times New Roman"/>
          <w:b/>
          <w:bCs/>
          <w:kern w:val="0"/>
          <w:sz w:val="24"/>
          <w:szCs w:val="24"/>
          <w:lang w:val="fr-GA" w:eastAsia="fr-GA" w:bidi="he-IL"/>
          <w14:ligatures w14:val="none"/>
        </w:rPr>
        <w:t>Jacques Lefèvre d’Étaples</w:t>
      </w:r>
      <w:r w:rsidRPr="00454CCF">
        <w:rPr>
          <w:rFonts w:ascii="Lora" w:eastAsia="Times New Roman" w:hAnsi="Lora" w:cs="Times New Roman"/>
          <w:kern w:val="0"/>
          <w:sz w:val="24"/>
          <w:szCs w:val="24"/>
          <w:lang w:val="fr-GA" w:eastAsia="fr-GA" w:bidi="he-IL"/>
          <w14:ligatures w14:val="none"/>
        </w:rPr>
        <w:t xml:space="preserve"> — français. Il traduit le Nouveau Testament en français, achevé vers </w:t>
      </w:r>
      <w:r w:rsidRPr="00454CCF">
        <w:rPr>
          <w:rFonts w:ascii="Lora" w:eastAsia="Times New Roman" w:hAnsi="Lora" w:cs="Times New Roman"/>
          <w:b/>
          <w:bCs/>
          <w:kern w:val="0"/>
          <w:sz w:val="24"/>
          <w:szCs w:val="24"/>
          <w:lang w:val="fr-GA" w:eastAsia="fr-GA" w:bidi="he-IL"/>
          <w14:ligatures w14:val="none"/>
        </w:rPr>
        <w:t>1523-1524</w:t>
      </w:r>
      <w:r w:rsidRPr="00454CCF">
        <w:rPr>
          <w:rFonts w:ascii="Lora" w:eastAsia="Times New Roman" w:hAnsi="Lora" w:cs="Times New Roman"/>
          <w:kern w:val="0"/>
          <w:sz w:val="24"/>
          <w:szCs w:val="24"/>
          <w:lang w:val="fr-GA" w:eastAsia="fr-GA" w:bidi="he-IL"/>
          <w14:ligatures w14:val="none"/>
        </w:rPr>
        <w:t xml:space="preserve">, puis l’Ancien Testament en </w:t>
      </w:r>
      <w:r w:rsidRPr="00454CCF">
        <w:rPr>
          <w:rFonts w:ascii="Lora" w:eastAsia="Times New Roman" w:hAnsi="Lora" w:cs="Times New Roman"/>
          <w:b/>
          <w:bCs/>
          <w:kern w:val="0"/>
          <w:sz w:val="24"/>
          <w:szCs w:val="24"/>
          <w:lang w:val="fr-GA" w:eastAsia="fr-GA" w:bidi="he-IL"/>
          <w14:ligatures w14:val="none"/>
        </w:rPr>
        <w:t>1530</w:t>
      </w:r>
      <w:r w:rsidRPr="00454CCF">
        <w:rPr>
          <w:rFonts w:ascii="Lora" w:eastAsia="Times New Roman" w:hAnsi="Lora" w:cs="Times New Roman"/>
          <w:kern w:val="0"/>
          <w:sz w:val="24"/>
          <w:szCs w:val="24"/>
          <w:lang w:val="fr-GA" w:eastAsia="fr-GA" w:bidi="he-IL"/>
          <w14:ligatures w14:val="none"/>
        </w:rPr>
        <w:t>, principalement à partir de la Vulgate latine.</w:t>
      </w:r>
    </w:p>
    <w:p w14:paraId="348ED7CA" w14:textId="446747A7" w:rsidR="00454CCF" w:rsidRPr="00454CCF" w:rsidRDefault="00454CCF" w:rsidP="00454CCF">
      <w:pPr>
        <w:pStyle w:val="Paragraphedeliste"/>
        <w:numPr>
          <w:ilvl w:val="0"/>
          <w:numId w:val="4"/>
        </w:numPr>
        <w:spacing w:line="360" w:lineRule="auto"/>
        <w:rPr>
          <w:rFonts w:ascii="Lora" w:eastAsia="Times New Roman" w:hAnsi="Lora" w:cs="Times New Roman"/>
          <w:kern w:val="0"/>
          <w:sz w:val="24"/>
          <w:szCs w:val="24"/>
          <w:lang w:val="fr-GA" w:eastAsia="fr-GA" w:bidi="he-IL"/>
          <w14:ligatures w14:val="none"/>
        </w:rPr>
      </w:pPr>
      <w:r w:rsidRPr="00454CCF">
        <w:rPr>
          <w:rFonts w:ascii="Lora" w:eastAsia="Times New Roman" w:hAnsi="Lora" w:cs="Times New Roman"/>
          <w:b/>
          <w:bCs/>
          <w:kern w:val="0"/>
          <w:sz w:val="24"/>
          <w:szCs w:val="24"/>
          <w:lang w:val="fr-GA" w:eastAsia="fr-GA" w:bidi="he-IL"/>
          <w14:ligatures w14:val="none"/>
        </w:rPr>
        <w:t>Pierre Robert Olivétan</w:t>
      </w:r>
      <w:r w:rsidRPr="00454CCF">
        <w:rPr>
          <w:rFonts w:ascii="Lora" w:eastAsia="Times New Roman" w:hAnsi="Lora" w:cs="Times New Roman"/>
          <w:kern w:val="0"/>
          <w:sz w:val="24"/>
          <w:szCs w:val="24"/>
          <w:lang w:val="fr-GA" w:eastAsia="fr-GA" w:bidi="he-IL"/>
          <w14:ligatures w14:val="none"/>
        </w:rPr>
        <w:t xml:space="preserve"> — français. Il publie en </w:t>
      </w:r>
      <w:r w:rsidRPr="00454CCF">
        <w:rPr>
          <w:rFonts w:ascii="Lora" w:eastAsia="Times New Roman" w:hAnsi="Lora" w:cs="Times New Roman"/>
          <w:b/>
          <w:bCs/>
          <w:kern w:val="0"/>
          <w:sz w:val="24"/>
          <w:szCs w:val="24"/>
          <w:lang w:val="fr-GA" w:eastAsia="fr-GA" w:bidi="he-IL"/>
          <w14:ligatures w14:val="none"/>
        </w:rPr>
        <w:t>1535</w:t>
      </w:r>
      <w:r w:rsidRPr="00454CCF">
        <w:rPr>
          <w:rFonts w:ascii="Lora" w:eastAsia="Times New Roman" w:hAnsi="Lora" w:cs="Times New Roman"/>
          <w:kern w:val="0"/>
          <w:sz w:val="24"/>
          <w:szCs w:val="24"/>
          <w:lang w:val="fr-GA" w:eastAsia="fr-GA" w:bidi="he-IL"/>
          <w14:ligatures w14:val="none"/>
        </w:rPr>
        <w:t xml:space="preserve"> la première Bible française traduite directement à partir de l’hébreu et du grec.</w:t>
      </w:r>
    </w:p>
    <w:p w14:paraId="66F93BDE" w14:textId="047C2DB7" w:rsidR="00454CCF" w:rsidRPr="00454CCF" w:rsidRDefault="00454CCF" w:rsidP="00454CCF">
      <w:pPr>
        <w:pStyle w:val="Paragraphedeliste"/>
        <w:numPr>
          <w:ilvl w:val="0"/>
          <w:numId w:val="4"/>
        </w:numPr>
        <w:spacing w:line="360" w:lineRule="auto"/>
        <w:rPr>
          <w:rFonts w:ascii="Lora" w:eastAsia="Times New Roman" w:hAnsi="Lora" w:cs="Times New Roman"/>
          <w:kern w:val="0"/>
          <w:sz w:val="24"/>
          <w:szCs w:val="24"/>
          <w:lang w:val="fr-GA" w:eastAsia="fr-GA" w:bidi="he-IL"/>
          <w14:ligatures w14:val="none"/>
        </w:rPr>
      </w:pPr>
      <w:r w:rsidRPr="00454CCF">
        <w:rPr>
          <w:rFonts w:ascii="Lora" w:eastAsia="Times New Roman" w:hAnsi="Lora" w:cs="Times New Roman"/>
          <w:b/>
          <w:bCs/>
          <w:kern w:val="0"/>
          <w:sz w:val="24"/>
          <w:szCs w:val="24"/>
          <w:lang w:val="fr-GA" w:eastAsia="fr-GA" w:bidi="he-IL"/>
          <w14:ligatures w14:val="none"/>
        </w:rPr>
        <w:t>Sébastien Castellion</w:t>
      </w:r>
      <w:r w:rsidRPr="00454CCF">
        <w:rPr>
          <w:rFonts w:ascii="Lora" w:eastAsia="Times New Roman" w:hAnsi="Lora" w:cs="Times New Roman"/>
          <w:kern w:val="0"/>
          <w:sz w:val="24"/>
          <w:szCs w:val="24"/>
          <w:lang w:val="fr-GA" w:eastAsia="fr-GA" w:bidi="he-IL"/>
          <w14:ligatures w14:val="none"/>
        </w:rPr>
        <w:t xml:space="preserve"> — français. Il publie une traduction française de la Bible en </w:t>
      </w:r>
      <w:r w:rsidRPr="00454CCF">
        <w:rPr>
          <w:rFonts w:ascii="Lora" w:eastAsia="Times New Roman" w:hAnsi="Lora" w:cs="Times New Roman"/>
          <w:b/>
          <w:bCs/>
          <w:kern w:val="0"/>
          <w:sz w:val="24"/>
          <w:szCs w:val="24"/>
          <w:lang w:val="fr-GA" w:eastAsia="fr-GA" w:bidi="he-IL"/>
          <w14:ligatures w14:val="none"/>
        </w:rPr>
        <w:t>1555</w:t>
      </w:r>
      <w:r w:rsidRPr="00454CCF">
        <w:rPr>
          <w:rFonts w:ascii="Lora" w:eastAsia="Times New Roman" w:hAnsi="Lora" w:cs="Times New Roman"/>
          <w:kern w:val="0"/>
          <w:sz w:val="24"/>
          <w:szCs w:val="24"/>
          <w:lang w:val="fr-GA" w:eastAsia="fr-GA" w:bidi="he-IL"/>
          <w14:ligatures w14:val="none"/>
        </w:rPr>
        <w:t>, avec le souci d’utiliser un langage accessible.</w:t>
      </w:r>
    </w:p>
    <w:p w14:paraId="027AAB8A" w14:textId="302BC24D" w:rsidR="00454CCF" w:rsidRPr="00454CCF" w:rsidRDefault="00454CCF" w:rsidP="00454CCF">
      <w:pPr>
        <w:pStyle w:val="Paragraphedeliste"/>
        <w:numPr>
          <w:ilvl w:val="0"/>
          <w:numId w:val="4"/>
        </w:numPr>
        <w:spacing w:line="360" w:lineRule="auto"/>
        <w:rPr>
          <w:rFonts w:ascii="Lora" w:eastAsia="Times New Roman" w:hAnsi="Lora" w:cs="Times New Roman"/>
          <w:kern w:val="0"/>
          <w:sz w:val="24"/>
          <w:szCs w:val="24"/>
          <w:lang w:val="fr-GA" w:eastAsia="fr-GA" w:bidi="he-IL"/>
          <w14:ligatures w14:val="none"/>
        </w:rPr>
      </w:pPr>
      <w:r w:rsidRPr="00454CCF">
        <w:rPr>
          <w:rFonts w:ascii="Lora" w:eastAsia="Times New Roman" w:hAnsi="Lora" w:cs="Times New Roman"/>
          <w:b/>
          <w:bCs/>
          <w:kern w:val="0"/>
          <w:sz w:val="24"/>
          <w:szCs w:val="24"/>
          <w:lang w:val="fr-GA" w:eastAsia="fr-GA" w:bidi="he-IL"/>
          <w14:ligatures w14:val="none"/>
        </w:rPr>
        <w:t>Corneille Bonaventure Bertram</w:t>
      </w:r>
      <w:r w:rsidRPr="00454CCF">
        <w:rPr>
          <w:rFonts w:ascii="Lora" w:eastAsia="Times New Roman" w:hAnsi="Lora" w:cs="Times New Roman"/>
          <w:kern w:val="0"/>
          <w:sz w:val="24"/>
          <w:szCs w:val="24"/>
          <w:lang w:val="fr-GA" w:eastAsia="fr-GA" w:bidi="he-IL"/>
          <w14:ligatures w14:val="none"/>
        </w:rPr>
        <w:t xml:space="preserve">, avec d’autres réviseurs genevois — français. Il participe à la grande révision qui conduit à la </w:t>
      </w:r>
      <w:r w:rsidRPr="00454CCF">
        <w:rPr>
          <w:rFonts w:ascii="Lora" w:eastAsia="Times New Roman" w:hAnsi="Lora" w:cs="Times New Roman"/>
          <w:b/>
          <w:bCs/>
          <w:kern w:val="0"/>
          <w:sz w:val="24"/>
          <w:szCs w:val="24"/>
          <w:lang w:val="fr-GA" w:eastAsia="fr-GA" w:bidi="he-IL"/>
          <w14:ligatures w14:val="none"/>
        </w:rPr>
        <w:t>Bible de Genève de 1588</w:t>
      </w:r>
      <w:r w:rsidRPr="00454CCF">
        <w:rPr>
          <w:rFonts w:ascii="Lora" w:eastAsia="Times New Roman" w:hAnsi="Lora" w:cs="Times New Roman"/>
          <w:kern w:val="0"/>
          <w:sz w:val="24"/>
          <w:szCs w:val="24"/>
          <w:lang w:val="fr-GA" w:eastAsia="fr-GA" w:bidi="he-IL"/>
          <w14:ligatures w14:val="none"/>
        </w:rPr>
        <w:t>.</w:t>
      </w:r>
    </w:p>
    <w:p w14:paraId="37137239" w14:textId="11F49D47" w:rsidR="00454CCF" w:rsidRPr="00454CCF" w:rsidRDefault="00454CCF" w:rsidP="00454CCF">
      <w:pPr>
        <w:pStyle w:val="Paragraphedeliste"/>
        <w:numPr>
          <w:ilvl w:val="0"/>
          <w:numId w:val="4"/>
        </w:numPr>
        <w:spacing w:line="360" w:lineRule="auto"/>
        <w:rPr>
          <w:rFonts w:ascii="Lora" w:eastAsia="Times New Roman" w:hAnsi="Lora" w:cs="Times New Roman"/>
          <w:kern w:val="0"/>
          <w:sz w:val="24"/>
          <w:szCs w:val="24"/>
          <w:lang w:val="fr-GA" w:eastAsia="fr-GA" w:bidi="he-IL"/>
          <w14:ligatures w14:val="none"/>
        </w:rPr>
      </w:pPr>
      <w:r w:rsidRPr="00454CCF">
        <w:rPr>
          <w:rFonts w:ascii="Lora" w:eastAsia="Times New Roman" w:hAnsi="Lora" w:cs="Times New Roman"/>
          <w:b/>
          <w:bCs/>
          <w:kern w:val="0"/>
          <w:sz w:val="24"/>
          <w:szCs w:val="24"/>
          <w:lang w:val="fr-GA" w:eastAsia="fr-GA" w:bidi="he-IL"/>
          <w14:ligatures w14:val="none"/>
        </w:rPr>
        <w:t>Théodore de Bèze</w:t>
      </w:r>
      <w:r w:rsidRPr="00454CCF">
        <w:rPr>
          <w:rFonts w:ascii="Lora" w:eastAsia="Times New Roman" w:hAnsi="Lora" w:cs="Times New Roman"/>
          <w:kern w:val="0"/>
          <w:sz w:val="24"/>
          <w:szCs w:val="24"/>
          <w:lang w:val="fr-GA" w:eastAsia="fr-GA" w:bidi="he-IL"/>
          <w14:ligatures w14:val="none"/>
        </w:rPr>
        <w:t xml:space="preserve"> — français/grec. Il joue un rôle important dans les révisions de la tradition biblique genevoise, notamment au XVIe siècle.</w:t>
      </w:r>
    </w:p>
    <w:p w14:paraId="0011CB2E" w14:textId="70425D07" w:rsidR="00454CCF" w:rsidRPr="00454CCF" w:rsidRDefault="00454CCF" w:rsidP="00454CCF">
      <w:pPr>
        <w:pStyle w:val="Paragraphedeliste"/>
        <w:numPr>
          <w:ilvl w:val="0"/>
          <w:numId w:val="4"/>
        </w:numPr>
        <w:spacing w:line="360" w:lineRule="auto"/>
        <w:rPr>
          <w:rFonts w:ascii="Lora" w:eastAsia="Times New Roman" w:hAnsi="Lora" w:cs="Times New Roman"/>
          <w:kern w:val="0"/>
          <w:sz w:val="24"/>
          <w:szCs w:val="24"/>
          <w:lang w:val="fr-GA" w:eastAsia="fr-GA" w:bidi="he-IL"/>
          <w14:ligatures w14:val="none"/>
        </w:rPr>
      </w:pPr>
      <w:r w:rsidRPr="00454CCF">
        <w:rPr>
          <w:rFonts w:ascii="Lora" w:eastAsia="Times New Roman" w:hAnsi="Lora" w:cs="Times New Roman"/>
          <w:b/>
          <w:bCs/>
          <w:kern w:val="0"/>
          <w:sz w:val="24"/>
          <w:szCs w:val="24"/>
          <w:lang w:val="fr-GA" w:eastAsia="fr-GA" w:bidi="he-IL"/>
          <w14:ligatures w14:val="none"/>
        </w:rPr>
        <w:t>David Martin</w:t>
      </w:r>
      <w:r w:rsidRPr="00454CCF">
        <w:rPr>
          <w:rFonts w:ascii="Lora" w:eastAsia="Times New Roman" w:hAnsi="Lora" w:cs="Times New Roman"/>
          <w:kern w:val="0"/>
          <w:sz w:val="24"/>
          <w:szCs w:val="24"/>
          <w:lang w:val="fr-GA" w:eastAsia="fr-GA" w:bidi="he-IL"/>
          <w14:ligatures w14:val="none"/>
        </w:rPr>
        <w:t xml:space="preserve"> — français. Il révise cette tradition et publie sa Bible en </w:t>
      </w:r>
      <w:r w:rsidRPr="00454CCF">
        <w:rPr>
          <w:rFonts w:ascii="Lora" w:eastAsia="Times New Roman" w:hAnsi="Lora" w:cs="Times New Roman"/>
          <w:b/>
          <w:bCs/>
          <w:kern w:val="0"/>
          <w:sz w:val="24"/>
          <w:szCs w:val="24"/>
          <w:lang w:val="fr-GA" w:eastAsia="fr-GA" w:bidi="he-IL"/>
          <w14:ligatures w14:val="none"/>
        </w:rPr>
        <w:t>1707</w:t>
      </w:r>
      <w:r w:rsidRPr="00454CCF">
        <w:rPr>
          <w:rFonts w:ascii="Lora" w:eastAsia="Times New Roman" w:hAnsi="Lora" w:cs="Times New Roman"/>
          <w:kern w:val="0"/>
          <w:sz w:val="24"/>
          <w:szCs w:val="24"/>
          <w:lang w:val="fr-GA" w:eastAsia="fr-GA" w:bidi="he-IL"/>
          <w14:ligatures w14:val="none"/>
        </w:rPr>
        <w:t xml:space="preserve">. </w:t>
      </w:r>
    </w:p>
    <w:p w14:paraId="3C12AA99" w14:textId="77777777" w:rsidR="00687D48" w:rsidRPr="00687D48" w:rsidRDefault="00454CCF" w:rsidP="00687D48">
      <w:pPr>
        <w:pStyle w:val="Paragraphedeliste"/>
        <w:numPr>
          <w:ilvl w:val="0"/>
          <w:numId w:val="4"/>
        </w:numPr>
        <w:spacing w:line="360" w:lineRule="auto"/>
        <w:rPr>
          <w:rFonts w:ascii="Lora" w:eastAsia="Times New Roman" w:hAnsi="Lora" w:cs="Times New Roman"/>
          <w:kern w:val="0"/>
          <w:sz w:val="24"/>
          <w:szCs w:val="24"/>
          <w:lang w:eastAsia="fr-GA" w:bidi="he-IL"/>
          <w14:ligatures w14:val="none"/>
        </w:rPr>
      </w:pPr>
      <w:r w:rsidRPr="00454CCF">
        <w:rPr>
          <w:rFonts w:ascii="Lora" w:eastAsia="Times New Roman" w:hAnsi="Lora" w:cs="Times New Roman"/>
          <w:b/>
          <w:bCs/>
          <w:kern w:val="0"/>
          <w:sz w:val="24"/>
          <w:szCs w:val="24"/>
          <w:lang w:val="fr-GA" w:eastAsia="fr-GA" w:bidi="he-IL"/>
          <w14:ligatures w14:val="none"/>
        </w:rPr>
        <w:t>Jean-Frédéric Ostervald</w:t>
      </w:r>
      <w:r w:rsidRPr="00454CCF">
        <w:rPr>
          <w:rFonts w:ascii="Lora" w:eastAsia="Times New Roman" w:hAnsi="Lora" w:cs="Times New Roman"/>
          <w:kern w:val="0"/>
          <w:sz w:val="24"/>
          <w:szCs w:val="24"/>
          <w:lang w:val="fr-GA" w:eastAsia="fr-GA" w:bidi="he-IL"/>
          <w14:ligatures w14:val="none"/>
        </w:rPr>
        <w:t xml:space="preserve"> — français. Sa révision paraît en </w:t>
      </w:r>
      <w:r w:rsidRPr="00454CCF">
        <w:rPr>
          <w:rFonts w:ascii="Lora" w:eastAsia="Times New Roman" w:hAnsi="Lora" w:cs="Times New Roman"/>
          <w:b/>
          <w:bCs/>
          <w:kern w:val="0"/>
          <w:sz w:val="24"/>
          <w:szCs w:val="24"/>
          <w:lang w:val="fr-GA" w:eastAsia="fr-GA" w:bidi="he-IL"/>
          <w14:ligatures w14:val="none"/>
        </w:rPr>
        <w:t>1744</w:t>
      </w:r>
      <w:r w:rsidRPr="00454CCF">
        <w:rPr>
          <w:rFonts w:ascii="Lora" w:eastAsia="Times New Roman" w:hAnsi="Lora" w:cs="Times New Roman"/>
          <w:kern w:val="0"/>
          <w:sz w:val="24"/>
          <w:szCs w:val="24"/>
          <w:lang w:val="fr-GA" w:eastAsia="fr-GA" w:bidi="he-IL"/>
          <w14:ligatures w14:val="none"/>
        </w:rPr>
        <w:t>.</w:t>
      </w:r>
    </w:p>
    <w:p w14:paraId="354AEC96" w14:textId="77777777" w:rsidR="00687D48" w:rsidRPr="00714CC6" w:rsidRDefault="00687D48" w:rsidP="00687D48">
      <w:pPr>
        <w:spacing w:line="360" w:lineRule="auto"/>
        <w:rPr>
          <w:rFonts w:ascii="Lora" w:hAnsi="Lora"/>
          <w:sz w:val="24"/>
          <w:szCs w:val="24"/>
        </w:rPr>
      </w:pPr>
      <w:r w:rsidRPr="00714CC6">
        <w:rPr>
          <w:rFonts w:ascii="Lora" w:hAnsi="Lora"/>
          <w:sz w:val="24"/>
          <w:szCs w:val="24"/>
        </w:rPr>
        <w:t xml:space="preserve">Dans les traductions françaises issues de la Réforme, le travail de Pierre Robert Olivétan occupa une place déterminante et influença profondément les révisions </w:t>
      </w:r>
      <w:r w:rsidRPr="00714CC6">
        <w:rPr>
          <w:rFonts w:ascii="Lora" w:hAnsi="Lora"/>
          <w:sz w:val="24"/>
          <w:szCs w:val="24"/>
        </w:rPr>
        <w:lastRenderedPageBreak/>
        <w:t xml:space="preserve">qui suivirent. Sa Bible de 1535 fut traduite à partir des textes hébreux et grecs et devint l’un des fondements de la tradition biblique protestante francophone. </w:t>
      </w:r>
    </w:p>
    <w:p w14:paraId="2740CA6F" w14:textId="16E149BA" w:rsidR="00231AE8" w:rsidRPr="00143B68" w:rsidRDefault="00687D48" w:rsidP="00143B68">
      <w:pPr>
        <w:spacing w:line="360" w:lineRule="auto"/>
        <w:rPr>
          <w:rFonts w:ascii="Lora" w:hAnsi="Lora"/>
          <w:sz w:val="24"/>
          <w:szCs w:val="24"/>
        </w:rPr>
      </w:pPr>
      <w:r w:rsidRPr="00714CC6">
        <w:rPr>
          <w:rFonts w:ascii="Lora" w:hAnsi="Lora"/>
          <w:sz w:val="24"/>
          <w:szCs w:val="24"/>
        </w:rPr>
        <w:t>En 1533, encouragé par la Réforme naissante, Pierre Robert Olivétan (vers 1506-1538), érudit et humaniste français, entreprit donc une traduction de la Bible. Pour l’Ancienne Alliance, il travailla à partir de l’hébreu et, pour la Nouvelle Alliance, à partir du grec.</w:t>
      </w:r>
      <w:r w:rsidR="00143B68">
        <w:rPr>
          <w:rFonts w:ascii="Lora" w:hAnsi="Lora"/>
          <w:sz w:val="24"/>
          <w:szCs w:val="24"/>
        </w:rPr>
        <w:t xml:space="preserve"> </w:t>
      </w:r>
      <w:r w:rsidR="00231AE8" w:rsidRPr="00714CC6">
        <w:rPr>
          <w:rFonts w:ascii="Lora" w:eastAsia="Times New Roman" w:hAnsi="Lora" w:cs="Times New Roman"/>
          <w:kern w:val="0"/>
          <w:sz w:val="24"/>
          <w:szCs w:val="24"/>
          <w:lang w:eastAsia="fr-GA" w:bidi="he-IL"/>
          <w14:ligatures w14:val="none"/>
        </w:rPr>
        <w:t xml:space="preserve">Dans cette entreprise, Olivetan choisit de remplacer le </w:t>
      </w:r>
      <w:r w:rsidR="00231AE8" w:rsidRPr="00714CC6">
        <w:rPr>
          <w:rFonts w:ascii="Lora" w:eastAsia="Times New Roman" w:hAnsi="Lora" w:cs="Times New Roman"/>
          <w:kern w:val="0"/>
          <w:sz w:val="24"/>
          <w:szCs w:val="24"/>
          <w:lang w:eastAsia="fr-GA" w:bidi="he-IL"/>
          <w14:ligatures w14:val="none"/>
        </w:rPr>
        <w:t>tétragramme</w:t>
      </w:r>
      <w:r w:rsidR="00231AE8" w:rsidRPr="00714CC6">
        <w:rPr>
          <w:rFonts w:ascii="Lora" w:eastAsia="Times New Roman" w:hAnsi="Lora" w:cs="Times New Roman"/>
          <w:kern w:val="0"/>
          <w:sz w:val="24"/>
          <w:szCs w:val="24"/>
          <w:lang w:eastAsia="fr-GA" w:bidi="he-IL"/>
          <w14:ligatures w14:val="none"/>
        </w:rPr>
        <w:t xml:space="preserve"> par « l</w:t>
      </w:r>
      <w:r w:rsidR="00231AE8" w:rsidRPr="00714CC6">
        <w:rPr>
          <w:rFonts w:ascii="Lora" w:eastAsia="Times New Roman" w:hAnsi="Lora" w:cs="Times New Roman"/>
          <w:kern w:val="0"/>
          <w:sz w:val="24"/>
          <w:szCs w:val="24"/>
          <w:lang w:eastAsia="fr-GA" w:bidi="he-IL"/>
          <w14:ligatures w14:val="none"/>
        </w:rPr>
        <w:t>’</w:t>
      </w:r>
      <w:r w:rsidR="00231AE8" w:rsidRPr="00714CC6">
        <w:rPr>
          <w:rFonts w:ascii="Lora" w:eastAsia="Times New Roman" w:hAnsi="Lora" w:cs="Times New Roman"/>
          <w:kern w:val="0"/>
          <w:sz w:val="24"/>
          <w:szCs w:val="24"/>
          <w:lang w:eastAsia="fr-GA" w:bidi="he-IL"/>
          <w14:ligatures w14:val="none"/>
        </w:rPr>
        <w:t>Éternel » et le justifia ainsi dans la pr</w:t>
      </w:r>
      <w:r w:rsidR="00231AE8" w:rsidRPr="00714CC6">
        <w:rPr>
          <w:rFonts w:ascii="Lora" w:eastAsia="Times New Roman" w:hAnsi="Lora" w:cs="Times New Roman"/>
          <w:kern w:val="0"/>
          <w:sz w:val="24"/>
          <w:szCs w:val="24"/>
          <w:lang w:eastAsia="fr-GA" w:bidi="he-IL"/>
          <w14:ligatures w14:val="none"/>
        </w:rPr>
        <w:t>é</w:t>
      </w:r>
      <w:r w:rsidR="00231AE8" w:rsidRPr="00714CC6">
        <w:rPr>
          <w:rFonts w:ascii="Lora" w:eastAsia="Times New Roman" w:hAnsi="Lora" w:cs="Times New Roman"/>
          <w:kern w:val="0"/>
          <w:sz w:val="24"/>
          <w:szCs w:val="24"/>
          <w:lang w:eastAsia="fr-GA" w:bidi="he-IL"/>
          <w14:ligatures w14:val="none"/>
        </w:rPr>
        <w:t>face de sa version de 1535 :</w:t>
      </w:r>
    </w:p>
    <w:p w14:paraId="0BF24BD1" w14:textId="7DE7641A" w:rsidR="00231AE8" w:rsidRDefault="00231AE8" w:rsidP="00231AE8">
      <w:pPr>
        <w:spacing w:line="360" w:lineRule="auto"/>
        <w:rPr>
          <w:rFonts w:ascii="Lora" w:eastAsia="Times New Roman" w:hAnsi="Lora" w:cs="Times New Roman"/>
          <w:kern w:val="0"/>
          <w:sz w:val="24"/>
          <w:szCs w:val="24"/>
          <w:lang w:eastAsia="fr-GA" w:bidi="he-IL"/>
          <w14:ligatures w14:val="none"/>
        </w:rPr>
      </w:pPr>
      <w:r w:rsidRPr="00714CC6">
        <w:rPr>
          <w:rFonts w:ascii="Lora" w:eastAsia="Times New Roman" w:hAnsi="Lora" w:cs="Times New Roman"/>
          <w:kern w:val="0"/>
          <w:sz w:val="24"/>
          <w:szCs w:val="24"/>
          <w:lang w:eastAsia="fr-GA" w:bidi="he-IL"/>
          <w14:ligatures w14:val="none"/>
        </w:rPr>
        <w:t xml:space="preserve">« </w:t>
      </w:r>
      <w:r w:rsidRPr="00714CC6">
        <w:rPr>
          <w:rFonts w:ascii="Lora" w:eastAsia="Times New Roman" w:hAnsi="Lora" w:cs="Times New Roman"/>
          <w:i/>
          <w:iCs/>
          <w:kern w:val="0"/>
          <w:sz w:val="24"/>
          <w:szCs w:val="24"/>
          <w:lang w:eastAsia="fr-GA" w:bidi="he-IL"/>
          <w14:ligatures w14:val="none"/>
        </w:rPr>
        <w:t>D</w:t>
      </w:r>
      <w:r w:rsidRPr="00714CC6">
        <w:rPr>
          <w:rFonts w:ascii="Lora" w:eastAsia="Times New Roman" w:hAnsi="Lora" w:cs="Times New Roman"/>
          <w:i/>
          <w:iCs/>
          <w:kern w:val="0"/>
          <w:sz w:val="24"/>
          <w:szCs w:val="24"/>
          <w:lang w:eastAsia="fr-GA" w:bidi="he-IL"/>
          <w14:ligatures w14:val="none"/>
        </w:rPr>
        <w:t>é</w:t>
      </w:r>
      <w:r w:rsidRPr="00714CC6">
        <w:rPr>
          <w:rFonts w:ascii="Lora" w:eastAsia="Times New Roman" w:hAnsi="Lora" w:cs="Times New Roman"/>
          <w:i/>
          <w:iCs/>
          <w:kern w:val="0"/>
          <w:sz w:val="24"/>
          <w:szCs w:val="24"/>
          <w:lang w:eastAsia="fr-GA" w:bidi="he-IL"/>
          <w14:ligatures w14:val="none"/>
        </w:rPr>
        <w:t>sirant montrer la vraie propri</w:t>
      </w:r>
      <w:r w:rsidRPr="00714CC6">
        <w:rPr>
          <w:rFonts w:ascii="Lora" w:eastAsia="Times New Roman" w:hAnsi="Lora" w:cs="Times New Roman"/>
          <w:i/>
          <w:iCs/>
          <w:kern w:val="0"/>
          <w:sz w:val="24"/>
          <w:szCs w:val="24"/>
          <w:lang w:eastAsia="fr-GA" w:bidi="he-IL"/>
          <w14:ligatures w14:val="none"/>
        </w:rPr>
        <w:t>é</w:t>
      </w:r>
      <w:r w:rsidRPr="00714CC6">
        <w:rPr>
          <w:rFonts w:ascii="Lora" w:eastAsia="Times New Roman" w:hAnsi="Lora" w:cs="Times New Roman"/>
          <w:i/>
          <w:iCs/>
          <w:kern w:val="0"/>
          <w:sz w:val="24"/>
          <w:szCs w:val="24"/>
          <w:lang w:eastAsia="fr-GA" w:bidi="he-IL"/>
          <w14:ligatures w14:val="none"/>
        </w:rPr>
        <w:t>t</w:t>
      </w:r>
      <w:r w:rsidRPr="00714CC6">
        <w:rPr>
          <w:rFonts w:ascii="Lora" w:eastAsia="Times New Roman" w:hAnsi="Lora" w:cs="Times New Roman"/>
          <w:i/>
          <w:iCs/>
          <w:kern w:val="0"/>
          <w:sz w:val="24"/>
          <w:szCs w:val="24"/>
          <w:lang w:eastAsia="fr-GA" w:bidi="he-IL"/>
          <w14:ligatures w14:val="none"/>
        </w:rPr>
        <w:t>é</w:t>
      </w:r>
      <w:r w:rsidRPr="00714CC6">
        <w:rPr>
          <w:rFonts w:ascii="Lora" w:eastAsia="Times New Roman" w:hAnsi="Lora" w:cs="Times New Roman"/>
          <w:i/>
          <w:iCs/>
          <w:kern w:val="0"/>
          <w:sz w:val="24"/>
          <w:szCs w:val="24"/>
          <w:lang w:eastAsia="fr-GA" w:bidi="he-IL"/>
          <w14:ligatures w14:val="none"/>
        </w:rPr>
        <w:t xml:space="preserve"> et signification de ce mot Y</w:t>
      </w:r>
      <w:r w:rsidRPr="00714CC6">
        <w:rPr>
          <w:rFonts w:ascii="Lora" w:eastAsia="Times New Roman" w:hAnsi="Lora" w:cs="Times New Roman"/>
          <w:i/>
          <w:iCs/>
          <w:kern w:val="0"/>
          <w:sz w:val="24"/>
          <w:szCs w:val="24"/>
          <w:lang w:eastAsia="fr-GA" w:bidi="he-IL"/>
          <w14:ligatures w14:val="none"/>
        </w:rPr>
        <w:t>H</w:t>
      </w:r>
      <w:r w:rsidRPr="00714CC6">
        <w:rPr>
          <w:rFonts w:ascii="Lora" w:eastAsia="Times New Roman" w:hAnsi="Lora" w:cs="Times New Roman"/>
          <w:i/>
          <w:iCs/>
          <w:kern w:val="0"/>
          <w:sz w:val="24"/>
          <w:szCs w:val="24"/>
          <w:lang w:eastAsia="fr-GA" w:bidi="he-IL"/>
          <w14:ligatures w14:val="none"/>
        </w:rPr>
        <w:t>WH je l</w:t>
      </w:r>
      <w:r w:rsidRPr="00714CC6">
        <w:rPr>
          <w:rFonts w:ascii="Lora" w:eastAsia="Times New Roman" w:hAnsi="Lora" w:cs="Times New Roman"/>
          <w:i/>
          <w:iCs/>
          <w:kern w:val="0"/>
          <w:sz w:val="24"/>
          <w:szCs w:val="24"/>
          <w:lang w:eastAsia="fr-GA" w:bidi="he-IL"/>
          <w14:ligatures w14:val="none"/>
        </w:rPr>
        <w:t>’</w:t>
      </w:r>
      <w:r w:rsidRPr="00714CC6">
        <w:rPr>
          <w:rFonts w:ascii="Lora" w:eastAsia="Times New Roman" w:hAnsi="Lora" w:cs="Times New Roman"/>
          <w:i/>
          <w:iCs/>
          <w:kern w:val="0"/>
          <w:sz w:val="24"/>
          <w:szCs w:val="24"/>
          <w:lang w:eastAsia="fr-GA" w:bidi="he-IL"/>
          <w14:ligatures w14:val="none"/>
        </w:rPr>
        <w:t>ai</w:t>
      </w:r>
      <w:r w:rsidRPr="00714CC6">
        <w:rPr>
          <w:rFonts w:ascii="Lora" w:eastAsia="Times New Roman" w:hAnsi="Lora" w:cs="Times New Roman"/>
          <w:i/>
          <w:iCs/>
          <w:kern w:val="0"/>
          <w:sz w:val="24"/>
          <w:szCs w:val="24"/>
          <w:lang w:eastAsia="fr-GA" w:bidi="he-IL"/>
          <w14:ligatures w14:val="none"/>
        </w:rPr>
        <w:t xml:space="preserve"> </w:t>
      </w:r>
      <w:r w:rsidRPr="00714CC6">
        <w:rPr>
          <w:rFonts w:ascii="Lora" w:eastAsia="Times New Roman" w:hAnsi="Lora" w:cs="Times New Roman"/>
          <w:i/>
          <w:iCs/>
          <w:kern w:val="0"/>
          <w:sz w:val="24"/>
          <w:szCs w:val="24"/>
          <w:lang w:eastAsia="fr-GA" w:bidi="he-IL"/>
          <w14:ligatures w14:val="none"/>
        </w:rPr>
        <w:t>exprim</w:t>
      </w:r>
      <w:r w:rsidRPr="00714CC6">
        <w:rPr>
          <w:rFonts w:ascii="Lora" w:eastAsia="Times New Roman" w:hAnsi="Lora" w:cs="Times New Roman"/>
          <w:i/>
          <w:iCs/>
          <w:kern w:val="0"/>
          <w:sz w:val="24"/>
          <w:szCs w:val="24"/>
          <w:lang w:eastAsia="fr-GA" w:bidi="he-IL"/>
          <w14:ligatures w14:val="none"/>
        </w:rPr>
        <w:t>é</w:t>
      </w:r>
      <w:r w:rsidRPr="00714CC6">
        <w:rPr>
          <w:rFonts w:ascii="Lora" w:eastAsia="Times New Roman" w:hAnsi="Lora" w:cs="Times New Roman"/>
          <w:i/>
          <w:iCs/>
          <w:kern w:val="0"/>
          <w:sz w:val="24"/>
          <w:szCs w:val="24"/>
          <w:lang w:eastAsia="fr-GA" w:bidi="he-IL"/>
          <w14:ligatures w14:val="none"/>
        </w:rPr>
        <w:t xml:space="preserve"> selon son origine, au plus près qu</w:t>
      </w:r>
      <w:r w:rsidRPr="00714CC6">
        <w:rPr>
          <w:rFonts w:ascii="Lora" w:eastAsia="Times New Roman" w:hAnsi="Lora" w:cs="Times New Roman"/>
          <w:i/>
          <w:iCs/>
          <w:kern w:val="0"/>
          <w:sz w:val="24"/>
          <w:szCs w:val="24"/>
          <w:lang w:eastAsia="fr-GA" w:bidi="he-IL"/>
          <w14:ligatures w14:val="none"/>
        </w:rPr>
        <w:t>’</w:t>
      </w:r>
      <w:r w:rsidRPr="00714CC6">
        <w:rPr>
          <w:rFonts w:ascii="Lora" w:eastAsia="Times New Roman" w:hAnsi="Lora" w:cs="Times New Roman"/>
          <w:i/>
          <w:iCs/>
          <w:kern w:val="0"/>
          <w:sz w:val="24"/>
          <w:szCs w:val="24"/>
          <w:lang w:eastAsia="fr-GA" w:bidi="he-IL"/>
          <w14:ligatures w14:val="none"/>
        </w:rPr>
        <w:t>il m</w:t>
      </w:r>
      <w:r w:rsidRPr="00714CC6">
        <w:rPr>
          <w:rFonts w:ascii="Lora" w:eastAsia="Times New Roman" w:hAnsi="Lora" w:cs="Times New Roman"/>
          <w:i/>
          <w:iCs/>
          <w:kern w:val="0"/>
          <w:sz w:val="24"/>
          <w:szCs w:val="24"/>
          <w:lang w:eastAsia="fr-GA" w:bidi="he-IL"/>
          <w14:ligatures w14:val="none"/>
        </w:rPr>
        <w:t>’</w:t>
      </w:r>
      <w:r w:rsidRPr="00714CC6">
        <w:rPr>
          <w:rFonts w:ascii="Lora" w:eastAsia="Times New Roman" w:hAnsi="Lora" w:cs="Times New Roman"/>
          <w:i/>
          <w:iCs/>
          <w:kern w:val="0"/>
          <w:sz w:val="24"/>
          <w:szCs w:val="24"/>
          <w:lang w:eastAsia="fr-GA" w:bidi="he-IL"/>
          <w14:ligatures w14:val="none"/>
        </w:rPr>
        <w:t xml:space="preserve">a </w:t>
      </w:r>
      <w:r w:rsidRPr="00714CC6">
        <w:rPr>
          <w:rFonts w:ascii="Lora" w:eastAsia="Times New Roman" w:hAnsi="Lora" w:cs="Times New Roman"/>
          <w:i/>
          <w:iCs/>
          <w:kern w:val="0"/>
          <w:sz w:val="24"/>
          <w:szCs w:val="24"/>
          <w:lang w:eastAsia="fr-GA" w:bidi="he-IL"/>
          <w14:ligatures w14:val="none"/>
        </w:rPr>
        <w:t>é</w:t>
      </w:r>
      <w:r w:rsidRPr="00714CC6">
        <w:rPr>
          <w:rFonts w:ascii="Lora" w:eastAsia="Times New Roman" w:hAnsi="Lora" w:cs="Times New Roman"/>
          <w:i/>
          <w:iCs/>
          <w:kern w:val="0"/>
          <w:sz w:val="24"/>
          <w:szCs w:val="24"/>
          <w:lang w:eastAsia="fr-GA" w:bidi="he-IL"/>
          <w14:ligatures w14:val="none"/>
        </w:rPr>
        <w:t>t</w:t>
      </w:r>
      <w:r w:rsidRPr="00714CC6">
        <w:rPr>
          <w:rFonts w:ascii="Lora" w:eastAsia="Times New Roman" w:hAnsi="Lora" w:cs="Times New Roman"/>
          <w:i/>
          <w:iCs/>
          <w:kern w:val="0"/>
          <w:sz w:val="24"/>
          <w:szCs w:val="24"/>
          <w:lang w:eastAsia="fr-GA" w:bidi="he-IL"/>
          <w14:ligatures w14:val="none"/>
        </w:rPr>
        <w:t xml:space="preserve">é </w:t>
      </w:r>
      <w:r w:rsidRPr="00714CC6">
        <w:rPr>
          <w:rFonts w:ascii="Lora" w:eastAsia="Times New Roman" w:hAnsi="Lora" w:cs="Times New Roman"/>
          <w:i/>
          <w:iCs/>
          <w:kern w:val="0"/>
          <w:sz w:val="24"/>
          <w:szCs w:val="24"/>
          <w:lang w:eastAsia="fr-GA" w:bidi="he-IL"/>
          <w14:ligatures w14:val="none"/>
        </w:rPr>
        <w:t xml:space="preserve">possible par le mot Éternel. Car YHWH vient de </w:t>
      </w:r>
      <w:r w:rsidRPr="00714CC6">
        <w:rPr>
          <w:rFonts w:ascii="Lora" w:eastAsia="Times New Roman" w:hAnsi="Lora" w:cs="Times New Roman"/>
          <w:i/>
          <w:iCs/>
          <w:kern w:val="0"/>
          <w:sz w:val="24"/>
          <w:szCs w:val="24"/>
          <w:lang w:eastAsia="fr-GA" w:bidi="he-IL"/>
          <w14:ligatures w14:val="none"/>
        </w:rPr>
        <w:t>H</w:t>
      </w:r>
      <w:r w:rsidRPr="00714CC6">
        <w:rPr>
          <w:rFonts w:ascii="Lora" w:eastAsia="Times New Roman" w:hAnsi="Lora" w:cs="Times New Roman"/>
          <w:i/>
          <w:iCs/>
          <w:kern w:val="0"/>
          <w:sz w:val="24"/>
          <w:szCs w:val="24"/>
          <w:lang w:eastAsia="fr-GA" w:bidi="he-IL"/>
          <w14:ligatures w14:val="none"/>
        </w:rPr>
        <w:t>WH qui veut dire « est ». Or, il n</w:t>
      </w:r>
      <w:r w:rsidRPr="00714CC6">
        <w:rPr>
          <w:rFonts w:ascii="Lora" w:eastAsia="Times New Roman" w:hAnsi="Lora" w:cs="Times New Roman"/>
          <w:i/>
          <w:iCs/>
          <w:kern w:val="0"/>
          <w:sz w:val="24"/>
          <w:szCs w:val="24"/>
          <w:lang w:eastAsia="fr-GA" w:bidi="he-IL"/>
          <w14:ligatures w14:val="none"/>
        </w:rPr>
        <w:t>’</w:t>
      </w:r>
      <w:r w:rsidRPr="00714CC6">
        <w:rPr>
          <w:rFonts w:ascii="Lora" w:eastAsia="Times New Roman" w:hAnsi="Lora" w:cs="Times New Roman"/>
          <w:i/>
          <w:iCs/>
          <w:kern w:val="0"/>
          <w:sz w:val="24"/>
          <w:szCs w:val="24"/>
          <w:lang w:eastAsia="fr-GA" w:bidi="he-IL"/>
          <w14:ligatures w14:val="none"/>
        </w:rPr>
        <w:t>y a que lui qui soit vraiment et qui fasse être toute chose (...) De le nommer comme les Juifs Adonaï</w:t>
      </w:r>
      <w:r w:rsidRPr="00714CC6">
        <w:rPr>
          <w:rFonts w:ascii="Lora" w:eastAsia="Times New Roman" w:hAnsi="Lora" w:cs="Times New Roman"/>
          <w:i/>
          <w:iCs/>
          <w:kern w:val="0"/>
          <w:sz w:val="24"/>
          <w:szCs w:val="24"/>
          <w:lang w:eastAsia="fr-GA" w:bidi="he-IL"/>
          <w14:ligatures w14:val="none"/>
        </w:rPr>
        <w:t xml:space="preserve"> </w:t>
      </w:r>
      <w:r w:rsidRPr="00714CC6">
        <w:rPr>
          <w:rFonts w:ascii="Lora" w:eastAsia="Times New Roman" w:hAnsi="Lora" w:cs="Times New Roman"/>
          <w:i/>
          <w:iCs/>
          <w:kern w:val="0"/>
          <w:sz w:val="24"/>
          <w:szCs w:val="24"/>
          <w:lang w:eastAsia="fr-GA" w:bidi="he-IL"/>
          <w14:ligatures w14:val="none"/>
        </w:rPr>
        <w:t>c</w:t>
      </w:r>
      <w:r w:rsidRPr="00714CC6">
        <w:rPr>
          <w:rFonts w:ascii="Lora" w:eastAsia="Times New Roman" w:hAnsi="Lora" w:cs="Times New Roman"/>
          <w:i/>
          <w:iCs/>
          <w:kern w:val="0"/>
          <w:sz w:val="24"/>
          <w:szCs w:val="24"/>
          <w:lang w:eastAsia="fr-GA" w:bidi="he-IL"/>
          <w14:ligatures w14:val="none"/>
        </w:rPr>
        <w:t>’</w:t>
      </w:r>
      <w:r w:rsidRPr="00714CC6">
        <w:rPr>
          <w:rFonts w:ascii="Lora" w:eastAsia="Times New Roman" w:hAnsi="Lora" w:cs="Times New Roman"/>
          <w:i/>
          <w:iCs/>
          <w:kern w:val="0"/>
          <w:sz w:val="24"/>
          <w:szCs w:val="24"/>
          <w:lang w:eastAsia="fr-GA" w:bidi="he-IL"/>
          <w14:ligatures w14:val="none"/>
        </w:rPr>
        <w:t>est-à-dire Seigneur, ce n</w:t>
      </w:r>
      <w:r w:rsidRPr="00714CC6">
        <w:rPr>
          <w:rFonts w:ascii="Lora" w:eastAsia="Times New Roman" w:hAnsi="Lora" w:cs="Times New Roman"/>
          <w:i/>
          <w:iCs/>
          <w:kern w:val="0"/>
          <w:sz w:val="24"/>
          <w:szCs w:val="24"/>
          <w:lang w:eastAsia="fr-GA" w:bidi="he-IL"/>
          <w14:ligatures w14:val="none"/>
        </w:rPr>
        <w:t>’</w:t>
      </w:r>
      <w:r w:rsidRPr="00714CC6">
        <w:rPr>
          <w:rFonts w:ascii="Lora" w:eastAsia="Times New Roman" w:hAnsi="Lora" w:cs="Times New Roman"/>
          <w:i/>
          <w:iCs/>
          <w:kern w:val="0"/>
          <w:sz w:val="24"/>
          <w:szCs w:val="24"/>
          <w:lang w:eastAsia="fr-GA" w:bidi="he-IL"/>
          <w14:ligatures w14:val="none"/>
        </w:rPr>
        <w:t>est pas remplir et satisfaire à la signification et majest</w:t>
      </w:r>
      <w:r w:rsidRPr="00714CC6">
        <w:rPr>
          <w:rFonts w:ascii="Lora" w:eastAsia="Times New Roman" w:hAnsi="Lora" w:cs="Times New Roman"/>
          <w:i/>
          <w:iCs/>
          <w:kern w:val="0"/>
          <w:sz w:val="24"/>
          <w:szCs w:val="24"/>
          <w:lang w:eastAsia="fr-GA" w:bidi="he-IL"/>
          <w14:ligatures w14:val="none"/>
        </w:rPr>
        <w:t>é</w:t>
      </w:r>
      <w:r w:rsidRPr="00714CC6">
        <w:rPr>
          <w:rFonts w:ascii="Lora" w:eastAsia="Times New Roman" w:hAnsi="Lora" w:cs="Times New Roman"/>
          <w:i/>
          <w:iCs/>
          <w:kern w:val="0"/>
          <w:sz w:val="24"/>
          <w:szCs w:val="24"/>
          <w:lang w:eastAsia="fr-GA" w:bidi="he-IL"/>
          <w14:ligatures w14:val="none"/>
        </w:rPr>
        <w:t xml:space="preserve"> du mot. Car Adonaï en l</w:t>
      </w:r>
      <w:r w:rsidRPr="00714CC6">
        <w:rPr>
          <w:rFonts w:ascii="Lora" w:eastAsia="Times New Roman" w:hAnsi="Lora" w:cs="Times New Roman"/>
          <w:i/>
          <w:iCs/>
          <w:kern w:val="0"/>
          <w:sz w:val="24"/>
          <w:szCs w:val="24"/>
          <w:lang w:eastAsia="fr-GA" w:bidi="he-IL"/>
          <w14:ligatures w14:val="none"/>
        </w:rPr>
        <w:t>’</w:t>
      </w:r>
      <w:r w:rsidRPr="00714CC6">
        <w:rPr>
          <w:rFonts w:ascii="Lora" w:eastAsia="Times New Roman" w:hAnsi="Lora" w:cs="Times New Roman"/>
          <w:i/>
          <w:iCs/>
          <w:kern w:val="0"/>
          <w:sz w:val="24"/>
          <w:szCs w:val="24"/>
          <w:lang w:eastAsia="fr-GA" w:bidi="he-IL"/>
          <w14:ligatures w14:val="none"/>
        </w:rPr>
        <w:t xml:space="preserve">Écriture est communicable, </w:t>
      </w:r>
      <w:r w:rsidRPr="00714CC6">
        <w:rPr>
          <w:rFonts w:ascii="Lora" w:eastAsia="Times New Roman" w:hAnsi="Lora" w:cs="Times New Roman"/>
          <w:i/>
          <w:iCs/>
          <w:kern w:val="0"/>
          <w:sz w:val="24"/>
          <w:szCs w:val="24"/>
          <w:lang w:eastAsia="fr-GA" w:bidi="he-IL"/>
          <w14:ligatures w14:val="none"/>
        </w:rPr>
        <w:t>é</w:t>
      </w:r>
      <w:r w:rsidRPr="00714CC6">
        <w:rPr>
          <w:rFonts w:ascii="Lora" w:eastAsia="Times New Roman" w:hAnsi="Lora" w:cs="Times New Roman"/>
          <w:i/>
          <w:iCs/>
          <w:kern w:val="0"/>
          <w:sz w:val="24"/>
          <w:szCs w:val="24"/>
          <w:lang w:eastAsia="fr-GA" w:bidi="he-IL"/>
          <w14:ligatures w14:val="none"/>
        </w:rPr>
        <w:t>tant aux hommes comme à Dieu. Mais YHWH est incommunicable, ne se pouvant approprier et attribuer, sinon qu</w:t>
      </w:r>
      <w:r w:rsidRPr="00714CC6">
        <w:rPr>
          <w:rFonts w:ascii="Lora" w:eastAsia="Times New Roman" w:hAnsi="Lora" w:cs="Times New Roman"/>
          <w:i/>
          <w:iCs/>
          <w:kern w:val="0"/>
          <w:sz w:val="24"/>
          <w:szCs w:val="24"/>
          <w:lang w:eastAsia="fr-GA" w:bidi="he-IL"/>
          <w14:ligatures w14:val="none"/>
        </w:rPr>
        <w:t>’</w:t>
      </w:r>
      <w:r w:rsidRPr="00714CC6">
        <w:rPr>
          <w:rFonts w:ascii="Lora" w:eastAsia="Times New Roman" w:hAnsi="Lora" w:cs="Times New Roman"/>
          <w:i/>
          <w:iCs/>
          <w:kern w:val="0"/>
          <w:sz w:val="24"/>
          <w:szCs w:val="24"/>
          <w:lang w:eastAsia="fr-GA" w:bidi="he-IL"/>
          <w14:ligatures w14:val="none"/>
        </w:rPr>
        <w:t>à Dieu seul selon son essence</w:t>
      </w:r>
      <w:r w:rsidRPr="00714CC6">
        <w:rPr>
          <w:rFonts w:ascii="Lora" w:eastAsia="Times New Roman" w:hAnsi="Lora" w:cs="Times New Roman"/>
          <w:kern w:val="0"/>
          <w:sz w:val="24"/>
          <w:szCs w:val="24"/>
          <w:lang w:eastAsia="fr-GA" w:bidi="he-IL"/>
          <w14:ligatures w14:val="none"/>
        </w:rPr>
        <w:t>. »</w:t>
      </w:r>
      <w:r w:rsidR="004066FE" w:rsidRPr="00714CC6">
        <w:rPr>
          <w:rStyle w:val="Appelnotedebasdep"/>
          <w:rFonts w:ascii="Lora" w:eastAsia="Times New Roman" w:hAnsi="Lora" w:cs="Times New Roman"/>
          <w:kern w:val="0"/>
          <w:sz w:val="24"/>
          <w:szCs w:val="24"/>
          <w:lang w:eastAsia="fr-GA" w:bidi="he-IL"/>
          <w14:ligatures w14:val="none"/>
        </w:rPr>
        <w:footnoteReference w:id="4"/>
      </w:r>
      <w:r w:rsidRPr="00714CC6">
        <w:rPr>
          <w:rFonts w:ascii="Lora" w:eastAsia="Times New Roman" w:hAnsi="Lora" w:cs="Times New Roman"/>
          <w:kern w:val="0"/>
          <w:sz w:val="24"/>
          <w:szCs w:val="24"/>
          <w:lang w:eastAsia="fr-GA" w:bidi="he-IL"/>
          <w14:ligatures w14:val="none"/>
        </w:rPr>
        <w:t>.</w:t>
      </w:r>
    </w:p>
    <w:p w14:paraId="3C73CE53" w14:textId="5F457924" w:rsidR="00D36F0C" w:rsidRPr="00545CDC" w:rsidRDefault="00D36F0C" w:rsidP="00231AE8">
      <w:pPr>
        <w:spacing w:line="360" w:lineRule="auto"/>
        <w:rPr>
          <w:rFonts w:ascii="Lora" w:eastAsia="Times New Roman" w:hAnsi="Lora" w:cs="Times New Roman"/>
          <w:kern w:val="0"/>
          <w:sz w:val="24"/>
          <w:szCs w:val="24"/>
          <w:lang w:eastAsia="fr-GA" w:bidi="he-IL"/>
          <w14:ligatures w14:val="none"/>
        </w:rPr>
      </w:pPr>
      <w:r>
        <w:rPr>
          <w:rFonts w:ascii="Lora" w:eastAsia="Times New Roman" w:hAnsi="Lora" w:cs="Times New Roman"/>
          <w:kern w:val="0"/>
          <w:sz w:val="24"/>
          <w:szCs w:val="24"/>
          <w:lang w:eastAsia="fr-GA" w:bidi="he-IL"/>
          <w14:ligatures w14:val="none"/>
        </w:rPr>
        <w:t xml:space="preserve">De plus, les traducteurs </w:t>
      </w:r>
      <w:r w:rsidR="00D32242">
        <w:rPr>
          <w:rFonts w:ascii="Lora" w:eastAsia="Times New Roman" w:hAnsi="Lora" w:cs="Times New Roman"/>
          <w:kern w:val="0"/>
          <w:sz w:val="24"/>
          <w:szCs w:val="24"/>
          <w:lang w:eastAsia="fr-GA" w:bidi="he-IL"/>
          <w14:ligatures w14:val="none"/>
        </w:rPr>
        <w:t xml:space="preserve">dans leurs désirs de rendre accessible la Bible dans d’autres langues, </w:t>
      </w:r>
      <w:r>
        <w:rPr>
          <w:rFonts w:ascii="Lora" w:eastAsia="Times New Roman" w:hAnsi="Lora" w:cs="Times New Roman"/>
          <w:kern w:val="0"/>
          <w:sz w:val="24"/>
          <w:szCs w:val="24"/>
          <w:lang w:eastAsia="fr-GA" w:bidi="he-IL"/>
          <w14:ligatures w14:val="none"/>
        </w:rPr>
        <w:t>ont franchi la ligne rouge en traduisant les noms propres dans d’autres langues</w:t>
      </w:r>
      <w:r w:rsidR="00D32242">
        <w:rPr>
          <w:rFonts w:ascii="Lora" w:eastAsia="Times New Roman" w:hAnsi="Lora" w:cs="Times New Roman"/>
          <w:kern w:val="0"/>
          <w:sz w:val="24"/>
          <w:szCs w:val="24"/>
          <w:lang w:eastAsia="fr-GA" w:bidi="he-IL"/>
          <w14:ligatures w14:val="none"/>
        </w:rPr>
        <w:t>. Ce qui est fait</w:t>
      </w:r>
      <w:r w:rsidR="00D32242" w:rsidRPr="00545CDC">
        <w:rPr>
          <w:rFonts w:ascii="Lora" w:eastAsia="Times New Roman" w:hAnsi="Lora" w:cs="Times New Roman"/>
          <w:kern w:val="0"/>
          <w:sz w:val="24"/>
          <w:szCs w:val="24"/>
          <w:lang w:eastAsia="fr-GA" w:bidi="he-IL"/>
          <w14:ligatures w14:val="none"/>
        </w:rPr>
        <w:t xml:space="preserve"> perdre l’identité et la culture rattachée au nom propre.</w:t>
      </w:r>
    </w:p>
    <w:p w14:paraId="15BB4139" w14:textId="77777777" w:rsidR="00D32242" w:rsidRPr="00545CDC" w:rsidRDefault="00D32242" w:rsidP="00231AE8">
      <w:pPr>
        <w:spacing w:line="360" w:lineRule="auto"/>
        <w:rPr>
          <w:rFonts w:ascii="Lora" w:eastAsia="Times New Roman" w:hAnsi="Lora" w:cs="Times New Roman"/>
          <w:kern w:val="0"/>
          <w:sz w:val="24"/>
          <w:szCs w:val="24"/>
          <w:lang w:eastAsia="fr-GA" w:bidi="he-IL"/>
          <w14:ligatures w14:val="none"/>
        </w:rPr>
      </w:pPr>
      <w:r w:rsidRPr="00545CDC">
        <w:rPr>
          <w:rFonts w:ascii="Lora" w:eastAsia="Times New Roman" w:hAnsi="Lora" w:cs="Times New Roman"/>
          <w:kern w:val="0"/>
          <w:sz w:val="24"/>
          <w:szCs w:val="24"/>
          <w:lang w:eastAsia="fr-GA" w:bidi="he-IL"/>
          <w14:ligatures w14:val="none"/>
        </w:rPr>
        <w:t xml:space="preserve">Par exemple : </w:t>
      </w:r>
    </w:p>
    <w:p w14:paraId="0605031D" w14:textId="1A7013B6" w:rsidR="00D32242" w:rsidRPr="00545CDC" w:rsidRDefault="00D32242" w:rsidP="00F60CA5">
      <w:pPr>
        <w:spacing w:line="360" w:lineRule="auto"/>
        <w:rPr>
          <w:rFonts w:ascii="Lora" w:eastAsia="Times New Roman" w:hAnsi="Lora" w:cs="Times New Roman"/>
          <w:kern w:val="0"/>
          <w:sz w:val="24"/>
          <w:szCs w:val="24"/>
          <w:lang w:eastAsia="fr-GA" w:bidi="he-IL"/>
          <w14:ligatures w14:val="none"/>
        </w:rPr>
      </w:pPr>
      <w:r w:rsidRPr="00545CDC">
        <w:rPr>
          <w:rFonts w:ascii="Lora" w:eastAsia="Times New Roman" w:hAnsi="Lora" w:cs="Times New Roman"/>
          <w:b/>
          <w:bCs/>
          <w:kern w:val="0"/>
          <w:sz w:val="24"/>
          <w:szCs w:val="24"/>
          <w:u w:val="single"/>
          <w:lang w:eastAsia="fr-GA" w:bidi="he-IL"/>
          <w14:ligatures w14:val="none"/>
        </w:rPr>
        <w:t>H</w:t>
      </w:r>
      <w:r w:rsidRPr="00545CDC">
        <w:rPr>
          <w:rFonts w:ascii="Lora" w:eastAsia="Times New Roman" w:hAnsi="Lora" w:cs="Times New Roman"/>
          <w:b/>
          <w:bCs/>
          <w:kern w:val="0"/>
          <w:sz w:val="24"/>
          <w:szCs w:val="24"/>
          <w:lang w:eastAsia="fr-GA" w:bidi="he-IL"/>
          <w14:ligatures w14:val="none"/>
        </w:rPr>
        <w:t>awwah</w:t>
      </w:r>
      <w:r w:rsidRPr="00545CDC">
        <w:rPr>
          <w:rFonts w:ascii="Lora" w:eastAsia="Times New Roman" w:hAnsi="Lora" w:cs="Times New Roman"/>
          <w:kern w:val="0"/>
          <w:sz w:val="24"/>
          <w:szCs w:val="24"/>
          <w:lang w:eastAsia="fr-GA" w:bidi="he-IL"/>
          <w14:ligatures w14:val="none"/>
        </w:rPr>
        <w:t xml:space="preserve"> </w:t>
      </w:r>
      <w:r w:rsidR="00FD5D9C" w:rsidRPr="00545CDC">
        <w:rPr>
          <w:rFonts w:ascii="Lora" w:eastAsia="Times New Roman" w:hAnsi="Lora" w:cs="Times New Roman"/>
          <w:kern w:val="0"/>
          <w:sz w:val="24"/>
          <w:szCs w:val="24"/>
          <w:lang w:eastAsia="fr-GA" w:bidi="he-IL"/>
          <w14:ligatures w14:val="none"/>
        </w:rPr>
        <w:t>(</w:t>
      </w:r>
      <w:r w:rsidR="00FD5D9C" w:rsidRPr="00545CDC">
        <w:rPr>
          <w:rFonts w:ascii="Lora" w:eastAsia="Times New Roman" w:hAnsi="Lora" w:cs="Times New Roman"/>
          <w:kern w:val="0"/>
          <w:sz w:val="24"/>
          <w:szCs w:val="24"/>
          <w:lang w:eastAsia="fr-GA" w:bidi="he-IL"/>
          <w14:ligatures w14:val="none"/>
        </w:rPr>
        <w:t>vie ou vivant</w:t>
      </w:r>
      <w:r w:rsidR="00FD5D9C" w:rsidRPr="00545CDC">
        <w:rPr>
          <w:rFonts w:ascii="Lora" w:eastAsia="Times New Roman" w:hAnsi="Lora" w:cs="Times New Roman"/>
          <w:kern w:val="0"/>
          <w:sz w:val="24"/>
          <w:szCs w:val="24"/>
          <w:lang w:eastAsia="fr-GA" w:bidi="he-IL"/>
          <w14:ligatures w14:val="none"/>
        </w:rPr>
        <w:t>)</w:t>
      </w:r>
      <w:r w:rsidR="00A07B54" w:rsidRPr="00545CDC">
        <w:rPr>
          <w:rFonts w:ascii="Lora" w:eastAsia="Times New Roman" w:hAnsi="Lora" w:cs="Times New Roman"/>
          <w:kern w:val="0"/>
          <w:sz w:val="24"/>
          <w:szCs w:val="24"/>
          <w:lang w:eastAsia="fr-GA" w:bidi="he-IL"/>
          <w14:ligatures w14:val="none"/>
        </w:rPr>
        <w:t xml:space="preserve"> </w:t>
      </w:r>
      <w:r w:rsidRPr="00545CDC">
        <w:rPr>
          <w:rFonts w:ascii="Times New Roman" w:eastAsia="Times New Roman" w:hAnsi="Times New Roman" w:cs="Times New Roman"/>
          <w:kern w:val="0"/>
          <w:sz w:val="24"/>
          <w:szCs w:val="24"/>
          <w:lang w:eastAsia="fr-GA" w:bidi="he-IL"/>
          <w14:ligatures w14:val="none"/>
        </w:rPr>
        <w:t>→</w:t>
      </w:r>
      <w:r w:rsidRPr="00545CDC">
        <w:rPr>
          <w:rFonts w:ascii="Lora" w:eastAsia="Times New Roman" w:hAnsi="Lora" w:cs="Times New Roman"/>
          <w:kern w:val="0"/>
          <w:sz w:val="24"/>
          <w:szCs w:val="24"/>
          <w:lang w:eastAsia="fr-GA" w:bidi="he-IL"/>
          <w14:ligatures w14:val="none"/>
        </w:rPr>
        <w:t xml:space="preserve"> </w:t>
      </w:r>
      <w:r w:rsidRPr="00545CDC">
        <w:rPr>
          <w:rFonts w:ascii="Lora" w:eastAsia="Times New Roman" w:hAnsi="Lora" w:cs="Times New Roman"/>
          <w:b/>
          <w:bCs/>
          <w:kern w:val="0"/>
          <w:sz w:val="24"/>
          <w:szCs w:val="24"/>
          <w:lang w:eastAsia="fr-GA" w:bidi="he-IL"/>
          <w14:ligatures w14:val="none"/>
        </w:rPr>
        <w:t>Ève</w:t>
      </w:r>
      <w:r w:rsidR="00F60CA5" w:rsidRPr="00545CDC">
        <w:rPr>
          <w:rFonts w:ascii="Lora" w:eastAsia="Times New Roman" w:hAnsi="Lora" w:cs="Times New Roman"/>
          <w:kern w:val="0"/>
          <w:sz w:val="24"/>
          <w:szCs w:val="24"/>
          <w:lang w:eastAsia="fr-GA" w:bidi="he-IL"/>
          <w14:ligatures w14:val="none"/>
        </w:rPr>
        <w:t xml:space="preserve"> </w:t>
      </w:r>
    </w:p>
    <w:p w14:paraId="692D32C9" w14:textId="39796460" w:rsidR="00D32242" w:rsidRPr="00545CDC" w:rsidRDefault="00D32242" w:rsidP="00231AE8">
      <w:pPr>
        <w:spacing w:line="360" w:lineRule="auto"/>
        <w:rPr>
          <w:rFonts w:ascii="Lora" w:eastAsia="Times New Roman" w:hAnsi="Lora" w:cs="Times New Roman"/>
          <w:kern w:val="0"/>
          <w:sz w:val="24"/>
          <w:szCs w:val="24"/>
          <w:lang w:eastAsia="fr-GA" w:bidi="he-IL"/>
          <w14:ligatures w14:val="none"/>
        </w:rPr>
      </w:pPr>
      <w:r w:rsidRPr="00545CDC">
        <w:rPr>
          <w:rFonts w:ascii="Lora" w:eastAsia="Times New Roman" w:hAnsi="Lora" w:cs="Times New Roman"/>
          <w:b/>
          <w:bCs/>
          <w:kern w:val="0"/>
          <w:sz w:val="24"/>
          <w:szCs w:val="24"/>
          <w:lang w:eastAsia="fr-GA" w:bidi="he-IL"/>
          <w14:ligatures w14:val="none"/>
        </w:rPr>
        <w:t>Yehowshou‘a</w:t>
      </w:r>
      <w:r w:rsidRPr="00545CDC">
        <w:rPr>
          <w:rFonts w:ascii="Lora" w:eastAsia="Times New Roman" w:hAnsi="Lora" w:cs="Times New Roman"/>
          <w:kern w:val="0"/>
          <w:sz w:val="24"/>
          <w:szCs w:val="24"/>
          <w:lang w:eastAsia="fr-GA" w:bidi="he-IL"/>
          <w14:ligatures w14:val="none"/>
        </w:rPr>
        <w:t xml:space="preserve"> </w:t>
      </w:r>
      <w:r w:rsidR="00FD5D9C" w:rsidRPr="00545CDC">
        <w:rPr>
          <w:rFonts w:ascii="Lora" w:eastAsia="Times New Roman" w:hAnsi="Lora" w:cs="Times New Roman"/>
          <w:kern w:val="0"/>
          <w:sz w:val="24"/>
          <w:szCs w:val="24"/>
          <w:lang w:eastAsia="fr-GA" w:bidi="he-IL"/>
          <w14:ligatures w14:val="none"/>
        </w:rPr>
        <w:t>(</w:t>
      </w:r>
      <w:r w:rsidR="00FD5D9C" w:rsidRPr="00545CDC">
        <w:rPr>
          <w:rFonts w:ascii="Lora" w:eastAsia="Times New Roman" w:hAnsi="Lora" w:cs="Times New Roman"/>
          <w:kern w:val="0"/>
          <w:sz w:val="24"/>
          <w:szCs w:val="24"/>
          <w:lang w:eastAsia="fr-GA" w:bidi="he-IL"/>
          <w14:ligatures w14:val="none"/>
        </w:rPr>
        <w:t>YHWH est Salut</w:t>
      </w:r>
      <w:r w:rsidR="00FD5D9C" w:rsidRPr="00545CDC">
        <w:rPr>
          <w:rFonts w:ascii="Lora" w:eastAsia="Times New Roman" w:hAnsi="Lora" w:cs="Times New Roman"/>
          <w:kern w:val="0"/>
          <w:sz w:val="24"/>
          <w:szCs w:val="24"/>
          <w:lang w:eastAsia="fr-GA" w:bidi="he-IL"/>
          <w14:ligatures w14:val="none"/>
        </w:rPr>
        <w:t>)</w:t>
      </w:r>
      <w:r w:rsidR="00A07B54" w:rsidRPr="00545CDC">
        <w:rPr>
          <w:rFonts w:ascii="Lora" w:eastAsia="Times New Roman" w:hAnsi="Lora" w:cs="Times New Roman"/>
          <w:kern w:val="0"/>
          <w:sz w:val="24"/>
          <w:szCs w:val="24"/>
          <w:lang w:eastAsia="fr-GA" w:bidi="he-IL"/>
          <w14:ligatures w14:val="none"/>
        </w:rPr>
        <w:t xml:space="preserve"> </w:t>
      </w:r>
      <w:r w:rsidRPr="00545CDC">
        <w:rPr>
          <w:rFonts w:ascii="Times New Roman" w:eastAsia="Times New Roman" w:hAnsi="Times New Roman" w:cs="Times New Roman"/>
          <w:kern w:val="0"/>
          <w:sz w:val="24"/>
          <w:szCs w:val="24"/>
          <w:lang w:eastAsia="fr-GA" w:bidi="he-IL"/>
          <w14:ligatures w14:val="none"/>
        </w:rPr>
        <w:t>→</w:t>
      </w:r>
      <w:r w:rsidRPr="00545CDC">
        <w:rPr>
          <w:rFonts w:ascii="Lora" w:eastAsia="Times New Roman" w:hAnsi="Lora" w:cs="Times New Roman"/>
          <w:kern w:val="0"/>
          <w:sz w:val="24"/>
          <w:szCs w:val="24"/>
          <w:lang w:eastAsia="fr-GA" w:bidi="he-IL"/>
          <w14:ligatures w14:val="none"/>
        </w:rPr>
        <w:t xml:space="preserve"> </w:t>
      </w:r>
      <w:r w:rsidRPr="00545CDC">
        <w:rPr>
          <w:rFonts w:ascii="Lora" w:eastAsia="Times New Roman" w:hAnsi="Lora" w:cs="Times New Roman"/>
          <w:b/>
          <w:bCs/>
          <w:kern w:val="0"/>
          <w:sz w:val="24"/>
          <w:szCs w:val="24"/>
          <w:lang w:eastAsia="fr-GA" w:bidi="he-IL"/>
          <w14:ligatures w14:val="none"/>
        </w:rPr>
        <w:t>Josué</w:t>
      </w:r>
      <w:r w:rsidRPr="00545CDC">
        <w:rPr>
          <w:rFonts w:ascii="Lora" w:eastAsia="Times New Roman" w:hAnsi="Lora" w:cs="Times New Roman"/>
          <w:kern w:val="0"/>
          <w:sz w:val="24"/>
          <w:szCs w:val="24"/>
          <w:lang w:eastAsia="fr-GA" w:bidi="he-IL"/>
          <w14:ligatures w14:val="none"/>
        </w:rPr>
        <w:t>/</w:t>
      </w:r>
      <w:r w:rsidRPr="00545CDC">
        <w:rPr>
          <w:rFonts w:ascii="Lora" w:eastAsia="Times New Roman" w:hAnsi="Lora" w:cs="Times New Roman"/>
          <w:b/>
          <w:bCs/>
          <w:kern w:val="0"/>
          <w:sz w:val="24"/>
          <w:szCs w:val="24"/>
          <w:lang w:eastAsia="fr-GA" w:bidi="he-IL"/>
          <w14:ligatures w14:val="none"/>
        </w:rPr>
        <w:t>Jésus</w:t>
      </w:r>
    </w:p>
    <w:p w14:paraId="2F157499" w14:textId="5E2D9347" w:rsidR="00D32242" w:rsidRPr="00545CDC" w:rsidRDefault="00F60CA5" w:rsidP="00FD5D9C">
      <w:pPr>
        <w:spacing w:line="360" w:lineRule="auto"/>
        <w:rPr>
          <w:rFonts w:ascii="Lora" w:eastAsia="Times New Roman" w:hAnsi="Lora" w:cs="Times New Roman"/>
          <w:kern w:val="0"/>
          <w:sz w:val="24"/>
          <w:szCs w:val="24"/>
          <w:lang w:eastAsia="fr-GA" w:bidi="he-IL"/>
          <w14:ligatures w14:val="none"/>
        </w:rPr>
      </w:pPr>
      <w:r w:rsidRPr="00545CDC">
        <w:rPr>
          <w:rFonts w:ascii="Lora" w:eastAsia="Times New Roman" w:hAnsi="Lora" w:cs="Times New Roman"/>
          <w:b/>
          <w:bCs/>
          <w:kern w:val="0"/>
          <w:sz w:val="24"/>
          <w:szCs w:val="24"/>
          <w:lang w:eastAsia="fr-GA" w:bidi="he-IL"/>
          <w14:ligatures w14:val="none"/>
        </w:rPr>
        <w:t>Moshèh</w:t>
      </w:r>
      <w:r w:rsidRPr="00545CDC">
        <w:rPr>
          <w:rFonts w:ascii="Lora" w:eastAsia="Times New Roman" w:hAnsi="Lora" w:cs="Times New Roman"/>
          <w:kern w:val="0"/>
          <w:sz w:val="24"/>
          <w:szCs w:val="24"/>
          <w:lang w:eastAsia="fr-GA" w:bidi="he-IL"/>
          <w14:ligatures w14:val="none"/>
        </w:rPr>
        <w:t xml:space="preserve"> </w:t>
      </w:r>
      <w:r w:rsidR="00FD5D9C" w:rsidRPr="00545CDC">
        <w:rPr>
          <w:rFonts w:ascii="Lora" w:eastAsia="Times New Roman" w:hAnsi="Lora" w:cs="Times New Roman"/>
          <w:kern w:val="0"/>
          <w:sz w:val="24"/>
          <w:szCs w:val="24"/>
          <w:lang w:eastAsia="fr-GA" w:bidi="he-IL"/>
          <w14:ligatures w14:val="none"/>
        </w:rPr>
        <w:t>(</w:t>
      </w:r>
      <w:r w:rsidR="00FD5D9C" w:rsidRPr="00545CDC">
        <w:rPr>
          <w:rFonts w:ascii="Lora" w:eastAsia="Times New Roman" w:hAnsi="Lora" w:cs="Times New Roman"/>
          <w:kern w:val="0"/>
          <w:sz w:val="24"/>
          <w:szCs w:val="24"/>
          <w:lang w:eastAsia="fr-GA" w:bidi="he-IL"/>
          <w14:ligatures w14:val="none"/>
        </w:rPr>
        <w:t>celui qui tire/retire des eaux</w:t>
      </w:r>
      <w:r w:rsidR="00FD5D9C" w:rsidRPr="00545CDC">
        <w:rPr>
          <w:rFonts w:ascii="Lora" w:eastAsia="Times New Roman" w:hAnsi="Lora" w:cs="Times New Roman"/>
          <w:kern w:val="0"/>
          <w:sz w:val="24"/>
          <w:szCs w:val="24"/>
          <w:lang w:eastAsia="fr-GA" w:bidi="he-IL"/>
          <w14:ligatures w14:val="none"/>
        </w:rPr>
        <w:t>)</w:t>
      </w:r>
      <w:r w:rsidR="00A07B54" w:rsidRPr="00545CDC">
        <w:rPr>
          <w:rFonts w:ascii="Lora" w:eastAsia="Times New Roman" w:hAnsi="Lora" w:cs="Times New Roman"/>
          <w:kern w:val="0"/>
          <w:sz w:val="24"/>
          <w:szCs w:val="24"/>
          <w:lang w:eastAsia="fr-GA" w:bidi="he-IL"/>
          <w14:ligatures w14:val="none"/>
        </w:rPr>
        <w:t xml:space="preserve"> </w:t>
      </w:r>
      <w:r w:rsidRPr="00545CDC">
        <w:rPr>
          <w:rFonts w:ascii="Times New Roman" w:eastAsia="Times New Roman" w:hAnsi="Times New Roman" w:cs="Times New Roman"/>
          <w:kern w:val="0"/>
          <w:sz w:val="24"/>
          <w:szCs w:val="24"/>
          <w:lang w:eastAsia="fr-GA" w:bidi="he-IL"/>
          <w14:ligatures w14:val="none"/>
        </w:rPr>
        <w:t>→</w:t>
      </w:r>
      <w:r w:rsidRPr="00545CDC">
        <w:rPr>
          <w:rFonts w:ascii="Lora" w:eastAsia="Times New Roman" w:hAnsi="Lora" w:cs="Times New Roman"/>
          <w:kern w:val="0"/>
          <w:sz w:val="24"/>
          <w:szCs w:val="24"/>
          <w:lang w:eastAsia="fr-GA" w:bidi="he-IL"/>
          <w14:ligatures w14:val="none"/>
        </w:rPr>
        <w:t xml:space="preserve"> </w:t>
      </w:r>
      <w:r w:rsidRPr="00545CDC">
        <w:rPr>
          <w:rFonts w:ascii="Lora" w:eastAsia="Times New Roman" w:hAnsi="Lora" w:cs="Times New Roman"/>
          <w:b/>
          <w:bCs/>
          <w:kern w:val="0"/>
          <w:sz w:val="24"/>
          <w:szCs w:val="24"/>
          <w:lang w:eastAsia="fr-GA" w:bidi="he-IL"/>
          <w14:ligatures w14:val="none"/>
        </w:rPr>
        <w:t>Moïse</w:t>
      </w:r>
    </w:p>
    <w:p w14:paraId="1851CB98" w14:textId="285B2B43" w:rsidR="00F60CA5" w:rsidRPr="00545CDC" w:rsidRDefault="00F60CA5" w:rsidP="00FD5D9C">
      <w:pPr>
        <w:spacing w:line="360" w:lineRule="auto"/>
        <w:rPr>
          <w:rFonts w:ascii="Lora" w:eastAsia="Times New Roman" w:hAnsi="Lora" w:cs="Times New Roman"/>
          <w:kern w:val="0"/>
          <w:sz w:val="24"/>
          <w:szCs w:val="24"/>
          <w:lang w:val="en-GB" w:eastAsia="fr-GA" w:bidi="he-IL"/>
          <w14:ligatures w14:val="none"/>
        </w:rPr>
      </w:pPr>
      <w:r w:rsidRPr="00545CDC">
        <w:rPr>
          <w:rFonts w:ascii="Lora" w:eastAsia="Times New Roman" w:hAnsi="Lora" w:cs="Times New Roman"/>
          <w:b/>
          <w:bCs/>
          <w:kern w:val="0"/>
          <w:sz w:val="24"/>
          <w:szCs w:val="24"/>
          <w:lang w:val="en-GB" w:eastAsia="fr-GA" w:bidi="he-IL"/>
          <w14:ligatures w14:val="none"/>
        </w:rPr>
        <w:t>Yesha‘yah</w:t>
      </w:r>
      <w:r w:rsidR="00FD5D9C" w:rsidRPr="00545CDC">
        <w:rPr>
          <w:rFonts w:ascii="Lora" w:eastAsia="Times New Roman" w:hAnsi="Lora" w:cs="Times New Roman"/>
          <w:kern w:val="0"/>
          <w:sz w:val="24"/>
          <w:szCs w:val="24"/>
          <w:lang w:val="en-GB" w:eastAsia="fr-GA" w:bidi="he-IL"/>
          <w14:ligatures w14:val="none"/>
        </w:rPr>
        <w:t xml:space="preserve"> (YHWH</w:t>
      </w:r>
      <w:r w:rsidR="00FD5D9C" w:rsidRPr="00545CDC">
        <w:rPr>
          <w:rFonts w:ascii="Lora" w:eastAsia="Times New Roman" w:hAnsi="Lora" w:cs="Times New Roman"/>
          <w:kern w:val="0"/>
          <w:sz w:val="24"/>
          <w:szCs w:val="24"/>
          <w:lang w:val="en-GB" w:eastAsia="fr-GA" w:bidi="he-IL"/>
          <w14:ligatures w14:val="none"/>
        </w:rPr>
        <w:t xml:space="preserve"> a </w:t>
      </w:r>
      <w:r w:rsidR="00FD5D9C" w:rsidRPr="00545CDC">
        <w:rPr>
          <w:rFonts w:ascii="Lora" w:eastAsia="Times New Roman" w:hAnsi="Lora" w:cs="Times New Roman"/>
          <w:kern w:val="0"/>
          <w:sz w:val="24"/>
          <w:szCs w:val="24"/>
          <w:lang w:val="en-GB" w:eastAsia="fr-GA" w:bidi="he-IL"/>
          <w14:ligatures w14:val="none"/>
        </w:rPr>
        <w:t>Sauvé)</w:t>
      </w:r>
      <w:r w:rsidRPr="00545CDC">
        <w:rPr>
          <w:rFonts w:ascii="Lora" w:eastAsia="Times New Roman" w:hAnsi="Lora" w:cs="Times New Roman"/>
          <w:kern w:val="0"/>
          <w:sz w:val="24"/>
          <w:szCs w:val="24"/>
          <w:lang w:val="en-GB" w:eastAsia="fr-GA" w:bidi="he-IL"/>
          <w14:ligatures w14:val="none"/>
        </w:rPr>
        <w:t xml:space="preserve"> </w:t>
      </w:r>
      <w:r w:rsidRPr="00545CDC">
        <w:rPr>
          <w:rFonts w:ascii="Times New Roman" w:eastAsia="Times New Roman" w:hAnsi="Times New Roman" w:cs="Times New Roman"/>
          <w:kern w:val="0"/>
          <w:sz w:val="24"/>
          <w:szCs w:val="24"/>
          <w:lang w:val="en-GB" w:eastAsia="fr-GA" w:bidi="he-IL"/>
          <w14:ligatures w14:val="none"/>
        </w:rPr>
        <w:t>→</w:t>
      </w:r>
      <w:r w:rsidRPr="00545CDC">
        <w:rPr>
          <w:rFonts w:ascii="Lora" w:eastAsia="Times New Roman" w:hAnsi="Lora" w:cs="Times New Roman"/>
          <w:kern w:val="0"/>
          <w:sz w:val="24"/>
          <w:szCs w:val="24"/>
          <w:lang w:val="en-GB" w:eastAsia="fr-GA" w:bidi="he-IL"/>
          <w14:ligatures w14:val="none"/>
        </w:rPr>
        <w:t xml:space="preserve"> </w:t>
      </w:r>
      <w:r w:rsidRPr="00545CDC">
        <w:rPr>
          <w:rFonts w:ascii="Lora" w:eastAsia="Times New Roman" w:hAnsi="Lora" w:cs="Times New Roman"/>
          <w:b/>
          <w:bCs/>
          <w:kern w:val="0"/>
          <w:sz w:val="24"/>
          <w:szCs w:val="24"/>
          <w:lang w:val="en-GB" w:eastAsia="fr-GA" w:bidi="he-IL"/>
          <w14:ligatures w14:val="none"/>
        </w:rPr>
        <w:t>Ésaïe</w:t>
      </w:r>
    </w:p>
    <w:p w14:paraId="300D51F2" w14:textId="1577FCB0" w:rsidR="00F60CA5" w:rsidRPr="00545CDC" w:rsidRDefault="00F60CA5" w:rsidP="00FD5D9C">
      <w:pPr>
        <w:spacing w:line="360" w:lineRule="auto"/>
        <w:rPr>
          <w:rFonts w:ascii="Lora" w:eastAsia="Times New Roman" w:hAnsi="Lora" w:cs="Times New Roman"/>
          <w:kern w:val="0"/>
          <w:sz w:val="24"/>
          <w:szCs w:val="24"/>
          <w:lang w:eastAsia="fr-GA" w:bidi="he-IL"/>
          <w14:ligatures w14:val="none"/>
        </w:rPr>
      </w:pPr>
      <w:r w:rsidRPr="00545CDC">
        <w:rPr>
          <w:rFonts w:ascii="Lora" w:eastAsia="Times New Roman" w:hAnsi="Lora" w:cs="Times New Roman"/>
          <w:b/>
          <w:bCs/>
          <w:kern w:val="0"/>
          <w:sz w:val="24"/>
          <w:szCs w:val="24"/>
          <w:lang w:eastAsia="fr-GA" w:bidi="he-IL"/>
          <w14:ligatures w14:val="none"/>
        </w:rPr>
        <w:t>Ye</w:t>
      </w:r>
      <w:r w:rsidRPr="00545CDC">
        <w:rPr>
          <w:rFonts w:ascii="Lora" w:eastAsia="Times New Roman" w:hAnsi="Lora" w:cs="Times New Roman"/>
          <w:b/>
          <w:bCs/>
          <w:kern w:val="0"/>
          <w:sz w:val="24"/>
          <w:szCs w:val="24"/>
          <w:u w:val="single"/>
          <w:lang w:eastAsia="fr-GA" w:bidi="he-IL"/>
          <w14:ligatures w14:val="none"/>
        </w:rPr>
        <w:t>h</w:t>
      </w:r>
      <w:r w:rsidRPr="00545CDC">
        <w:rPr>
          <w:rFonts w:ascii="Lora" w:eastAsia="Times New Roman" w:hAnsi="Lora" w:cs="Times New Roman"/>
          <w:b/>
          <w:bCs/>
          <w:kern w:val="0"/>
          <w:sz w:val="24"/>
          <w:szCs w:val="24"/>
          <w:lang w:eastAsia="fr-GA" w:bidi="he-IL"/>
          <w14:ligatures w14:val="none"/>
        </w:rPr>
        <w:t>èzqé’l</w:t>
      </w:r>
      <w:r w:rsidRPr="00545CDC">
        <w:rPr>
          <w:rFonts w:ascii="Lora" w:eastAsia="Times New Roman" w:hAnsi="Lora" w:cs="Times New Roman"/>
          <w:kern w:val="0"/>
          <w:sz w:val="24"/>
          <w:szCs w:val="24"/>
          <w:lang w:eastAsia="fr-GA" w:bidi="he-IL"/>
          <w14:ligatures w14:val="none"/>
        </w:rPr>
        <w:t xml:space="preserve"> </w:t>
      </w:r>
      <w:r w:rsidR="00FD5D9C" w:rsidRPr="00545CDC">
        <w:rPr>
          <w:rFonts w:ascii="Lora" w:eastAsia="Times New Roman" w:hAnsi="Lora" w:cs="Times New Roman"/>
          <w:kern w:val="0"/>
          <w:sz w:val="24"/>
          <w:szCs w:val="24"/>
          <w:lang w:eastAsia="fr-GA" w:bidi="he-IL"/>
          <w14:ligatures w14:val="none"/>
        </w:rPr>
        <w:t>(’Èl</w:t>
      </w:r>
      <w:r w:rsidR="00FD5D9C" w:rsidRPr="00545CDC">
        <w:rPr>
          <w:rFonts w:ascii="Lora" w:eastAsia="Times New Roman" w:hAnsi="Lora" w:cs="Times New Roman"/>
          <w:kern w:val="0"/>
          <w:sz w:val="24"/>
          <w:szCs w:val="24"/>
          <w:lang w:eastAsia="fr-GA" w:bidi="he-IL"/>
          <w14:ligatures w14:val="none"/>
        </w:rPr>
        <w:t xml:space="preserve"> fortifie</w:t>
      </w:r>
      <w:r w:rsidR="00FD5D9C" w:rsidRPr="00545CDC">
        <w:rPr>
          <w:rFonts w:ascii="Lora" w:eastAsia="Times New Roman" w:hAnsi="Lora" w:cs="Times New Roman"/>
          <w:kern w:val="0"/>
          <w:sz w:val="24"/>
          <w:szCs w:val="24"/>
          <w:lang w:eastAsia="fr-GA" w:bidi="he-IL"/>
          <w14:ligatures w14:val="none"/>
        </w:rPr>
        <w:t>)</w:t>
      </w:r>
      <w:r w:rsidR="00A07B54" w:rsidRPr="00545CDC">
        <w:rPr>
          <w:rFonts w:ascii="Lora" w:eastAsia="Times New Roman" w:hAnsi="Lora" w:cs="Times New Roman"/>
          <w:kern w:val="0"/>
          <w:sz w:val="24"/>
          <w:szCs w:val="24"/>
          <w:lang w:eastAsia="fr-GA" w:bidi="he-IL"/>
          <w14:ligatures w14:val="none"/>
        </w:rPr>
        <w:t xml:space="preserve"> </w:t>
      </w:r>
      <w:r w:rsidRPr="00545CDC">
        <w:rPr>
          <w:rFonts w:ascii="Times New Roman" w:eastAsia="Times New Roman" w:hAnsi="Times New Roman" w:cs="Times New Roman"/>
          <w:kern w:val="0"/>
          <w:sz w:val="24"/>
          <w:szCs w:val="24"/>
          <w:lang w:eastAsia="fr-GA" w:bidi="he-IL"/>
          <w14:ligatures w14:val="none"/>
        </w:rPr>
        <w:t>→</w:t>
      </w:r>
      <w:r w:rsidRPr="00545CDC">
        <w:rPr>
          <w:rFonts w:ascii="Lora" w:eastAsia="Times New Roman" w:hAnsi="Lora" w:cs="Times New Roman"/>
          <w:kern w:val="0"/>
          <w:sz w:val="24"/>
          <w:szCs w:val="24"/>
          <w:lang w:eastAsia="fr-GA" w:bidi="he-IL"/>
          <w14:ligatures w14:val="none"/>
        </w:rPr>
        <w:t xml:space="preserve"> </w:t>
      </w:r>
      <w:r w:rsidRPr="00545CDC">
        <w:rPr>
          <w:rFonts w:ascii="Lora" w:eastAsia="Times New Roman" w:hAnsi="Lora" w:cs="Times New Roman"/>
          <w:b/>
          <w:bCs/>
          <w:kern w:val="0"/>
          <w:sz w:val="24"/>
          <w:szCs w:val="24"/>
          <w:lang w:eastAsia="fr-GA" w:bidi="he-IL"/>
          <w14:ligatures w14:val="none"/>
        </w:rPr>
        <w:t>Ézéchiel</w:t>
      </w:r>
    </w:p>
    <w:p w14:paraId="2114EBE4" w14:textId="77777777" w:rsidR="00F60CA5" w:rsidRDefault="00F60CA5" w:rsidP="00231AE8">
      <w:pPr>
        <w:spacing w:line="360" w:lineRule="auto"/>
        <w:rPr>
          <w:rFonts w:ascii="Times New Roman" w:eastAsia="Times New Roman" w:hAnsi="Times New Roman" w:cs="Times New Roman"/>
          <w:kern w:val="0"/>
          <w:sz w:val="24"/>
          <w:szCs w:val="24"/>
          <w:lang w:eastAsia="fr-GA" w:bidi="he-IL"/>
          <w14:ligatures w14:val="none"/>
        </w:rPr>
      </w:pPr>
    </w:p>
    <w:p w14:paraId="0F3BFA7F" w14:textId="77777777" w:rsidR="00D32242" w:rsidRPr="00D32242" w:rsidRDefault="00D32242" w:rsidP="00231AE8">
      <w:pPr>
        <w:spacing w:line="360" w:lineRule="auto"/>
        <w:rPr>
          <w:rFonts w:ascii="Lora" w:eastAsia="Times New Roman" w:hAnsi="Lora" w:cs="Times New Roman"/>
          <w:kern w:val="0"/>
          <w:sz w:val="24"/>
          <w:szCs w:val="24"/>
          <w:lang w:eastAsia="fr-GA" w:bidi="he-IL"/>
          <w14:ligatures w14:val="none"/>
        </w:rPr>
      </w:pPr>
    </w:p>
    <w:p w14:paraId="1308FAE0" w14:textId="5A8D2D2E" w:rsidR="00714CC6" w:rsidRPr="00714CC6" w:rsidRDefault="00714CC6" w:rsidP="00714CC6">
      <w:pPr>
        <w:spacing w:line="360" w:lineRule="auto"/>
        <w:rPr>
          <w:rFonts w:ascii="Lora" w:eastAsia="Times New Roman" w:hAnsi="Lora" w:cs="Times New Roman"/>
          <w:kern w:val="0"/>
          <w:sz w:val="24"/>
          <w:szCs w:val="24"/>
          <w:lang w:val="fr-GA" w:eastAsia="fr-GA" w:bidi="he-IL"/>
          <w14:ligatures w14:val="none"/>
        </w:rPr>
      </w:pPr>
      <w:r w:rsidRPr="00714CC6">
        <w:rPr>
          <w:rFonts w:ascii="Lora" w:eastAsia="Times New Roman" w:hAnsi="Lora" w:cs="Times New Roman"/>
          <w:kern w:val="0"/>
          <w:sz w:val="24"/>
          <w:szCs w:val="24"/>
          <w:lang w:val="fr-GA" w:eastAsia="fr-GA" w:bidi="he-IL"/>
          <w14:ligatures w14:val="none"/>
        </w:rPr>
        <w:t xml:space="preserve">Ainsi, même en revenant aux textes hébreux et grecs, les traducteurs de la Réforme conservèrent ou introduisirent des choix de traduction qui allaient profondément marquer les Bibles françaises des siècles suivants. Le tétragramme </w:t>
      </w:r>
      <w:r w:rsidRPr="00714CC6">
        <w:rPr>
          <w:rFonts w:ascii="Lora" w:eastAsia="Times New Roman" w:hAnsi="Lora" w:cs="Times New Roman"/>
          <w:b/>
          <w:bCs/>
          <w:kern w:val="0"/>
          <w:sz w:val="24"/>
          <w:szCs w:val="24"/>
          <w:lang w:val="fr-GA" w:eastAsia="fr-GA" w:bidi="he-IL"/>
          <w14:ligatures w14:val="none"/>
        </w:rPr>
        <w:t>YHWH</w:t>
      </w:r>
      <w:r w:rsidRPr="00714CC6">
        <w:rPr>
          <w:rFonts w:ascii="Lora" w:eastAsia="Times New Roman" w:hAnsi="Lora" w:cs="Times New Roman"/>
          <w:kern w:val="0"/>
          <w:sz w:val="24"/>
          <w:szCs w:val="24"/>
          <w:lang w:val="fr-GA" w:eastAsia="fr-GA" w:bidi="he-IL"/>
          <w14:ligatures w14:val="none"/>
        </w:rPr>
        <w:t xml:space="preserve">, présent dans le texte hébreu, ne fut pas reproduit tel quel : il fut rendu par des termes français tels que </w:t>
      </w:r>
      <w:r w:rsidRPr="00714CC6">
        <w:rPr>
          <w:rFonts w:ascii="Lora" w:eastAsia="Times New Roman" w:hAnsi="Lora" w:cs="Times New Roman"/>
          <w:b/>
          <w:bCs/>
          <w:kern w:val="0"/>
          <w:sz w:val="24"/>
          <w:szCs w:val="24"/>
          <w:lang w:val="fr-GA" w:eastAsia="fr-GA" w:bidi="he-IL"/>
          <w14:ligatures w14:val="none"/>
        </w:rPr>
        <w:t>« Seigneur »</w:t>
      </w:r>
      <w:r w:rsidRPr="00714CC6">
        <w:rPr>
          <w:rFonts w:ascii="Lora" w:eastAsia="Times New Roman" w:hAnsi="Lora" w:cs="Times New Roman"/>
          <w:kern w:val="0"/>
          <w:sz w:val="24"/>
          <w:szCs w:val="24"/>
          <w:lang w:val="fr-GA" w:eastAsia="fr-GA" w:bidi="he-IL"/>
          <w14:ligatures w14:val="none"/>
        </w:rPr>
        <w:t xml:space="preserve">, puis </w:t>
      </w:r>
      <w:r w:rsidRPr="00714CC6">
        <w:rPr>
          <w:rFonts w:ascii="Lora" w:eastAsia="Times New Roman" w:hAnsi="Lora" w:cs="Times New Roman"/>
          <w:b/>
          <w:bCs/>
          <w:kern w:val="0"/>
          <w:sz w:val="24"/>
          <w:szCs w:val="24"/>
          <w:lang w:val="fr-GA" w:eastAsia="fr-GA" w:bidi="he-IL"/>
          <w14:ligatures w14:val="none"/>
        </w:rPr>
        <w:t>« l’Éternel »</w:t>
      </w:r>
      <w:r w:rsidRPr="00714CC6">
        <w:rPr>
          <w:rFonts w:ascii="Lora" w:eastAsia="Times New Roman" w:hAnsi="Lora" w:cs="Times New Roman"/>
          <w:kern w:val="0"/>
          <w:sz w:val="24"/>
          <w:szCs w:val="24"/>
          <w:lang w:val="fr-GA" w:eastAsia="fr-GA" w:bidi="he-IL"/>
          <w14:ligatures w14:val="none"/>
        </w:rPr>
        <w:t>.</w:t>
      </w:r>
    </w:p>
    <w:p w14:paraId="55015E36" w14:textId="43486023" w:rsidR="00714CC6" w:rsidRPr="00714CC6" w:rsidRDefault="00714CC6" w:rsidP="00714CC6">
      <w:pPr>
        <w:spacing w:line="360" w:lineRule="auto"/>
        <w:rPr>
          <w:rFonts w:ascii="Lora" w:eastAsia="Times New Roman" w:hAnsi="Lora" w:cs="Times New Roman"/>
          <w:kern w:val="0"/>
          <w:sz w:val="24"/>
          <w:szCs w:val="24"/>
          <w:lang w:val="fr-GA" w:eastAsia="fr-GA" w:bidi="he-IL"/>
          <w14:ligatures w14:val="none"/>
        </w:rPr>
      </w:pPr>
      <w:r w:rsidRPr="00714CC6">
        <w:rPr>
          <w:rFonts w:ascii="Lora" w:eastAsia="Times New Roman" w:hAnsi="Lora" w:cs="Times New Roman"/>
          <w:kern w:val="0"/>
          <w:sz w:val="24"/>
          <w:szCs w:val="24"/>
          <w:lang w:val="fr-GA" w:eastAsia="fr-GA" w:bidi="he-IL"/>
          <w14:ligatures w14:val="none"/>
        </w:rPr>
        <w:t>Ce choix allait devenir un véritable héritage dans la tradition protestante francophone et influencer plusieurs traductions et révisions ultérieures.</w:t>
      </w:r>
    </w:p>
    <w:p w14:paraId="52E06CA3" w14:textId="77777777" w:rsidR="00D200BF" w:rsidRPr="00D200BF" w:rsidRDefault="00D200BF" w:rsidP="00D200BF">
      <w:pPr>
        <w:spacing w:line="360" w:lineRule="auto"/>
        <w:rPr>
          <w:rFonts w:ascii="Lora" w:eastAsia="Times New Roman" w:hAnsi="Lora" w:cs="Times New Roman"/>
          <w:b/>
          <w:bCs/>
          <w:kern w:val="0"/>
          <w:sz w:val="24"/>
          <w:szCs w:val="24"/>
          <w:lang w:val="fr-GA" w:eastAsia="fr-GA" w:bidi="he-IL"/>
          <w14:ligatures w14:val="none"/>
        </w:rPr>
      </w:pPr>
      <w:r w:rsidRPr="00D200BF">
        <w:rPr>
          <w:rFonts w:ascii="Lora" w:eastAsia="Times New Roman" w:hAnsi="Lora" w:cs="Times New Roman"/>
          <w:b/>
          <w:bCs/>
          <w:kern w:val="0"/>
          <w:sz w:val="24"/>
          <w:szCs w:val="24"/>
          <w:lang w:val="fr-GA" w:eastAsia="fr-GA" w:bidi="he-IL"/>
          <w14:ligatures w14:val="none"/>
        </w:rPr>
        <w:t>La Réforme s’impose</w:t>
      </w:r>
    </w:p>
    <w:p w14:paraId="06B494E4" w14:textId="77777777" w:rsidR="00D200BF" w:rsidRPr="00D200BF" w:rsidRDefault="00D200BF" w:rsidP="00D200BF">
      <w:pPr>
        <w:spacing w:line="360" w:lineRule="auto"/>
        <w:rPr>
          <w:rFonts w:ascii="Lora" w:eastAsia="Times New Roman" w:hAnsi="Lora" w:cs="Times New Roman"/>
          <w:kern w:val="0"/>
          <w:sz w:val="24"/>
          <w:szCs w:val="24"/>
          <w:lang w:val="fr-GA" w:eastAsia="fr-GA" w:bidi="he-IL"/>
          <w14:ligatures w14:val="none"/>
        </w:rPr>
      </w:pPr>
      <w:r w:rsidRPr="00D200BF">
        <w:rPr>
          <w:rFonts w:ascii="Lora" w:eastAsia="Times New Roman" w:hAnsi="Lora" w:cs="Times New Roman"/>
          <w:kern w:val="0"/>
          <w:sz w:val="24"/>
          <w:szCs w:val="24"/>
          <w:lang w:val="fr-GA" w:eastAsia="fr-GA" w:bidi="he-IL"/>
          <w14:ligatures w14:val="none"/>
        </w:rPr>
        <w:t>Après avoir retracé le déroulement historique des premières traductions de la Bible jusqu’à nos jours, nous constatons que l’objectif principal de ce travail était de rendre les écrits bibliques accessibles dans d’autres langues. Ce travail est une bénédiction, car il nous a permis d’avoir la Parole d’Èlohiym dans notre propre langue.</w:t>
      </w:r>
    </w:p>
    <w:p w14:paraId="58C0A2FA" w14:textId="77777777" w:rsidR="00D200BF" w:rsidRPr="00D200BF" w:rsidRDefault="00D200BF" w:rsidP="00D200BF">
      <w:pPr>
        <w:spacing w:line="360" w:lineRule="auto"/>
        <w:rPr>
          <w:rFonts w:ascii="Lora" w:eastAsia="Times New Roman" w:hAnsi="Lora" w:cs="Times New Roman"/>
          <w:kern w:val="0"/>
          <w:sz w:val="24"/>
          <w:szCs w:val="24"/>
          <w:lang w:val="fr-GA" w:eastAsia="fr-GA" w:bidi="he-IL"/>
          <w14:ligatures w14:val="none"/>
        </w:rPr>
      </w:pPr>
      <w:r w:rsidRPr="00D200BF">
        <w:rPr>
          <w:rFonts w:ascii="Lora" w:eastAsia="Times New Roman" w:hAnsi="Lora" w:cs="Times New Roman"/>
          <w:kern w:val="0"/>
          <w:sz w:val="24"/>
          <w:szCs w:val="24"/>
          <w:lang w:val="fr-GA" w:eastAsia="fr-GA" w:bidi="he-IL"/>
          <w14:ligatures w14:val="none"/>
        </w:rPr>
        <w:t>Cependant, en traduisant la Bible, les traducteurs ont parfois fini par tout traduire, interpréter certains passages et ajouter du contenu dans les écrits sacrés afin d’en faciliter la compréhension. Cela peut fausser certaines compréhensions et certaines interprétations des textes bibliques.</w:t>
      </w:r>
    </w:p>
    <w:p w14:paraId="71393AD7" w14:textId="77777777" w:rsidR="00D200BF" w:rsidRPr="00D200BF" w:rsidRDefault="00D200BF" w:rsidP="00D200BF">
      <w:pPr>
        <w:spacing w:line="360" w:lineRule="auto"/>
        <w:rPr>
          <w:rFonts w:ascii="Lora" w:eastAsia="Times New Roman" w:hAnsi="Lora" w:cs="Times New Roman"/>
          <w:kern w:val="0"/>
          <w:sz w:val="24"/>
          <w:szCs w:val="24"/>
          <w:lang w:val="fr-GA" w:eastAsia="fr-GA" w:bidi="he-IL"/>
          <w14:ligatures w14:val="none"/>
        </w:rPr>
      </w:pPr>
      <w:r w:rsidRPr="00D200BF">
        <w:rPr>
          <w:rFonts w:ascii="Lora" w:eastAsia="Times New Roman" w:hAnsi="Lora" w:cs="Times New Roman"/>
          <w:kern w:val="0"/>
          <w:sz w:val="24"/>
          <w:szCs w:val="24"/>
          <w:lang w:val="fr-GA" w:eastAsia="fr-GA" w:bidi="he-IL"/>
          <w14:ligatures w14:val="none"/>
        </w:rPr>
        <w:t>À la suite de toutes les analyses que vous avez suivies, une seule conclusion s’impose : la Réforme devient une nécessité que nous devons tous nous appliquer.</w:t>
      </w:r>
    </w:p>
    <w:p w14:paraId="3B934B22" w14:textId="77777777" w:rsidR="00D200BF" w:rsidRPr="00D200BF" w:rsidRDefault="00D200BF" w:rsidP="00D200BF">
      <w:pPr>
        <w:spacing w:line="360" w:lineRule="auto"/>
        <w:rPr>
          <w:rFonts w:ascii="Lora" w:eastAsia="Times New Roman" w:hAnsi="Lora" w:cs="Times New Roman"/>
          <w:kern w:val="0"/>
          <w:sz w:val="24"/>
          <w:szCs w:val="24"/>
          <w:lang w:val="fr-GA" w:eastAsia="fr-GA" w:bidi="he-IL"/>
          <w14:ligatures w14:val="none"/>
        </w:rPr>
      </w:pPr>
      <w:r w:rsidRPr="00D200BF">
        <w:rPr>
          <w:rFonts w:ascii="Lora" w:eastAsia="Times New Roman" w:hAnsi="Lora" w:cs="Times New Roman"/>
          <w:kern w:val="0"/>
          <w:sz w:val="24"/>
          <w:szCs w:val="24"/>
          <w:lang w:val="fr-GA" w:eastAsia="fr-GA" w:bidi="he-IL"/>
          <w14:ligatures w14:val="none"/>
        </w:rPr>
        <w:t xml:space="preserve">La Réforme, tirée du grec </w:t>
      </w:r>
      <w:r w:rsidRPr="00D200BF">
        <w:rPr>
          <w:rFonts w:ascii="Cambria" w:eastAsia="Times New Roman" w:hAnsi="Cambria" w:cs="Cambria"/>
          <w:kern w:val="0"/>
          <w:sz w:val="24"/>
          <w:szCs w:val="24"/>
          <w:lang w:val="fr-GA" w:eastAsia="fr-GA" w:bidi="he-IL"/>
          <w14:ligatures w14:val="none"/>
        </w:rPr>
        <w:t>διόρθωσις</w:t>
      </w:r>
      <w:r w:rsidRPr="00D200BF">
        <w:rPr>
          <w:rFonts w:ascii="Lora" w:eastAsia="Times New Roman" w:hAnsi="Lora" w:cs="Times New Roman"/>
          <w:kern w:val="0"/>
          <w:sz w:val="24"/>
          <w:szCs w:val="24"/>
          <w:lang w:val="fr-GA" w:eastAsia="fr-GA" w:bidi="he-IL"/>
          <w14:ligatures w14:val="none"/>
        </w:rPr>
        <w:t xml:space="preserve"> (</w:t>
      </w:r>
      <w:r w:rsidRPr="00D200BF">
        <w:rPr>
          <w:rFonts w:ascii="Lora" w:eastAsia="Times New Roman" w:hAnsi="Lora" w:cs="Times New Roman"/>
          <w:i/>
          <w:iCs/>
          <w:kern w:val="0"/>
          <w:sz w:val="24"/>
          <w:szCs w:val="24"/>
          <w:lang w:val="fr-GA" w:eastAsia="fr-GA" w:bidi="he-IL"/>
          <w14:ligatures w14:val="none"/>
        </w:rPr>
        <w:t>diorthosis</w:t>
      </w:r>
      <w:r w:rsidRPr="00D200BF">
        <w:rPr>
          <w:rFonts w:ascii="Lora" w:eastAsia="Times New Roman" w:hAnsi="Lora" w:cs="Times New Roman"/>
          <w:kern w:val="0"/>
          <w:sz w:val="24"/>
          <w:szCs w:val="24"/>
          <w:lang w:val="fr-GA" w:eastAsia="fr-GA" w:bidi="he-IL"/>
          <w14:ligatures w14:val="none"/>
        </w:rPr>
        <w:t>), signifie notamment : « remettre droit », « restaurer aux conditions naturelles et normales quelque chose qui a été défait », « remettre en état ce qui a été déplacé, cassé ou déformé ».</w:t>
      </w:r>
    </w:p>
    <w:p w14:paraId="5437A758" w14:textId="2CD73D93" w:rsidR="00A32D91" w:rsidRPr="00D200BF" w:rsidRDefault="00D200BF" w:rsidP="00D200BF">
      <w:pPr>
        <w:spacing w:line="360" w:lineRule="auto"/>
        <w:rPr>
          <w:rFonts w:ascii="Lora" w:eastAsia="Times New Roman" w:hAnsi="Lora" w:cs="Times New Roman"/>
          <w:kern w:val="0"/>
          <w:sz w:val="24"/>
          <w:szCs w:val="24"/>
          <w:lang w:val="fr-GA" w:eastAsia="fr-GA" w:bidi="he-IL"/>
          <w14:ligatures w14:val="none"/>
        </w:rPr>
      </w:pPr>
      <w:r w:rsidRPr="00D200BF">
        <w:rPr>
          <w:rFonts w:ascii="Lora" w:eastAsia="Times New Roman" w:hAnsi="Lora" w:cs="Times New Roman"/>
          <w:kern w:val="0"/>
          <w:sz w:val="24"/>
          <w:szCs w:val="24"/>
          <w:lang w:val="fr-GA" w:eastAsia="fr-GA" w:bidi="he-IL"/>
          <w14:ligatures w14:val="none"/>
        </w:rPr>
        <w:t>La Réforme, c’est donc revenir à ce qui a été enseigné par le Seigneur Yehowshou‘a ha-Mashiya’h, le remettre en pratique et y demeurer afin d’hériter la vie éternelle.</w:t>
      </w:r>
    </w:p>
    <w:sectPr w:rsidR="00A32D91" w:rsidRPr="00D200B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4D96D" w14:textId="77777777" w:rsidR="00A023D4" w:rsidRPr="00143F57" w:rsidRDefault="00A023D4" w:rsidP="00795534">
      <w:pPr>
        <w:spacing w:after="0" w:line="240" w:lineRule="auto"/>
      </w:pPr>
      <w:r w:rsidRPr="00143F57">
        <w:separator/>
      </w:r>
    </w:p>
  </w:endnote>
  <w:endnote w:type="continuationSeparator" w:id="0">
    <w:p w14:paraId="0D77DF94" w14:textId="77777777" w:rsidR="00A023D4" w:rsidRPr="00143F57" w:rsidRDefault="00A023D4" w:rsidP="00795534">
      <w:pPr>
        <w:spacing w:after="0" w:line="240" w:lineRule="auto"/>
      </w:pPr>
      <w:r w:rsidRPr="00143F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ora">
    <w:panose1 w:val="02000503000000020004"/>
    <w:charset w:val="00"/>
    <w:family w:val="auto"/>
    <w:pitch w:val="variable"/>
    <w:sig w:usb0="800002AF" w:usb1="5000204B" w:usb2="00000000" w:usb3="00000000" w:csb0="00000097" w:csb1="00000000"/>
  </w:font>
  <w:font w:name="Ezra SIL">
    <w:panose1 w:val="02000400000000000000"/>
    <w:charset w:val="00"/>
    <w:family w:val="auto"/>
    <w:pitch w:val="variable"/>
    <w:sig w:usb0="00000803" w:usb1="4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D08DA" w14:textId="77777777" w:rsidR="00A023D4" w:rsidRPr="00143F57" w:rsidRDefault="00A023D4" w:rsidP="00795534">
      <w:pPr>
        <w:spacing w:after="0" w:line="240" w:lineRule="auto"/>
      </w:pPr>
      <w:r w:rsidRPr="00143F57">
        <w:separator/>
      </w:r>
    </w:p>
  </w:footnote>
  <w:footnote w:type="continuationSeparator" w:id="0">
    <w:p w14:paraId="1B97CB30" w14:textId="77777777" w:rsidR="00A023D4" w:rsidRPr="00143F57" w:rsidRDefault="00A023D4" w:rsidP="00795534">
      <w:pPr>
        <w:spacing w:after="0" w:line="240" w:lineRule="auto"/>
      </w:pPr>
      <w:r w:rsidRPr="00143F57">
        <w:continuationSeparator/>
      </w:r>
    </w:p>
  </w:footnote>
  <w:footnote w:id="1">
    <w:p w14:paraId="5869D8F6" w14:textId="77777777" w:rsidR="00CA0992" w:rsidRDefault="00CA0992" w:rsidP="00CA0992">
      <w:pPr>
        <w:pStyle w:val="Notedebasdepage"/>
      </w:pPr>
      <w:r w:rsidRPr="00143F57">
        <w:rPr>
          <w:rStyle w:val="Appelnotedebasdep"/>
        </w:rPr>
        <w:footnoteRef/>
      </w:r>
      <w:r w:rsidRPr="00143F57">
        <w:t xml:space="preserve"> En vain, signifie inutilement. Il était formellement interdit de prononcer n’importe où et n’importe comment avec mépris. C’est accorder un caractère méprisable.</w:t>
      </w:r>
    </w:p>
  </w:footnote>
  <w:footnote w:id="2">
    <w:p w14:paraId="2FC4CA4C" w14:textId="2BA013B5" w:rsidR="00143F57" w:rsidRDefault="00143F57">
      <w:pPr>
        <w:pStyle w:val="Notedebasdepage"/>
      </w:pPr>
      <w:r>
        <w:rPr>
          <w:rStyle w:val="Appelnotedebasdep"/>
        </w:rPr>
        <w:footnoteRef/>
      </w:r>
      <w:r>
        <w:t xml:space="preserve"> Texte extrait du Magazine L’HISTOIRE numéro 388 juin 2013, page 68.</w:t>
      </w:r>
    </w:p>
  </w:footnote>
  <w:footnote w:id="3">
    <w:p w14:paraId="51C0CB1F" w14:textId="77777777" w:rsidR="006D6E9D" w:rsidRDefault="006D6E9D" w:rsidP="006D6E9D">
      <w:pPr>
        <w:pStyle w:val="Notedebasdepage"/>
      </w:pPr>
      <w:r>
        <w:rPr>
          <w:rStyle w:val="Appelnotedebasdep"/>
        </w:rPr>
        <w:footnoteRef/>
      </w:r>
      <w:r>
        <w:t xml:space="preserve"> Texte extrait de la septante en ligne : </w:t>
      </w:r>
      <w:hyperlink r:id="rId1" w:history="1">
        <w:r w:rsidRPr="00A61182">
          <w:rPr>
            <w:rStyle w:val="Lienhypertexte"/>
          </w:rPr>
          <w:t>https://theotex.org/theotex_read.html</w:t>
        </w:r>
      </w:hyperlink>
      <w:r>
        <w:t xml:space="preserve"> </w:t>
      </w:r>
    </w:p>
  </w:footnote>
  <w:footnote w:id="4">
    <w:p w14:paraId="30F83D3F" w14:textId="6A0DBE94" w:rsidR="004066FE" w:rsidRDefault="004066FE">
      <w:pPr>
        <w:pStyle w:val="Notedebasdepage"/>
      </w:pPr>
      <w:r>
        <w:rPr>
          <w:rStyle w:val="Appelnotedebasdep"/>
        </w:rPr>
        <w:footnoteRef/>
      </w:r>
      <w:r>
        <w:t xml:space="preserve"> Texte extrait de la Bible de Yéhoshoua ha-Mashiah.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0301"/>
    <w:multiLevelType w:val="multilevel"/>
    <w:tmpl w:val="F3BE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716D6"/>
    <w:multiLevelType w:val="multilevel"/>
    <w:tmpl w:val="93CC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C2D29"/>
    <w:multiLevelType w:val="hybridMultilevel"/>
    <w:tmpl w:val="D9DEC7B0"/>
    <w:lvl w:ilvl="0" w:tplc="129A09D0">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3BF36BA"/>
    <w:multiLevelType w:val="multilevel"/>
    <w:tmpl w:val="86E2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375028">
    <w:abstractNumId w:val="2"/>
  </w:num>
  <w:num w:numId="2" w16cid:durableId="1764761446">
    <w:abstractNumId w:val="1"/>
  </w:num>
  <w:num w:numId="3" w16cid:durableId="661278161">
    <w:abstractNumId w:val="0"/>
  </w:num>
  <w:num w:numId="4" w16cid:durableId="789470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8C3"/>
    <w:rsid w:val="00001590"/>
    <w:rsid w:val="00004512"/>
    <w:rsid w:val="000057AB"/>
    <w:rsid w:val="000165BF"/>
    <w:rsid w:val="00045CA4"/>
    <w:rsid w:val="000460CB"/>
    <w:rsid w:val="000516E7"/>
    <w:rsid w:val="00062AA2"/>
    <w:rsid w:val="000808C3"/>
    <w:rsid w:val="00083D27"/>
    <w:rsid w:val="00092377"/>
    <w:rsid w:val="000C7301"/>
    <w:rsid w:val="0010511F"/>
    <w:rsid w:val="00124317"/>
    <w:rsid w:val="0013072D"/>
    <w:rsid w:val="00143B68"/>
    <w:rsid w:val="00143F57"/>
    <w:rsid w:val="001466F4"/>
    <w:rsid w:val="00150989"/>
    <w:rsid w:val="00157E23"/>
    <w:rsid w:val="001733F6"/>
    <w:rsid w:val="00174F15"/>
    <w:rsid w:val="00193FEF"/>
    <w:rsid w:val="001943D7"/>
    <w:rsid w:val="001A48DE"/>
    <w:rsid w:val="001B6C45"/>
    <w:rsid w:val="001D6D7C"/>
    <w:rsid w:val="001E165B"/>
    <w:rsid w:val="001E3E3E"/>
    <w:rsid w:val="001E665E"/>
    <w:rsid w:val="00200EAA"/>
    <w:rsid w:val="002019FD"/>
    <w:rsid w:val="00231AE8"/>
    <w:rsid w:val="00233CF2"/>
    <w:rsid w:val="0024728A"/>
    <w:rsid w:val="002829B1"/>
    <w:rsid w:val="002A5A46"/>
    <w:rsid w:val="002D4839"/>
    <w:rsid w:val="002F1B11"/>
    <w:rsid w:val="0030302B"/>
    <w:rsid w:val="00304B53"/>
    <w:rsid w:val="003468F9"/>
    <w:rsid w:val="00346943"/>
    <w:rsid w:val="00363F52"/>
    <w:rsid w:val="003767A4"/>
    <w:rsid w:val="00384A54"/>
    <w:rsid w:val="00390996"/>
    <w:rsid w:val="003911EC"/>
    <w:rsid w:val="003940AA"/>
    <w:rsid w:val="003C1F83"/>
    <w:rsid w:val="003D62D3"/>
    <w:rsid w:val="003E2DA7"/>
    <w:rsid w:val="003E3D1C"/>
    <w:rsid w:val="003F1050"/>
    <w:rsid w:val="003F47E8"/>
    <w:rsid w:val="004066FE"/>
    <w:rsid w:val="00424DE9"/>
    <w:rsid w:val="004427B1"/>
    <w:rsid w:val="004513E3"/>
    <w:rsid w:val="0045349D"/>
    <w:rsid w:val="00454CCF"/>
    <w:rsid w:val="00455D20"/>
    <w:rsid w:val="0047752A"/>
    <w:rsid w:val="004842AA"/>
    <w:rsid w:val="004C33A7"/>
    <w:rsid w:val="004C545E"/>
    <w:rsid w:val="004D6DB8"/>
    <w:rsid w:val="0050188A"/>
    <w:rsid w:val="00511532"/>
    <w:rsid w:val="00514ECE"/>
    <w:rsid w:val="0051704F"/>
    <w:rsid w:val="005359E8"/>
    <w:rsid w:val="0054146E"/>
    <w:rsid w:val="00545CDC"/>
    <w:rsid w:val="0055180C"/>
    <w:rsid w:val="00557BB5"/>
    <w:rsid w:val="005622CF"/>
    <w:rsid w:val="00564875"/>
    <w:rsid w:val="005A0825"/>
    <w:rsid w:val="005A2A79"/>
    <w:rsid w:val="005C18D8"/>
    <w:rsid w:val="005C66D6"/>
    <w:rsid w:val="005D17EE"/>
    <w:rsid w:val="005E34CE"/>
    <w:rsid w:val="005F0FEC"/>
    <w:rsid w:val="006028FA"/>
    <w:rsid w:val="006037AB"/>
    <w:rsid w:val="00625F52"/>
    <w:rsid w:val="00642B4B"/>
    <w:rsid w:val="00644B85"/>
    <w:rsid w:val="00647A31"/>
    <w:rsid w:val="00652CC3"/>
    <w:rsid w:val="00656680"/>
    <w:rsid w:val="006608E3"/>
    <w:rsid w:val="006704DC"/>
    <w:rsid w:val="00682294"/>
    <w:rsid w:val="00687D48"/>
    <w:rsid w:val="0069000D"/>
    <w:rsid w:val="00692A3F"/>
    <w:rsid w:val="006B058F"/>
    <w:rsid w:val="006B4438"/>
    <w:rsid w:val="006D6E9D"/>
    <w:rsid w:val="006E19DC"/>
    <w:rsid w:val="006F4497"/>
    <w:rsid w:val="00702589"/>
    <w:rsid w:val="00714CC6"/>
    <w:rsid w:val="00716346"/>
    <w:rsid w:val="007261F9"/>
    <w:rsid w:val="0075025C"/>
    <w:rsid w:val="007561B3"/>
    <w:rsid w:val="00764BAC"/>
    <w:rsid w:val="007659F2"/>
    <w:rsid w:val="00781BBE"/>
    <w:rsid w:val="00781EE4"/>
    <w:rsid w:val="00783336"/>
    <w:rsid w:val="00784282"/>
    <w:rsid w:val="00786CDA"/>
    <w:rsid w:val="00787C8D"/>
    <w:rsid w:val="00795534"/>
    <w:rsid w:val="007A7372"/>
    <w:rsid w:val="007B7042"/>
    <w:rsid w:val="007D5480"/>
    <w:rsid w:val="00805F69"/>
    <w:rsid w:val="00813489"/>
    <w:rsid w:val="00835FA4"/>
    <w:rsid w:val="00845F3A"/>
    <w:rsid w:val="00850824"/>
    <w:rsid w:val="00860DAD"/>
    <w:rsid w:val="008651C0"/>
    <w:rsid w:val="00874A36"/>
    <w:rsid w:val="00887490"/>
    <w:rsid w:val="00890EAD"/>
    <w:rsid w:val="008A6B48"/>
    <w:rsid w:val="008C1F31"/>
    <w:rsid w:val="008C6EBD"/>
    <w:rsid w:val="008D1BB2"/>
    <w:rsid w:val="008E2277"/>
    <w:rsid w:val="008E6479"/>
    <w:rsid w:val="008F167F"/>
    <w:rsid w:val="008F3569"/>
    <w:rsid w:val="00904B32"/>
    <w:rsid w:val="00906FD7"/>
    <w:rsid w:val="00914214"/>
    <w:rsid w:val="00920304"/>
    <w:rsid w:val="00930542"/>
    <w:rsid w:val="009320C5"/>
    <w:rsid w:val="00932EAB"/>
    <w:rsid w:val="00967DFD"/>
    <w:rsid w:val="009870AA"/>
    <w:rsid w:val="0099575D"/>
    <w:rsid w:val="009F196D"/>
    <w:rsid w:val="009F5630"/>
    <w:rsid w:val="00A00D58"/>
    <w:rsid w:val="00A023D4"/>
    <w:rsid w:val="00A07B54"/>
    <w:rsid w:val="00A07E2E"/>
    <w:rsid w:val="00A30BF3"/>
    <w:rsid w:val="00A32D91"/>
    <w:rsid w:val="00A35541"/>
    <w:rsid w:val="00A5405B"/>
    <w:rsid w:val="00A602F1"/>
    <w:rsid w:val="00A72618"/>
    <w:rsid w:val="00A756DB"/>
    <w:rsid w:val="00A84DAC"/>
    <w:rsid w:val="00AC4808"/>
    <w:rsid w:val="00AC75B5"/>
    <w:rsid w:val="00AD40EC"/>
    <w:rsid w:val="00AD51E5"/>
    <w:rsid w:val="00AD5473"/>
    <w:rsid w:val="00AE5B06"/>
    <w:rsid w:val="00AE7542"/>
    <w:rsid w:val="00AF1B5C"/>
    <w:rsid w:val="00AF6312"/>
    <w:rsid w:val="00B02531"/>
    <w:rsid w:val="00B13DD6"/>
    <w:rsid w:val="00B24F23"/>
    <w:rsid w:val="00B30C1F"/>
    <w:rsid w:val="00B5281C"/>
    <w:rsid w:val="00B63690"/>
    <w:rsid w:val="00B768B6"/>
    <w:rsid w:val="00BA3ABF"/>
    <w:rsid w:val="00BE21A9"/>
    <w:rsid w:val="00BF44F2"/>
    <w:rsid w:val="00C0210B"/>
    <w:rsid w:val="00C0602E"/>
    <w:rsid w:val="00C20DEC"/>
    <w:rsid w:val="00C2410C"/>
    <w:rsid w:val="00C33130"/>
    <w:rsid w:val="00C453F8"/>
    <w:rsid w:val="00C569EC"/>
    <w:rsid w:val="00C727BD"/>
    <w:rsid w:val="00C82616"/>
    <w:rsid w:val="00C90D58"/>
    <w:rsid w:val="00CA0992"/>
    <w:rsid w:val="00CA1BBC"/>
    <w:rsid w:val="00CA5702"/>
    <w:rsid w:val="00CB1931"/>
    <w:rsid w:val="00CD65FA"/>
    <w:rsid w:val="00CE7411"/>
    <w:rsid w:val="00CF13D9"/>
    <w:rsid w:val="00CF7BB6"/>
    <w:rsid w:val="00D200BF"/>
    <w:rsid w:val="00D206A5"/>
    <w:rsid w:val="00D32242"/>
    <w:rsid w:val="00D36F0C"/>
    <w:rsid w:val="00D4025D"/>
    <w:rsid w:val="00D476CE"/>
    <w:rsid w:val="00D515D3"/>
    <w:rsid w:val="00D52551"/>
    <w:rsid w:val="00D60031"/>
    <w:rsid w:val="00D668C2"/>
    <w:rsid w:val="00D8630F"/>
    <w:rsid w:val="00D94961"/>
    <w:rsid w:val="00DA03A1"/>
    <w:rsid w:val="00DC041E"/>
    <w:rsid w:val="00DC317C"/>
    <w:rsid w:val="00DC4268"/>
    <w:rsid w:val="00DD7734"/>
    <w:rsid w:val="00DE22EE"/>
    <w:rsid w:val="00DE247F"/>
    <w:rsid w:val="00DE2AB4"/>
    <w:rsid w:val="00DF329D"/>
    <w:rsid w:val="00E110CD"/>
    <w:rsid w:val="00E14D58"/>
    <w:rsid w:val="00E16ECB"/>
    <w:rsid w:val="00E22DD0"/>
    <w:rsid w:val="00E33CB3"/>
    <w:rsid w:val="00E35A57"/>
    <w:rsid w:val="00E41FC2"/>
    <w:rsid w:val="00E71488"/>
    <w:rsid w:val="00EC03BB"/>
    <w:rsid w:val="00ED42D5"/>
    <w:rsid w:val="00EE5A1B"/>
    <w:rsid w:val="00EE671E"/>
    <w:rsid w:val="00EF412C"/>
    <w:rsid w:val="00EF64A7"/>
    <w:rsid w:val="00EF65AB"/>
    <w:rsid w:val="00F025CD"/>
    <w:rsid w:val="00F0390D"/>
    <w:rsid w:val="00F115C5"/>
    <w:rsid w:val="00F11858"/>
    <w:rsid w:val="00F24228"/>
    <w:rsid w:val="00F259C9"/>
    <w:rsid w:val="00F35C13"/>
    <w:rsid w:val="00F432BD"/>
    <w:rsid w:val="00F60CA5"/>
    <w:rsid w:val="00F66791"/>
    <w:rsid w:val="00F831F7"/>
    <w:rsid w:val="00FA5F8D"/>
    <w:rsid w:val="00FB6993"/>
    <w:rsid w:val="00FD37C8"/>
    <w:rsid w:val="00FD5D9C"/>
    <w:rsid w:val="00FE13AE"/>
    <w:rsid w:val="00FE67E7"/>
    <w:rsid w:val="00FF4AE2"/>
  </w:rsids>
  <m:mathPr>
    <m:mathFont m:val="Cambria Math"/>
    <m:brkBin m:val="before"/>
    <m:brkBinSub m:val="--"/>
    <m:smallFrac m:val="0"/>
    <m:dispDef/>
    <m:lMargin m:val="0"/>
    <m:rMargin m:val="0"/>
    <m:defJc m:val="centerGroup"/>
    <m:wrapIndent m:val="1440"/>
    <m:intLim m:val="subSup"/>
    <m:naryLim m:val="undOvr"/>
  </m:mathPr>
  <w:themeFontLang w:val="fr-G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EEAA9"/>
  <w15:chartTrackingRefBased/>
  <w15:docId w15:val="{CAFBACC0-5E31-4E50-8D7D-E52A1E2AC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fr-G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0808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808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0808C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808C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808C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808C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808C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808C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808C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08C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0808C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0808C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808C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808C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808C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808C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808C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808C3"/>
    <w:rPr>
      <w:rFonts w:eastAsiaTheme="majorEastAsia" w:cstheme="majorBidi"/>
      <w:color w:val="272727" w:themeColor="text1" w:themeTint="D8"/>
    </w:rPr>
  </w:style>
  <w:style w:type="paragraph" w:styleId="Titre">
    <w:name w:val="Title"/>
    <w:basedOn w:val="Normal"/>
    <w:next w:val="Normal"/>
    <w:link w:val="TitreCar"/>
    <w:uiPriority w:val="10"/>
    <w:qFormat/>
    <w:rsid w:val="00080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08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808C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808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808C3"/>
    <w:pPr>
      <w:spacing w:before="160"/>
      <w:jc w:val="center"/>
    </w:pPr>
    <w:rPr>
      <w:i/>
      <w:iCs/>
      <w:color w:val="404040" w:themeColor="text1" w:themeTint="BF"/>
    </w:rPr>
  </w:style>
  <w:style w:type="character" w:customStyle="1" w:styleId="CitationCar">
    <w:name w:val="Citation Car"/>
    <w:basedOn w:val="Policepardfaut"/>
    <w:link w:val="Citation"/>
    <w:uiPriority w:val="29"/>
    <w:rsid w:val="000808C3"/>
    <w:rPr>
      <w:i/>
      <w:iCs/>
      <w:color w:val="404040" w:themeColor="text1" w:themeTint="BF"/>
    </w:rPr>
  </w:style>
  <w:style w:type="paragraph" w:styleId="Paragraphedeliste">
    <w:name w:val="List Paragraph"/>
    <w:basedOn w:val="Normal"/>
    <w:uiPriority w:val="34"/>
    <w:qFormat/>
    <w:rsid w:val="000808C3"/>
    <w:pPr>
      <w:ind w:left="720"/>
      <w:contextualSpacing/>
    </w:pPr>
  </w:style>
  <w:style w:type="character" w:styleId="Accentuationintense">
    <w:name w:val="Intense Emphasis"/>
    <w:basedOn w:val="Policepardfaut"/>
    <w:uiPriority w:val="21"/>
    <w:qFormat/>
    <w:rsid w:val="000808C3"/>
    <w:rPr>
      <w:i/>
      <w:iCs/>
      <w:color w:val="2F5496" w:themeColor="accent1" w:themeShade="BF"/>
    </w:rPr>
  </w:style>
  <w:style w:type="paragraph" w:styleId="Citationintense">
    <w:name w:val="Intense Quote"/>
    <w:basedOn w:val="Normal"/>
    <w:next w:val="Normal"/>
    <w:link w:val="CitationintenseCar"/>
    <w:uiPriority w:val="30"/>
    <w:qFormat/>
    <w:rsid w:val="000808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808C3"/>
    <w:rPr>
      <w:i/>
      <w:iCs/>
      <w:color w:val="2F5496" w:themeColor="accent1" w:themeShade="BF"/>
    </w:rPr>
  </w:style>
  <w:style w:type="character" w:styleId="Rfrenceintense">
    <w:name w:val="Intense Reference"/>
    <w:basedOn w:val="Policepardfaut"/>
    <w:uiPriority w:val="32"/>
    <w:qFormat/>
    <w:rsid w:val="000808C3"/>
    <w:rPr>
      <w:b/>
      <w:bCs/>
      <w:smallCaps/>
      <w:color w:val="2F5496" w:themeColor="accent1" w:themeShade="BF"/>
      <w:spacing w:val="5"/>
    </w:rPr>
  </w:style>
  <w:style w:type="paragraph" w:styleId="NormalWeb">
    <w:name w:val="Normal (Web)"/>
    <w:basedOn w:val="Normal"/>
    <w:uiPriority w:val="99"/>
    <w:semiHidden/>
    <w:unhideWhenUsed/>
    <w:rsid w:val="004C33A7"/>
    <w:pPr>
      <w:spacing w:before="100" w:beforeAutospacing="1" w:after="100" w:afterAutospacing="1" w:line="240" w:lineRule="auto"/>
    </w:pPr>
    <w:rPr>
      <w:rFonts w:ascii="Times New Roman" w:eastAsia="Times New Roman" w:hAnsi="Times New Roman" w:cs="Times New Roman"/>
      <w:kern w:val="0"/>
      <w:sz w:val="24"/>
      <w:szCs w:val="24"/>
      <w:lang w:eastAsia="fr-GA" w:bidi="he-IL"/>
      <w14:ligatures w14:val="none"/>
    </w:rPr>
  </w:style>
  <w:style w:type="character" w:styleId="Accentuation">
    <w:name w:val="Emphasis"/>
    <w:basedOn w:val="Policepardfaut"/>
    <w:uiPriority w:val="20"/>
    <w:qFormat/>
    <w:rsid w:val="004C33A7"/>
    <w:rPr>
      <w:i/>
      <w:iCs/>
    </w:rPr>
  </w:style>
  <w:style w:type="character" w:styleId="lev">
    <w:name w:val="Strong"/>
    <w:basedOn w:val="Policepardfaut"/>
    <w:uiPriority w:val="22"/>
    <w:qFormat/>
    <w:rsid w:val="004C33A7"/>
    <w:rPr>
      <w:b/>
      <w:bCs/>
    </w:rPr>
  </w:style>
  <w:style w:type="character" w:styleId="Lienhypertexte">
    <w:name w:val="Hyperlink"/>
    <w:basedOn w:val="Policepardfaut"/>
    <w:uiPriority w:val="99"/>
    <w:unhideWhenUsed/>
    <w:rsid w:val="00914214"/>
    <w:rPr>
      <w:color w:val="0563C1" w:themeColor="hyperlink"/>
      <w:u w:val="single"/>
    </w:rPr>
  </w:style>
  <w:style w:type="character" w:styleId="Mentionnonrsolue">
    <w:name w:val="Unresolved Mention"/>
    <w:basedOn w:val="Policepardfaut"/>
    <w:uiPriority w:val="99"/>
    <w:semiHidden/>
    <w:unhideWhenUsed/>
    <w:rsid w:val="00914214"/>
    <w:rPr>
      <w:color w:val="605E5C"/>
      <w:shd w:val="clear" w:color="auto" w:fill="E1DFDD"/>
    </w:rPr>
  </w:style>
  <w:style w:type="paragraph" w:styleId="Notedebasdepage">
    <w:name w:val="footnote text"/>
    <w:basedOn w:val="Normal"/>
    <w:link w:val="NotedebasdepageCar"/>
    <w:uiPriority w:val="99"/>
    <w:semiHidden/>
    <w:unhideWhenUsed/>
    <w:rsid w:val="00795534"/>
    <w:pPr>
      <w:spacing w:after="0" w:line="240" w:lineRule="auto"/>
    </w:pPr>
    <w:rPr>
      <w:kern w:val="0"/>
      <w:sz w:val="20"/>
      <w:szCs w:val="20"/>
      <w14:ligatures w14:val="none"/>
    </w:rPr>
  </w:style>
  <w:style w:type="character" w:customStyle="1" w:styleId="NotedebasdepageCar">
    <w:name w:val="Note de bas de page Car"/>
    <w:basedOn w:val="Policepardfaut"/>
    <w:link w:val="Notedebasdepage"/>
    <w:uiPriority w:val="99"/>
    <w:semiHidden/>
    <w:rsid w:val="00795534"/>
    <w:rPr>
      <w:kern w:val="0"/>
      <w:sz w:val="20"/>
      <w:szCs w:val="20"/>
      <w:lang w:val="fr-FR"/>
      <w14:ligatures w14:val="none"/>
    </w:rPr>
  </w:style>
  <w:style w:type="character" w:styleId="Appelnotedebasdep">
    <w:name w:val="footnote reference"/>
    <w:basedOn w:val="Policepardfaut"/>
    <w:uiPriority w:val="99"/>
    <w:semiHidden/>
    <w:unhideWhenUsed/>
    <w:rsid w:val="00795534"/>
    <w:rPr>
      <w:vertAlign w:val="superscript"/>
    </w:rPr>
  </w:style>
  <w:style w:type="character" w:customStyle="1" w:styleId="apple-converted-space">
    <w:name w:val="apple-converted-space"/>
    <w:basedOn w:val="Policepardfaut"/>
    <w:rsid w:val="00795534"/>
  </w:style>
  <w:style w:type="character" w:customStyle="1" w:styleId="lang-he">
    <w:name w:val="lang-he"/>
    <w:basedOn w:val="Policepardfaut"/>
    <w:rsid w:val="00795534"/>
  </w:style>
  <w:style w:type="character" w:styleId="Textedelespacerserv">
    <w:name w:val="Placeholder Text"/>
    <w:basedOn w:val="Policepardfaut"/>
    <w:uiPriority w:val="99"/>
    <w:semiHidden/>
    <w:rsid w:val="008C1F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38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theotex.org/theotex_read.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2DC96-DBA2-43B4-B849-BC1ACE2C1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2688</TotalTime>
  <Pages>18</Pages>
  <Words>4391</Words>
  <Characters>25033</Characters>
  <Application>Microsoft Office Word</Application>
  <DocSecurity>0</DocSecurity>
  <Lines>208</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Messila Mvé Mezui me Mvé</dc:creator>
  <cp:keywords/>
  <dc:description/>
  <cp:lastModifiedBy>Messila Mvé Mezui me Mvé</cp:lastModifiedBy>
  <cp:revision>199</cp:revision>
  <dcterms:created xsi:type="dcterms:W3CDTF">2026-08-30T21:31:00Z</dcterms:created>
  <dcterms:modified xsi:type="dcterms:W3CDTF">2026-09-02T22:29:00Z</dcterms:modified>
</cp:coreProperties>
</file>