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3C6DBB" w:rsidP="00FE4AE1">
      <w:pPr>
        <w:pStyle w:val="Stile2"/>
        <w:rPr>
          <w:rFonts w:ascii="Verdana" w:hAnsi="Verdana"/>
        </w:rPr>
      </w:pPr>
      <w:r w:rsidRPr="003C6DBB">
        <w:rPr>
          <w:rFonts w:ascii="Verdana" w:hAnsi="Verdana"/>
        </w:rPr>
        <w:t>Adapter 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3C6DBB" w:rsidRDefault="003C6DBB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Switch:</w:t>
      </w:r>
      <w:r>
        <w:rPr>
          <w:rFonts w:ascii="Verdana" w:hAnsi="Verdana"/>
          <w:sz w:val="24"/>
          <w:szCs w:val="24"/>
        </w:rPr>
        <w:t xml:space="preserve"> definisce l’interfaccia </w:t>
      </w:r>
      <w:r w:rsidR="00FE2B84">
        <w:rPr>
          <w:rFonts w:ascii="Verdana" w:hAnsi="Verdana"/>
          <w:sz w:val="24"/>
          <w:szCs w:val="24"/>
        </w:rPr>
        <w:t xml:space="preserve">per </w:t>
      </w:r>
      <w:r w:rsidR="001B0BD9">
        <w:rPr>
          <w:rFonts w:ascii="Verdana" w:hAnsi="Verdana"/>
          <w:sz w:val="24"/>
          <w:szCs w:val="24"/>
        </w:rPr>
        <w:t xml:space="preserve">fornire </w:t>
      </w:r>
      <w:bookmarkStart w:id="0" w:name="_GoBack"/>
      <w:bookmarkEnd w:id="0"/>
      <w:r w:rsidR="00FE2B84">
        <w:rPr>
          <w:rFonts w:ascii="Verdana" w:hAnsi="Verdana"/>
          <w:sz w:val="24"/>
          <w:szCs w:val="24"/>
        </w:rPr>
        <w:t>il</w:t>
      </w:r>
      <w:r w:rsidR="00ED5A70">
        <w:rPr>
          <w:rFonts w:ascii="Verdana" w:hAnsi="Verdana"/>
          <w:sz w:val="24"/>
          <w:szCs w:val="24"/>
        </w:rPr>
        <w:t xml:space="preserve"> meccanismo di switching</w:t>
      </w:r>
      <w:r w:rsidR="008C4B2A">
        <w:rPr>
          <w:rFonts w:ascii="Verdana" w:hAnsi="Verdana"/>
          <w:sz w:val="24"/>
          <w:szCs w:val="24"/>
        </w:rPr>
        <w:t xml:space="preserve">, </w:t>
      </w:r>
      <w:r w:rsidR="00FE2B84">
        <w:rPr>
          <w:rFonts w:ascii="Verdana" w:hAnsi="Verdana"/>
          <w:sz w:val="24"/>
          <w:szCs w:val="24"/>
        </w:rPr>
        <w:t>il quale</w:t>
      </w:r>
      <w:r w:rsidR="008C4B2A">
        <w:rPr>
          <w:rFonts w:ascii="Verdana" w:hAnsi="Verdana"/>
          <w:sz w:val="24"/>
          <w:szCs w:val="24"/>
        </w:rPr>
        <w:t xml:space="preserve"> percepisc</w:t>
      </w:r>
      <w:r w:rsidR="00FE2B84">
        <w:rPr>
          <w:rFonts w:ascii="Verdana" w:hAnsi="Verdana"/>
          <w:sz w:val="24"/>
          <w:szCs w:val="24"/>
        </w:rPr>
        <w:t>e</w:t>
      </w:r>
      <w:r w:rsidR="008C4B2A">
        <w:rPr>
          <w:rFonts w:ascii="Verdana" w:hAnsi="Verdana"/>
          <w:sz w:val="24"/>
          <w:szCs w:val="24"/>
        </w:rPr>
        <w:t xml:space="preserve"> il cambiamento di stato </w:t>
      </w:r>
      <w:r w:rsidR="00FE2B84">
        <w:rPr>
          <w:rFonts w:ascii="Verdana" w:hAnsi="Verdana"/>
          <w:sz w:val="24"/>
          <w:szCs w:val="24"/>
        </w:rPr>
        <w:t>(</w:t>
      </w:r>
      <w:r w:rsidR="008C4B2A">
        <w:rPr>
          <w:rFonts w:ascii="Verdana" w:hAnsi="Verdana"/>
          <w:sz w:val="24"/>
          <w:szCs w:val="24"/>
        </w:rPr>
        <w:t>on/off</w:t>
      </w:r>
      <w:r w:rsidR="00FE2B84">
        <w:rPr>
          <w:rFonts w:ascii="Verdana" w:hAnsi="Verdana"/>
          <w:sz w:val="24"/>
          <w:szCs w:val="24"/>
        </w:rPr>
        <w:t>)</w:t>
      </w:r>
      <w:r w:rsidR="008C4B2A">
        <w:rPr>
          <w:rFonts w:ascii="Verdana" w:hAnsi="Verdana"/>
          <w:sz w:val="24"/>
          <w:szCs w:val="24"/>
        </w:rPr>
        <w:t xml:space="preserve"> e provvede a comunicarlo al </w:t>
      </w:r>
      <w:proofErr w:type="spellStart"/>
      <w:r w:rsidR="008C4B2A">
        <w:rPr>
          <w:rFonts w:ascii="Verdana" w:hAnsi="Verdana"/>
          <w:sz w:val="24"/>
          <w:szCs w:val="24"/>
        </w:rPr>
        <w:t>ClientSwitch</w:t>
      </w:r>
      <w:proofErr w:type="spellEnd"/>
      <w:r w:rsidR="008C4B2A">
        <w:rPr>
          <w:rFonts w:ascii="Verdana" w:hAnsi="Verdana"/>
          <w:sz w:val="24"/>
          <w:szCs w:val="24"/>
        </w:rPr>
        <w:t xml:space="preserve"> a sè associato</w:t>
      </w:r>
      <w:r>
        <w:rPr>
          <w:rFonts w:ascii="Verdana" w:hAnsi="Verdana"/>
          <w:sz w:val="24"/>
          <w:szCs w:val="24"/>
        </w:rPr>
        <w:t>.</w:t>
      </w:r>
    </w:p>
    <w:p w:rsidR="001B0BD9" w:rsidRDefault="001B0BD9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B9068A" w:rsidRDefault="003C6DBB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ConcreteSwitch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B9068A">
        <w:rPr>
          <w:rFonts w:ascii="Verdana" w:hAnsi="Verdana"/>
          <w:sz w:val="24"/>
          <w:szCs w:val="24"/>
        </w:rPr>
        <w:t>implementa l’interfaccia Switch</w:t>
      </w:r>
      <w:r w:rsidR="00B054E7">
        <w:rPr>
          <w:rFonts w:ascii="Verdana" w:hAnsi="Verdana"/>
          <w:sz w:val="24"/>
          <w:szCs w:val="24"/>
        </w:rPr>
        <w:t>.</w:t>
      </w:r>
    </w:p>
    <w:p w:rsidR="001B0BD9" w:rsidRDefault="001B0BD9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B9068A" w:rsidRDefault="00B9068A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SwitchClient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B054E7">
        <w:rPr>
          <w:rFonts w:ascii="Verdana" w:hAnsi="Verdana"/>
          <w:sz w:val="24"/>
          <w:szCs w:val="24"/>
        </w:rPr>
        <w:t>definisce</w:t>
      </w:r>
      <w:r>
        <w:rPr>
          <w:rFonts w:ascii="Verdana" w:hAnsi="Verdana"/>
          <w:sz w:val="24"/>
          <w:szCs w:val="24"/>
        </w:rPr>
        <w:t xml:space="preserve"> </w:t>
      </w:r>
      <w:r w:rsidR="00FE2B84">
        <w:rPr>
          <w:rFonts w:ascii="Verdana" w:hAnsi="Verdana"/>
          <w:sz w:val="24"/>
          <w:szCs w:val="24"/>
        </w:rPr>
        <w:t>l’interfaccia degli oggetti che necessitano del meccanismo di switching.</w:t>
      </w:r>
    </w:p>
    <w:p w:rsidR="001B0BD9" w:rsidRDefault="001B0BD9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1B0BD9" w:rsidRDefault="00B9068A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EngineAdapter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1B0BD9">
        <w:rPr>
          <w:rFonts w:ascii="Verdana" w:hAnsi="Verdana"/>
          <w:sz w:val="24"/>
          <w:szCs w:val="24"/>
        </w:rPr>
        <w:t xml:space="preserve">Concretizza la classe </w:t>
      </w:r>
      <w:proofErr w:type="spellStart"/>
      <w:r w:rsidR="001B0BD9">
        <w:rPr>
          <w:rFonts w:ascii="Verdana" w:hAnsi="Verdana"/>
          <w:sz w:val="24"/>
          <w:szCs w:val="24"/>
        </w:rPr>
        <w:t>SwitchClient</w:t>
      </w:r>
      <w:proofErr w:type="spellEnd"/>
      <w:r w:rsidR="001B0BD9">
        <w:rPr>
          <w:rFonts w:ascii="Verdana" w:hAnsi="Verdana"/>
          <w:sz w:val="24"/>
          <w:szCs w:val="24"/>
        </w:rPr>
        <w:t xml:space="preserve"> e adatta l’interfaccia dell’oggetto a sé aggregato (istanza di Engine) all’interfaccia di </w:t>
      </w:r>
      <w:proofErr w:type="spellStart"/>
      <w:r w:rsidR="001B0BD9">
        <w:rPr>
          <w:rFonts w:ascii="Verdana" w:hAnsi="Verdana"/>
          <w:sz w:val="24"/>
          <w:szCs w:val="24"/>
        </w:rPr>
        <w:t>SwitchClient</w:t>
      </w:r>
      <w:proofErr w:type="spellEnd"/>
      <w:r w:rsidR="001B0BD9">
        <w:rPr>
          <w:rFonts w:ascii="Verdana" w:hAnsi="Verdana"/>
          <w:sz w:val="24"/>
          <w:szCs w:val="24"/>
        </w:rPr>
        <w:t>.</w:t>
      </w:r>
    </w:p>
    <w:p w:rsidR="001B0BD9" w:rsidRDefault="001B0BD9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3C6DBB" w:rsidRDefault="002F7D0D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Engine: </w:t>
      </w:r>
      <w:r w:rsidR="00FE2B84">
        <w:rPr>
          <w:rFonts w:ascii="Verdana" w:hAnsi="Verdana"/>
          <w:sz w:val="24"/>
          <w:szCs w:val="24"/>
        </w:rPr>
        <w:t>classe definita in una libreria esterna, che necessita del meccanismo di switching per cambiare il proprio stato (on/off).</w:t>
      </w:r>
      <w:r w:rsidR="00B9068A">
        <w:rPr>
          <w:rFonts w:ascii="Verdana" w:hAnsi="Verdana"/>
          <w:sz w:val="24"/>
          <w:szCs w:val="24"/>
        </w:rPr>
        <w:t xml:space="preserve"> </w:t>
      </w:r>
    </w:p>
    <w:p w:rsidR="001B0BD9" w:rsidRDefault="001B0BD9" w:rsidP="001B0BD9">
      <w:pPr>
        <w:spacing w:after="0"/>
        <w:rPr>
          <w:rFonts w:ascii="Verdana" w:hAnsi="Verdana"/>
          <w:b/>
          <w:sz w:val="24"/>
          <w:szCs w:val="24"/>
        </w:rPr>
      </w:pPr>
    </w:p>
    <w:p w:rsidR="001B0BD9" w:rsidRDefault="001B0BD9" w:rsidP="001B0BD9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3C6DBB">
        <w:rPr>
          <w:rFonts w:ascii="Verdana" w:hAnsi="Verdana"/>
          <w:b/>
          <w:sz w:val="24"/>
          <w:szCs w:val="24"/>
        </w:rPr>
        <w:t>AdapterHandler</w:t>
      </w:r>
      <w:proofErr w:type="spellEnd"/>
      <w:r w:rsidRPr="003C6DBB">
        <w:rPr>
          <w:rFonts w:ascii="Verdana" w:hAnsi="Verdana"/>
          <w:b/>
          <w:sz w:val="24"/>
          <w:szCs w:val="24"/>
        </w:rPr>
        <w:t>:</w:t>
      </w:r>
      <w:r w:rsidRPr="003C6DBB">
        <w:rPr>
          <w:rFonts w:ascii="Verdana" w:hAnsi="Verdana"/>
          <w:sz w:val="24"/>
          <w:szCs w:val="24"/>
        </w:rPr>
        <w:t xml:space="preserve"> utilizz</w:t>
      </w:r>
      <w:r>
        <w:rPr>
          <w:rFonts w:ascii="Verdana" w:hAnsi="Verdana"/>
          <w:sz w:val="24"/>
          <w:szCs w:val="24"/>
        </w:rPr>
        <w:t>a il meccanismo di switching, applicato ad un’istanza di Engine.</w:t>
      </w:r>
    </w:p>
    <w:p w:rsidR="001B0BD9" w:rsidRPr="003C6DBB" w:rsidRDefault="001B0BD9" w:rsidP="001E6E2B">
      <w:pPr>
        <w:spacing w:after="0"/>
        <w:rPr>
          <w:rFonts w:ascii="Verdana" w:hAnsi="Verdana"/>
          <w:sz w:val="24"/>
          <w:szCs w:val="24"/>
        </w:rPr>
      </w:pPr>
    </w:p>
    <w:sectPr w:rsidR="001B0BD9" w:rsidRPr="003C6DBB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E15A6"/>
    <w:rsid w:val="00133512"/>
    <w:rsid w:val="001B0BD9"/>
    <w:rsid w:val="001E3697"/>
    <w:rsid w:val="001E5340"/>
    <w:rsid w:val="001E6E2B"/>
    <w:rsid w:val="002F7D0D"/>
    <w:rsid w:val="0035599D"/>
    <w:rsid w:val="003C6DBB"/>
    <w:rsid w:val="0047031D"/>
    <w:rsid w:val="005610F6"/>
    <w:rsid w:val="005A37D8"/>
    <w:rsid w:val="006A204B"/>
    <w:rsid w:val="00707115"/>
    <w:rsid w:val="007F53E6"/>
    <w:rsid w:val="00805A6E"/>
    <w:rsid w:val="00853D2D"/>
    <w:rsid w:val="00875493"/>
    <w:rsid w:val="008C4B2A"/>
    <w:rsid w:val="009C1599"/>
    <w:rsid w:val="009C75FE"/>
    <w:rsid w:val="009E0442"/>
    <w:rsid w:val="00A70A32"/>
    <w:rsid w:val="00B054E7"/>
    <w:rsid w:val="00B373B1"/>
    <w:rsid w:val="00B64E20"/>
    <w:rsid w:val="00B72843"/>
    <w:rsid w:val="00B9068A"/>
    <w:rsid w:val="00BA36E9"/>
    <w:rsid w:val="00BE03F7"/>
    <w:rsid w:val="00C66B62"/>
    <w:rsid w:val="00CE5C96"/>
    <w:rsid w:val="00D56EB9"/>
    <w:rsid w:val="00DE585C"/>
    <w:rsid w:val="00E113C3"/>
    <w:rsid w:val="00E176C9"/>
    <w:rsid w:val="00ED5A70"/>
    <w:rsid w:val="00EE780B"/>
    <w:rsid w:val="00F423F6"/>
    <w:rsid w:val="00FE2B8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111B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E4C7-E36B-4026-B3A8-309AFDA2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22</cp:revision>
  <dcterms:created xsi:type="dcterms:W3CDTF">2018-05-20T07:31:00Z</dcterms:created>
  <dcterms:modified xsi:type="dcterms:W3CDTF">2018-10-05T09:11:00Z</dcterms:modified>
</cp:coreProperties>
</file>