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Minuta de resposta ao cidadão</w:t>
      </w:r>
    </w:p>
    <w:p>
      <w:r>
        <w:t>Protocolo: 2026-000142</w:t>
        <w:br/>
        <w:t>Data da solicitação: 14/10/2026 | Canal: E-mail</w:t>
        <w:br/>
        <w:t>Data de geração da minuta: 30/10/2026</w:t>
        <w:br/>
        <w:t>Assunto: Solicitação de efetivação de matrícula e informação sobre documentos pendentes</w:t>
      </w:r>
    </w:p>
    <w:p>
      <w:r>
        <w:t>Prezado senhor Marcos Vinícius de Almeida Santos,</w:t>
      </w:r>
    </w:p>
    <w:p>
      <w:r>
        <w:t>Recebemos sua solicitação de efetivação de matrícula no curso Técnico em Enfermagem, do eixo tecnológico Saúde, com carga horária de 1200 horas, no turno noturno, com início previsto para 01/02/2027. A efetivação da matrícula não pode ser confirmada nesta minuta.</w:t>
      </w:r>
    </w:p>
    <w:p>
      <w:r>
        <w:t>Quanto aos documentos que ainda precisam ser apresentados, essa informação não foi localizada nos dados disponíveis. A secretaria escolar informará os documentos pendentes.</w:t>
      </w:r>
    </w:p>
    <w:p>
      <w:r>
        <w:t>Conforme declarado, "Declaro estar ciente de que a matrícula será automaticamente cancelada se eu faltar, sem justificativa comprovada, nos dois primeiros dias de aula consecutivos ou em três dias de aula, consecutivos ou não, nos dez primeiros dias de aula." Algumas informações cadastrais não foram localizadas e estão listadas ao final da minuta.</w:t>
      </w:r>
    </w:p>
    <w:p>
      <w:r>
        <w:rPr>
          <w:b/>
        </w:rPr>
        <w:t>Informações não localizadas nos dados recebidos:</w:t>
      </w:r>
    </w:p>
    <w:p>
      <w:pPr>
        <w:pStyle w:val="ListBullet"/>
      </w:pPr>
      <w:r>
        <w:t>Órgão expedidor do RG: não localizado</w:t>
      </w:r>
    </w:p>
    <w:p>
      <w:pPr>
        <w:pStyle w:val="ListBullet"/>
      </w:pPr>
      <w:r>
        <w:t>UF de expedição do RG: não localizado</w:t>
      </w:r>
    </w:p>
    <w:p>
      <w:pPr>
        <w:pStyle w:val="ListBullet"/>
      </w:pPr>
      <w:r>
        <w:t>Nome do pai: não localizado</w:t>
      </w:r>
    </w:p>
    <w:p>
      <w:pPr>
        <w:pStyle w:val="ListBullet"/>
      </w:pPr>
      <w:r>
        <w:t>Telefone celular: não localizado</w:t>
      </w:r>
    </w:p>
    <w:p>
      <w:pPr>
        <w:pStyle w:val="ListBullet"/>
      </w:pPr>
      <w:r>
        <w:t>Telefone residencial: não localizado</w:t>
      </w:r>
    </w:p>
    <w:p>
      <w:pPr>
        <w:pStyle w:val="ListBullet"/>
      </w:pPr>
      <w:r>
        <w:t>Documentos comprobatórios anexados: não localizado</w:t>
      </w:r>
    </w:p>
    <w:p>
      <w:r>
        <w:t>Atenciosamente,</w:t>
      </w:r>
    </w:p>
    <w:p>
      <w:r>
        <w:t>Secretaria Escolar - Escola Técnica Estadual de Cuiabá</w:t>
      </w:r>
    </w:p>
    <w:p>
      <w:r>
        <w:rPr>
          <w:sz w:val="16"/>
        </w:rPr>
        <w:t>Fontes utilizadas: dados/originais/entrada_texto.txt (texto, SHA-256 6f379a28c7c12a40...)</w:t>
      </w:r>
    </w:p>
    <w:p>
      <w:r>
        <w:rPr>
          <w:b/>
          <w:color w:val="B42828"/>
        </w:rPr>
        <w:t>MINUTA GERADA COM APOIO DE IA - PENDENTE DE REVISÃO HUMANA. O envio automático está bloqueado; a decisão cabe ao servidor responsável.</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720000" cy="670238"/>
          <wp:docPr id="1" name="Picture 1"/>
          <wp:cNvGraphicFramePr>
            <a:graphicFrameLocks noChangeAspect="1"/>
          </wp:cNvGraphicFramePr>
          <a:graphic>
            <a:graphicData uri="http://schemas.openxmlformats.org/drawingml/2006/picture">
              <pic:pic>
                <pic:nvPicPr>
                  <pic:cNvPr id="0" name="brasao.png"/>
                  <pic:cNvPicPr/>
                </pic:nvPicPr>
                <pic:blipFill>
                  <a:blip r:embed="rId1"/>
                  <a:stretch>
                    <a:fillRect/>
                  </a:stretch>
                </pic:blipFill>
                <pic:spPr>
                  <a:xfrm>
                    <a:off x="0" y="0"/>
                    <a:ext cx="720000" cy="670238"/>
                  </a:xfrm>
                  <a:prstGeom prst="rect"/>
                </pic:spPr>
              </pic:pic>
            </a:graphicData>
          </a:graphic>
        </wp:inline>
      </w:drawing>
    </w:r>
  </w:p>
  <w:p>
    <w:pPr>
      <w:jc w:val="center"/>
    </w:pPr>
    <w:r>
      <w:rPr>
        <w:b/>
        <w:sz w:val="20"/>
      </w:rPr>
      <w:t>GOVERNO DO ESTADO DE MATO GROSSO</w:t>
    </w:r>
  </w:p>
  <w:p>
    <w:pPr>
      <w:jc w:val="center"/>
    </w:pPr>
    <w:r>
      <w:rPr>
        <w:b/>
        <w:sz w:val="20"/>
      </w:rPr>
      <w:t>SECRETARIA DE ESTADO DE CIÊNCIA, TECNOLOGIA E INOVAÇÃO - SECITECI/MT</w:t>
    </w:r>
  </w:p>
  <w:p>
    <w:pPr>
      <w:jc w:val="center"/>
    </w:pPr>
    <w:r>
      <w:rPr>
        <w:b/>
        <w:sz w:val="20"/>
      </w:rPr>
      <w:t>ESCOLA TÉCNICA ESTADUAL DE CUIABÁ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