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39B5B" w14:textId="77777777" w:rsidR="0065468D" w:rsidRDefault="0065468D" w:rsidP="0065468D"/>
    <w:sdt>
      <w:sdtPr>
        <w:id w:val="720403624"/>
        <w:docPartObj>
          <w:docPartGallery w:val="Cover Pages"/>
          <w:docPartUnique/>
        </w:docPartObj>
      </w:sdtPr>
      <w:sdtEndPr/>
      <w:sdtContent>
        <w:p w14:paraId="44CBEAD8" w14:textId="77777777" w:rsidR="0065468D" w:rsidRDefault="0065468D" w:rsidP="0065468D">
          <w:r>
            <w:rPr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606147" wp14:editId="6B80C186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85ABE1" w14:textId="77777777" w:rsidR="0065468D" w:rsidRDefault="0065468D" w:rsidP="0065468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6B606147" id="Rechteck_x0020_132" o:spid="_x0000_s1026" style="position:absolute;margin-left:491.2pt;margin-top:0;width:23.1pt;height:8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" fillcolor="#0072c6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85ABE1" w14:textId="77777777" w:rsidR="0065468D" w:rsidRDefault="0065468D" w:rsidP="0065468D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593474D" w14:textId="7358C973" w:rsidR="0065468D" w:rsidRPr="00C4117F" w:rsidRDefault="0065468D">
          <w:r>
            <w:rPr>
              <w:noProof/>
              <w:lang w:eastAsia="de-DE" w:bidi="ar-S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8D1EB3" wp14:editId="51DF9DF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1123315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961890" cy="17894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1890" cy="1789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3F385" w14:textId="05BA75BD" w:rsidR="0065468D" w:rsidRPr="009F013B" w:rsidRDefault="0073623A" w:rsidP="0065468D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0072C6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0072C6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 xml:space="preserve">EIGENE </w:t>
                                </w:r>
                                <w:r w:rsidR="0065468D">
                                  <w:rPr>
                                    <w:color w:val="0072C6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MESSUNGEN ZU AUFGABE 2</w:t>
                                </w:r>
                                <w:sdt>
                                  <w:sdtPr>
                                    <w:rPr>
                                      <w:color w:val="0072C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468D" w:rsidRPr="009F013B">
                                      <w:rPr>
                                        <w:color w:val="0072C6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4F2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C20D96" w14:textId="77777777" w:rsidR="0065468D" w:rsidRPr="009F013B" w:rsidRDefault="0065468D" w:rsidP="0065468D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04F2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F2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9E49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FE5EB" w14:textId="77777777" w:rsidR="0065468D" w:rsidRDefault="0065468D" w:rsidP="0065468D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009E49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9E49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TEAM 10: Anton, IGOR &amp; mesut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458D1EB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_x0020_131" o:spid="_x0000_s1027" type="#_x0000_t202" style="position:absolute;margin-left:0;margin-top:0;width:390.7pt;height:140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" filled="f" stroked="f" strokeweight=".5pt">
                    <v:textbox style="mso-fit-shape-to-text:t" inset="0,0,0,0">
                      <w:txbxContent>
                        <w:p w14:paraId="55A3F385" w14:textId="05BA75BD" w:rsidR="0065468D" w:rsidRPr="009F013B" w:rsidRDefault="0073623A" w:rsidP="0065468D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0072C6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>
                            <w:rPr>
                              <w:color w:val="0072C6" w:themeColor="accent1"/>
                              <w:sz w:val="72"/>
                              <w:szCs w:val="72"/>
                              <w:lang w:val="de-DE"/>
                            </w:rPr>
                            <w:t xml:space="preserve">EIGENE </w:t>
                          </w:r>
                          <w:r w:rsidR="0065468D">
                            <w:rPr>
                              <w:color w:val="0072C6" w:themeColor="accent1"/>
                              <w:sz w:val="72"/>
                              <w:szCs w:val="72"/>
                              <w:lang w:val="de-DE"/>
                            </w:rPr>
                            <w:t>MESSUNGEN ZU AUFGABE 2</w:t>
                          </w:r>
                          <w:sdt>
                            <w:sdtPr>
                              <w:rPr>
                                <w:color w:val="0072C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468D" w:rsidRPr="009F013B">
                                <w:rPr>
                                  <w:color w:val="0072C6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4F2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C20D96" w14:textId="77777777" w:rsidR="0065468D" w:rsidRPr="009F013B" w:rsidRDefault="0065468D" w:rsidP="0065468D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04F2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004F2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9E49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8FE5EB" w14:textId="77777777" w:rsidR="0065468D" w:rsidRDefault="0065468D" w:rsidP="0065468D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009E49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9E49" w:themeColor="accent5"/>
                                  <w:sz w:val="24"/>
                                  <w:szCs w:val="24"/>
                                  <w:lang w:val="de-DE"/>
                                </w:rPr>
                                <w:t>TEAM 10: Anton, IGOR &amp; mesut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234AD7" w14:textId="77777777" w:rsidR="00532C14" w:rsidRPr="002D150C" w:rsidRDefault="0065468D">
      <w:pPr>
        <w:pStyle w:val="berschrift1"/>
      </w:pPr>
      <w:r>
        <w:lastRenderedPageBreak/>
        <w:t>EINLEITUNG</w:t>
      </w:r>
    </w:p>
    <w:p w14:paraId="7AFAC2DD" w14:textId="195BA473" w:rsidR="00532C14" w:rsidRPr="002D150C" w:rsidRDefault="0065468D">
      <w:r>
        <w:t xml:space="preserve">Die Aufgabe 2 ,,naives </w:t>
      </w:r>
      <w:proofErr w:type="spellStart"/>
      <w:r>
        <w:t>vs</w:t>
      </w:r>
      <w:proofErr w:type="spellEnd"/>
      <w:r>
        <w:t xml:space="preserve"> komplexes Sortieren“ bei der Veranstaltung ,,Algorithmen und </w:t>
      </w:r>
      <w:r w:rsidR="007070DE">
        <w:t>Datenstrukturen</w:t>
      </w:r>
      <w:r>
        <w:t xml:space="preserve">“ (HAW Hamburg) erforderte, dass wir eine endliche Folge von positiven Zahlen in einer erzeugten Datei ,,zahlen.dat“ </w:t>
      </w:r>
      <w:r w:rsidRPr="008F6529">
        <w:rPr>
          <w:i/>
        </w:rPr>
        <w:t>(oder vorgegebene ,,zahlen.dat“)</w:t>
      </w:r>
      <w:r>
        <w:t xml:space="preserve"> nach bestimmten Sortieralgorithmen implementieren – basierend auf unsere vorherige </w:t>
      </w:r>
      <w:r w:rsidR="000C631D">
        <w:t>I</w:t>
      </w:r>
      <w:r>
        <w:t xml:space="preserve">mplementation von </w:t>
      </w:r>
      <w:proofErr w:type="spellStart"/>
      <w:r>
        <w:t>ADTArray</w:t>
      </w:r>
      <w:proofErr w:type="spellEnd"/>
      <w:r>
        <w:t>.</w:t>
      </w:r>
      <w:r w:rsidR="005F7BDE">
        <w:t xml:space="preserve"> Zu den Sortieralgorithmen haben wir ebenfalls Laufze</w:t>
      </w:r>
      <w:r w:rsidR="005D134D">
        <w:t>it und Zugriffsmessungen erstellt</w:t>
      </w:r>
      <w:r w:rsidR="005F7BDE">
        <w:t>, sodass wir beurteilen können, welches Sortierverfahren wann bestens geeignet ist.</w:t>
      </w:r>
    </w:p>
    <w:p w14:paraId="0112914C" w14:textId="5A682080" w:rsidR="00532C14" w:rsidRPr="002D150C" w:rsidRDefault="005F1744">
      <w:pPr>
        <w:pStyle w:val="berschrift2"/>
      </w:pPr>
      <w:r>
        <w:t>messungen</w:t>
      </w:r>
    </w:p>
    <w:p w14:paraId="2DE1F65A" w14:textId="5F508BC8" w:rsidR="00532C14" w:rsidRDefault="005F1744" w:rsidP="005F1744">
      <w:r>
        <w:t>Um möglichst aussagekräftige Messungen durchzuführen, haben wir bei der Implementation d</w:t>
      </w:r>
      <w:r w:rsidR="00996CAD">
        <w:t>a</w:t>
      </w:r>
      <w:r>
        <w:t>rauf geachtet, dass die erstellte .</w:t>
      </w:r>
      <w:proofErr w:type="spellStart"/>
      <w:r>
        <w:t>csv</w:t>
      </w:r>
      <w:proofErr w:type="spellEnd"/>
      <w:r>
        <w:t xml:space="preserve">-Datei </w:t>
      </w:r>
      <w:r w:rsidRPr="008F6529">
        <w:rPr>
          <w:i/>
        </w:rPr>
        <w:t>(interne Vorgabe)</w:t>
      </w:r>
      <w:r>
        <w:t xml:space="preserve"> auch Übersichtlich gestaltet ist, sodass</w:t>
      </w:r>
      <w:r w:rsidR="008330BF">
        <w:t xml:space="preserve"> dementsprechend ein Graph bei E</w:t>
      </w:r>
      <w:r>
        <w:t>xcel nach Vorgabe erstellt werden kann.</w:t>
      </w:r>
      <w:r w:rsidR="007807CF">
        <w:t xml:space="preserve"> Die unten gezeigten Messungen in der Tabelle sind nur herausgen</w:t>
      </w:r>
      <w:r w:rsidR="008330BF">
        <w:t xml:space="preserve">ommene Beispieldaten aus </w:t>
      </w:r>
      <w:proofErr w:type="gramStart"/>
      <w:r w:rsidR="008330BF">
        <w:t xml:space="preserve">der </w:t>
      </w:r>
      <w:r w:rsidR="00E837A8">
        <w:t>,,b</w:t>
      </w:r>
      <w:r w:rsidR="007807CF">
        <w:t>enchmark.csv</w:t>
      </w:r>
      <w:proofErr w:type="gramEnd"/>
      <w:r w:rsidR="007807CF">
        <w:t>“</w:t>
      </w:r>
      <w:r w:rsidR="008330BF">
        <w:t xml:space="preserve"> </w:t>
      </w:r>
      <w:r w:rsidR="007807CF">
        <w:t xml:space="preserve">-Datei. </w:t>
      </w:r>
    </w:p>
    <w:p w14:paraId="70C4021B" w14:textId="33AC5CE8" w:rsidR="00247493" w:rsidRDefault="00247493" w:rsidP="005F1744">
      <w:r>
        <w:t>Bei den Resultaten auf folgendes aufpassen:</w:t>
      </w:r>
    </w:p>
    <w:p w14:paraId="767500E7" w14:textId="0A92C572" w:rsidR="00247493" w:rsidRDefault="008330BF" w:rsidP="00247493">
      <w:pPr>
        <w:pStyle w:val="Listenabsatz"/>
        <w:numPr>
          <w:ilvl w:val="0"/>
          <w:numId w:val="10"/>
        </w:numPr>
      </w:pPr>
      <w:r>
        <w:t xml:space="preserve">Angenommen: </w:t>
      </w:r>
      <w:r w:rsidR="00247493">
        <w:t xml:space="preserve">die Laufzeit bei </w:t>
      </w:r>
      <w:proofErr w:type="spellStart"/>
      <w:r w:rsidR="00247493">
        <w:t>Quicksort</w:t>
      </w:r>
      <w:proofErr w:type="spellEnd"/>
      <w:r w:rsidR="00247493">
        <w:t xml:space="preserve"> ,,</w:t>
      </w:r>
      <w:r w:rsidR="00247493" w:rsidRPr="00F843D1">
        <w:rPr>
          <w:b/>
        </w:rPr>
        <w:t>200 Zahlen,63,16,79</w:t>
      </w:r>
      <w:r w:rsidR="00247493">
        <w:t xml:space="preserve">“ </w:t>
      </w:r>
      <w:r w:rsidR="00247493" w:rsidRPr="00F843D1">
        <w:rPr>
          <w:i/>
        </w:rPr>
        <w:t>(die Messung befindet sich bei der Tabelle an der vierten Stelle)</w:t>
      </w:r>
      <w:r w:rsidR="00247493">
        <w:t xml:space="preserve">. Die 63 ist dabei die Zeit, die </w:t>
      </w:r>
      <w:proofErr w:type="spellStart"/>
      <w:r w:rsidR="00247493">
        <w:t>Quicksort</w:t>
      </w:r>
      <w:proofErr w:type="spellEnd"/>
      <w:r w:rsidR="00247493">
        <w:t xml:space="preserve"> selbst braucht, die 16 für </w:t>
      </w:r>
      <w:proofErr w:type="spellStart"/>
      <w:r w:rsidR="00247493">
        <w:t>InsertionSort</w:t>
      </w:r>
      <w:proofErr w:type="spellEnd"/>
      <w:r w:rsidR="00247493">
        <w:t xml:space="preserve"> und die 79 ist die gesamte Zeit für den Aufwand.</w:t>
      </w:r>
      <w:bookmarkStart w:id="0" w:name="_GoBack"/>
      <w:bookmarkEnd w:id="0"/>
    </w:p>
    <w:p w14:paraId="2A91BCF2" w14:textId="77777777" w:rsidR="00247493" w:rsidRDefault="00247493" w:rsidP="005F1744"/>
    <w:p w14:paraId="69459A4B" w14:textId="77777777" w:rsidR="00DF4F4C" w:rsidRDefault="00DF4F4C" w:rsidP="005F1744"/>
    <w:p w14:paraId="2E3D2E7A" w14:textId="77777777" w:rsidR="00DF4F4C" w:rsidRDefault="00DF4F4C" w:rsidP="005F1744"/>
    <w:p w14:paraId="7C2CC221" w14:textId="77777777" w:rsidR="00DF4F4C" w:rsidRDefault="00DF4F4C" w:rsidP="005F1744"/>
    <w:p w14:paraId="710B5877" w14:textId="77777777" w:rsidR="00DF4F4C" w:rsidRDefault="00DF4F4C" w:rsidP="005F1744"/>
    <w:tbl>
      <w:tblPr>
        <w:tblStyle w:val="Gitternetztabelle6farbigAkzent1"/>
        <w:tblW w:w="9881" w:type="dxa"/>
        <w:tblLook w:val="04A0" w:firstRow="1" w:lastRow="0" w:firstColumn="1" w:lastColumn="0" w:noHBand="0" w:noVBand="1"/>
      </w:tblPr>
      <w:tblGrid>
        <w:gridCol w:w="1979"/>
        <w:gridCol w:w="1551"/>
        <w:gridCol w:w="4183"/>
        <w:gridCol w:w="2168"/>
      </w:tblGrid>
      <w:tr w:rsidR="005F7965" w14:paraId="24ACC9CF" w14:textId="2F49663C" w:rsidTr="0026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7974E139" w14:textId="72D2C916" w:rsidR="00E616FB" w:rsidRDefault="00E616FB" w:rsidP="005F1744">
            <w:r>
              <w:lastRenderedPageBreak/>
              <w:t>Versuchsaufbau</w:t>
            </w:r>
          </w:p>
        </w:tc>
        <w:tc>
          <w:tcPr>
            <w:tcW w:w="1214" w:type="dxa"/>
          </w:tcPr>
          <w:p w14:paraId="10988479" w14:textId="0CB51E8E" w:rsidR="00E616FB" w:rsidRDefault="00E616FB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Algorithmus</w:t>
            </w:r>
          </w:p>
        </w:tc>
        <w:tc>
          <w:tcPr>
            <w:tcW w:w="5976" w:type="dxa"/>
          </w:tcPr>
          <w:p w14:paraId="461EBFB1" w14:textId="2EC11840" w:rsidR="00E616FB" w:rsidRDefault="00E616FB" w:rsidP="008A3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Resultate</w:t>
            </w:r>
            <w:r w:rsidR="001E6980">
              <w:t xml:space="preserve"> </w:t>
            </w:r>
          </w:p>
        </w:tc>
        <w:tc>
          <w:tcPr>
            <w:tcW w:w="1157" w:type="dxa"/>
          </w:tcPr>
          <w:p w14:paraId="2DE3C5DE" w14:textId="44667093" w:rsidR="00E616FB" w:rsidRDefault="00E616FB" w:rsidP="005F1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5F7965" w14:paraId="4916F143" w14:textId="77777777" w:rsidTr="005F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0605CA43" w14:textId="3DA61E7B" w:rsidR="00E616FB" w:rsidRDefault="00E616FB" w:rsidP="005F1744">
            <w:r>
              <w:t>Laufzeit</w:t>
            </w:r>
          </w:p>
        </w:tc>
        <w:tc>
          <w:tcPr>
            <w:tcW w:w="1214" w:type="dxa"/>
          </w:tcPr>
          <w:p w14:paraId="272D1F4B" w14:textId="28EC38B7" w:rsidR="00E616FB" w:rsidRDefault="00E616FB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Insertion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r w:rsidRPr="00E616FB">
              <w:rPr>
                <w:sz w:val="22"/>
              </w:rPr>
              <w:t>(</w:t>
            </w:r>
            <w:proofErr w:type="spellStart"/>
            <w:r w:rsidRPr="00E616FB">
              <w:rPr>
                <w:sz w:val="22"/>
              </w:rPr>
              <w:t>random</w:t>
            </w:r>
            <w:proofErr w:type="spellEnd"/>
            <w:r w:rsidRPr="00E616FB">
              <w:rPr>
                <w:sz w:val="22"/>
              </w:rPr>
              <w:t xml:space="preserve"> </w:t>
            </w:r>
            <w:proofErr w:type="spellStart"/>
            <w:r w:rsidRPr="00E616FB">
              <w:rPr>
                <w:sz w:val="22"/>
              </w:rPr>
              <w:t>number</w:t>
            </w:r>
            <w:proofErr w:type="spellEnd"/>
            <w:r w:rsidRPr="00E616FB">
              <w:rPr>
                <w:sz w:val="22"/>
              </w:rPr>
              <w:t>)</w:t>
            </w:r>
          </w:p>
        </w:tc>
        <w:tc>
          <w:tcPr>
            <w:tcW w:w="5976" w:type="dxa"/>
          </w:tcPr>
          <w:p w14:paraId="09164782" w14:textId="30FF35F1" w:rsidR="00E616FB" w:rsidRDefault="00E616FB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DE" w:bidi="ar-SA"/>
              </w:rPr>
              <w:drawing>
                <wp:inline distT="0" distB="0" distL="0" distR="0" wp14:anchorId="3F004337" wp14:editId="7945BCC2">
                  <wp:extent cx="1804579" cy="1251826"/>
                  <wp:effectExtent l="0" t="0" r="0" b="0"/>
                  <wp:docPr id="1" name="Bild 1" descr="../../../../../../../Desktop/Bildschirmfoto%202015-11-18%20um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Desktop/Bildschirmfoto%202015-11-18%20um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999" cy="1273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</w:tcPr>
          <w:p w14:paraId="36C1EFBD" w14:textId="0E524940" w:rsidR="00E616FB" w:rsidRDefault="00267C04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Insertion </w:t>
            </w:r>
            <w:proofErr w:type="spellStart"/>
            <w:r>
              <w:t>Sort</w:t>
            </w:r>
            <w:proofErr w:type="spellEnd"/>
            <w:r>
              <w:t xml:space="preserve"> braucht für zufällige Zahlen bedauerlicherweise sehr viel.</w:t>
            </w:r>
          </w:p>
        </w:tc>
      </w:tr>
      <w:tr w:rsidR="005F7965" w14:paraId="1437D9AB" w14:textId="77777777" w:rsidTr="005F7965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58689605" w14:textId="04BB3B2D" w:rsidR="00E616FB" w:rsidRDefault="00E616FB" w:rsidP="005F1744">
            <w:r>
              <w:t>Laufzeit</w:t>
            </w:r>
          </w:p>
        </w:tc>
        <w:tc>
          <w:tcPr>
            <w:tcW w:w="1214" w:type="dxa"/>
          </w:tcPr>
          <w:p w14:paraId="3F50322E" w14:textId="62176FF2" w:rsidR="00E616FB" w:rsidRDefault="007148A0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Insertion </w:t>
            </w:r>
            <w:proofErr w:type="spellStart"/>
            <w:r>
              <w:t>Sort</w:t>
            </w:r>
            <w:proofErr w:type="spellEnd"/>
            <w:r>
              <w:t xml:space="preserve"> (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sorted</w:t>
            </w:r>
            <w:proofErr w:type="spellEnd"/>
            <w:r>
              <w:t>)</w:t>
            </w:r>
          </w:p>
        </w:tc>
        <w:tc>
          <w:tcPr>
            <w:tcW w:w="5976" w:type="dxa"/>
          </w:tcPr>
          <w:p w14:paraId="02A1EBED" w14:textId="4D704FD5" w:rsidR="00E616FB" w:rsidRDefault="00526CE1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 w:bidi="ar-SA"/>
              </w:rPr>
              <w:drawing>
                <wp:inline distT="0" distB="0" distL="0" distR="0" wp14:anchorId="117C6311" wp14:editId="61C13DE4">
                  <wp:extent cx="1473200" cy="1397000"/>
                  <wp:effectExtent l="0" t="0" r="0" b="0"/>
                  <wp:docPr id="9" name="Bild 9" descr="../../../../../../../Desktop/Bildschirmfoto%202015-11-18%20um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Desktop/Bildschirmfoto%202015-11-18%20um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</w:tcPr>
          <w:p w14:paraId="18E49514" w14:textId="05D0E589" w:rsidR="00E616FB" w:rsidRDefault="00267C04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Für linkssortierte Zahlen braucht Insertion </w:t>
            </w:r>
            <w:proofErr w:type="spellStart"/>
            <w:r>
              <w:t>Sort</w:t>
            </w:r>
            <w:proofErr w:type="spellEnd"/>
            <w:r>
              <w:t xml:space="preserve"> sich nicht mal anstrengen.</w:t>
            </w:r>
          </w:p>
        </w:tc>
      </w:tr>
      <w:tr w:rsidR="005F7965" w14:paraId="197EEEF8" w14:textId="77777777" w:rsidTr="005F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4D76727C" w14:textId="35A26148" w:rsidR="009476BD" w:rsidRDefault="009476BD" w:rsidP="005F1744">
            <w:r>
              <w:t>Laufzeit</w:t>
            </w:r>
          </w:p>
        </w:tc>
        <w:tc>
          <w:tcPr>
            <w:tcW w:w="1214" w:type="dxa"/>
          </w:tcPr>
          <w:p w14:paraId="5412F01D" w14:textId="087A00A5" w:rsidR="009476BD" w:rsidRDefault="008C5C2E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Insertion </w:t>
            </w:r>
            <w:proofErr w:type="spellStart"/>
            <w:r>
              <w:t>Sort</w:t>
            </w:r>
            <w:proofErr w:type="spellEnd"/>
            <w:r>
              <w:t xml:space="preserve"> (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sorted</w:t>
            </w:r>
            <w:proofErr w:type="spellEnd"/>
            <w:r>
              <w:t>)</w:t>
            </w:r>
          </w:p>
        </w:tc>
        <w:tc>
          <w:tcPr>
            <w:tcW w:w="5976" w:type="dxa"/>
          </w:tcPr>
          <w:p w14:paraId="7592660B" w14:textId="20048A98" w:rsidR="009476BD" w:rsidRDefault="00DF4F4C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DE" w:bidi="ar-SA"/>
              </w:rPr>
            </w:pPr>
            <w:r>
              <w:rPr>
                <w:noProof/>
                <w:lang w:eastAsia="de-DE" w:bidi="ar-SA"/>
              </w:rPr>
              <w:drawing>
                <wp:inline distT="0" distB="0" distL="0" distR="0" wp14:anchorId="3E868EF5" wp14:editId="7AAB7DC3">
                  <wp:extent cx="1841500" cy="1384300"/>
                  <wp:effectExtent l="0" t="0" r="12700" b="12700"/>
                  <wp:docPr id="10" name="Bild 10" descr="../../../../../../../Desktop/Bildschirmfoto%202015-11-18%20um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../Desktop/Bildschirmfoto%202015-11-18%20um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</w:tcPr>
          <w:p w14:paraId="0C61A837" w14:textId="4AC069C9" w:rsidR="009476BD" w:rsidRDefault="00267C04" w:rsidP="006B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rechtssortierten Zahlen haben wir noch mal bei größeren Z</w:t>
            </w:r>
            <w:r w:rsidR="006B48A0">
              <w:t xml:space="preserve">ahlen einen aufwändigeren Insertion </w:t>
            </w:r>
            <w:proofErr w:type="spellStart"/>
            <w:r w:rsidR="006B48A0">
              <w:t>Sort</w:t>
            </w:r>
            <w:proofErr w:type="spellEnd"/>
            <w:r w:rsidR="006B48A0">
              <w:t>.</w:t>
            </w:r>
          </w:p>
        </w:tc>
      </w:tr>
      <w:tr w:rsidR="005F7965" w14:paraId="0B5C3061" w14:textId="77777777" w:rsidTr="005F7965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5A7A8EA0" w14:textId="339ADE01" w:rsidR="00AB20E1" w:rsidRDefault="00353082" w:rsidP="005F1744">
            <w:r>
              <w:t>Laufzeit</w:t>
            </w:r>
          </w:p>
        </w:tc>
        <w:tc>
          <w:tcPr>
            <w:tcW w:w="1214" w:type="dxa"/>
          </w:tcPr>
          <w:p w14:paraId="2ABE6E03" w14:textId="0CB55ED6" w:rsidR="00AB20E1" w:rsidRPr="005D134D" w:rsidRDefault="00353082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134D">
              <w:rPr>
                <w:lang w:val="en-US"/>
              </w:rPr>
              <w:t xml:space="preserve">Quicksort </w:t>
            </w:r>
            <w:r w:rsidRPr="005D134D">
              <w:rPr>
                <w:sz w:val="22"/>
                <w:lang w:val="en-US"/>
              </w:rPr>
              <w:t>(</w:t>
            </w:r>
            <w:r w:rsidR="00541E20" w:rsidRPr="005D134D">
              <w:rPr>
                <w:sz w:val="22"/>
                <w:lang w:val="en-US"/>
              </w:rPr>
              <w:t>pivot links</w:t>
            </w:r>
            <w:r w:rsidR="005D7FB8" w:rsidRPr="005D134D">
              <w:rPr>
                <w:sz w:val="22"/>
                <w:lang w:val="en-US"/>
              </w:rPr>
              <w:t xml:space="preserve"> – random numbers</w:t>
            </w:r>
            <w:r w:rsidR="00541E20" w:rsidRPr="005D134D">
              <w:rPr>
                <w:sz w:val="22"/>
                <w:lang w:val="en-US"/>
              </w:rPr>
              <w:t>)</w:t>
            </w:r>
          </w:p>
        </w:tc>
        <w:tc>
          <w:tcPr>
            <w:tcW w:w="5976" w:type="dxa"/>
          </w:tcPr>
          <w:p w14:paraId="668F336B" w14:textId="2E1A398E" w:rsidR="00AB20E1" w:rsidRDefault="001C6CEF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DE" w:bidi="ar-SA"/>
              </w:rPr>
            </w:pPr>
            <w:r>
              <w:rPr>
                <w:noProof/>
                <w:lang w:eastAsia="de-DE" w:bidi="ar-SA"/>
              </w:rPr>
              <w:drawing>
                <wp:inline distT="0" distB="0" distL="0" distR="0" wp14:anchorId="13294F42" wp14:editId="709C0FE2">
                  <wp:extent cx="2334895" cy="1945640"/>
                  <wp:effectExtent l="0" t="0" r="1905" b="10160"/>
                  <wp:docPr id="11" name="Bild 11" descr="../../../../../../../Desktop/Bildschirmfoto%202015-11-18%20um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Desktop/Bildschirmfoto%202015-11-18%20um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95" cy="194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</w:tcPr>
          <w:p w14:paraId="1EB470E8" w14:textId="2ABB5457" w:rsidR="00AB20E1" w:rsidRDefault="00FD0CF4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Quicksort</w:t>
            </w:r>
            <w:proofErr w:type="spellEnd"/>
            <w:r>
              <w:t xml:space="preserve"> braucht bei einem </w:t>
            </w:r>
            <w:proofErr w:type="spellStart"/>
            <w:r>
              <w:t>pivot</w:t>
            </w:r>
            <w:proofErr w:type="spellEnd"/>
            <w:r>
              <w:t xml:space="preserve"> links mit zufälligen Zahlen bei beispielsweise 200 Zahlen nur 63 </w:t>
            </w:r>
            <w:proofErr w:type="spellStart"/>
            <w:r>
              <w:t>ms.</w:t>
            </w:r>
            <w:proofErr w:type="spellEnd"/>
            <w:r>
              <w:t xml:space="preserve"> </w:t>
            </w:r>
          </w:p>
        </w:tc>
      </w:tr>
      <w:tr w:rsidR="005F7965" w14:paraId="49981947" w14:textId="77777777" w:rsidTr="005F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5CAB49D8" w14:textId="216F0C88" w:rsidR="00AB20E1" w:rsidRPr="006F0973" w:rsidRDefault="006F0973" w:rsidP="005F1744">
            <w:pPr>
              <w:rPr>
                <w:color w:val="FF0000"/>
              </w:rPr>
            </w:pPr>
            <w:r w:rsidRPr="006F0973">
              <w:rPr>
                <w:color w:val="FF0000"/>
              </w:rPr>
              <w:t>Zugriffe</w:t>
            </w:r>
          </w:p>
        </w:tc>
        <w:tc>
          <w:tcPr>
            <w:tcW w:w="1214" w:type="dxa"/>
          </w:tcPr>
          <w:p w14:paraId="323CDC08" w14:textId="3C4079A6" w:rsidR="00AB20E1" w:rsidRPr="006F0973" w:rsidRDefault="006F0973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Insertion </w:t>
            </w:r>
            <w:proofErr w:type="spellStart"/>
            <w:r>
              <w:rPr>
                <w:color w:val="FF0000"/>
              </w:rPr>
              <w:t>Sort</w:t>
            </w:r>
            <w:proofErr w:type="spellEnd"/>
            <w:r>
              <w:rPr>
                <w:color w:val="FF0000"/>
              </w:rPr>
              <w:t xml:space="preserve"> </w:t>
            </w:r>
            <w:r w:rsidRPr="006F0973">
              <w:rPr>
                <w:i/>
                <w:color w:val="FF0000"/>
              </w:rPr>
              <w:t>(</w:t>
            </w:r>
            <w:proofErr w:type="spellStart"/>
            <w:r w:rsidRPr="006F0973">
              <w:rPr>
                <w:i/>
                <w:color w:val="FF0000"/>
              </w:rPr>
              <w:t>random</w:t>
            </w:r>
            <w:proofErr w:type="spellEnd"/>
            <w:r w:rsidRPr="006F0973">
              <w:rPr>
                <w:i/>
                <w:color w:val="FF0000"/>
              </w:rPr>
              <w:t xml:space="preserve"> </w:t>
            </w:r>
            <w:proofErr w:type="spellStart"/>
            <w:r w:rsidRPr="006F0973">
              <w:rPr>
                <w:i/>
                <w:color w:val="FF0000"/>
              </w:rPr>
              <w:t>number</w:t>
            </w:r>
            <w:proofErr w:type="spellEnd"/>
            <w:r w:rsidRPr="006F0973">
              <w:rPr>
                <w:i/>
                <w:color w:val="FF0000"/>
              </w:rPr>
              <w:t>)</w:t>
            </w:r>
          </w:p>
        </w:tc>
        <w:tc>
          <w:tcPr>
            <w:tcW w:w="5976" w:type="dxa"/>
          </w:tcPr>
          <w:p w14:paraId="63D1DC58" w14:textId="1F394CF4" w:rsidR="00AB20E1" w:rsidRPr="006F0973" w:rsidRDefault="006F0973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lang w:eastAsia="de-DE" w:bidi="ar-SA"/>
              </w:rPr>
            </w:pPr>
            <w:r>
              <w:rPr>
                <w:noProof/>
                <w:color w:val="FF0000"/>
                <w:lang w:eastAsia="de-DE" w:bidi="ar-SA"/>
              </w:rPr>
              <w:drawing>
                <wp:inline distT="0" distB="0" distL="0" distR="0" wp14:anchorId="40906D87" wp14:editId="1AF63E13">
                  <wp:extent cx="1525175" cy="1205607"/>
                  <wp:effectExtent l="0" t="0" r="0" b="0"/>
                  <wp:docPr id="2" name="Bild 2" descr="../../../../../../../Desktop/Bildschirmfoto%202015-11-19%20um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Desktop/Bildschirmfoto%202015-11-19%20um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92" cy="1230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</w:tcPr>
          <w:p w14:paraId="04FF1A14" w14:textId="64D9857E" w:rsidR="00AB20E1" w:rsidRPr="006F0973" w:rsidRDefault="00B132ED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Zugriffe bei Insertion </w:t>
            </w:r>
            <w:proofErr w:type="spellStart"/>
            <w:r>
              <w:rPr>
                <w:color w:val="FF0000"/>
              </w:rPr>
              <w:t>Sort</w:t>
            </w:r>
            <w:proofErr w:type="spellEnd"/>
            <w:r>
              <w:rPr>
                <w:color w:val="FF0000"/>
              </w:rPr>
              <w:t xml:space="preserve"> sind enorm viel, gerade bei zufälligen Zahlen ist das allerdings vorhersehbar.</w:t>
            </w:r>
          </w:p>
        </w:tc>
      </w:tr>
      <w:tr w:rsidR="005F7965" w14:paraId="794032AF" w14:textId="77777777" w:rsidTr="005F7965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1C02E615" w14:textId="2EE54CC6" w:rsidR="007D1A2B" w:rsidRPr="006F0973" w:rsidRDefault="007D1A2B" w:rsidP="005F1744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Zugriffe</w:t>
            </w:r>
          </w:p>
        </w:tc>
        <w:tc>
          <w:tcPr>
            <w:tcW w:w="1214" w:type="dxa"/>
          </w:tcPr>
          <w:p w14:paraId="36416B60" w14:textId="18A1D2B0" w:rsidR="007D1A2B" w:rsidRDefault="007D1A2B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Quick </w:t>
            </w:r>
            <w:proofErr w:type="spellStart"/>
            <w:r>
              <w:rPr>
                <w:color w:val="FF0000"/>
              </w:rPr>
              <w:t>Sort</w:t>
            </w:r>
            <w:proofErr w:type="spellEnd"/>
            <w:r>
              <w:rPr>
                <w:color w:val="FF0000"/>
              </w:rPr>
              <w:t xml:space="preserve"> </w:t>
            </w:r>
            <w:r w:rsidRPr="007D1A2B">
              <w:rPr>
                <w:color w:val="FF0000"/>
                <w:sz w:val="22"/>
              </w:rPr>
              <w:t>(</w:t>
            </w:r>
            <w:proofErr w:type="spellStart"/>
            <w:r w:rsidRPr="007D1A2B">
              <w:rPr>
                <w:color w:val="FF0000"/>
                <w:sz w:val="22"/>
              </w:rPr>
              <w:t>pivot</w:t>
            </w:r>
            <w:proofErr w:type="spellEnd"/>
            <w:r w:rsidRPr="007D1A2B">
              <w:rPr>
                <w:color w:val="FF0000"/>
                <w:sz w:val="22"/>
              </w:rPr>
              <w:t xml:space="preserve"> links)</w:t>
            </w:r>
          </w:p>
        </w:tc>
        <w:tc>
          <w:tcPr>
            <w:tcW w:w="5976" w:type="dxa"/>
          </w:tcPr>
          <w:p w14:paraId="06C1211D" w14:textId="3497DEC4" w:rsidR="007D1A2B" w:rsidRDefault="007D1A2B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lang w:eastAsia="de-DE" w:bidi="ar-SA"/>
              </w:rPr>
            </w:pPr>
            <w:r>
              <w:rPr>
                <w:noProof/>
                <w:color w:val="FF0000"/>
                <w:lang w:eastAsia="de-DE" w:bidi="ar-SA"/>
              </w:rPr>
              <w:drawing>
                <wp:inline distT="0" distB="0" distL="0" distR="0" wp14:anchorId="463D8EE2" wp14:editId="31679080">
                  <wp:extent cx="2322844" cy="1274683"/>
                  <wp:effectExtent l="0" t="0" r="0" b="0"/>
                  <wp:docPr id="3" name="Bild 3" descr="../../../../../../../Desktop/Bildschirmfoto%202015-11-19%20um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Desktop/Bildschirmfoto%202015-11-19%20um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10" cy="129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</w:tcPr>
          <w:p w14:paraId="3A2003D7" w14:textId="12F7CBF5" w:rsidR="007D1A2B" w:rsidRPr="006F0973" w:rsidRDefault="00C74BB1" w:rsidP="005F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Quick </w:t>
            </w:r>
            <w:proofErr w:type="spellStart"/>
            <w:r>
              <w:rPr>
                <w:color w:val="FF0000"/>
              </w:rPr>
              <w:t>Sort</w:t>
            </w:r>
            <w:proofErr w:type="spellEnd"/>
            <w:r>
              <w:rPr>
                <w:color w:val="FF0000"/>
              </w:rPr>
              <w:t xml:space="preserve"> mit einem </w:t>
            </w:r>
            <w:proofErr w:type="spellStart"/>
            <w:r>
              <w:rPr>
                <w:color w:val="FF0000"/>
              </w:rPr>
              <w:t>pivot</w:t>
            </w:r>
            <w:proofErr w:type="spellEnd"/>
            <w:r>
              <w:rPr>
                <w:color w:val="FF0000"/>
              </w:rPr>
              <w:t xml:space="preserve"> links braucht großen Aufwand (bei 200 Zahlen 5934ms) ohne Insertion </w:t>
            </w:r>
            <w:proofErr w:type="spellStart"/>
            <w:r>
              <w:rPr>
                <w:color w:val="FF0000"/>
              </w:rPr>
              <w:t>Sort</w:t>
            </w:r>
            <w:proofErr w:type="spellEnd"/>
            <w:r>
              <w:rPr>
                <w:color w:val="FF0000"/>
              </w:rPr>
              <w:t>.</w:t>
            </w:r>
          </w:p>
        </w:tc>
      </w:tr>
      <w:tr w:rsidR="005F7965" w14:paraId="5C66A86D" w14:textId="77777777" w:rsidTr="005F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1734910E" w14:textId="6958412D" w:rsidR="004E2B4A" w:rsidRDefault="004E2B4A" w:rsidP="005F1744">
            <w:pPr>
              <w:rPr>
                <w:color w:val="FF0000"/>
              </w:rPr>
            </w:pPr>
            <w:r>
              <w:rPr>
                <w:color w:val="FF0000"/>
              </w:rPr>
              <w:t>Zugriffe</w:t>
            </w:r>
          </w:p>
        </w:tc>
        <w:tc>
          <w:tcPr>
            <w:tcW w:w="1214" w:type="dxa"/>
          </w:tcPr>
          <w:p w14:paraId="56AD8A32" w14:textId="79C9448B" w:rsidR="004E2B4A" w:rsidRDefault="004E2B4A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Quick </w:t>
            </w:r>
            <w:proofErr w:type="spellStart"/>
            <w:r>
              <w:rPr>
                <w:color w:val="FF0000"/>
              </w:rPr>
              <w:t>Sort</w:t>
            </w:r>
            <w:proofErr w:type="spellEnd"/>
            <w:r>
              <w:rPr>
                <w:color w:val="FF0000"/>
              </w:rPr>
              <w:t xml:space="preserve"> (</w:t>
            </w:r>
            <w:proofErr w:type="spellStart"/>
            <w:r>
              <w:rPr>
                <w:color w:val="FF0000"/>
              </w:rPr>
              <w:t>pivot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random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5976" w:type="dxa"/>
          </w:tcPr>
          <w:p w14:paraId="5A9B7E46" w14:textId="7AA36A55" w:rsidR="004E2B4A" w:rsidRDefault="005F7965" w:rsidP="005F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lang w:eastAsia="de-DE" w:bidi="ar-SA"/>
              </w:rPr>
            </w:pPr>
            <w:r>
              <w:rPr>
                <w:noProof/>
                <w:color w:val="FF0000"/>
                <w:lang w:eastAsia="de-DE" w:bidi="ar-SA"/>
              </w:rPr>
              <w:drawing>
                <wp:inline distT="0" distB="0" distL="0" distR="0" wp14:anchorId="79D60D01" wp14:editId="04C0B082">
                  <wp:extent cx="2669032" cy="1407248"/>
                  <wp:effectExtent l="0" t="0" r="0" b="0"/>
                  <wp:docPr id="4" name="Bild 4" descr="../../../../../../../Desktop/Bildschirmfoto%202015-11-19%20um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Desktop/Bildschirmfoto%202015-11-19%20um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592" cy="141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</w:tcPr>
          <w:p w14:paraId="1A4822AB" w14:textId="0BA5FD7B" w:rsidR="004E2B4A" w:rsidRPr="006F0973" w:rsidRDefault="00C74BB1" w:rsidP="00C7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Quick </w:t>
            </w:r>
            <w:proofErr w:type="spellStart"/>
            <w:r>
              <w:rPr>
                <w:color w:val="FF0000"/>
              </w:rPr>
              <w:t>Sort</w:t>
            </w:r>
            <w:proofErr w:type="spellEnd"/>
            <w:r>
              <w:rPr>
                <w:color w:val="FF0000"/>
              </w:rPr>
              <w:t xml:space="preserve"> mit einem zufälligen Pivot braucht allerdings auch einen großen Aufwand.</w:t>
            </w:r>
          </w:p>
        </w:tc>
      </w:tr>
    </w:tbl>
    <w:p w14:paraId="2352965F" w14:textId="77777777" w:rsidR="007242FA" w:rsidRPr="002D150C" w:rsidRDefault="007242FA" w:rsidP="005F1744"/>
    <w:sectPr w:rsidR="007242FA" w:rsidRPr="002D150C">
      <w:footerReference w:type="default" r:id="rId14"/>
      <w:footerReference w:type="first" r:id="rId15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F2597" w14:textId="77777777" w:rsidR="00C35DC1" w:rsidRDefault="00C35DC1">
      <w:pPr>
        <w:spacing w:before="0" w:after="0" w:line="240" w:lineRule="auto"/>
      </w:pPr>
      <w:r>
        <w:separator/>
      </w:r>
    </w:p>
    <w:p w14:paraId="3C61BA64" w14:textId="77777777" w:rsidR="00C35DC1" w:rsidRDefault="00C35DC1"/>
  </w:endnote>
  <w:endnote w:type="continuationSeparator" w:id="0">
    <w:p w14:paraId="6C8AD993" w14:textId="77777777" w:rsidR="00C35DC1" w:rsidRDefault="00C35DC1">
      <w:pPr>
        <w:spacing w:before="0" w:after="0" w:line="240" w:lineRule="auto"/>
      </w:pPr>
      <w:r>
        <w:continuationSeparator/>
      </w:r>
    </w:p>
    <w:p w14:paraId="25C9C0A9" w14:textId="77777777" w:rsidR="00C35DC1" w:rsidRDefault="00C35D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07218" w14:textId="77777777" w:rsidR="00532C14" w:rsidRDefault="00A36650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0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99460" w14:textId="7FC7E528" w:rsidR="00532C14" w:rsidRDefault="005F1744">
    <w:pPr>
      <w:pStyle w:val="Fuzeile"/>
    </w:pPr>
    <w:r>
      <w:t>Team 10: Anton, Igor und Mesut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37428" w14:textId="77777777" w:rsidR="00C35DC1" w:rsidRDefault="00C35DC1">
      <w:pPr>
        <w:spacing w:before="0" w:after="0" w:line="240" w:lineRule="auto"/>
      </w:pPr>
      <w:r>
        <w:separator/>
      </w:r>
    </w:p>
    <w:p w14:paraId="00FC1134" w14:textId="77777777" w:rsidR="00C35DC1" w:rsidRDefault="00C35DC1"/>
  </w:footnote>
  <w:footnote w:type="continuationSeparator" w:id="0">
    <w:p w14:paraId="0B5AB3F2" w14:textId="77777777" w:rsidR="00C35DC1" w:rsidRDefault="00C35DC1">
      <w:pPr>
        <w:spacing w:before="0" w:after="0" w:line="240" w:lineRule="auto"/>
      </w:pPr>
      <w:r>
        <w:continuationSeparator/>
      </w:r>
    </w:p>
    <w:p w14:paraId="31B5EF2E" w14:textId="77777777" w:rsidR="00C35DC1" w:rsidRDefault="00C35DC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B06C7D"/>
    <w:multiLevelType w:val="hybridMultilevel"/>
    <w:tmpl w:val="D144BF5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numm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Aufzhlungszeich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8D"/>
    <w:rsid w:val="000475ED"/>
    <w:rsid w:val="000B162B"/>
    <w:rsid w:val="000C631D"/>
    <w:rsid w:val="00143582"/>
    <w:rsid w:val="001B48D7"/>
    <w:rsid w:val="001C6CEF"/>
    <w:rsid w:val="001E6980"/>
    <w:rsid w:val="00247493"/>
    <w:rsid w:val="00267C04"/>
    <w:rsid w:val="002D150C"/>
    <w:rsid w:val="00340694"/>
    <w:rsid w:val="00353082"/>
    <w:rsid w:val="004E2B4A"/>
    <w:rsid w:val="00526CE1"/>
    <w:rsid w:val="00532C14"/>
    <w:rsid w:val="00541E20"/>
    <w:rsid w:val="005D134D"/>
    <w:rsid w:val="005D7FB8"/>
    <w:rsid w:val="005F1744"/>
    <w:rsid w:val="005F7965"/>
    <w:rsid w:val="005F7BDE"/>
    <w:rsid w:val="00625BAD"/>
    <w:rsid w:val="0065468D"/>
    <w:rsid w:val="006B48A0"/>
    <w:rsid w:val="006C46FB"/>
    <w:rsid w:val="006F0973"/>
    <w:rsid w:val="007070DE"/>
    <w:rsid w:val="007148A0"/>
    <w:rsid w:val="007242FA"/>
    <w:rsid w:val="0073623A"/>
    <w:rsid w:val="0077142D"/>
    <w:rsid w:val="007807CF"/>
    <w:rsid w:val="007D1A2B"/>
    <w:rsid w:val="008330BF"/>
    <w:rsid w:val="008A366A"/>
    <w:rsid w:val="008C5C2E"/>
    <w:rsid w:val="008F6529"/>
    <w:rsid w:val="00903425"/>
    <w:rsid w:val="009476BD"/>
    <w:rsid w:val="00996CAD"/>
    <w:rsid w:val="00A36650"/>
    <w:rsid w:val="00AB20E1"/>
    <w:rsid w:val="00B132ED"/>
    <w:rsid w:val="00C35DC1"/>
    <w:rsid w:val="00C4117F"/>
    <w:rsid w:val="00C74BB1"/>
    <w:rsid w:val="00DF4F4C"/>
    <w:rsid w:val="00E2011C"/>
    <w:rsid w:val="00E616FB"/>
    <w:rsid w:val="00E837A8"/>
    <w:rsid w:val="00EE4D81"/>
    <w:rsid w:val="00F843D1"/>
    <w:rsid w:val="00FD0CF4"/>
    <w:rsid w:val="00FD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37E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de-DE" w:eastAsia="ja-JP" w:bidi="de-DE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48D7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3Akzent1">
    <w:name w:val="List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ufzhlungszeichen">
    <w:name w:val="List Bullet"/>
    <w:basedOn w:val="Standard"/>
    <w:uiPriority w:val="31"/>
    <w:qFormat/>
    <w:pPr>
      <w:numPr>
        <w:numId w:val="8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NormaleTabelle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0072C6" w:themeColor="accen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/>
      <w:iCs/>
      <w:color w:val="F98723" w:themeColor="accent2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F98723" w:themeColor="accent2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0072C6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FFFFFF" w:themeColor="background1"/>
      <w:shd w:val="clear" w:color="auto" w:fill="0072C6" w:themeFill="accent1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nummer">
    <w:name w:val="List Number"/>
    <w:basedOn w:val="Standard"/>
    <w:uiPriority w:val="32"/>
    <w:qFormat/>
    <w:pPr>
      <w:numPr>
        <w:numId w:val="7"/>
      </w:num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KeinLeerraum">
    <w:name w:val="No Spacing"/>
    <w:link w:val="KeinLeerraumZchn"/>
    <w:uiPriority w:val="1"/>
    <w:qFormat/>
    <w:rsid w:val="0065468D"/>
    <w:pPr>
      <w:spacing w:before="0"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468D"/>
    <w:rPr>
      <w:rFonts w:eastAsiaTheme="minorEastAsia"/>
      <w:color w:val="auto"/>
      <w:sz w:val="22"/>
      <w:szCs w:val="22"/>
      <w:lang w:val="en-US" w:eastAsia="zh-CN" w:bidi="ar-SA"/>
    </w:rPr>
  </w:style>
  <w:style w:type="table" w:styleId="TabellemithellemGitternetz">
    <w:name w:val="Grid Table Light"/>
    <w:basedOn w:val="NormaleTabelle"/>
    <w:uiPriority w:val="40"/>
    <w:rsid w:val="00E616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E616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616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E616FB"/>
    <w:pPr>
      <w:spacing w:after="0" w:line="240" w:lineRule="auto"/>
    </w:pPr>
    <w:tblPr>
      <w:tblStyleRowBandSize w:val="1"/>
      <w:tblStyleColBandSize w:val="1"/>
      <w:tblBorders>
        <w:top w:val="single" w:sz="4" w:space="0" w:color="82C9FF" w:themeColor="accent1" w:themeTint="66"/>
        <w:left w:val="single" w:sz="4" w:space="0" w:color="82C9FF" w:themeColor="accent1" w:themeTint="66"/>
        <w:bottom w:val="single" w:sz="4" w:space="0" w:color="82C9FF" w:themeColor="accent1" w:themeTint="66"/>
        <w:right w:val="single" w:sz="4" w:space="0" w:color="82C9FF" w:themeColor="accent1" w:themeTint="66"/>
        <w:insideH w:val="single" w:sz="4" w:space="0" w:color="82C9FF" w:themeColor="accent1" w:themeTint="66"/>
        <w:insideV w:val="single" w:sz="4" w:space="0" w:color="82C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E616FB"/>
    <w:pPr>
      <w:spacing w:after="0" w:line="240" w:lineRule="auto"/>
    </w:pPr>
    <w:tblPr>
      <w:tblStyleRowBandSize w:val="1"/>
      <w:tblStyleColBandSize w:val="1"/>
      <w:tblBorders>
        <w:top w:val="single" w:sz="4" w:space="0" w:color="FFAA8B" w:themeColor="accent3" w:themeTint="66"/>
        <w:left w:val="single" w:sz="4" w:space="0" w:color="FFAA8B" w:themeColor="accent3" w:themeTint="66"/>
        <w:bottom w:val="single" w:sz="4" w:space="0" w:color="FFAA8B" w:themeColor="accent3" w:themeTint="66"/>
        <w:right w:val="single" w:sz="4" w:space="0" w:color="FFAA8B" w:themeColor="accent3" w:themeTint="66"/>
        <w:insideH w:val="single" w:sz="4" w:space="0" w:color="FFAA8B" w:themeColor="accent3" w:themeTint="66"/>
        <w:insideV w:val="single" w:sz="4" w:space="0" w:color="FFAA8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805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05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E616FB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  <w:tblStylePr w:type="neCell">
      <w:tblPr/>
      <w:tcPr>
        <w:tcBorders>
          <w:bottom w:val="single" w:sz="4" w:space="0" w:color="43AEFF" w:themeColor="accent1" w:themeTint="99"/>
        </w:tcBorders>
      </w:tcPr>
    </w:tblStylePr>
    <w:tblStylePr w:type="nwCell">
      <w:tblPr/>
      <w:tcPr>
        <w:tcBorders>
          <w:bottom w:val="single" w:sz="4" w:space="0" w:color="43AEFF" w:themeColor="accent1" w:themeTint="99"/>
        </w:tcBorders>
      </w:tcPr>
    </w:tblStylePr>
    <w:tblStylePr w:type="seCell">
      <w:tblPr/>
      <w:tcPr>
        <w:tcBorders>
          <w:top w:val="single" w:sz="4" w:space="0" w:color="43AEFF" w:themeColor="accent1" w:themeTint="99"/>
        </w:tcBorders>
      </w:tcPr>
    </w:tblStylePr>
    <w:tblStylePr w:type="swCell">
      <w:tblPr/>
      <w:tcPr>
        <w:tcBorders>
          <w:top w:val="single" w:sz="4" w:space="0" w:color="43AEFF" w:themeColor="accent1" w:themeTint="99"/>
        </w:tcBorders>
      </w:tcPr>
    </w:tblStylePr>
  </w:style>
  <w:style w:type="table" w:styleId="Gitternetztabelle2Akzent1">
    <w:name w:val="Grid Table 2 Accent 1"/>
    <w:basedOn w:val="NormaleTabelle"/>
    <w:uiPriority w:val="47"/>
    <w:rsid w:val="00E616FB"/>
    <w:pPr>
      <w:spacing w:after="0" w:line="240" w:lineRule="auto"/>
    </w:pPr>
    <w:tblPr>
      <w:tblStyleRowBandSize w:val="1"/>
      <w:tblStyleColBandSize w:val="1"/>
      <w:tblBorders>
        <w:top w:val="single" w:sz="2" w:space="0" w:color="43AEFF" w:themeColor="accent1" w:themeTint="99"/>
        <w:bottom w:val="single" w:sz="2" w:space="0" w:color="43AEFF" w:themeColor="accent1" w:themeTint="99"/>
        <w:insideH w:val="single" w:sz="2" w:space="0" w:color="43AEFF" w:themeColor="accent1" w:themeTint="99"/>
        <w:insideV w:val="single" w:sz="2" w:space="0" w:color="43A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3AE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AE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Gitternetztabelle4Akzent1">
    <w:name w:val="Grid Table 4 Accent 1"/>
    <w:basedOn w:val="NormaleTabelle"/>
    <w:uiPriority w:val="49"/>
    <w:rsid w:val="00E616FB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E61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band1Vert">
      <w:tblPr/>
      <w:tcPr>
        <w:shd w:val="clear" w:color="auto" w:fill="82C9FF" w:themeFill="accent1" w:themeFillTint="66"/>
      </w:tcPr>
    </w:tblStylePr>
    <w:tblStylePr w:type="band1Horz">
      <w:tblPr/>
      <w:tcPr>
        <w:shd w:val="clear" w:color="auto" w:fill="82C9FF" w:themeFill="accent1" w:themeFillTint="66"/>
      </w:tcPr>
    </w:tblStylePr>
  </w:style>
  <w:style w:type="table" w:styleId="Gitternetztabelle6farbigAkzent1">
    <w:name w:val="Grid Table 6 Colorful Accent 1"/>
    <w:basedOn w:val="NormaleTabelle"/>
    <w:uiPriority w:val="51"/>
    <w:rsid w:val="00E616FB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paragraph" w:styleId="Listenabsatz">
    <w:name w:val="List Paragraph"/>
    <w:basedOn w:val="Standard"/>
    <w:uiPriority w:val="34"/>
    <w:unhideWhenUsed/>
    <w:qFormat/>
    <w:rsid w:val="0024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10: Anton, IGOR &amp; mesut</dc:creator>
  <cp:keywords/>
  <dc:description/>
  <cp:lastModifiedBy>Toschka</cp:lastModifiedBy>
  <cp:revision>44</cp:revision>
  <dcterms:created xsi:type="dcterms:W3CDTF">2015-11-18T21:00:00Z</dcterms:created>
  <dcterms:modified xsi:type="dcterms:W3CDTF">2015-11-19T10:59:00Z</dcterms:modified>
</cp:coreProperties>
</file>