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b w:val="1"/>
          <w:u w:val="single"/>
        </w:rPr>
      </w:pPr>
      <w:bookmarkStart w:colFirst="0" w:colLast="0" w:name="_fx7173g0i6nn" w:id="0"/>
      <w:bookmarkEnd w:id="0"/>
      <w:r w:rsidDel="00000000" w:rsidR="00000000" w:rsidRPr="00000000">
        <w:rPr>
          <w:b w:val="1"/>
          <w:u w:val="single"/>
          <w:rtl w:val="0"/>
        </w:rPr>
        <w:t xml:space="preserve">Assignment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Which software development technique is good for the systems that have third party API calls, cron jobs, data exports/imports, etc.,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Where does Test Automation fit in the Software Life Cycle? Explain with a diagram.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 we skip the manual testing and why?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Give the names of the selector(locators) 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modular framework?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Explain the Open source tool.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a Hybrid framework?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name of record and replay tool.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difference between BDD and Cucumber?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 we replace the Manual Regression testing effort from Test automation and how?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‘A’s test script has? Explain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