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Concepts Session-1 Assignment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Prateek khandelwal</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4">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railway user, I should get an option to cancel the tickets, so that user can cancel the ticket and get refund.</w:t>
      </w:r>
    </w:p>
    <w:p w:rsidR="00000000" w:rsidDel="00000000" w:rsidP="00000000" w:rsidRDefault="00000000" w:rsidRPr="00000000" w14:paraId="00000005">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06">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new button with Label “Cancel Ticket” should be displayed for cancelling the ticket.</w:t>
      </w:r>
    </w:p>
    <w:p w:rsidR="00000000" w:rsidDel="00000000" w:rsidP="00000000" w:rsidRDefault="00000000" w:rsidRPr="00000000" w14:paraId="00000007">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Button should not be displayed for those tickets for which journey date is previous than current date.</w:t>
      </w:r>
    </w:p>
    <w:p w:rsidR="00000000" w:rsidDel="00000000" w:rsidP="00000000" w:rsidRDefault="00000000" w:rsidRPr="00000000" w14:paraId="00000008">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Refund amount should be calculated as follows:</w:t>
      </w:r>
    </w:p>
    <w:p w:rsidR="00000000" w:rsidDel="00000000" w:rsidP="00000000" w:rsidRDefault="00000000" w:rsidRPr="00000000" w14:paraId="00000009">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60 days prior to journey date. Refund 70% of amount</w:t>
      </w:r>
    </w:p>
    <w:p w:rsidR="00000000" w:rsidDel="00000000" w:rsidP="00000000" w:rsidRDefault="00000000" w:rsidRPr="00000000" w14:paraId="0000000A">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b/n 60-30 days prior to journey date Refund 50% of amount.</w:t>
      </w:r>
    </w:p>
    <w:p w:rsidR="00000000" w:rsidDel="00000000" w:rsidP="00000000" w:rsidRDefault="00000000" w:rsidRPr="00000000" w14:paraId="0000000B">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between 30-10 days Refund 35% of amount.</w:t>
      </w:r>
    </w:p>
    <w:p w:rsidR="00000000" w:rsidDel="00000000" w:rsidP="00000000" w:rsidRDefault="00000000" w:rsidRPr="00000000" w14:paraId="0000000C">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between 10-1 days. Refund 20% of amount.</w:t>
      </w:r>
    </w:p>
    <w:p w:rsidR="00000000" w:rsidDel="00000000" w:rsidP="00000000" w:rsidRDefault="00000000" w:rsidRPr="00000000" w14:paraId="0000000D">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 should get an email for successful cancellation.</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Groom the above user story and mention :</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Any clarification required in user story acceptance criteria.</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 Refund Calculation: Should the refund percentage apply to the total ticket amount or just the base fare, excluding taxes and additional fees?</w:t>
      </w:r>
    </w:p>
    <w:p w:rsidR="00000000" w:rsidDel="00000000" w:rsidP="00000000" w:rsidRDefault="00000000" w:rsidRPr="00000000" w14:paraId="00000013">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 Should the "Cancel Ticket" button be displayed only on the booking details page, or should it be available on the user dashboard as well?</w:t>
      </w:r>
    </w:p>
    <w:p w:rsidR="00000000" w:rsidDel="00000000" w:rsidP="00000000" w:rsidRDefault="00000000" w:rsidRPr="00000000" w14:paraId="00000015">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 What information should the email contain? (Refund amount, transaction ID, estimated processing time, etc.)</w:t>
      </w:r>
    </w:p>
    <w:p w:rsidR="00000000" w:rsidDel="00000000" w:rsidP="00000000" w:rsidRDefault="00000000" w:rsidRPr="00000000" w14:paraId="00000017">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 If a booking has multiple tickets, can the user cancel a subset of those tickets, or is it an all-or-nothing approach?</w:t>
      </w:r>
    </w:p>
    <w:p w:rsidR="00000000" w:rsidDel="00000000" w:rsidP="00000000" w:rsidRDefault="00000000" w:rsidRPr="00000000" w14:paraId="00000019">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5. Should the refund be processed automatically, or is manual verification required in some cases?</w:t>
      </w:r>
    </w:p>
    <w:p w:rsidR="00000000" w:rsidDel="00000000" w:rsidP="00000000" w:rsidRDefault="00000000" w:rsidRPr="00000000" w14:paraId="0000001B">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 Any questions for the scope of the requirements.</w:t>
      </w:r>
    </w:p>
    <w:p w:rsidR="00000000" w:rsidDel="00000000" w:rsidP="00000000" w:rsidRDefault="00000000" w:rsidRPr="00000000" w14:paraId="0000001E">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1.Should the date calculations consider the user’s local time zone or only the server time zone?</w:t>
      </w:r>
    </w:p>
    <w:p w:rsidR="00000000" w:rsidDel="00000000" w:rsidP="00000000" w:rsidRDefault="00000000" w:rsidRPr="00000000" w14:paraId="00000020">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What happens if the user cancels the ticket exactly on the journey date?</w:t>
      </w:r>
    </w:p>
    <w:p w:rsidR="00000000" w:rsidDel="00000000" w:rsidP="00000000" w:rsidRDefault="00000000" w:rsidRPr="00000000" w14:paraId="00000022">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Should the system allow cancellation if the ticket was purchased using loyalty points or special offers?</w:t>
      </w:r>
    </w:p>
    <w:p w:rsidR="00000000" w:rsidDel="00000000" w:rsidP="00000000" w:rsidRDefault="00000000" w:rsidRPr="00000000" w14:paraId="00000024">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Should the button visibility logic consider database latency or caching issues?</w:t>
      </w:r>
    </w:p>
    <w:p w:rsidR="00000000" w:rsidDel="00000000" w:rsidP="00000000" w:rsidRDefault="00000000" w:rsidRPr="00000000" w14:paraId="00000026">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5. Are there any restrictions on the number of cancellations a user can make within a certain period?</w:t>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Create all Test Coverage Scenarios for the above User Story.</w:t>
      </w:r>
    </w:p>
    <w:p w:rsidR="00000000" w:rsidDel="00000000" w:rsidP="00000000" w:rsidRDefault="00000000" w:rsidRPr="00000000" w14:paraId="0000002A">
      <w:pPr>
        <w:jc w:val="left"/>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is for a future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 is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is for a past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 is not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60+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30-60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10-30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1-10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on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refund, button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sent on successful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not sent due to server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error message displayed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sent but refund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Retry option</w:t>
            </w:r>
          </w:p>
        </w:tc>
      </w:tr>
    </w:tbl>
    <w:p w:rsidR="00000000" w:rsidDel="00000000" w:rsidP="00000000" w:rsidRDefault="00000000" w:rsidRPr="00000000" w14:paraId="0000004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 Create Test Cases for the Refund Amount calculations for above user story: </w:t>
      </w:r>
    </w:p>
    <w:p w:rsidR="00000000" w:rsidDel="00000000" w:rsidP="00000000" w:rsidRDefault="00000000" w:rsidRPr="00000000" w14:paraId="00000045">
      <w:pPr>
        <w:ind w:firstLine="0"/>
        <w:rPr>
          <w:rFonts w:ascii="Times New Roman" w:cs="Times New Roman" w:eastAsia="Times New Roman" w:hAnsi="Times New Roman"/>
          <w:b w:val="1"/>
          <w:sz w:val="28"/>
          <w:szCs w:val="28"/>
        </w:rPr>
      </w:pPr>
      <w:r w:rsidDel="00000000" w:rsidR="00000000" w:rsidRPr="00000000">
        <w:rPr>
          <w:rtl w:val="0"/>
        </w:rPr>
      </w:r>
    </w:p>
    <w:tbl>
      <w:tblPr>
        <w:tblStyle w:val="Table2"/>
        <w:tblW w:w="11580.0" w:type="dxa"/>
        <w:jc w:val="left"/>
        <w:tblInd w:w="-1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5"/>
        <w:gridCol w:w="1395"/>
        <w:gridCol w:w="1275"/>
        <w:gridCol w:w="1365"/>
        <w:gridCol w:w="1440"/>
        <w:gridCol w:w="2130"/>
        <w:gridCol w:w="2730"/>
        <w:tblGridChange w:id="0">
          <w:tblGrid>
            <w:gridCol w:w="1245"/>
            <w:gridCol w:w="1395"/>
            <w:gridCol w:w="1275"/>
            <w:gridCol w:w="1365"/>
            <w:gridCol w:w="1440"/>
            <w:gridCol w:w="2130"/>
            <w:gridCol w:w="2730"/>
          </w:tblGrid>
        </w:tblGridChange>
      </w:tblGrid>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6">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Case ID</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7">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8">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Days Prior to Journey (DPJD)</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9">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Ticket Price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A">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Refund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B">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Refund Amount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C">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Result</w:t>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&gt;= 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₹700 is processed/shown. Confirmation message displayed. Email received.</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TC_REF_002</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&gt; 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₹700 is processed/shown. Confirmation message displayed. Email received.</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TC_REF_003</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TC_REF_004</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1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TC_REF_006</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TC_REF_007</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TC_REF_008</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TC_REF_010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TC_REF_011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bl>
    <w:p w:rsidR="00000000" w:rsidDel="00000000" w:rsidP="00000000" w:rsidRDefault="00000000" w:rsidRPr="00000000" w14:paraId="0000009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4.) For our use case:</w:t>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4.a) Use boundary Value analysis technique and provide the set of</w:t>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which you will take for testing.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Days before 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70%the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days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70%the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days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days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days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days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days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days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20%the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20%the ticket amount</w:t>
            </w:r>
          </w:p>
        </w:tc>
      </w:tr>
    </w:tbl>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4.b) Use equivalence partitioning technique and create test data</w:t>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which you will use for testing.</w:t>
      </w:r>
    </w:p>
    <w:p w:rsidR="00000000" w:rsidDel="00000000" w:rsidP="00000000" w:rsidRDefault="00000000" w:rsidRPr="00000000" w14:paraId="000000F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wum4r5csszl" w:id="0"/>
      <w:bookmarkEnd w:id="0"/>
      <w:r w:rsidDel="00000000" w:rsidR="00000000" w:rsidRPr="00000000">
        <w:rPr>
          <w:rFonts w:ascii="Times New Roman" w:cs="Times New Roman" w:eastAsia="Times New Roman" w:hAnsi="Times New Roman"/>
          <w:b w:val="1"/>
          <w:color w:val="000000"/>
          <w:sz w:val="26"/>
          <w:szCs w:val="26"/>
          <w:rtl w:val="0"/>
        </w:rPr>
        <w:t xml:space="preserve">Equivalence Partitioning (EP)</w:t>
      </w:r>
    </w:p>
    <w:tbl>
      <w:tblPr>
        <w:tblStyle w:val="Table4"/>
        <w:tblW w:w="6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2375"/>
        <w:gridCol w:w="3065"/>
        <w:tblGridChange w:id="0">
          <w:tblGrid>
            <w:gridCol w:w="1205"/>
            <w:gridCol w:w="2375"/>
            <w:gridCol w:w="30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Days Before Journey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Refund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(Represents 60+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(Represents 30-59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(Represents 10-29 days)</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(Represents 1-9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refund, invalid request</w:t>
            </w:r>
          </w:p>
        </w:tc>
      </w:tr>
    </w:tbl>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2</w:t>
      </w:r>
    </w:p>
    <w:p w:rsidR="00000000" w:rsidDel="00000000" w:rsidP="00000000" w:rsidRDefault="00000000" w:rsidRPr="00000000" w14:paraId="000001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decision Table for the following scenario :-</w:t>
      </w:r>
    </w:p>
    <w:p w:rsidR="00000000" w:rsidDel="00000000" w:rsidP="00000000" w:rsidRDefault="00000000" w:rsidRPr="00000000" w14:paraId="000001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 ABC sells goods to wholesale and retail outlets. The company encourages both wholesale and retail customers to pay cash on delivery by offering a two percent discount for this method of payment. Wholesale customers receive an additional two percent discount on all orders. Another two percent discount is given on orders of 50 or more units to both types of</w:t>
      </w:r>
    </w:p>
    <w:p w:rsidR="00000000" w:rsidDel="00000000" w:rsidP="00000000" w:rsidRDefault="00000000" w:rsidRPr="00000000" w14:paraId="000001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customers. Each column represents a certain type of order.</w:t>
      </w:r>
    </w:p>
    <w:p w:rsidR="00000000" w:rsidDel="00000000" w:rsidP="00000000" w:rsidRDefault="00000000" w:rsidRPr="00000000" w14:paraId="0000011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b w:val="1"/>
          <w:sz w:val="28"/>
          <w:szCs w:val="28"/>
        </w:rPr>
      </w:pPr>
      <w:r w:rsidDel="00000000" w:rsidR="00000000" w:rsidRPr="00000000">
        <w:rPr>
          <w:rtl w:val="0"/>
        </w:rPr>
      </w:r>
    </w:p>
    <w:tbl>
      <w:tblPr>
        <w:tblStyle w:val="Table5"/>
        <w:tblW w:w="1048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90"/>
        <w:gridCol w:w="1410"/>
        <w:gridCol w:w="1170"/>
        <w:gridCol w:w="1245"/>
        <w:gridCol w:w="1275"/>
        <w:gridCol w:w="1245"/>
        <w:gridCol w:w="1245"/>
        <w:tblGridChange w:id="0">
          <w:tblGrid>
            <w:gridCol w:w="1305"/>
            <w:gridCol w:w="1590"/>
            <w:gridCol w:w="1410"/>
            <w:gridCol w:w="1170"/>
            <w:gridCol w:w="1245"/>
            <w:gridCol w:w="1275"/>
            <w:gridCol w:w="124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Wholesale </w:t>
              <w:br w:type="textWrapping"/>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Bulk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69">
      <w:pPr>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