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0759F" w14:textId="77777777" w:rsidR="0090175E" w:rsidRPr="00AD518C" w:rsidRDefault="0090175E" w:rsidP="00890D09">
      <w:pPr>
        <w:pStyle w:val="Title"/>
        <w:pageBreakBefore/>
        <w:widowControl w:val="0"/>
        <w:rPr>
          <w:rFonts w:cs="Arial"/>
          <w:color w:val="000000" w:themeColor="text1"/>
          <w:szCs w:val="21"/>
        </w:rPr>
      </w:pPr>
      <w:r w:rsidRPr="00AD518C">
        <w:rPr>
          <w:rFonts w:cs="Arial"/>
          <w:color w:val="000000" w:themeColor="text1"/>
          <w:szCs w:val="21"/>
        </w:rPr>
        <w:t>MEMORANDUM OF ASSOCIATION</w:t>
      </w:r>
    </w:p>
    <w:p w14:paraId="145D0E16" w14:textId="77777777" w:rsidR="0090175E" w:rsidRPr="00AD518C" w:rsidRDefault="0090175E" w:rsidP="0090175E">
      <w:pPr>
        <w:pStyle w:val="Title"/>
        <w:rPr>
          <w:rFonts w:cs="Arial"/>
          <w:color w:val="000000" w:themeColor="text1"/>
          <w:szCs w:val="21"/>
        </w:rPr>
      </w:pPr>
      <w:r w:rsidRPr="00AD518C">
        <w:rPr>
          <w:rFonts w:cs="Arial"/>
          <w:color w:val="000000" w:themeColor="text1"/>
          <w:szCs w:val="21"/>
        </w:rPr>
        <w:t>OF</w:t>
      </w:r>
    </w:p>
    <w:p w14:paraId="50F213BE" w14:textId="6A7BAB8E" w:rsidR="0090175E" w:rsidRPr="00AD518C" w:rsidRDefault="00DF5EA7" w:rsidP="0090175E">
      <w:pPr>
        <w:pStyle w:val="Title"/>
        <w:rPr>
          <w:rFonts w:cs="Arial"/>
          <w:color w:val="000000" w:themeColor="text1"/>
          <w:szCs w:val="21"/>
        </w:rPr>
      </w:pPr>
      <w:r w:rsidRPr="00AD518C">
        <w:rPr>
          <w:rFonts w:cs="Arial"/>
          <w:color w:val="000000" w:themeColor="text1"/>
          <w:szCs w:val="21"/>
        </w:rPr>
        <w:t>Lido Alliance BORG</w:t>
      </w:r>
    </w:p>
    <w:p w14:paraId="71EC513D" w14:textId="77777777" w:rsidR="0090175E" w:rsidRPr="00AD518C" w:rsidRDefault="0090175E" w:rsidP="0090175E">
      <w:pPr>
        <w:pStyle w:val="Title"/>
        <w:rPr>
          <w:rFonts w:cs="Arial"/>
          <w:noProof/>
          <w:color w:val="000000" w:themeColor="text1"/>
          <w:szCs w:val="21"/>
        </w:rPr>
      </w:pPr>
      <w:r w:rsidRPr="00AD518C">
        <w:rPr>
          <w:rFonts w:cs="Arial"/>
          <w:noProof/>
          <w:color w:val="000000" w:themeColor="text1"/>
          <w:szCs w:val="21"/>
        </w:rPr>
        <w:t>A foundation company limited by guarantee</w:t>
      </w:r>
      <w:r w:rsidR="00E17888" w:rsidRPr="00AD518C">
        <w:rPr>
          <w:rFonts w:cs="Arial"/>
          <w:noProof/>
          <w:color w:val="000000" w:themeColor="text1"/>
          <w:szCs w:val="21"/>
        </w:rPr>
        <w:t xml:space="preserve"> without any share capital</w:t>
      </w:r>
    </w:p>
    <w:p w14:paraId="11F57C9C" w14:textId="77777777" w:rsidR="0090175E" w:rsidRPr="00AD518C" w:rsidRDefault="0090175E" w:rsidP="0090175E">
      <w:pPr>
        <w:pStyle w:val="BodyText"/>
        <w:rPr>
          <w:rFonts w:cs="Arial"/>
          <w:color w:val="000000" w:themeColor="text1"/>
          <w:szCs w:val="21"/>
        </w:rPr>
      </w:pPr>
      <w:r w:rsidRPr="00AD518C">
        <w:rPr>
          <w:rFonts w:cs="Arial"/>
          <w:color w:val="000000" w:themeColor="text1"/>
          <w:szCs w:val="21"/>
        </w:rPr>
        <w:t xml:space="preserve"> </w:t>
      </w:r>
    </w:p>
    <w:p w14:paraId="11BA326F" w14:textId="77777777" w:rsidR="0090175E" w:rsidRPr="00AD518C" w:rsidRDefault="0090175E" w:rsidP="0090175E">
      <w:pPr>
        <w:pStyle w:val="Title"/>
        <w:rPr>
          <w:rFonts w:cs="Arial"/>
          <w:color w:val="000000" w:themeColor="text1"/>
          <w:szCs w:val="21"/>
        </w:rPr>
      </w:pPr>
    </w:p>
    <w:p w14:paraId="2F2D83EC" w14:textId="77777777" w:rsidR="0090175E" w:rsidRPr="00AD518C" w:rsidRDefault="0090175E" w:rsidP="0090175E">
      <w:pPr>
        <w:pStyle w:val="Title"/>
        <w:rPr>
          <w:rFonts w:cs="Arial"/>
          <w:color w:val="000000" w:themeColor="text1"/>
          <w:szCs w:val="21"/>
        </w:rPr>
      </w:pPr>
    </w:p>
    <w:p w14:paraId="002AC609" w14:textId="77777777" w:rsidR="0090175E" w:rsidRPr="00AD518C" w:rsidRDefault="0090175E" w:rsidP="0090175E">
      <w:pPr>
        <w:pStyle w:val="Title"/>
        <w:rPr>
          <w:rFonts w:cs="Arial"/>
          <w:color w:val="000000" w:themeColor="text1"/>
          <w:szCs w:val="21"/>
        </w:rPr>
      </w:pPr>
    </w:p>
    <w:p w14:paraId="03FBFDD2" w14:textId="77777777" w:rsidR="0090175E" w:rsidRPr="00AD518C" w:rsidRDefault="0090175E" w:rsidP="0090175E">
      <w:pPr>
        <w:pStyle w:val="Title"/>
        <w:rPr>
          <w:rFonts w:cs="Arial"/>
          <w:color w:val="000000" w:themeColor="text1"/>
          <w:szCs w:val="21"/>
        </w:rPr>
      </w:pPr>
    </w:p>
    <w:p w14:paraId="75451DC1" w14:textId="77777777" w:rsidR="0090175E" w:rsidRPr="00AD518C" w:rsidRDefault="0090175E" w:rsidP="0090175E">
      <w:pPr>
        <w:pStyle w:val="Title"/>
        <w:rPr>
          <w:rFonts w:cs="Arial"/>
          <w:color w:val="000000" w:themeColor="text1"/>
          <w:szCs w:val="21"/>
        </w:rPr>
      </w:pPr>
    </w:p>
    <w:p w14:paraId="779373BA" w14:textId="77777777" w:rsidR="0090175E" w:rsidRPr="00AD518C" w:rsidRDefault="0090175E" w:rsidP="0090175E">
      <w:pPr>
        <w:pStyle w:val="Title"/>
        <w:rPr>
          <w:rFonts w:cs="Arial"/>
          <w:color w:val="000000" w:themeColor="text1"/>
          <w:szCs w:val="21"/>
        </w:rPr>
      </w:pPr>
    </w:p>
    <w:p w14:paraId="6ECB8EF1" w14:textId="77777777" w:rsidR="0090175E" w:rsidRPr="00AD518C" w:rsidRDefault="0090175E" w:rsidP="0090175E">
      <w:pPr>
        <w:pStyle w:val="Title"/>
        <w:rPr>
          <w:rFonts w:eastAsia="PMingLiU" w:cs="Arial"/>
          <w:color w:val="000000" w:themeColor="text1"/>
          <w:szCs w:val="21"/>
          <w:lang w:eastAsia="zh-HK"/>
        </w:rPr>
      </w:pPr>
    </w:p>
    <w:p w14:paraId="1237B4CE" w14:textId="77777777" w:rsidR="0090175E" w:rsidRPr="00AD518C" w:rsidRDefault="0090175E" w:rsidP="0090175E">
      <w:pPr>
        <w:pStyle w:val="Title"/>
        <w:rPr>
          <w:rFonts w:eastAsia="PMingLiU" w:cs="Arial"/>
          <w:color w:val="000000" w:themeColor="text1"/>
          <w:szCs w:val="21"/>
          <w:lang w:eastAsia="zh-HK"/>
        </w:rPr>
      </w:pPr>
    </w:p>
    <w:p w14:paraId="7E20030C" w14:textId="77777777" w:rsidR="0090175E" w:rsidRPr="00AD518C" w:rsidRDefault="0090175E" w:rsidP="0090175E">
      <w:pPr>
        <w:pStyle w:val="Title"/>
        <w:spacing w:before="0" w:after="0"/>
        <w:rPr>
          <w:rFonts w:cs="Arial"/>
          <w:color w:val="000000" w:themeColor="text1"/>
          <w:szCs w:val="21"/>
        </w:rPr>
      </w:pPr>
      <w:r w:rsidRPr="00AD518C">
        <w:rPr>
          <w:rFonts w:cs="Arial"/>
          <w:color w:val="000000" w:themeColor="text1"/>
          <w:szCs w:val="21"/>
        </w:rPr>
        <w:t>Registered Office:</w:t>
      </w:r>
    </w:p>
    <w:p w14:paraId="2D21D6C0" w14:textId="77777777" w:rsidR="0090175E" w:rsidRPr="00AD518C" w:rsidRDefault="0090175E" w:rsidP="0090175E">
      <w:pPr>
        <w:pStyle w:val="Title"/>
        <w:spacing w:before="0" w:after="0"/>
        <w:rPr>
          <w:rFonts w:cs="Arial"/>
          <w:color w:val="000000" w:themeColor="text1"/>
          <w:szCs w:val="21"/>
        </w:rPr>
      </w:pPr>
      <w:r w:rsidRPr="00AD518C">
        <w:rPr>
          <w:rFonts w:cs="Arial"/>
          <w:color w:val="000000" w:themeColor="text1"/>
          <w:szCs w:val="21"/>
        </w:rPr>
        <w:t>c/o International Corporation Services Ltd.</w:t>
      </w:r>
    </w:p>
    <w:p w14:paraId="0638531A" w14:textId="77777777" w:rsidR="0090175E" w:rsidRPr="00AD518C" w:rsidRDefault="0090175E" w:rsidP="0090175E">
      <w:pPr>
        <w:pStyle w:val="Title"/>
        <w:spacing w:before="0" w:after="0"/>
        <w:rPr>
          <w:rFonts w:cs="Arial"/>
          <w:color w:val="000000" w:themeColor="text1"/>
          <w:szCs w:val="21"/>
        </w:rPr>
      </w:pPr>
      <w:r w:rsidRPr="00AD518C">
        <w:rPr>
          <w:rFonts w:cs="Arial"/>
          <w:color w:val="000000" w:themeColor="text1"/>
          <w:szCs w:val="21"/>
        </w:rPr>
        <w:t>Harbour Place, 2nd Floor</w:t>
      </w:r>
    </w:p>
    <w:p w14:paraId="39D8CDA2" w14:textId="77777777" w:rsidR="0090175E" w:rsidRPr="00AD518C" w:rsidRDefault="0090175E" w:rsidP="0090175E">
      <w:pPr>
        <w:pStyle w:val="Title"/>
        <w:spacing w:before="0" w:after="0"/>
        <w:rPr>
          <w:rFonts w:cs="Arial"/>
          <w:color w:val="000000" w:themeColor="text1"/>
          <w:szCs w:val="21"/>
        </w:rPr>
      </w:pPr>
      <w:r w:rsidRPr="00AD518C">
        <w:rPr>
          <w:rFonts w:cs="Arial"/>
          <w:color w:val="000000" w:themeColor="text1"/>
          <w:szCs w:val="21"/>
        </w:rPr>
        <w:t>103 South Church Street</w:t>
      </w:r>
    </w:p>
    <w:p w14:paraId="4D559ABD" w14:textId="77777777" w:rsidR="0090175E" w:rsidRPr="00AD518C" w:rsidRDefault="0090175E" w:rsidP="0090175E">
      <w:pPr>
        <w:pStyle w:val="Title"/>
        <w:spacing w:before="0" w:after="0"/>
        <w:rPr>
          <w:rFonts w:cs="Arial"/>
          <w:color w:val="000000" w:themeColor="text1"/>
          <w:szCs w:val="21"/>
        </w:rPr>
      </w:pPr>
      <w:r w:rsidRPr="00AD518C">
        <w:rPr>
          <w:rFonts w:cs="Arial"/>
          <w:color w:val="000000" w:themeColor="text1"/>
          <w:szCs w:val="21"/>
        </w:rPr>
        <w:t>P.O. Box 472</w:t>
      </w:r>
    </w:p>
    <w:p w14:paraId="681E2B29" w14:textId="77777777" w:rsidR="0090175E" w:rsidRPr="00AD518C" w:rsidRDefault="0090175E" w:rsidP="0090175E">
      <w:pPr>
        <w:pStyle w:val="Title"/>
        <w:spacing w:before="0" w:after="0"/>
        <w:rPr>
          <w:rFonts w:cs="Arial"/>
          <w:color w:val="000000" w:themeColor="text1"/>
          <w:szCs w:val="21"/>
        </w:rPr>
      </w:pPr>
      <w:r w:rsidRPr="00AD518C">
        <w:rPr>
          <w:rFonts w:cs="Arial"/>
          <w:color w:val="000000" w:themeColor="text1"/>
          <w:szCs w:val="21"/>
        </w:rPr>
        <w:t>George Town</w:t>
      </w:r>
    </w:p>
    <w:p w14:paraId="686AB050" w14:textId="77777777" w:rsidR="0090175E" w:rsidRPr="00AD518C" w:rsidRDefault="0090175E" w:rsidP="0090175E">
      <w:pPr>
        <w:pStyle w:val="Title"/>
        <w:spacing w:before="0" w:after="0"/>
        <w:rPr>
          <w:rFonts w:cs="Arial"/>
          <w:color w:val="000000" w:themeColor="text1"/>
          <w:szCs w:val="21"/>
        </w:rPr>
      </w:pPr>
      <w:r w:rsidRPr="00AD518C">
        <w:rPr>
          <w:rFonts w:cs="Arial"/>
          <w:color w:val="000000" w:themeColor="text1"/>
          <w:szCs w:val="21"/>
        </w:rPr>
        <w:t>Grand Cayman KY1-1106</w:t>
      </w:r>
    </w:p>
    <w:p w14:paraId="5FFAE6E5" w14:textId="77777777" w:rsidR="00234F73" w:rsidRPr="00AD518C" w:rsidRDefault="0090175E" w:rsidP="0090175E">
      <w:pPr>
        <w:pStyle w:val="Title"/>
        <w:spacing w:before="0" w:after="0"/>
        <w:rPr>
          <w:rFonts w:cs="Arial"/>
          <w:color w:val="000000" w:themeColor="text1"/>
          <w:szCs w:val="21"/>
        </w:rPr>
        <w:sectPr w:rsidR="00234F73" w:rsidRPr="00AD518C" w:rsidSect="00173C02">
          <w:type w:val="continuous"/>
          <w:pgSz w:w="12240" w:h="15840"/>
          <w:pgMar w:top="3010" w:right="1440" w:bottom="1440" w:left="1440" w:header="720" w:footer="720" w:gutter="0"/>
          <w:cols w:space="720"/>
          <w:docGrid w:linePitch="360"/>
        </w:sectPr>
      </w:pPr>
      <w:r w:rsidRPr="00AD518C">
        <w:rPr>
          <w:rFonts w:cs="Arial"/>
          <w:color w:val="000000" w:themeColor="text1"/>
          <w:szCs w:val="21"/>
        </w:rPr>
        <w:t>Cayman Islands</w:t>
      </w:r>
    </w:p>
    <w:p w14:paraId="3778C65E" w14:textId="77777777" w:rsidR="0090175E" w:rsidRPr="00AD518C" w:rsidRDefault="0090175E" w:rsidP="0090175E">
      <w:pPr>
        <w:pStyle w:val="Title"/>
        <w:spacing w:before="0" w:after="0"/>
        <w:rPr>
          <w:rFonts w:cs="Arial"/>
          <w:color w:val="000000" w:themeColor="text1"/>
          <w:szCs w:val="21"/>
        </w:rPr>
      </w:pPr>
    </w:p>
    <w:p w14:paraId="2F5EE28F" w14:textId="77777777" w:rsidR="0090175E" w:rsidRPr="00AD518C" w:rsidRDefault="0090175E">
      <w:pPr>
        <w:rPr>
          <w:rFonts w:ascii="Arial" w:hAnsi="Arial" w:cs="Arial"/>
          <w:b/>
          <w:color w:val="000000" w:themeColor="text1"/>
          <w:sz w:val="21"/>
          <w:szCs w:val="21"/>
        </w:rPr>
      </w:pPr>
      <w:r w:rsidRPr="00AD518C">
        <w:rPr>
          <w:rFonts w:ascii="Arial" w:hAnsi="Arial" w:cs="Arial"/>
          <w:b/>
          <w:color w:val="000000" w:themeColor="text1"/>
          <w:sz w:val="21"/>
          <w:szCs w:val="21"/>
        </w:rPr>
        <w:br w:type="page"/>
      </w:r>
    </w:p>
    <w:p w14:paraId="66265CB1" w14:textId="77777777" w:rsidR="00D320F1" w:rsidRPr="00AD518C" w:rsidRDefault="008044AB" w:rsidP="005E1557">
      <w:pPr>
        <w:jc w:val="center"/>
        <w:rPr>
          <w:rFonts w:ascii="Arial" w:hAnsi="Arial" w:cs="Arial"/>
          <w:b/>
          <w:color w:val="000000" w:themeColor="text1"/>
          <w:sz w:val="21"/>
          <w:szCs w:val="21"/>
        </w:rPr>
      </w:pPr>
      <w:r w:rsidRPr="00AD518C">
        <w:rPr>
          <w:rFonts w:ascii="Arial" w:hAnsi="Arial" w:cs="Arial"/>
          <w:b/>
          <w:color w:val="000000" w:themeColor="text1"/>
          <w:sz w:val="21"/>
          <w:szCs w:val="21"/>
        </w:rPr>
        <w:lastRenderedPageBreak/>
        <w:t>MEMORANDUM OF ASSOCIATION</w:t>
      </w:r>
    </w:p>
    <w:p w14:paraId="68BEDCD9" w14:textId="77777777" w:rsidR="008044AB" w:rsidRPr="00AD518C" w:rsidRDefault="008044AB" w:rsidP="005E1557">
      <w:pPr>
        <w:jc w:val="center"/>
        <w:rPr>
          <w:rFonts w:ascii="Arial" w:hAnsi="Arial" w:cs="Arial"/>
          <w:b/>
          <w:color w:val="000000" w:themeColor="text1"/>
          <w:sz w:val="21"/>
          <w:szCs w:val="21"/>
        </w:rPr>
      </w:pPr>
      <w:r w:rsidRPr="00AD518C">
        <w:rPr>
          <w:rFonts w:ascii="Arial" w:hAnsi="Arial" w:cs="Arial"/>
          <w:b/>
          <w:color w:val="000000" w:themeColor="text1"/>
          <w:sz w:val="21"/>
          <w:szCs w:val="21"/>
        </w:rPr>
        <w:t>OF</w:t>
      </w:r>
    </w:p>
    <w:p w14:paraId="7D2B55E8" w14:textId="46B13F66" w:rsidR="008044AB" w:rsidRPr="00AD518C" w:rsidRDefault="00DF5EA7" w:rsidP="005E1557">
      <w:pPr>
        <w:jc w:val="center"/>
        <w:rPr>
          <w:rFonts w:ascii="Arial" w:hAnsi="Arial" w:cs="Arial"/>
          <w:b/>
          <w:color w:val="000000" w:themeColor="text1"/>
          <w:sz w:val="21"/>
          <w:szCs w:val="21"/>
        </w:rPr>
      </w:pPr>
      <w:r w:rsidRPr="00AD518C">
        <w:rPr>
          <w:rFonts w:ascii="Arial" w:hAnsi="Arial" w:cs="Arial"/>
          <w:b/>
          <w:color w:val="000000" w:themeColor="text1"/>
          <w:sz w:val="21"/>
          <w:szCs w:val="21"/>
        </w:rPr>
        <w:t>Lido Alliance BORG</w:t>
      </w:r>
    </w:p>
    <w:p w14:paraId="028BA6C3" w14:textId="77777777" w:rsidR="008044AB" w:rsidRPr="00AD518C" w:rsidRDefault="008044AB" w:rsidP="005E1557">
      <w:pPr>
        <w:jc w:val="center"/>
        <w:rPr>
          <w:rFonts w:ascii="Arial" w:hAnsi="Arial" w:cs="Arial"/>
          <w:color w:val="000000" w:themeColor="text1"/>
          <w:sz w:val="21"/>
          <w:szCs w:val="21"/>
        </w:rPr>
      </w:pPr>
      <w:r w:rsidRPr="00AD518C">
        <w:rPr>
          <w:rFonts w:ascii="Arial" w:hAnsi="Arial" w:cs="Arial"/>
          <w:color w:val="000000" w:themeColor="text1"/>
          <w:sz w:val="21"/>
          <w:szCs w:val="21"/>
        </w:rPr>
        <w:t xml:space="preserve">A </w:t>
      </w:r>
      <w:r w:rsidR="0041044C" w:rsidRPr="00AD518C">
        <w:rPr>
          <w:rFonts w:ascii="Arial" w:hAnsi="Arial" w:cs="Arial"/>
          <w:color w:val="000000" w:themeColor="text1"/>
          <w:sz w:val="21"/>
          <w:szCs w:val="21"/>
        </w:rPr>
        <w:t xml:space="preserve">foundation company </w:t>
      </w:r>
      <w:r w:rsidRPr="00AD518C">
        <w:rPr>
          <w:rFonts w:ascii="Arial" w:hAnsi="Arial" w:cs="Arial"/>
          <w:color w:val="000000" w:themeColor="text1"/>
          <w:sz w:val="21"/>
          <w:szCs w:val="21"/>
        </w:rPr>
        <w:t>limited by guarantee</w:t>
      </w:r>
      <w:r w:rsidR="00E17888" w:rsidRPr="00AD518C">
        <w:rPr>
          <w:rFonts w:ascii="Arial" w:hAnsi="Arial" w:cs="Arial"/>
          <w:color w:val="000000" w:themeColor="text1"/>
          <w:sz w:val="21"/>
          <w:szCs w:val="21"/>
        </w:rPr>
        <w:t xml:space="preserve"> without any share capital</w:t>
      </w:r>
    </w:p>
    <w:p w14:paraId="42893585" w14:textId="7E747B9F" w:rsidR="008044AB" w:rsidRPr="00AD518C" w:rsidRDefault="008044AB" w:rsidP="00DF5EA7">
      <w:pPr>
        <w:pStyle w:val="ListParagraph"/>
        <w:numPr>
          <w:ilvl w:val="0"/>
          <w:numId w:val="2"/>
        </w:numPr>
        <w:ind w:hanging="720"/>
        <w:jc w:val="both"/>
        <w:rPr>
          <w:rFonts w:ascii="Arial" w:hAnsi="Arial" w:cs="Arial"/>
          <w:color w:val="000000" w:themeColor="text1"/>
          <w:sz w:val="21"/>
          <w:szCs w:val="21"/>
        </w:rPr>
      </w:pPr>
      <w:r w:rsidRPr="00AD518C">
        <w:rPr>
          <w:rFonts w:ascii="Arial" w:hAnsi="Arial" w:cs="Arial"/>
          <w:color w:val="000000" w:themeColor="text1"/>
          <w:sz w:val="21"/>
          <w:szCs w:val="21"/>
        </w:rPr>
        <w:t xml:space="preserve">The name of the </w:t>
      </w:r>
      <w:r w:rsidR="0041044C" w:rsidRPr="00AD518C">
        <w:rPr>
          <w:rFonts w:ascii="Arial" w:hAnsi="Arial" w:cs="Arial"/>
          <w:color w:val="000000" w:themeColor="text1"/>
          <w:sz w:val="21"/>
          <w:szCs w:val="21"/>
        </w:rPr>
        <w:t>Foundation Company</w:t>
      </w:r>
      <w:r w:rsidRPr="00AD518C">
        <w:rPr>
          <w:rFonts w:ascii="Arial" w:hAnsi="Arial" w:cs="Arial"/>
          <w:color w:val="000000" w:themeColor="text1"/>
          <w:sz w:val="21"/>
          <w:szCs w:val="21"/>
        </w:rPr>
        <w:t xml:space="preserve"> is </w:t>
      </w:r>
      <w:r w:rsidR="00DF5EA7" w:rsidRPr="00AD518C">
        <w:rPr>
          <w:rFonts w:ascii="Arial" w:hAnsi="Arial" w:cs="Arial"/>
          <w:color w:val="000000" w:themeColor="text1"/>
          <w:sz w:val="21"/>
          <w:szCs w:val="21"/>
        </w:rPr>
        <w:t>Lido Alliance BORG</w:t>
      </w:r>
      <w:r w:rsidRPr="00AD518C">
        <w:rPr>
          <w:rFonts w:ascii="Arial" w:hAnsi="Arial" w:cs="Arial"/>
          <w:color w:val="000000" w:themeColor="text1"/>
          <w:sz w:val="21"/>
          <w:szCs w:val="21"/>
        </w:rPr>
        <w:t>.</w:t>
      </w:r>
    </w:p>
    <w:p w14:paraId="24D70F61" w14:textId="77777777" w:rsidR="005E1557" w:rsidRPr="00AD518C" w:rsidRDefault="005E1557" w:rsidP="005E1557">
      <w:pPr>
        <w:pStyle w:val="ListParagraph"/>
        <w:jc w:val="both"/>
        <w:rPr>
          <w:rFonts w:ascii="Arial" w:hAnsi="Arial" w:cs="Arial"/>
          <w:color w:val="000000" w:themeColor="text1"/>
          <w:sz w:val="21"/>
          <w:szCs w:val="21"/>
        </w:rPr>
      </w:pPr>
    </w:p>
    <w:p w14:paraId="2BC00328" w14:textId="50B6C939" w:rsidR="00E17E0E" w:rsidRPr="00AD518C" w:rsidRDefault="00E17E0E" w:rsidP="00E17E0E">
      <w:pPr>
        <w:pStyle w:val="ListParagraph"/>
        <w:numPr>
          <w:ilvl w:val="0"/>
          <w:numId w:val="2"/>
        </w:numPr>
        <w:ind w:hanging="720"/>
        <w:jc w:val="both"/>
        <w:rPr>
          <w:rFonts w:ascii="Arial" w:hAnsi="Arial" w:cs="Arial"/>
          <w:color w:val="000000" w:themeColor="text1"/>
          <w:sz w:val="21"/>
          <w:szCs w:val="21"/>
        </w:rPr>
      </w:pPr>
      <w:r w:rsidRPr="00AD518C">
        <w:rPr>
          <w:rFonts w:ascii="Arial" w:hAnsi="Arial" w:cs="Arial"/>
          <w:color w:val="000000" w:themeColor="text1"/>
          <w:sz w:val="21"/>
          <w:szCs w:val="21"/>
        </w:rPr>
        <w:t xml:space="preserve">The registered office of the Foundation Company will be situated at the offices of </w:t>
      </w:r>
      <w:r w:rsidR="00003A7E" w:rsidRPr="00AD518C">
        <w:rPr>
          <w:rFonts w:ascii="Arial" w:hAnsi="Arial" w:cs="Arial"/>
          <w:color w:val="000000" w:themeColor="text1"/>
          <w:sz w:val="21"/>
          <w:szCs w:val="21"/>
        </w:rPr>
        <w:t>FF</w:t>
      </w:r>
      <w:r w:rsidRPr="00AD518C">
        <w:rPr>
          <w:rFonts w:ascii="Arial" w:hAnsi="Arial" w:cs="Arial"/>
          <w:color w:val="000000" w:themeColor="text1"/>
          <w:sz w:val="21"/>
          <w:szCs w:val="21"/>
        </w:rPr>
        <w:t>, PO Box 472, 2nd Floor, Harbour Place, 103 South Church Street, George Town, Grand Cayman KY1-1106, Cayman Islands.</w:t>
      </w:r>
    </w:p>
    <w:p w14:paraId="0045D872" w14:textId="77777777" w:rsidR="00E17E0E" w:rsidRPr="00AD518C" w:rsidRDefault="00E17E0E" w:rsidP="009D4B03">
      <w:pPr>
        <w:pStyle w:val="ListParagraph"/>
        <w:jc w:val="both"/>
        <w:rPr>
          <w:rFonts w:ascii="Arial" w:hAnsi="Arial" w:cs="Arial"/>
          <w:color w:val="000000" w:themeColor="text1"/>
          <w:sz w:val="21"/>
          <w:szCs w:val="21"/>
        </w:rPr>
      </w:pPr>
    </w:p>
    <w:p w14:paraId="128D48C3" w14:textId="58629410" w:rsidR="00E17E0E" w:rsidRPr="00AD518C" w:rsidRDefault="00E17E0E" w:rsidP="00E17E0E">
      <w:pPr>
        <w:pStyle w:val="ListParagraph"/>
        <w:numPr>
          <w:ilvl w:val="0"/>
          <w:numId w:val="2"/>
        </w:numPr>
        <w:ind w:hanging="720"/>
        <w:jc w:val="both"/>
        <w:rPr>
          <w:rFonts w:ascii="Arial" w:hAnsi="Arial" w:cs="Arial"/>
          <w:color w:val="000000" w:themeColor="text1"/>
          <w:sz w:val="21"/>
          <w:szCs w:val="21"/>
        </w:rPr>
      </w:pPr>
      <w:r w:rsidRPr="00AD518C">
        <w:rPr>
          <w:rFonts w:ascii="Arial" w:hAnsi="Arial" w:cs="Arial"/>
          <w:color w:val="000000" w:themeColor="text1"/>
          <w:sz w:val="21"/>
          <w:szCs w:val="21"/>
        </w:rPr>
        <w:t xml:space="preserve">The Foundation Company's secretary shall be </w:t>
      </w:r>
      <w:r w:rsidR="009D4B03" w:rsidRPr="00AD518C">
        <w:rPr>
          <w:rFonts w:ascii="Arial" w:hAnsi="Arial" w:cs="Arial"/>
          <w:color w:val="000000" w:themeColor="text1"/>
          <w:sz w:val="21"/>
          <w:szCs w:val="21"/>
        </w:rPr>
        <w:t>International Corporation Services Ltd., PO Box 472, 2nd Floor, Harbour Place, 103 South Church Street, George Town, Grand Cayman KY1-1106, Cayman Islands</w:t>
      </w:r>
      <w:r w:rsidRPr="00AD518C">
        <w:rPr>
          <w:rFonts w:ascii="Arial" w:hAnsi="Arial" w:cs="Arial"/>
          <w:color w:val="000000" w:themeColor="text1"/>
          <w:sz w:val="21"/>
          <w:szCs w:val="21"/>
        </w:rPr>
        <w:t xml:space="preserve"> or such other qualified person (as defined in the Foundation Companies Act, 2017) as the directors may at any time decide.</w:t>
      </w:r>
    </w:p>
    <w:p w14:paraId="512D0EEC" w14:textId="77777777" w:rsidR="00E17E0E" w:rsidRPr="00AD518C" w:rsidRDefault="00E17E0E" w:rsidP="009D4B03">
      <w:pPr>
        <w:pStyle w:val="ListParagraph"/>
        <w:jc w:val="both"/>
        <w:rPr>
          <w:rFonts w:ascii="Arial" w:hAnsi="Arial" w:cs="Arial"/>
          <w:color w:val="000000" w:themeColor="text1"/>
          <w:sz w:val="21"/>
          <w:szCs w:val="21"/>
        </w:rPr>
      </w:pPr>
    </w:p>
    <w:p w14:paraId="60CA7188" w14:textId="48A250C7" w:rsidR="00E17E0E" w:rsidRPr="00AD518C" w:rsidRDefault="00E17E0E" w:rsidP="00E17E0E">
      <w:pPr>
        <w:pStyle w:val="ListParagraph"/>
        <w:numPr>
          <w:ilvl w:val="0"/>
          <w:numId w:val="2"/>
        </w:numPr>
        <w:ind w:hanging="720"/>
        <w:jc w:val="both"/>
        <w:rPr>
          <w:rFonts w:ascii="Arial" w:hAnsi="Arial" w:cs="Arial"/>
          <w:color w:val="000000" w:themeColor="text1"/>
          <w:sz w:val="21"/>
          <w:szCs w:val="21"/>
        </w:rPr>
      </w:pPr>
      <w:r w:rsidRPr="00AD518C">
        <w:rPr>
          <w:rFonts w:ascii="Arial" w:hAnsi="Arial" w:cs="Arial"/>
          <w:color w:val="000000" w:themeColor="text1"/>
          <w:sz w:val="21"/>
          <w:szCs w:val="21"/>
        </w:rPr>
        <w:t>The Foundation Company is a company within the meaning of the Companies Act (as amended) and a foundation company within the meaning of the Foundation Companies Act, 2017.</w:t>
      </w:r>
    </w:p>
    <w:p w14:paraId="658C1280" w14:textId="77777777" w:rsidR="005E1557" w:rsidRPr="00AD518C" w:rsidRDefault="005E1557" w:rsidP="005E1557">
      <w:pPr>
        <w:pStyle w:val="ListParagraph"/>
        <w:jc w:val="both"/>
        <w:rPr>
          <w:rFonts w:ascii="Arial" w:hAnsi="Arial" w:cs="Arial"/>
          <w:color w:val="000000" w:themeColor="text1"/>
          <w:sz w:val="21"/>
          <w:szCs w:val="21"/>
        </w:rPr>
      </w:pPr>
    </w:p>
    <w:p w14:paraId="072A1AAD" w14:textId="337AD6BC" w:rsidR="00923D5A" w:rsidRPr="001B7356" w:rsidRDefault="008044AB" w:rsidP="00095F84">
      <w:pPr>
        <w:pStyle w:val="ListParagraph"/>
        <w:numPr>
          <w:ilvl w:val="0"/>
          <w:numId w:val="2"/>
        </w:numPr>
        <w:ind w:hanging="720"/>
        <w:jc w:val="both"/>
        <w:rPr>
          <w:rFonts w:ascii="Arial" w:hAnsi="Arial" w:cs="Arial"/>
          <w:color w:val="000000" w:themeColor="text1"/>
          <w:sz w:val="21"/>
          <w:szCs w:val="21"/>
        </w:rPr>
      </w:pPr>
      <w:r w:rsidRPr="001B7356">
        <w:rPr>
          <w:rFonts w:ascii="Arial" w:hAnsi="Arial" w:cs="Arial"/>
          <w:color w:val="000000" w:themeColor="text1"/>
          <w:sz w:val="21"/>
          <w:szCs w:val="21"/>
        </w:rPr>
        <w:t xml:space="preserve">The objects for which the </w:t>
      </w:r>
      <w:r w:rsidR="0041044C" w:rsidRPr="001B7356">
        <w:rPr>
          <w:rFonts w:ascii="Arial" w:hAnsi="Arial" w:cs="Arial"/>
          <w:color w:val="000000" w:themeColor="text1"/>
          <w:sz w:val="21"/>
          <w:szCs w:val="21"/>
        </w:rPr>
        <w:t>Foundation Company</w:t>
      </w:r>
      <w:r w:rsidRPr="001B7356">
        <w:rPr>
          <w:rFonts w:ascii="Arial" w:hAnsi="Arial" w:cs="Arial"/>
          <w:color w:val="000000" w:themeColor="text1"/>
          <w:sz w:val="21"/>
          <w:szCs w:val="21"/>
        </w:rPr>
        <w:t xml:space="preserve"> is established </w:t>
      </w:r>
      <w:r w:rsidR="004F19B9" w:rsidRPr="001B7356">
        <w:rPr>
          <w:rFonts w:ascii="Arial" w:hAnsi="Arial" w:cs="Arial"/>
          <w:color w:val="000000" w:themeColor="text1"/>
          <w:sz w:val="21"/>
          <w:szCs w:val="21"/>
        </w:rPr>
        <w:t xml:space="preserve">are </w:t>
      </w:r>
      <w:r w:rsidR="007A5E2A">
        <w:rPr>
          <w:rFonts w:ascii="Arial" w:hAnsi="Arial" w:cs="Arial"/>
          <w:color w:val="000000" w:themeColor="text1"/>
          <w:sz w:val="21"/>
          <w:szCs w:val="21"/>
        </w:rPr>
        <w:t xml:space="preserve">restricted to </w:t>
      </w:r>
      <w:r w:rsidR="00C155D9">
        <w:rPr>
          <w:rFonts w:ascii="Arial" w:hAnsi="Arial" w:cs="Arial"/>
          <w:color w:val="000000" w:themeColor="text1"/>
          <w:sz w:val="21"/>
          <w:szCs w:val="21"/>
        </w:rPr>
        <w:t xml:space="preserve">doing all </w:t>
      </w:r>
      <w:r w:rsidR="001974B8">
        <w:rPr>
          <w:rFonts w:ascii="Arial" w:hAnsi="Arial" w:cs="Arial"/>
          <w:color w:val="000000" w:themeColor="text1"/>
          <w:sz w:val="21"/>
          <w:szCs w:val="21"/>
        </w:rPr>
        <w:t xml:space="preserve">such things as </w:t>
      </w:r>
      <w:r w:rsidR="00132BAA">
        <w:rPr>
          <w:rFonts w:ascii="Arial" w:hAnsi="Arial" w:cs="Arial"/>
          <w:color w:val="000000" w:themeColor="text1"/>
          <w:sz w:val="21"/>
          <w:szCs w:val="21"/>
        </w:rPr>
        <w:t xml:space="preserve">in the opinion of the directors are </w:t>
      </w:r>
      <w:r w:rsidR="00D044FD">
        <w:rPr>
          <w:rFonts w:ascii="Arial" w:hAnsi="Arial" w:cs="Arial"/>
          <w:color w:val="000000" w:themeColor="text1"/>
          <w:sz w:val="21"/>
          <w:szCs w:val="21"/>
        </w:rPr>
        <w:t>in accordance with</w:t>
      </w:r>
      <w:r w:rsidR="002D6167">
        <w:rPr>
          <w:rFonts w:ascii="Arial" w:hAnsi="Arial" w:cs="Arial"/>
          <w:color w:val="000000" w:themeColor="text1"/>
          <w:sz w:val="21"/>
          <w:szCs w:val="21"/>
        </w:rPr>
        <w:t xml:space="preserve">, </w:t>
      </w:r>
      <w:r w:rsidR="00D044FD">
        <w:rPr>
          <w:rFonts w:ascii="Arial" w:hAnsi="Arial" w:cs="Arial"/>
          <w:color w:val="000000" w:themeColor="text1"/>
          <w:sz w:val="21"/>
          <w:szCs w:val="21"/>
        </w:rPr>
        <w:t xml:space="preserve">or in </w:t>
      </w:r>
      <w:r w:rsidR="00313915" w:rsidRPr="001B7356">
        <w:rPr>
          <w:rFonts w:ascii="Arial" w:hAnsi="Arial" w:cs="Arial"/>
          <w:color w:val="000000" w:themeColor="text1"/>
          <w:sz w:val="21"/>
          <w:szCs w:val="21"/>
        </w:rPr>
        <w:t>the furtherance of</w:t>
      </w:r>
      <w:r w:rsidR="002D6167">
        <w:rPr>
          <w:rFonts w:ascii="Arial" w:hAnsi="Arial" w:cs="Arial"/>
          <w:color w:val="000000" w:themeColor="text1"/>
          <w:sz w:val="21"/>
          <w:szCs w:val="21"/>
        </w:rPr>
        <w:t xml:space="preserve">, or </w:t>
      </w:r>
      <w:r w:rsidR="00C155D9">
        <w:rPr>
          <w:rFonts w:ascii="Arial" w:hAnsi="Arial" w:cs="Arial"/>
          <w:color w:val="000000" w:themeColor="text1"/>
          <w:sz w:val="21"/>
          <w:szCs w:val="21"/>
        </w:rPr>
        <w:t xml:space="preserve">which are </w:t>
      </w:r>
      <w:r w:rsidR="002D6167">
        <w:rPr>
          <w:rFonts w:ascii="Arial" w:hAnsi="Arial" w:cs="Arial"/>
          <w:color w:val="000000" w:themeColor="text1"/>
          <w:sz w:val="21"/>
          <w:szCs w:val="21"/>
        </w:rPr>
        <w:t xml:space="preserve">incidental or conducive to, </w:t>
      </w:r>
      <w:r w:rsidR="00980A9D" w:rsidRPr="001B7356">
        <w:rPr>
          <w:rFonts w:ascii="Arial" w:hAnsi="Arial" w:cs="Arial"/>
          <w:color w:val="000000" w:themeColor="text1"/>
          <w:sz w:val="21"/>
          <w:szCs w:val="21"/>
        </w:rPr>
        <w:t xml:space="preserve">any or all of </w:t>
      </w:r>
      <w:r w:rsidR="001651E5" w:rsidRPr="001B7356">
        <w:rPr>
          <w:rFonts w:ascii="Arial" w:hAnsi="Arial" w:cs="Arial"/>
          <w:color w:val="000000" w:themeColor="text1"/>
          <w:sz w:val="21"/>
          <w:szCs w:val="21"/>
        </w:rPr>
        <w:t xml:space="preserve">the Purposes </w:t>
      </w:r>
      <w:r w:rsidR="00477556" w:rsidRPr="001B7356">
        <w:rPr>
          <w:rFonts w:ascii="Arial" w:hAnsi="Arial" w:cs="Arial"/>
          <w:color w:val="000000" w:themeColor="text1"/>
          <w:sz w:val="21"/>
          <w:szCs w:val="21"/>
        </w:rPr>
        <w:t xml:space="preserve">as </w:t>
      </w:r>
      <w:r w:rsidR="00736EF9" w:rsidRPr="001B7356">
        <w:rPr>
          <w:rFonts w:ascii="Arial" w:hAnsi="Arial" w:cs="Arial"/>
          <w:color w:val="000000" w:themeColor="text1"/>
          <w:sz w:val="21"/>
          <w:szCs w:val="21"/>
        </w:rPr>
        <w:t xml:space="preserve">such term is </w:t>
      </w:r>
      <w:r w:rsidR="00477556" w:rsidRPr="001B7356">
        <w:rPr>
          <w:rFonts w:ascii="Arial" w:hAnsi="Arial" w:cs="Arial"/>
          <w:color w:val="000000" w:themeColor="text1"/>
          <w:sz w:val="21"/>
          <w:szCs w:val="21"/>
        </w:rPr>
        <w:t xml:space="preserve">defined in the </w:t>
      </w:r>
      <w:r w:rsidR="00737E72" w:rsidRPr="001B7356">
        <w:rPr>
          <w:rFonts w:ascii="Arial" w:hAnsi="Arial" w:cs="Arial"/>
          <w:color w:val="000000" w:themeColor="text1"/>
          <w:sz w:val="21"/>
          <w:szCs w:val="21"/>
        </w:rPr>
        <w:t>B</w:t>
      </w:r>
      <w:r w:rsidR="00477556" w:rsidRPr="001B7356">
        <w:rPr>
          <w:rFonts w:ascii="Arial" w:hAnsi="Arial" w:cs="Arial"/>
          <w:color w:val="000000" w:themeColor="text1"/>
          <w:sz w:val="21"/>
          <w:szCs w:val="21"/>
        </w:rPr>
        <w:t>ylaws</w:t>
      </w:r>
      <w:r w:rsidR="005E43A6" w:rsidRPr="001B7356">
        <w:rPr>
          <w:rFonts w:ascii="Arial" w:hAnsi="Arial" w:cs="Arial"/>
          <w:color w:val="000000" w:themeColor="text1"/>
          <w:sz w:val="21"/>
          <w:szCs w:val="21"/>
        </w:rPr>
        <w:t xml:space="preserve"> from time to time</w:t>
      </w:r>
      <w:r w:rsidR="00477556" w:rsidRPr="001B7356">
        <w:rPr>
          <w:rFonts w:ascii="Arial" w:hAnsi="Arial" w:cs="Arial"/>
          <w:color w:val="000000" w:themeColor="text1"/>
          <w:sz w:val="21"/>
          <w:szCs w:val="21"/>
        </w:rPr>
        <w:t>.</w:t>
      </w:r>
    </w:p>
    <w:p w14:paraId="56DADBDF" w14:textId="77777777" w:rsidR="00477556" w:rsidRPr="00477556" w:rsidRDefault="00477556" w:rsidP="00477556">
      <w:pPr>
        <w:pStyle w:val="ListParagraph"/>
        <w:rPr>
          <w:rFonts w:ascii="Arial" w:hAnsi="Arial" w:cs="Arial"/>
          <w:color w:val="000000" w:themeColor="text1"/>
          <w:sz w:val="21"/>
          <w:szCs w:val="21"/>
        </w:rPr>
      </w:pPr>
    </w:p>
    <w:p w14:paraId="10A43744" w14:textId="77777777" w:rsidR="00C55791" w:rsidRPr="00AD518C" w:rsidRDefault="00C55791" w:rsidP="00C55791">
      <w:pPr>
        <w:pStyle w:val="ListParagraph"/>
        <w:numPr>
          <w:ilvl w:val="0"/>
          <w:numId w:val="2"/>
        </w:numPr>
        <w:ind w:hanging="720"/>
        <w:jc w:val="both"/>
        <w:rPr>
          <w:rFonts w:ascii="Arial" w:hAnsi="Arial" w:cs="Arial"/>
          <w:color w:val="000000" w:themeColor="text1"/>
          <w:sz w:val="21"/>
          <w:szCs w:val="21"/>
        </w:rPr>
      </w:pPr>
      <w:r w:rsidRPr="00AD518C">
        <w:rPr>
          <w:rFonts w:ascii="Arial" w:hAnsi="Arial" w:cs="Arial"/>
          <w:color w:val="000000" w:themeColor="text1"/>
          <w:sz w:val="21"/>
          <w:szCs w:val="21"/>
        </w:rPr>
        <w:t>The Foundation Company shall have and be capable of exercising all the functions of a natural person of full capacity irrespective of any question of corporate benefit, as provided by section 27(2) of the Companies Act (as amended).</w:t>
      </w:r>
    </w:p>
    <w:p w14:paraId="06E8DC56" w14:textId="77777777" w:rsidR="00C55791" w:rsidRPr="00AD518C" w:rsidRDefault="00C55791" w:rsidP="00C55791">
      <w:pPr>
        <w:pStyle w:val="ListParagraph"/>
        <w:jc w:val="both"/>
        <w:rPr>
          <w:rFonts w:ascii="Arial" w:hAnsi="Arial" w:cs="Arial"/>
          <w:color w:val="000000" w:themeColor="text1"/>
          <w:sz w:val="21"/>
          <w:szCs w:val="21"/>
        </w:rPr>
      </w:pPr>
    </w:p>
    <w:p w14:paraId="2E597E4C" w14:textId="77777777" w:rsidR="00C55791" w:rsidRPr="00AD518C" w:rsidRDefault="00C55791" w:rsidP="00C55791">
      <w:pPr>
        <w:pStyle w:val="ListParagraph"/>
        <w:numPr>
          <w:ilvl w:val="0"/>
          <w:numId w:val="2"/>
        </w:numPr>
        <w:ind w:hanging="720"/>
        <w:jc w:val="both"/>
        <w:rPr>
          <w:rFonts w:ascii="Arial" w:hAnsi="Arial" w:cs="Arial"/>
          <w:color w:val="000000" w:themeColor="text1"/>
          <w:sz w:val="21"/>
          <w:szCs w:val="21"/>
        </w:rPr>
      </w:pPr>
      <w:r w:rsidRPr="00AD518C">
        <w:rPr>
          <w:rFonts w:ascii="Arial" w:hAnsi="Arial" w:cs="Arial"/>
          <w:color w:val="000000" w:themeColor="text1"/>
          <w:sz w:val="21"/>
          <w:szCs w:val="21"/>
        </w:rPr>
        <w:t xml:space="preserve">The Foundation Company may not carry on a business for which a </w:t>
      </w:r>
      <w:proofErr w:type="spellStart"/>
      <w:r w:rsidRPr="00AD518C">
        <w:rPr>
          <w:rFonts w:ascii="Arial" w:hAnsi="Arial" w:cs="Arial"/>
          <w:color w:val="000000" w:themeColor="text1"/>
          <w:sz w:val="21"/>
          <w:szCs w:val="21"/>
        </w:rPr>
        <w:t>licence</w:t>
      </w:r>
      <w:proofErr w:type="spellEnd"/>
      <w:r w:rsidRPr="00AD518C">
        <w:rPr>
          <w:rFonts w:ascii="Arial" w:hAnsi="Arial" w:cs="Arial"/>
          <w:color w:val="000000" w:themeColor="text1"/>
          <w:sz w:val="21"/>
          <w:szCs w:val="21"/>
        </w:rPr>
        <w:t xml:space="preserve"> is required under the Acts of the Cayman Islands unless duly licensed.</w:t>
      </w:r>
    </w:p>
    <w:p w14:paraId="3A4F0626" w14:textId="77777777" w:rsidR="00C55791" w:rsidRPr="00AD518C" w:rsidRDefault="00C55791" w:rsidP="00C55791">
      <w:pPr>
        <w:pStyle w:val="ListParagraph"/>
        <w:jc w:val="both"/>
        <w:rPr>
          <w:rFonts w:ascii="Arial" w:hAnsi="Arial" w:cs="Arial"/>
          <w:color w:val="000000" w:themeColor="text1"/>
          <w:sz w:val="21"/>
          <w:szCs w:val="21"/>
        </w:rPr>
      </w:pPr>
    </w:p>
    <w:p w14:paraId="04AB9FCC" w14:textId="77777777" w:rsidR="00C55791" w:rsidRPr="00AD518C" w:rsidRDefault="00C55791" w:rsidP="00C55791">
      <w:pPr>
        <w:pStyle w:val="ListParagraph"/>
        <w:numPr>
          <w:ilvl w:val="0"/>
          <w:numId w:val="2"/>
        </w:numPr>
        <w:ind w:hanging="720"/>
        <w:jc w:val="both"/>
        <w:rPr>
          <w:rFonts w:ascii="Arial" w:hAnsi="Arial" w:cs="Arial"/>
          <w:color w:val="000000" w:themeColor="text1"/>
          <w:sz w:val="21"/>
          <w:szCs w:val="21"/>
        </w:rPr>
      </w:pPr>
      <w:r w:rsidRPr="00AD518C">
        <w:rPr>
          <w:rFonts w:ascii="Arial" w:hAnsi="Arial" w:cs="Arial"/>
          <w:color w:val="000000" w:themeColor="text1"/>
          <w:sz w:val="21"/>
          <w:szCs w:val="21"/>
        </w:rPr>
        <w:t xml:space="preserve">No portion of the income or property of the Foundation Company from whatever place or source shall be paid or transferred directly or indirectly by way of dividend, bonus or otherwise by way of distribution of profit to the members, directors or supervisors of the Foundation Company, as such, apart from </w:t>
      </w:r>
      <w:proofErr w:type="spellStart"/>
      <w:r w:rsidRPr="00AD518C">
        <w:rPr>
          <w:rFonts w:ascii="Arial" w:hAnsi="Arial" w:cs="Arial"/>
          <w:color w:val="000000" w:themeColor="text1"/>
          <w:sz w:val="21"/>
          <w:szCs w:val="21"/>
        </w:rPr>
        <w:t>authorised</w:t>
      </w:r>
      <w:proofErr w:type="spellEnd"/>
      <w:r w:rsidRPr="00AD518C">
        <w:rPr>
          <w:rFonts w:ascii="Arial" w:hAnsi="Arial" w:cs="Arial"/>
          <w:color w:val="000000" w:themeColor="text1"/>
          <w:sz w:val="21"/>
          <w:szCs w:val="21"/>
        </w:rPr>
        <w:t xml:space="preserve"> remuneration for services to the Foundation Company.</w:t>
      </w:r>
    </w:p>
    <w:p w14:paraId="471E0D3B" w14:textId="77777777" w:rsidR="00C55791" w:rsidRPr="00AD518C" w:rsidRDefault="00C55791" w:rsidP="00C55791">
      <w:pPr>
        <w:pStyle w:val="ListParagraph"/>
        <w:jc w:val="both"/>
        <w:rPr>
          <w:rFonts w:ascii="Arial" w:hAnsi="Arial" w:cs="Arial"/>
          <w:color w:val="000000" w:themeColor="text1"/>
          <w:sz w:val="21"/>
          <w:szCs w:val="21"/>
        </w:rPr>
      </w:pPr>
    </w:p>
    <w:p w14:paraId="66EE6C25" w14:textId="77777777" w:rsidR="00C55791" w:rsidRPr="00AD518C" w:rsidRDefault="00C55791" w:rsidP="00C55791">
      <w:pPr>
        <w:pStyle w:val="ListParagraph"/>
        <w:numPr>
          <w:ilvl w:val="0"/>
          <w:numId w:val="2"/>
        </w:numPr>
        <w:ind w:hanging="720"/>
        <w:jc w:val="both"/>
        <w:rPr>
          <w:rFonts w:ascii="Arial" w:hAnsi="Arial" w:cs="Arial"/>
          <w:color w:val="000000" w:themeColor="text1"/>
          <w:sz w:val="21"/>
          <w:szCs w:val="21"/>
        </w:rPr>
      </w:pPr>
      <w:r w:rsidRPr="00AD518C">
        <w:rPr>
          <w:rFonts w:ascii="Arial" w:hAnsi="Arial" w:cs="Arial"/>
          <w:color w:val="000000" w:themeColor="text1"/>
          <w:sz w:val="21"/>
          <w:szCs w:val="21"/>
        </w:rPr>
        <w:t>The liability of the members is limited to the undertaking as set out in clause 11.</w:t>
      </w:r>
    </w:p>
    <w:p w14:paraId="63B7ADDE" w14:textId="77777777" w:rsidR="00C55791" w:rsidRPr="00AD518C" w:rsidRDefault="00C55791" w:rsidP="00C55791">
      <w:pPr>
        <w:pStyle w:val="ListParagraph"/>
        <w:jc w:val="both"/>
        <w:rPr>
          <w:rFonts w:ascii="Arial" w:hAnsi="Arial" w:cs="Arial"/>
          <w:color w:val="000000" w:themeColor="text1"/>
          <w:sz w:val="21"/>
          <w:szCs w:val="21"/>
        </w:rPr>
      </w:pPr>
    </w:p>
    <w:p w14:paraId="1896031B" w14:textId="77777777" w:rsidR="00C55791" w:rsidRPr="00AD518C" w:rsidRDefault="00C55791" w:rsidP="00C55791">
      <w:pPr>
        <w:pStyle w:val="ListParagraph"/>
        <w:numPr>
          <w:ilvl w:val="0"/>
          <w:numId w:val="2"/>
        </w:numPr>
        <w:ind w:hanging="720"/>
        <w:jc w:val="both"/>
        <w:rPr>
          <w:rFonts w:ascii="Arial" w:hAnsi="Arial" w:cs="Arial"/>
          <w:color w:val="000000" w:themeColor="text1"/>
          <w:sz w:val="21"/>
          <w:szCs w:val="21"/>
        </w:rPr>
      </w:pPr>
      <w:r w:rsidRPr="00AD518C">
        <w:rPr>
          <w:rFonts w:ascii="Arial" w:hAnsi="Arial" w:cs="Arial"/>
          <w:color w:val="000000" w:themeColor="text1"/>
          <w:sz w:val="21"/>
          <w:szCs w:val="21"/>
        </w:rPr>
        <w:t>The Foundation Company may cease to have members.</w:t>
      </w:r>
    </w:p>
    <w:p w14:paraId="4E01D409" w14:textId="77777777" w:rsidR="00C55791" w:rsidRPr="00AD518C" w:rsidRDefault="00C55791" w:rsidP="00C55791">
      <w:pPr>
        <w:pStyle w:val="ListParagraph"/>
        <w:jc w:val="both"/>
        <w:rPr>
          <w:rFonts w:ascii="Arial" w:hAnsi="Arial" w:cs="Arial"/>
          <w:color w:val="000000" w:themeColor="text1"/>
          <w:sz w:val="21"/>
          <w:szCs w:val="21"/>
        </w:rPr>
      </w:pPr>
    </w:p>
    <w:p w14:paraId="37304412" w14:textId="77777777" w:rsidR="00C55791" w:rsidRPr="00AD518C" w:rsidRDefault="00C55791" w:rsidP="00C55791">
      <w:pPr>
        <w:pStyle w:val="ListParagraph"/>
        <w:numPr>
          <w:ilvl w:val="0"/>
          <w:numId w:val="2"/>
        </w:numPr>
        <w:ind w:hanging="720"/>
        <w:jc w:val="both"/>
        <w:rPr>
          <w:rFonts w:ascii="Arial" w:hAnsi="Arial" w:cs="Arial"/>
          <w:color w:val="000000" w:themeColor="text1"/>
          <w:sz w:val="21"/>
          <w:szCs w:val="21"/>
        </w:rPr>
      </w:pPr>
      <w:r w:rsidRPr="00AD518C">
        <w:rPr>
          <w:rFonts w:ascii="Arial" w:hAnsi="Arial" w:cs="Arial"/>
          <w:color w:val="000000" w:themeColor="text1"/>
          <w:sz w:val="21"/>
          <w:szCs w:val="21"/>
        </w:rPr>
        <w:t xml:space="preserve">Each person who is a member undertakes to contribute to the assets of the Foundation Company in the event of the Foundation Company being wound up during the time that the person is a member, or within one year afterwards, for payment of the debts and liabilities of the Foundation Company contracted before the time at which the person ceases to be a member, and the cost, charges and expenses of the winding-up of the Foundation Company, </w:t>
      </w:r>
      <w:r w:rsidRPr="00AD518C">
        <w:rPr>
          <w:rFonts w:ascii="Arial" w:hAnsi="Arial" w:cs="Arial"/>
          <w:color w:val="000000" w:themeColor="text1"/>
          <w:sz w:val="21"/>
          <w:szCs w:val="21"/>
        </w:rPr>
        <w:lastRenderedPageBreak/>
        <w:t>and for the adjustments of the rights of the contributories amongst themselves, such amounts as may be required, not exceeding the sum of one United States dollar (US$1.00).</w:t>
      </w:r>
    </w:p>
    <w:p w14:paraId="51B04878" w14:textId="77777777" w:rsidR="00C55791" w:rsidRPr="00AD518C" w:rsidRDefault="00C55791" w:rsidP="00C55791">
      <w:pPr>
        <w:pStyle w:val="ListParagraph"/>
        <w:jc w:val="both"/>
        <w:rPr>
          <w:rFonts w:ascii="Arial" w:hAnsi="Arial" w:cs="Arial"/>
          <w:color w:val="000000" w:themeColor="text1"/>
          <w:sz w:val="21"/>
          <w:szCs w:val="21"/>
        </w:rPr>
      </w:pPr>
    </w:p>
    <w:p w14:paraId="72D90CF1" w14:textId="41667D14" w:rsidR="00C55791" w:rsidRPr="00AD518C" w:rsidRDefault="00C55791" w:rsidP="00C55791">
      <w:pPr>
        <w:pStyle w:val="ListParagraph"/>
        <w:numPr>
          <w:ilvl w:val="0"/>
          <w:numId w:val="2"/>
        </w:numPr>
        <w:ind w:hanging="720"/>
        <w:jc w:val="both"/>
        <w:rPr>
          <w:rFonts w:ascii="Arial" w:hAnsi="Arial" w:cs="Arial"/>
          <w:color w:val="000000" w:themeColor="text1"/>
          <w:sz w:val="21"/>
          <w:szCs w:val="21"/>
        </w:rPr>
      </w:pPr>
      <w:r w:rsidRPr="00AD518C">
        <w:rPr>
          <w:rFonts w:ascii="Arial" w:hAnsi="Arial" w:cs="Arial"/>
          <w:color w:val="000000" w:themeColor="text1"/>
          <w:sz w:val="21"/>
          <w:szCs w:val="21"/>
        </w:rPr>
        <w:t xml:space="preserve">If on the winding-up or dissolution of the Foundation Company there remain surplus assets after the satisfaction of its debts and liabilities the same shall be paid or transferred as shall be decided by </w:t>
      </w:r>
      <w:r w:rsidR="00F77A6E" w:rsidRPr="00AD518C">
        <w:rPr>
          <w:rFonts w:ascii="Arial" w:hAnsi="Arial" w:cs="Arial"/>
          <w:color w:val="000000" w:themeColor="text1"/>
          <w:sz w:val="21"/>
          <w:szCs w:val="21"/>
        </w:rPr>
        <w:t>Community</w:t>
      </w:r>
      <w:r w:rsidR="00F11053" w:rsidRPr="00AD518C">
        <w:rPr>
          <w:rFonts w:ascii="Arial" w:hAnsi="Arial" w:cs="Arial"/>
          <w:color w:val="000000" w:themeColor="text1"/>
          <w:sz w:val="21"/>
          <w:szCs w:val="21"/>
        </w:rPr>
        <w:t xml:space="preserve"> Module Approval</w:t>
      </w:r>
      <w:r w:rsidRPr="00AD518C">
        <w:rPr>
          <w:rFonts w:ascii="Arial" w:hAnsi="Arial" w:cs="Arial"/>
          <w:color w:val="000000" w:themeColor="text1"/>
          <w:sz w:val="21"/>
          <w:szCs w:val="21"/>
        </w:rPr>
        <w:t xml:space="preserve">, which may include another foundation company or similar entity governed by the </w:t>
      </w:r>
      <w:r w:rsidR="00F77A6E" w:rsidRPr="00AD518C">
        <w:rPr>
          <w:rFonts w:ascii="Arial" w:hAnsi="Arial" w:cs="Arial"/>
          <w:color w:val="000000" w:themeColor="text1"/>
          <w:sz w:val="21"/>
          <w:szCs w:val="21"/>
        </w:rPr>
        <w:t>Community</w:t>
      </w:r>
      <w:r w:rsidR="00F11053" w:rsidRPr="00AD518C">
        <w:rPr>
          <w:rFonts w:ascii="Arial" w:hAnsi="Arial" w:cs="Arial"/>
          <w:color w:val="000000" w:themeColor="text1"/>
          <w:sz w:val="21"/>
          <w:szCs w:val="21"/>
        </w:rPr>
        <w:t xml:space="preserve"> Module Approval</w:t>
      </w:r>
      <w:r w:rsidRPr="00AD518C">
        <w:rPr>
          <w:rFonts w:ascii="Arial" w:hAnsi="Arial" w:cs="Arial"/>
          <w:color w:val="000000" w:themeColor="text1"/>
          <w:sz w:val="21"/>
          <w:szCs w:val="21"/>
        </w:rPr>
        <w:t>.</w:t>
      </w:r>
    </w:p>
    <w:p w14:paraId="0BD2623B" w14:textId="77777777" w:rsidR="00C55791" w:rsidRPr="00AD518C" w:rsidRDefault="00C55791" w:rsidP="00C55791">
      <w:pPr>
        <w:pStyle w:val="ListParagraph"/>
        <w:jc w:val="both"/>
        <w:rPr>
          <w:rFonts w:ascii="Arial" w:hAnsi="Arial" w:cs="Arial"/>
          <w:color w:val="000000" w:themeColor="text1"/>
          <w:sz w:val="21"/>
          <w:szCs w:val="21"/>
        </w:rPr>
      </w:pPr>
    </w:p>
    <w:p w14:paraId="7A545D55" w14:textId="09D8269A" w:rsidR="00C55791" w:rsidRPr="00AD518C" w:rsidRDefault="00C55791" w:rsidP="00C55791">
      <w:pPr>
        <w:pStyle w:val="ListParagraph"/>
        <w:numPr>
          <w:ilvl w:val="0"/>
          <w:numId w:val="2"/>
        </w:numPr>
        <w:ind w:hanging="720"/>
        <w:jc w:val="both"/>
        <w:rPr>
          <w:rFonts w:ascii="Arial" w:hAnsi="Arial" w:cs="Arial"/>
          <w:color w:val="000000" w:themeColor="text1"/>
          <w:sz w:val="21"/>
          <w:szCs w:val="21"/>
        </w:rPr>
      </w:pPr>
      <w:r w:rsidRPr="00AD518C">
        <w:rPr>
          <w:rFonts w:ascii="Arial" w:hAnsi="Arial" w:cs="Arial"/>
          <w:color w:val="000000" w:themeColor="text1"/>
          <w:sz w:val="21"/>
          <w:szCs w:val="21"/>
        </w:rPr>
        <w:t xml:space="preserve">This memorandum and the articles of association may be altered by written consent of a majority of the directors, with notice of such consent provided to the Foundation Company and the </w:t>
      </w:r>
      <w:r w:rsidR="00F77A6E" w:rsidRPr="00AD518C">
        <w:rPr>
          <w:rFonts w:ascii="Arial" w:hAnsi="Arial" w:cs="Arial"/>
          <w:color w:val="000000" w:themeColor="text1"/>
          <w:sz w:val="21"/>
          <w:szCs w:val="21"/>
        </w:rPr>
        <w:t>Community</w:t>
      </w:r>
      <w:r w:rsidRPr="00AD518C">
        <w:rPr>
          <w:rFonts w:ascii="Arial" w:hAnsi="Arial" w:cs="Arial"/>
          <w:color w:val="000000" w:themeColor="text1"/>
          <w:sz w:val="21"/>
          <w:szCs w:val="21"/>
        </w:rPr>
        <w:t xml:space="preserve"> </w:t>
      </w:r>
      <w:r w:rsidR="00F11053" w:rsidRPr="00AD518C">
        <w:rPr>
          <w:rFonts w:ascii="Arial" w:hAnsi="Arial" w:cs="Arial"/>
          <w:color w:val="000000" w:themeColor="text1"/>
          <w:sz w:val="21"/>
          <w:szCs w:val="21"/>
        </w:rPr>
        <w:t xml:space="preserve">Module Approval </w:t>
      </w:r>
      <w:r w:rsidRPr="00AD518C">
        <w:rPr>
          <w:rFonts w:ascii="Arial" w:hAnsi="Arial" w:cs="Arial"/>
          <w:color w:val="000000" w:themeColor="text1"/>
          <w:sz w:val="21"/>
          <w:szCs w:val="21"/>
        </w:rPr>
        <w:t>(or to the extent required by law, by Special Resolution), except that neither clause 8 nor clause 12 of this memorandum may be altered in any way such that distributions of assets from the Foundation Company are, or will be, made for the benefit of the members or future members of the Foundation Company.</w:t>
      </w:r>
    </w:p>
    <w:p w14:paraId="50EA140A" w14:textId="77777777" w:rsidR="001F3C89" w:rsidRPr="00AD518C" w:rsidRDefault="001F3C89" w:rsidP="001F3C89">
      <w:pPr>
        <w:pStyle w:val="ListParagraph"/>
        <w:rPr>
          <w:rFonts w:ascii="Arial" w:hAnsi="Arial" w:cs="Arial"/>
          <w:color w:val="000000" w:themeColor="text1"/>
          <w:sz w:val="21"/>
          <w:szCs w:val="21"/>
        </w:rPr>
      </w:pPr>
    </w:p>
    <w:p w14:paraId="199467FA" w14:textId="77777777" w:rsidR="001F3C89" w:rsidRPr="00AD518C" w:rsidRDefault="001F3C89" w:rsidP="001F3C89">
      <w:pPr>
        <w:pStyle w:val="ListParagraph"/>
        <w:numPr>
          <w:ilvl w:val="0"/>
          <w:numId w:val="2"/>
        </w:numPr>
        <w:ind w:hanging="720"/>
        <w:jc w:val="both"/>
        <w:rPr>
          <w:rFonts w:ascii="Arial" w:hAnsi="Arial" w:cs="Arial"/>
          <w:color w:val="000000" w:themeColor="text1"/>
          <w:sz w:val="21"/>
          <w:szCs w:val="21"/>
        </w:rPr>
      </w:pPr>
      <w:proofErr w:type="spellStart"/>
      <w:r w:rsidRPr="00AD518C">
        <w:rPr>
          <w:rFonts w:ascii="Arial" w:hAnsi="Arial" w:cs="Arial"/>
          <w:color w:val="000000" w:themeColor="text1"/>
          <w:sz w:val="21"/>
          <w:szCs w:val="21"/>
        </w:rPr>
        <w:t>Capitalised</w:t>
      </w:r>
      <w:proofErr w:type="spellEnd"/>
      <w:r w:rsidRPr="00AD518C">
        <w:rPr>
          <w:rFonts w:ascii="Arial" w:hAnsi="Arial" w:cs="Arial"/>
          <w:color w:val="000000" w:themeColor="text1"/>
          <w:sz w:val="21"/>
          <w:szCs w:val="21"/>
        </w:rPr>
        <w:t xml:space="preserve"> terms that are not defined in this Memorandum of Association bear the respective meanings given to them in the Articles of Association. </w:t>
      </w:r>
    </w:p>
    <w:p w14:paraId="7B68AE66" w14:textId="77777777" w:rsidR="00E17888" w:rsidRPr="00AD518C" w:rsidRDefault="00E17888" w:rsidP="00E17888">
      <w:pPr>
        <w:jc w:val="both"/>
        <w:rPr>
          <w:rFonts w:ascii="Arial" w:hAnsi="Arial" w:cs="Arial"/>
          <w:color w:val="000000" w:themeColor="text1"/>
          <w:sz w:val="21"/>
          <w:szCs w:val="21"/>
        </w:rPr>
      </w:pPr>
      <w:r w:rsidRPr="00AD518C">
        <w:rPr>
          <w:rFonts w:ascii="Arial" w:hAnsi="Arial" w:cs="Arial"/>
          <w:color w:val="000000" w:themeColor="text1"/>
          <w:sz w:val="21"/>
          <w:szCs w:val="21"/>
        </w:rPr>
        <w:t xml:space="preserve">WE, the subscriber to this Memorandum of Association, wish to form a foundation company limited by guarantee without any share capital and registered as an exempted company, in each case, pursuant to this Memorandum of Association, and we agree that we shall, upon a demand being made by the </w:t>
      </w:r>
      <w:r w:rsidR="00CE551D" w:rsidRPr="00AD518C">
        <w:rPr>
          <w:rFonts w:ascii="Arial" w:hAnsi="Arial" w:cs="Arial"/>
          <w:color w:val="000000" w:themeColor="text1"/>
          <w:sz w:val="21"/>
          <w:szCs w:val="21"/>
        </w:rPr>
        <w:t>F</w:t>
      </w:r>
      <w:r w:rsidRPr="00AD518C">
        <w:rPr>
          <w:rFonts w:ascii="Arial" w:hAnsi="Arial" w:cs="Arial"/>
          <w:color w:val="000000" w:themeColor="text1"/>
          <w:sz w:val="21"/>
          <w:szCs w:val="21"/>
        </w:rPr>
        <w:t xml:space="preserve">oundation </w:t>
      </w:r>
      <w:r w:rsidR="00CE551D" w:rsidRPr="00AD518C">
        <w:rPr>
          <w:rFonts w:ascii="Arial" w:hAnsi="Arial" w:cs="Arial"/>
          <w:color w:val="000000" w:themeColor="text1"/>
          <w:sz w:val="21"/>
          <w:szCs w:val="21"/>
        </w:rPr>
        <w:t>C</w:t>
      </w:r>
      <w:r w:rsidRPr="00AD518C">
        <w:rPr>
          <w:rFonts w:ascii="Arial" w:hAnsi="Arial" w:cs="Arial"/>
          <w:color w:val="000000" w:themeColor="text1"/>
          <w:sz w:val="21"/>
          <w:szCs w:val="21"/>
        </w:rPr>
        <w:t xml:space="preserve">ompany, pay to the </w:t>
      </w:r>
      <w:r w:rsidR="00CE551D" w:rsidRPr="00AD518C">
        <w:rPr>
          <w:rFonts w:ascii="Arial" w:hAnsi="Arial" w:cs="Arial"/>
          <w:color w:val="000000" w:themeColor="text1"/>
          <w:sz w:val="21"/>
          <w:szCs w:val="21"/>
        </w:rPr>
        <w:t>F</w:t>
      </w:r>
      <w:r w:rsidRPr="00AD518C">
        <w:rPr>
          <w:rFonts w:ascii="Arial" w:hAnsi="Arial" w:cs="Arial"/>
          <w:color w:val="000000" w:themeColor="text1"/>
          <w:sz w:val="21"/>
          <w:szCs w:val="21"/>
        </w:rPr>
        <w:t xml:space="preserve">oundation </w:t>
      </w:r>
      <w:r w:rsidR="00CE551D" w:rsidRPr="00AD518C">
        <w:rPr>
          <w:rFonts w:ascii="Arial" w:hAnsi="Arial" w:cs="Arial"/>
          <w:color w:val="000000" w:themeColor="text1"/>
          <w:sz w:val="21"/>
          <w:szCs w:val="21"/>
        </w:rPr>
        <w:t>C</w:t>
      </w:r>
      <w:r w:rsidRPr="00AD518C">
        <w:rPr>
          <w:rFonts w:ascii="Arial" w:hAnsi="Arial" w:cs="Arial"/>
          <w:color w:val="000000" w:themeColor="text1"/>
          <w:sz w:val="21"/>
          <w:szCs w:val="21"/>
        </w:rPr>
        <w:t xml:space="preserve">ompany an amount equal to the amount of the guarantee agreed to be made by each Member of the </w:t>
      </w:r>
      <w:r w:rsidR="00CE551D" w:rsidRPr="00AD518C">
        <w:rPr>
          <w:rFonts w:ascii="Arial" w:hAnsi="Arial" w:cs="Arial"/>
          <w:color w:val="000000" w:themeColor="text1"/>
          <w:sz w:val="21"/>
          <w:szCs w:val="21"/>
        </w:rPr>
        <w:t>F</w:t>
      </w:r>
      <w:r w:rsidRPr="00AD518C">
        <w:rPr>
          <w:rFonts w:ascii="Arial" w:hAnsi="Arial" w:cs="Arial"/>
          <w:color w:val="000000" w:themeColor="text1"/>
          <w:sz w:val="21"/>
          <w:szCs w:val="21"/>
        </w:rPr>
        <w:t xml:space="preserve">oundation </w:t>
      </w:r>
      <w:r w:rsidR="00CE551D" w:rsidRPr="00AD518C">
        <w:rPr>
          <w:rFonts w:ascii="Arial" w:hAnsi="Arial" w:cs="Arial"/>
          <w:color w:val="000000" w:themeColor="text1"/>
          <w:sz w:val="21"/>
          <w:szCs w:val="21"/>
        </w:rPr>
        <w:t>C</w:t>
      </w:r>
      <w:r w:rsidRPr="00AD518C">
        <w:rPr>
          <w:rFonts w:ascii="Arial" w:hAnsi="Arial" w:cs="Arial"/>
          <w:color w:val="000000" w:themeColor="text1"/>
          <w:sz w:val="21"/>
          <w:szCs w:val="21"/>
        </w:rPr>
        <w:t>ompany in accordance with paragraph 9 of this Memorandum of Association</w:t>
      </w:r>
    </w:p>
    <w:p w14:paraId="79F782B3" w14:textId="2BFB046A" w:rsidR="00863964" w:rsidRPr="00AD518C" w:rsidRDefault="00863964" w:rsidP="00863964">
      <w:pPr>
        <w:pStyle w:val="BodyText"/>
        <w:rPr>
          <w:rFonts w:cs="Arial"/>
          <w:color w:val="000000" w:themeColor="text1"/>
          <w:szCs w:val="21"/>
        </w:rPr>
      </w:pPr>
      <w:r w:rsidRPr="00AD518C">
        <w:rPr>
          <w:rFonts w:cs="Arial"/>
          <w:color w:val="000000" w:themeColor="text1"/>
          <w:szCs w:val="21"/>
        </w:rPr>
        <w:t>Dated</w:t>
      </w:r>
      <w:r w:rsidR="00EF7449" w:rsidRPr="00AD518C">
        <w:rPr>
          <w:rFonts w:cs="Arial"/>
          <w:color w:val="000000" w:themeColor="text1"/>
          <w:szCs w:val="21"/>
        </w:rPr>
        <w:t xml:space="preserve"> </w:t>
      </w:r>
      <w:r w:rsidR="00DF5EA7" w:rsidRPr="00AD518C">
        <w:rPr>
          <w:rFonts w:cs="Arial"/>
          <w:color w:val="000000" w:themeColor="text1"/>
          <w:szCs w:val="21"/>
        </w:rPr>
        <w:t>[#1DATE]</w:t>
      </w:r>
    </w:p>
    <w:p w14:paraId="275E12C7" w14:textId="77777777" w:rsidR="00863964" w:rsidRPr="00AD518C" w:rsidRDefault="00863964" w:rsidP="00863964">
      <w:pPr>
        <w:pStyle w:val="BodyText"/>
        <w:rPr>
          <w:rFonts w:cs="Arial"/>
          <w:color w:val="000000" w:themeColor="text1"/>
          <w:szCs w:val="21"/>
        </w:rPr>
      </w:pPr>
    </w:p>
    <w:tbl>
      <w:tblPr>
        <w:tblW w:w="5000" w:type="pct"/>
        <w:tblLook w:val="04A0" w:firstRow="1" w:lastRow="0" w:firstColumn="1" w:lastColumn="0" w:noHBand="0" w:noVBand="1"/>
      </w:tblPr>
      <w:tblGrid>
        <w:gridCol w:w="4366"/>
        <w:gridCol w:w="4994"/>
      </w:tblGrid>
      <w:tr w:rsidR="00AD518C" w:rsidRPr="00AD518C" w14:paraId="23502EA6" w14:textId="77777777" w:rsidTr="00F0207D">
        <w:tc>
          <w:tcPr>
            <w:tcW w:w="2332" w:type="pct"/>
            <w:hideMark/>
          </w:tcPr>
          <w:p w14:paraId="5F03189C" w14:textId="77777777" w:rsidR="00F0207D" w:rsidRPr="00AD518C" w:rsidRDefault="00F0207D" w:rsidP="00A57BD1">
            <w:pPr>
              <w:pStyle w:val="BodyText"/>
              <w:tabs>
                <w:tab w:val="left" w:pos="5760"/>
              </w:tabs>
              <w:rPr>
                <w:rFonts w:cs="Arial"/>
                <w:b/>
                <w:bCs/>
                <w:color w:val="000000" w:themeColor="text1"/>
                <w:szCs w:val="21"/>
              </w:rPr>
            </w:pPr>
            <w:r w:rsidRPr="00AD518C">
              <w:rPr>
                <w:rFonts w:cs="Arial"/>
                <w:b/>
                <w:bCs/>
                <w:color w:val="000000" w:themeColor="text1"/>
                <w:szCs w:val="21"/>
              </w:rPr>
              <w:t>Name</w:t>
            </w:r>
          </w:p>
        </w:tc>
        <w:tc>
          <w:tcPr>
            <w:tcW w:w="2668" w:type="pct"/>
            <w:hideMark/>
          </w:tcPr>
          <w:p w14:paraId="14D3FAFB" w14:textId="77777777" w:rsidR="00F0207D" w:rsidRPr="00AD518C" w:rsidRDefault="00F0207D" w:rsidP="00A57BD1">
            <w:pPr>
              <w:pStyle w:val="BodyText"/>
              <w:tabs>
                <w:tab w:val="left" w:pos="5760"/>
              </w:tabs>
              <w:rPr>
                <w:rFonts w:cs="Arial"/>
                <w:b/>
                <w:bCs/>
                <w:color w:val="000000" w:themeColor="text1"/>
                <w:szCs w:val="21"/>
              </w:rPr>
            </w:pPr>
            <w:r w:rsidRPr="00AD518C">
              <w:rPr>
                <w:rFonts w:cs="Arial"/>
                <w:b/>
                <w:bCs/>
                <w:color w:val="000000" w:themeColor="text1"/>
                <w:szCs w:val="21"/>
              </w:rPr>
              <w:t>Address and Description of Subscriber</w:t>
            </w:r>
          </w:p>
        </w:tc>
      </w:tr>
      <w:tr w:rsidR="00AD518C" w:rsidRPr="00AD518C" w14:paraId="58D934B5" w14:textId="77777777" w:rsidTr="00F0207D">
        <w:tc>
          <w:tcPr>
            <w:tcW w:w="2332" w:type="pct"/>
            <w:hideMark/>
          </w:tcPr>
          <w:p w14:paraId="561A6A60" w14:textId="77777777" w:rsidR="00F0207D" w:rsidRPr="00AD518C" w:rsidRDefault="00F0207D" w:rsidP="00863964">
            <w:pPr>
              <w:pStyle w:val="BodyText"/>
              <w:tabs>
                <w:tab w:val="left" w:pos="5760"/>
              </w:tabs>
              <w:jc w:val="left"/>
              <w:rPr>
                <w:rFonts w:cs="Arial"/>
                <w:b/>
                <w:bCs/>
                <w:color w:val="000000" w:themeColor="text1"/>
                <w:szCs w:val="21"/>
              </w:rPr>
            </w:pPr>
            <w:r w:rsidRPr="00AD518C">
              <w:rPr>
                <w:rFonts w:cs="Arial"/>
                <w:color w:val="000000" w:themeColor="text1"/>
                <w:szCs w:val="21"/>
              </w:rPr>
              <w:t>International Corporation Services Ltd.</w:t>
            </w:r>
            <w:r w:rsidRPr="00AD518C">
              <w:rPr>
                <w:rFonts w:cs="Arial"/>
                <w:color w:val="000000" w:themeColor="text1"/>
                <w:szCs w:val="21"/>
              </w:rPr>
              <w:tab/>
            </w:r>
          </w:p>
        </w:tc>
        <w:tc>
          <w:tcPr>
            <w:tcW w:w="2668" w:type="pct"/>
          </w:tcPr>
          <w:p w14:paraId="4E6FB712" w14:textId="77777777" w:rsidR="00F0207D" w:rsidRPr="00AD518C" w:rsidRDefault="00F0207D" w:rsidP="00A57BD1">
            <w:pPr>
              <w:spacing w:before="120" w:after="120"/>
              <w:rPr>
                <w:rFonts w:ascii="Arial" w:eastAsia="Times New Roman" w:hAnsi="Arial" w:cs="Arial"/>
                <w:color w:val="000000" w:themeColor="text1"/>
                <w:sz w:val="21"/>
                <w:szCs w:val="21"/>
                <w:lang w:val="en-GB"/>
              </w:rPr>
            </w:pPr>
            <w:r w:rsidRPr="00AD518C">
              <w:rPr>
                <w:rFonts w:ascii="Arial" w:hAnsi="Arial" w:cs="Arial"/>
                <w:color w:val="000000" w:themeColor="text1"/>
                <w:sz w:val="21"/>
                <w:szCs w:val="21"/>
              </w:rPr>
              <w:t>Harbour Place, 2nd Floor, 103 South Church Street, PO Box 472, Grand Cayman  KY1-1106</w:t>
            </w:r>
          </w:p>
          <w:p w14:paraId="2ECF1158" w14:textId="77777777" w:rsidR="00F0207D" w:rsidRPr="00AD518C" w:rsidRDefault="00F0207D" w:rsidP="00A57BD1">
            <w:pPr>
              <w:pStyle w:val="BodyText"/>
              <w:tabs>
                <w:tab w:val="left" w:pos="5760"/>
              </w:tabs>
              <w:rPr>
                <w:rFonts w:cs="Arial"/>
                <w:b/>
                <w:bCs/>
                <w:color w:val="000000" w:themeColor="text1"/>
                <w:szCs w:val="21"/>
              </w:rPr>
            </w:pPr>
          </w:p>
        </w:tc>
      </w:tr>
      <w:tr w:rsidR="00F0207D" w:rsidRPr="00AD518C" w14:paraId="4CD78E49" w14:textId="77777777" w:rsidTr="00F0207D">
        <w:tc>
          <w:tcPr>
            <w:tcW w:w="2332" w:type="pct"/>
          </w:tcPr>
          <w:p w14:paraId="1FC7F87F" w14:textId="77777777" w:rsidR="00F0207D" w:rsidRPr="00AD518C" w:rsidRDefault="00F0207D" w:rsidP="00A57BD1">
            <w:pPr>
              <w:pStyle w:val="BodyText"/>
              <w:tabs>
                <w:tab w:val="left" w:pos="540"/>
                <w:tab w:val="left" w:pos="5760"/>
              </w:tabs>
              <w:spacing w:after="0"/>
              <w:rPr>
                <w:rFonts w:cs="Arial"/>
                <w:bCs/>
                <w:color w:val="000000" w:themeColor="text1"/>
                <w:szCs w:val="21"/>
              </w:rPr>
            </w:pPr>
          </w:p>
          <w:p w14:paraId="5594D376" w14:textId="77777777" w:rsidR="00F0207D" w:rsidRPr="00AD518C" w:rsidRDefault="00F0207D" w:rsidP="00A57BD1">
            <w:pPr>
              <w:pStyle w:val="BodyText"/>
              <w:tabs>
                <w:tab w:val="left" w:pos="540"/>
                <w:tab w:val="left" w:pos="5760"/>
              </w:tabs>
              <w:spacing w:after="0"/>
              <w:rPr>
                <w:rFonts w:cs="Arial"/>
                <w:bCs/>
                <w:color w:val="000000" w:themeColor="text1"/>
                <w:szCs w:val="21"/>
              </w:rPr>
            </w:pPr>
          </w:p>
          <w:p w14:paraId="49813FF7" w14:textId="77777777" w:rsidR="00F0207D" w:rsidRPr="00AD518C" w:rsidRDefault="00F0207D" w:rsidP="00A57BD1">
            <w:pPr>
              <w:pStyle w:val="BodyText"/>
              <w:tabs>
                <w:tab w:val="left" w:pos="540"/>
                <w:tab w:val="left" w:pos="5760"/>
              </w:tabs>
              <w:spacing w:after="0"/>
              <w:rPr>
                <w:rFonts w:cs="Arial"/>
                <w:bCs/>
                <w:color w:val="000000" w:themeColor="text1"/>
                <w:szCs w:val="21"/>
              </w:rPr>
            </w:pPr>
            <w:r w:rsidRPr="00AD518C">
              <w:rPr>
                <w:rFonts w:cs="Arial"/>
                <w:bCs/>
                <w:color w:val="000000" w:themeColor="text1"/>
                <w:szCs w:val="21"/>
              </w:rPr>
              <w:t xml:space="preserve">Per: </w:t>
            </w:r>
            <w:r w:rsidRPr="00AD518C">
              <w:rPr>
                <w:rFonts w:cs="Arial"/>
                <w:bCs/>
                <w:color w:val="000000" w:themeColor="text1"/>
                <w:szCs w:val="21"/>
              </w:rPr>
              <w:tab/>
              <w:t>__________________</w:t>
            </w:r>
          </w:p>
          <w:p w14:paraId="7E7FC85C" w14:textId="77777777" w:rsidR="00F0207D" w:rsidRPr="00AD518C" w:rsidRDefault="00F0207D" w:rsidP="00A57BD1">
            <w:pPr>
              <w:pStyle w:val="BodyText"/>
              <w:tabs>
                <w:tab w:val="left" w:pos="540"/>
                <w:tab w:val="left" w:pos="5760"/>
              </w:tabs>
              <w:spacing w:before="0"/>
              <w:rPr>
                <w:rFonts w:cs="Arial"/>
                <w:bCs/>
                <w:color w:val="000000" w:themeColor="text1"/>
                <w:szCs w:val="21"/>
              </w:rPr>
            </w:pPr>
            <w:r w:rsidRPr="00AD518C">
              <w:rPr>
                <w:rFonts w:cs="Arial"/>
                <w:bCs/>
                <w:color w:val="000000" w:themeColor="text1"/>
                <w:szCs w:val="21"/>
              </w:rPr>
              <w:tab/>
              <w:t>Authorised Signatory</w:t>
            </w:r>
          </w:p>
        </w:tc>
        <w:tc>
          <w:tcPr>
            <w:tcW w:w="2668" w:type="pct"/>
          </w:tcPr>
          <w:p w14:paraId="07366544" w14:textId="77777777" w:rsidR="00F0207D" w:rsidRPr="00AD518C" w:rsidRDefault="00F0207D" w:rsidP="00A57BD1">
            <w:pPr>
              <w:pStyle w:val="BodyText"/>
              <w:tabs>
                <w:tab w:val="left" w:pos="5760"/>
              </w:tabs>
              <w:rPr>
                <w:rFonts w:cs="Arial"/>
                <w:bCs/>
                <w:color w:val="000000" w:themeColor="text1"/>
                <w:szCs w:val="21"/>
              </w:rPr>
            </w:pPr>
          </w:p>
        </w:tc>
      </w:tr>
    </w:tbl>
    <w:p w14:paraId="047A6349" w14:textId="77777777" w:rsidR="00863964" w:rsidRPr="00AD518C" w:rsidRDefault="00863964" w:rsidP="00863964">
      <w:pPr>
        <w:pStyle w:val="BodyText"/>
        <w:rPr>
          <w:rFonts w:cs="Arial"/>
          <w:color w:val="000000" w:themeColor="text1"/>
          <w:szCs w:val="21"/>
        </w:rPr>
      </w:pPr>
    </w:p>
    <w:p w14:paraId="663F960C" w14:textId="77777777" w:rsidR="00863964" w:rsidRPr="00AD518C" w:rsidRDefault="00863964" w:rsidP="00863964">
      <w:pPr>
        <w:pStyle w:val="BodyText"/>
        <w:rPr>
          <w:rFonts w:cs="Arial"/>
          <w:color w:val="000000" w:themeColor="text1"/>
          <w:szCs w:val="21"/>
        </w:rPr>
      </w:pPr>
      <w:r w:rsidRPr="00AD518C">
        <w:rPr>
          <w:rFonts w:cs="Arial"/>
          <w:color w:val="000000" w:themeColor="text1"/>
          <w:szCs w:val="21"/>
        </w:rPr>
        <w:t>WITNESS to the above signature</w:t>
      </w:r>
      <w:r w:rsidRPr="00AD518C">
        <w:rPr>
          <w:rFonts w:cs="Arial"/>
          <w:color w:val="000000" w:themeColor="text1"/>
          <w:szCs w:val="21"/>
        </w:rPr>
        <w:tab/>
      </w:r>
    </w:p>
    <w:p w14:paraId="306C42D8" w14:textId="77777777" w:rsidR="00863964" w:rsidRPr="00AD518C" w:rsidRDefault="00863964" w:rsidP="00863964">
      <w:pPr>
        <w:pStyle w:val="BodyText"/>
        <w:rPr>
          <w:rFonts w:cs="Arial"/>
          <w:color w:val="000000" w:themeColor="text1"/>
          <w:szCs w:val="21"/>
        </w:rPr>
      </w:pPr>
      <w:r w:rsidRPr="00AD518C">
        <w:rPr>
          <w:rFonts w:cs="Arial"/>
          <w:color w:val="000000" w:themeColor="text1"/>
          <w:szCs w:val="21"/>
        </w:rPr>
        <w:tab/>
      </w:r>
    </w:p>
    <w:p w14:paraId="444D354E" w14:textId="77777777" w:rsidR="00863964" w:rsidRPr="00AD518C" w:rsidRDefault="00863964" w:rsidP="00863964">
      <w:pPr>
        <w:pStyle w:val="BodyText"/>
        <w:rPr>
          <w:rFonts w:eastAsia="PMingLiU" w:cs="Arial"/>
          <w:color w:val="000000" w:themeColor="text1"/>
          <w:szCs w:val="21"/>
          <w:lang w:eastAsia="zh-HK"/>
        </w:rPr>
      </w:pPr>
    </w:p>
    <w:p w14:paraId="6102CD32" w14:textId="77777777" w:rsidR="00863964" w:rsidRPr="00AD518C" w:rsidRDefault="00863964" w:rsidP="00863964">
      <w:pPr>
        <w:pStyle w:val="BodyText"/>
        <w:rPr>
          <w:rFonts w:eastAsia="PMingLiU" w:cs="Arial"/>
          <w:color w:val="000000" w:themeColor="text1"/>
          <w:szCs w:val="21"/>
          <w:lang w:eastAsia="zh-HK"/>
        </w:rPr>
      </w:pPr>
    </w:p>
    <w:p w14:paraId="4386EB87" w14:textId="77777777" w:rsidR="00234F73" w:rsidRPr="00AD518C" w:rsidRDefault="00863964" w:rsidP="00863964">
      <w:pPr>
        <w:pStyle w:val="BodyText"/>
        <w:rPr>
          <w:rFonts w:cs="Arial"/>
          <w:color w:val="000000" w:themeColor="text1"/>
          <w:szCs w:val="21"/>
        </w:rPr>
        <w:sectPr w:rsidR="00234F73" w:rsidRPr="00AD518C" w:rsidSect="00234F73">
          <w:type w:val="continuous"/>
          <w:pgSz w:w="12240" w:h="15840"/>
          <w:pgMar w:top="1440" w:right="1440" w:bottom="1440" w:left="1440" w:header="720" w:footer="720" w:gutter="0"/>
          <w:cols w:space="720"/>
          <w:docGrid w:linePitch="360"/>
        </w:sectPr>
      </w:pPr>
      <w:r w:rsidRPr="00AD518C">
        <w:rPr>
          <w:rFonts w:cs="Arial"/>
          <w:color w:val="000000" w:themeColor="text1"/>
          <w:szCs w:val="21"/>
        </w:rPr>
        <w:t>_______________________________</w:t>
      </w:r>
    </w:p>
    <w:p w14:paraId="2A067741" w14:textId="77777777" w:rsidR="00234F73" w:rsidRPr="00AD518C" w:rsidRDefault="00234F73" w:rsidP="00863964">
      <w:pPr>
        <w:pStyle w:val="BodyText"/>
        <w:rPr>
          <w:rFonts w:cs="Arial"/>
          <w:color w:val="000000" w:themeColor="text1"/>
          <w:szCs w:val="21"/>
        </w:rPr>
        <w:sectPr w:rsidR="00234F73" w:rsidRPr="00AD518C" w:rsidSect="00234F73">
          <w:type w:val="continuous"/>
          <w:pgSz w:w="12240" w:h="15840"/>
          <w:pgMar w:top="1440" w:right="1440" w:bottom="1440" w:left="1440" w:header="720" w:footer="720" w:gutter="0"/>
          <w:cols w:space="720"/>
          <w:docGrid w:linePitch="360"/>
        </w:sectPr>
      </w:pPr>
    </w:p>
    <w:p w14:paraId="5519D0F4" w14:textId="77777777" w:rsidR="00863964" w:rsidRPr="00AD518C" w:rsidRDefault="00863964" w:rsidP="00863964">
      <w:pPr>
        <w:pStyle w:val="BodyText"/>
        <w:rPr>
          <w:rFonts w:cs="Arial"/>
          <w:color w:val="000000" w:themeColor="text1"/>
          <w:szCs w:val="21"/>
        </w:rPr>
      </w:pPr>
    </w:p>
    <w:p w14:paraId="5A720066" w14:textId="77777777" w:rsidR="00863964" w:rsidRPr="00AD518C" w:rsidRDefault="00863964" w:rsidP="00863964">
      <w:pPr>
        <w:jc w:val="both"/>
        <w:rPr>
          <w:rFonts w:ascii="Arial" w:eastAsia="Times New Roman" w:hAnsi="Arial" w:cs="Arial"/>
          <w:color w:val="000000" w:themeColor="text1"/>
          <w:sz w:val="21"/>
          <w:szCs w:val="21"/>
          <w:lang w:val="en-GB"/>
        </w:rPr>
      </w:pPr>
    </w:p>
    <w:p w14:paraId="62862823" w14:textId="77777777" w:rsidR="0075611E" w:rsidRPr="00AD518C" w:rsidRDefault="0075611E">
      <w:pPr>
        <w:rPr>
          <w:rFonts w:ascii="Arial" w:hAnsi="Arial" w:cs="Arial"/>
          <w:b/>
          <w:color w:val="000000" w:themeColor="text1"/>
          <w:sz w:val="21"/>
          <w:szCs w:val="21"/>
        </w:rPr>
      </w:pPr>
      <w:r w:rsidRPr="00AD518C">
        <w:rPr>
          <w:rFonts w:ascii="Arial" w:hAnsi="Arial" w:cs="Arial"/>
          <w:b/>
          <w:color w:val="000000" w:themeColor="text1"/>
          <w:sz w:val="21"/>
          <w:szCs w:val="21"/>
        </w:rPr>
        <w:br w:type="page"/>
      </w:r>
    </w:p>
    <w:p w14:paraId="4FBEB3CF" w14:textId="77777777" w:rsidR="00A8047E" w:rsidRPr="00AD518C" w:rsidRDefault="00A8047E" w:rsidP="00A8047E">
      <w:pPr>
        <w:pStyle w:val="Title"/>
        <w:rPr>
          <w:rFonts w:cs="Arial"/>
          <w:color w:val="000000" w:themeColor="text1"/>
          <w:szCs w:val="21"/>
        </w:rPr>
      </w:pPr>
      <w:r w:rsidRPr="00AD518C">
        <w:rPr>
          <w:rFonts w:cs="Arial"/>
          <w:color w:val="000000" w:themeColor="text1"/>
          <w:szCs w:val="21"/>
        </w:rPr>
        <w:lastRenderedPageBreak/>
        <w:t>ARTICLES OF ASSOCIATION</w:t>
      </w:r>
    </w:p>
    <w:p w14:paraId="6204F805" w14:textId="77777777" w:rsidR="00A8047E" w:rsidRPr="00AD518C" w:rsidRDefault="00A8047E" w:rsidP="00A8047E">
      <w:pPr>
        <w:pStyle w:val="Title"/>
        <w:rPr>
          <w:rFonts w:cs="Arial"/>
          <w:color w:val="000000" w:themeColor="text1"/>
          <w:szCs w:val="21"/>
        </w:rPr>
      </w:pPr>
      <w:r w:rsidRPr="00AD518C">
        <w:rPr>
          <w:rFonts w:cs="Arial"/>
          <w:color w:val="000000" w:themeColor="text1"/>
          <w:szCs w:val="21"/>
        </w:rPr>
        <w:t>OF</w:t>
      </w:r>
    </w:p>
    <w:p w14:paraId="73ABC043" w14:textId="78E674FB" w:rsidR="00A8047E" w:rsidRPr="00AD518C" w:rsidRDefault="00A703B2" w:rsidP="00A8047E">
      <w:pPr>
        <w:pStyle w:val="Title"/>
        <w:rPr>
          <w:rFonts w:cs="Arial"/>
          <w:color w:val="000000" w:themeColor="text1"/>
          <w:szCs w:val="21"/>
        </w:rPr>
      </w:pPr>
      <w:r w:rsidRPr="00AD518C">
        <w:rPr>
          <w:rFonts w:cs="Arial"/>
          <w:color w:val="000000" w:themeColor="text1"/>
          <w:szCs w:val="21"/>
        </w:rPr>
        <w:t xml:space="preserve"> </w:t>
      </w:r>
      <w:r w:rsidR="00DF5EA7" w:rsidRPr="00AD518C">
        <w:rPr>
          <w:rFonts w:cs="Arial"/>
          <w:color w:val="000000" w:themeColor="text1"/>
          <w:szCs w:val="21"/>
        </w:rPr>
        <w:t>Lido Alliance BORG</w:t>
      </w:r>
      <w:r w:rsidRPr="00AD518C">
        <w:rPr>
          <w:rFonts w:cs="Arial"/>
          <w:color w:val="000000" w:themeColor="text1"/>
          <w:szCs w:val="21"/>
        </w:rPr>
        <w:t xml:space="preserve"> </w:t>
      </w:r>
    </w:p>
    <w:p w14:paraId="1EFBD27D" w14:textId="77777777" w:rsidR="00A8047E" w:rsidRPr="00AD518C" w:rsidRDefault="00A8047E" w:rsidP="00A8047E">
      <w:pPr>
        <w:pStyle w:val="Title"/>
        <w:rPr>
          <w:rFonts w:cs="Arial"/>
          <w:noProof/>
          <w:color w:val="000000" w:themeColor="text1"/>
          <w:szCs w:val="21"/>
        </w:rPr>
      </w:pPr>
      <w:r w:rsidRPr="00AD518C">
        <w:rPr>
          <w:rFonts w:cs="Arial"/>
          <w:noProof/>
          <w:color w:val="000000" w:themeColor="text1"/>
          <w:szCs w:val="21"/>
        </w:rPr>
        <w:t>A foundation company limited by guarantee</w:t>
      </w:r>
      <w:r w:rsidR="00E17888" w:rsidRPr="00AD518C">
        <w:rPr>
          <w:rFonts w:cs="Arial"/>
          <w:noProof/>
          <w:color w:val="000000" w:themeColor="text1"/>
          <w:szCs w:val="21"/>
        </w:rPr>
        <w:t xml:space="preserve"> without any share capital</w:t>
      </w:r>
    </w:p>
    <w:p w14:paraId="3DC6BA89" w14:textId="77777777" w:rsidR="00A8047E" w:rsidRPr="00AD518C" w:rsidRDefault="00A8047E" w:rsidP="00A8047E">
      <w:pPr>
        <w:pStyle w:val="BodyText"/>
        <w:rPr>
          <w:rFonts w:cs="Arial"/>
          <w:color w:val="000000" w:themeColor="text1"/>
          <w:szCs w:val="21"/>
        </w:rPr>
      </w:pPr>
      <w:r w:rsidRPr="00AD518C">
        <w:rPr>
          <w:rFonts w:cs="Arial"/>
          <w:color w:val="000000" w:themeColor="text1"/>
          <w:szCs w:val="21"/>
        </w:rPr>
        <w:t xml:space="preserve"> </w:t>
      </w:r>
    </w:p>
    <w:p w14:paraId="0BEEEB4C" w14:textId="77777777" w:rsidR="00A8047E" w:rsidRPr="00AD518C" w:rsidRDefault="00A8047E" w:rsidP="00A8047E">
      <w:pPr>
        <w:pStyle w:val="Title"/>
        <w:rPr>
          <w:rFonts w:cs="Arial"/>
          <w:color w:val="000000" w:themeColor="text1"/>
          <w:szCs w:val="21"/>
        </w:rPr>
      </w:pPr>
    </w:p>
    <w:p w14:paraId="67C567B2" w14:textId="77777777" w:rsidR="00A8047E" w:rsidRPr="00AD518C" w:rsidRDefault="00A8047E" w:rsidP="00A8047E">
      <w:pPr>
        <w:pStyle w:val="Title"/>
        <w:rPr>
          <w:rFonts w:cs="Arial"/>
          <w:color w:val="000000" w:themeColor="text1"/>
          <w:szCs w:val="21"/>
        </w:rPr>
      </w:pPr>
    </w:p>
    <w:p w14:paraId="1B28147F" w14:textId="77777777" w:rsidR="00A8047E" w:rsidRPr="00AD518C" w:rsidRDefault="00A8047E" w:rsidP="00A8047E">
      <w:pPr>
        <w:pStyle w:val="Title"/>
        <w:rPr>
          <w:rFonts w:cs="Arial"/>
          <w:color w:val="000000" w:themeColor="text1"/>
          <w:szCs w:val="21"/>
        </w:rPr>
      </w:pPr>
    </w:p>
    <w:p w14:paraId="6BA71723" w14:textId="77777777" w:rsidR="00A8047E" w:rsidRPr="00AD518C" w:rsidRDefault="00A8047E" w:rsidP="00A8047E">
      <w:pPr>
        <w:pStyle w:val="Title"/>
        <w:rPr>
          <w:rFonts w:cs="Arial"/>
          <w:color w:val="000000" w:themeColor="text1"/>
          <w:szCs w:val="21"/>
        </w:rPr>
      </w:pPr>
    </w:p>
    <w:p w14:paraId="042F931A" w14:textId="77777777" w:rsidR="00A8047E" w:rsidRPr="00AD518C" w:rsidRDefault="00A8047E" w:rsidP="00A8047E">
      <w:pPr>
        <w:pStyle w:val="Title"/>
        <w:rPr>
          <w:rFonts w:cs="Arial"/>
          <w:color w:val="000000" w:themeColor="text1"/>
          <w:szCs w:val="21"/>
        </w:rPr>
      </w:pPr>
    </w:p>
    <w:p w14:paraId="302B09D0" w14:textId="77777777" w:rsidR="00A8047E" w:rsidRPr="00AD518C" w:rsidRDefault="00A8047E" w:rsidP="00A8047E">
      <w:pPr>
        <w:pStyle w:val="Title"/>
        <w:rPr>
          <w:rFonts w:cs="Arial"/>
          <w:color w:val="000000" w:themeColor="text1"/>
          <w:szCs w:val="21"/>
        </w:rPr>
      </w:pPr>
    </w:p>
    <w:p w14:paraId="7E244155" w14:textId="77777777" w:rsidR="00A8047E" w:rsidRPr="00AD518C" w:rsidRDefault="00A8047E" w:rsidP="00A8047E">
      <w:pPr>
        <w:pStyle w:val="Title"/>
        <w:rPr>
          <w:rFonts w:eastAsia="PMingLiU" w:cs="Arial"/>
          <w:color w:val="000000" w:themeColor="text1"/>
          <w:szCs w:val="21"/>
          <w:lang w:eastAsia="zh-HK"/>
        </w:rPr>
      </w:pPr>
    </w:p>
    <w:p w14:paraId="4FEB52BD" w14:textId="77777777" w:rsidR="00A8047E" w:rsidRPr="00AD518C" w:rsidRDefault="00A8047E" w:rsidP="00A8047E">
      <w:pPr>
        <w:pStyle w:val="Title"/>
        <w:rPr>
          <w:rFonts w:eastAsia="PMingLiU" w:cs="Arial"/>
          <w:color w:val="000000" w:themeColor="text1"/>
          <w:szCs w:val="21"/>
          <w:lang w:eastAsia="zh-HK"/>
        </w:rPr>
      </w:pPr>
    </w:p>
    <w:p w14:paraId="11D1F60E" w14:textId="77777777" w:rsidR="00A8047E" w:rsidRPr="00AD518C" w:rsidRDefault="00A8047E" w:rsidP="00A8047E">
      <w:pPr>
        <w:pStyle w:val="Title"/>
        <w:spacing w:before="0" w:after="0"/>
        <w:rPr>
          <w:rFonts w:cs="Arial"/>
          <w:color w:val="000000" w:themeColor="text1"/>
          <w:szCs w:val="21"/>
        </w:rPr>
      </w:pPr>
      <w:r w:rsidRPr="00AD518C">
        <w:rPr>
          <w:rFonts w:cs="Arial"/>
          <w:color w:val="000000" w:themeColor="text1"/>
          <w:szCs w:val="21"/>
        </w:rPr>
        <w:t>Registered Office:</w:t>
      </w:r>
    </w:p>
    <w:p w14:paraId="3ED91EF3" w14:textId="77777777" w:rsidR="00A8047E" w:rsidRPr="00AD518C" w:rsidRDefault="00A8047E" w:rsidP="00A8047E">
      <w:pPr>
        <w:pStyle w:val="Title"/>
        <w:spacing w:before="0" w:after="0"/>
        <w:rPr>
          <w:rFonts w:cs="Arial"/>
          <w:color w:val="000000" w:themeColor="text1"/>
          <w:szCs w:val="21"/>
        </w:rPr>
      </w:pPr>
      <w:r w:rsidRPr="00AD518C">
        <w:rPr>
          <w:rFonts w:cs="Arial"/>
          <w:color w:val="000000" w:themeColor="text1"/>
          <w:szCs w:val="21"/>
        </w:rPr>
        <w:t>c/o International Corporation Services Ltd.</w:t>
      </w:r>
    </w:p>
    <w:p w14:paraId="2A851C08" w14:textId="77777777" w:rsidR="00A8047E" w:rsidRPr="00AD518C" w:rsidRDefault="00A8047E" w:rsidP="00A8047E">
      <w:pPr>
        <w:pStyle w:val="Title"/>
        <w:spacing w:before="0" w:after="0"/>
        <w:rPr>
          <w:rFonts w:cs="Arial"/>
          <w:color w:val="000000" w:themeColor="text1"/>
          <w:szCs w:val="21"/>
        </w:rPr>
      </w:pPr>
      <w:r w:rsidRPr="00AD518C">
        <w:rPr>
          <w:rFonts w:cs="Arial"/>
          <w:color w:val="000000" w:themeColor="text1"/>
          <w:szCs w:val="21"/>
        </w:rPr>
        <w:t>Harbour Place, 2nd Floor</w:t>
      </w:r>
    </w:p>
    <w:p w14:paraId="4F912AE2" w14:textId="77777777" w:rsidR="00A8047E" w:rsidRPr="00AD518C" w:rsidRDefault="00A8047E" w:rsidP="00A8047E">
      <w:pPr>
        <w:pStyle w:val="Title"/>
        <w:spacing w:before="0" w:after="0"/>
        <w:rPr>
          <w:rFonts w:cs="Arial"/>
          <w:color w:val="000000" w:themeColor="text1"/>
          <w:szCs w:val="21"/>
        </w:rPr>
      </w:pPr>
      <w:r w:rsidRPr="00AD518C">
        <w:rPr>
          <w:rFonts w:cs="Arial"/>
          <w:color w:val="000000" w:themeColor="text1"/>
          <w:szCs w:val="21"/>
        </w:rPr>
        <w:t>103 South Church Street</w:t>
      </w:r>
    </w:p>
    <w:p w14:paraId="0F2700FD" w14:textId="77777777" w:rsidR="00A8047E" w:rsidRPr="00AD518C" w:rsidRDefault="00A8047E" w:rsidP="00A8047E">
      <w:pPr>
        <w:pStyle w:val="Title"/>
        <w:spacing w:before="0" w:after="0"/>
        <w:rPr>
          <w:rFonts w:cs="Arial"/>
          <w:color w:val="000000" w:themeColor="text1"/>
          <w:szCs w:val="21"/>
        </w:rPr>
      </w:pPr>
      <w:r w:rsidRPr="00AD518C">
        <w:rPr>
          <w:rFonts w:cs="Arial"/>
          <w:color w:val="000000" w:themeColor="text1"/>
          <w:szCs w:val="21"/>
        </w:rPr>
        <w:t>P.O. Box 472</w:t>
      </w:r>
    </w:p>
    <w:p w14:paraId="665D9810" w14:textId="77777777" w:rsidR="00A8047E" w:rsidRPr="00AD518C" w:rsidRDefault="00A8047E" w:rsidP="00A8047E">
      <w:pPr>
        <w:pStyle w:val="Title"/>
        <w:spacing w:before="0" w:after="0"/>
        <w:rPr>
          <w:rFonts w:cs="Arial"/>
          <w:color w:val="000000" w:themeColor="text1"/>
          <w:szCs w:val="21"/>
        </w:rPr>
      </w:pPr>
      <w:r w:rsidRPr="00AD518C">
        <w:rPr>
          <w:rFonts w:cs="Arial"/>
          <w:color w:val="000000" w:themeColor="text1"/>
          <w:szCs w:val="21"/>
        </w:rPr>
        <w:t>George Town</w:t>
      </w:r>
    </w:p>
    <w:p w14:paraId="2F9F99D2" w14:textId="77777777" w:rsidR="00A8047E" w:rsidRPr="00AD518C" w:rsidRDefault="00A8047E" w:rsidP="00A8047E">
      <w:pPr>
        <w:pStyle w:val="Title"/>
        <w:spacing w:before="0" w:after="0"/>
        <w:rPr>
          <w:rFonts w:cs="Arial"/>
          <w:color w:val="000000" w:themeColor="text1"/>
          <w:szCs w:val="21"/>
        </w:rPr>
      </w:pPr>
      <w:r w:rsidRPr="00AD518C">
        <w:rPr>
          <w:rFonts w:cs="Arial"/>
          <w:color w:val="000000" w:themeColor="text1"/>
          <w:szCs w:val="21"/>
        </w:rPr>
        <w:t>Grand Cayman KY1-1106</w:t>
      </w:r>
    </w:p>
    <w:p w14:paraId="18DCD85F" w14:textId="77777777" w:rsidR="00234F73" w:rsidRPr="00AD518C" w:rsidRDefault="00A8047E" w:rsidP="00A8047E">
      <w:pPr>
        <w:pStyle w:val="Title"/>
        <w:spacing w:before="0" w:after="0"/>
        <w:rPr>
          <w:rFonts w:cs="Arial"/>
          <w:color w:val="000000" w:themeColor="text1"/>
          <w:szCs w:val="21"/>
        </w:rPr>
        <w:sectPr w:rsidR="00234F73" w:rsidRPr="00AD518C" w:rsidSect="00173C02">
          <w:type w:val="continuous"/>
          <w:pgSz w:w="12240" w:h="15840"/>
          <w:pgMar w:top="3010" w:right="1440" w:bottom="1440" w:left="1440" w:header="720" w:footer="720" w:gutter="0"/>
          <w:cols w:space="720"/>
          <w:docGrid w:linePitch="360"/>
        </w:sectPr>
      </w:pPr>
      <w:r w:rsidRPr="00AD518C">
        <w:rPr>
          <w:rFonts w:cs="Arial"/>
          <w:color w:val="000000" w:themeColor="text1"/>
          <w:szCs w:val="21"/>
        </w:rPr>
        <w:t>Cayman Islands</w:t>
      </w:r>
    </w:p>
    <w:p w14:paraId="6B656823" w14:textId="77777777" w:rsidR="00A8047E" w:rsidRPr="00AD518C" w:rsidRDefault="00A8047E" w:rsidP="00A8047E">
      <w:pPr>
        <w:pStyle w:val="Title"/>
        <w:spacing w:before="0" w:after="0"/>
        <w:rPr>
          <w:rFonts w:cs="Arial"/>
          <w:color w:val="000000" w:themeColor="text1"/>
          <w:szCs w:val="21"/>
        </w:rPr>
      </w:pPr>
    </w:p>
    <w:p w14:paraId="2C58E653" w14:textId="77777777" w:rsidR="00A8047E" w:rsidRPr="00AD518C" w:rsidRDefault="00A8047E">
      <w:pPr>
        <w:rPr>
          <w:rFonts w:cs="Arial"/>
          <w:color w:val="000000" w:themeColor="text1"/>
          <w:szCs w:val="21"/>
        </w:rPr>
      </w:pPr>
      <w:r w:rsidRPr="00AD518C">
        <w:rPr>
          <w:rFonts w:cs="Arial"/>
          <w:color w:val="000000" w:themeColor="text1"/>
          <w:szCs w:val="21"/>
        </w:rPr>
        <w:br w:type="page"/>
      </w:r>
    </w:p>
    <w:p w14:paraId="6988CF4C" w14:textId="77777777" w:rsidR="00AB2958" w:rsidRPr="00AD518C" w:rsidRDefault="00EA2EA0" w:rsidP="00A8047E">
      <w:pPr>
        <w:jc w:val="center"/>
        <w:rPr>
          <w:rFonts w:ascii="Arial" w:hAnsi="Arial" w:cs="Arial"/>
          <w:b/>
          <w:color w:val="000000" w:themeColor="text1"/>
          <w:sz w:val="21"/>
          <w:szCs w:val="21"/>
        </w:rPr>
      </w:pPr>
      <w:r w:rsidRPr="00AD518C">
        <w:rPr>
          <w:rFonts w:ascii="Arial" w:hAnsi="Arial" w:cs="Arial"/>
          <w:b/>
          <w:color w:val="000000" w:themeColor="text1"/>
          <w:sz w:val="21"/>
          <w:szCs w:val="21"/>
        </w:rPr>
        <w:lastRenderedPageBreak/>
        <w:t xml:space="preserve">ARTICLES OF ASSOCIATION </w:t>
      </w:r>
    </w:p>
    <w:p w14:paraId="40858BF3" w14:textId="77777777" w:rsidR="00EA2EA0" w:rsidRPr="00AD518C" w:rsidRDefault="00EA2EA0" w:rsidP="00EA2EA0">
      <w:pPr>
        <w:jc w:val="center"/>
        <w:rPr>
          <w:rFonts w:ascii="Arial" w:hAnsi="Arial" w:cs="Arial"/>
          <w:b/>
          <w:color w:val="000000" w:themeColor="text1"/>
          <w:sz w:val="21"/>
          <w:szCs w:val="21"/>
        </w:rPr>
      </w:pPr>
      <w:r w:rsidRPr="00AD518C">
        <w:rPr>
          <w:rFonts w:ascii="Arial" w:hAnsi="Arial" w:cs="Arial"/>
          <w:b/>
          <w:color w:val="000000" w:themeColor="text1"/>
          <w:sz w:val="21"/>
          <w:szCs w:val="21"/>
        </w:rPr>
        <w:t>OF</w:t>
      </w:r>
    </w:p>
    <w:p w14:paraId="5E56ADFC" w14:textId="187C5184" w:rsidR="00EA2EA0" w:rsidRPr="00AD518C" w:rsidRDefault="00DF5EA7" w:rsidP="00EA2EA0">
      <w:pPr>
        <w:jc w:val="center"/>
        <w:rPr>
          <w:rFonts w:ascii="Arial" w:hAnsi="Arial" w:cs="Arial"/>
          <w:b/>
          <w:color w:val="000000" w:themeColor="text1"/>
          <w:sz w:val="21"/>
          <w:szCs w:val="21"/>
        </w:rPr>
      </w:pPr>
      <w:r w:rsidRPr="00AD518C">
        <w:rPr>
          <w:rFonts w:ascii="Arial" w:hAnsi="Arial" w:cs="Arial"/>
          <w:b/>
          <w:color w:val="000000" w:themeColor="text1"/>
          <w:sz w:val="21"/>
          <w:szCs w:val="21"/>
        </w:rPr>
        <w:t>Lido Alliance BORG</w:t>
      </w:r>
    </w:p>
    <w:p w14:paraId="3E5D8C0A" w14:textId="77777777" w:rsidR="00EA2EA0" w:rsidRPr="00AD518C" w:rsidRDefault="00EA2EA0" w:rsidP="00EA2EA0">
      <w:pPr>
        <w:jc w:val="center"/>
        <w:rPr>
          <w:rFonts w:ascii="Arial" w:hAnsi="Arial" w:cs="Arial"/>
          <w:color w:val="000000" w:themeColor="text1"/>
          <w:sz w:val="21"/>
          <w:szCs w:val="21"/>
        </w:rPr>
      </w:pPr>
      <w:r w:rsidRPr="00AD518C">
        <w:rPr>
          <w:rFonts w:ascii="Arial" w:hAnsi="Arial" w:cs="Arial"/>
          <w:color w:val="000000" w:themeColor="text1"/>
          <w:sz w:val="21"/>
          <w:szCs w:val="21"/>
        </w:rPr>
        <w:t xml:space="preserve">A </w:t>
      </w:r>
      <w:r w:rsidR="0041044C" w:rsidRPr="00AD518C">
        <w:rPr>
          <w:rFonts w:ascii="Arial" w:hAnsi="Arial" w:cs="Arial"/>
          <w:color w:val="000000" w:themeColor="text1"/>
          <w:sz w:val="21"/>
          <w:szCs w:val="21"/>
        </w:rPr>
        <w:t>foundation company</w:t>
      </w:r>
      <w:r w:rsidRPr="00AD518C">
        <w:rPr>
          <w:rFonts w:ascii="Arial" w:hAnsi="Arial" w:cs="Arial"/>
          <w:color w:val="000000" w:themeColor="text1"/>
          <w:sz w:val="21"/>
          <w:szCs w:val="21"/>
        </w:rPr>
        <w:t xml:space="preserve"> limited by guarantee</w:t>
      </w:r>
    </w:p>
    <w:p w14:paraId="25D24043" w14:textId="77777777" w:rsidR="00EA2EA0" w:rsidRPr="00AD518C" w:rsidRDefault="00EA2EA0" w:rsidP="00DF5EA7">
      <w:pPr>
        <w:pStyle w:val="ListParagraph"/>
        <w:numPr>
          <w:ilvl w:val="0"/>
          <w:numId w:val="3"/>
        </w:numPr>
        <w:ind w:left="720" w:hanging="720"/>
        <w:jc w:val="both"/>
        <w:rPr>
          <w:rFonts w:ascii="Arial" w:hAnsi="Arial" w:cs="Arial"/>
          <w:b/>
          <w:color w:val="000000" w:themeColor="text1"/>
          <w:sz w:val="21"/>
          <w:szCs w:val="21"/>
        </w:rPr>
      </w:pPr>
      <w:r w:rsidRPr="00AD518C">
        <w:rPr>
          <w:rFonts w:ascii="Arial" w:hAnsi="Arial" w:cs="Arial"/>
          <w:b/>
          <w:color w:val="000000" w:themeColor="text1"/>
          <w:sz w:val="21"/>
          <w:szCs w:val="21"/>
        </w:rPr>
        <w:t>INTERPRETATION</w:t>
      </w:r>
    </w:p>
    <w:p w14:paraId="0DF82202" w14:textId="77777777" w:rsidR="000264F1" w:rsidRPr="00AD518C" w:rsidRDefault="000264F1" w:rsidP="00DF37EB">
      <w:pPr>
        <w:pStyle w:val="ListParagraph"/>
        <w:ind w:left="792"/>
        <w:jc w:val="both"/>
        <w:rPr>
          <w:rFonts w:ascii="Arial" w:hAnsi="Arial" w:cs="Arial"/>
          <w:color w:val="000000" w:themeColor="text1"/>
          <w:sz w:val="21"/>
          <w:szCs w:val="21"/>
        </w:rPr>
      </w:pPr>
    </w:p>
    <w:p w14:paraId="033D6E23" w14:textId="77777777" w:rsidR="00EA2EA0" w:rsidRPr="00AD518C" w:rsidRDefault="00EA2EA0" w:rsidP="00DF5EA7">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 xml:space="preserve">In </w:t>
      </w:r>
      <w:r w:rsidRPr="00AD518C">
        <w:rPr>
          <w:rFonts w:ascii="Arial" w:hAnsi="Arial" w:cs="Arial"/>
          <w:b/>
          <w:color w:val="000000" w:themeColor="text1"/>
          <w:sz w:val="21"/>
          <w:szCs w:val="21"/>
        </w:rPr>
        <w:t>these</w:t>
      </w:r>
      <w:r w:rsidRPr="00AD518C">
        <w:rPr>
          <w:rFonts w:ascii="Arial" w:hAnsi="Arial" w:cs="Arial"/>
          <w:color w:val="000000" w:themeColor="text1"/>
          <w:sz w:val="21"/>
          <w:szCs w:val="21"/>
        </w:rPr>
        <w:t xml:space="preserve"> </w:t>
      </w:r>
      <w:r w:rsidR="00514AF1" w:rsidRPr="00AD518C">
        <w:rPr>
          <w:rFonts w:ascii="Arial" w:hAnsi="Arial" w:cs="Arial"/>
          <w:color w:val="000000" w:themeColor="text1"/>
          <w:sz w:val="21"/>
          <w:szCs w:val="21"/>
        </w:rPr>
        <w:t>Article</w:t>
      </w:r>
      <w:r w:rsidRPr="00AD518C">
        <w:rPr>
          <w:rFonts w:ascii="Arial" w:hAnsi="Arial" w:cs="Arial"/>
          <w:color w:val="000000" w:themeColor="text1"/>
          <w:sz w:val="21"/>
          <w:szCs w:val="21"/>
        </w:rPr>
        <w:t>s, unless the context requires otherwise</w:t>
      </w:r>
      <w:r w:rsidR="00DF37EB" w:rsidRPr="00AD518C">
        <w:rPr>
          <w:rFonts w:ascii="Arial" w:hAnsi="Arial" w:cs="Arial"/>
          <w:color w:val="000000" w:themeColor="text1"/>
          <w:sz w:val="21"/>
          <w:szCs w:val="21"/>
        </w:rPr>
        <w:t>:</w:t>
      </w:r>
    </w:p>
    <w:p w14:paraId="16D01CD7" w14:textId="1497E454" w:rsidR="007B0B43" w:rsidRPr="00AD518C" w:rsidRDefault="009D4B03" w:rsidP="007B0B43">
      <w:pPr>
        <w:ind w:left="1260"/>
        <w:jc w:val="both"/>
        <w:rPr>
          <w:rFonts w:ascii="Arial" w:hAnsi="Arial" w:cs="Arial"/>
          <w:color w:val="000000" w:themeColor="text1"/>
          <w:sz w:val="21"/>
          <w:szCs w:val="21"/>
        </w:rPr>
      </w:pPr>
      <w:r w:rsidRPr="00AD518C">
        <w:rPr>
          <w:rFonts w:ascii="Arial" w:hAnsi="Arial" w:cs="Arial"/>
          <w:color w:val="000000" w:themeColor="text1"/>
          <w:sz w:val="21"/>
          <w:szCs w:val="21"/>
        </w:rPr>
        <w:t>“</w:t>
      </w:r>
      <w:r w:rsidR="007B0B43" w:rsidRPr="00AD518C">
        <w:rPr>
          <w:rFonts w:ascii="Arial" w:hAnsi="Arial" w:cs="Arial"/>
          <w:b/>
          <w:bCs/>
          <w:color w:val="000000" w:themeColor="text1"/>
          <w:sz w:val="21"/>
          <w:szCs w:val="21"/>
        </w:rPr>
        <w:t>Acts</w:t>
      </w:r>
      <w:r w:rsidRPr="00AD518C">
        <w:rPr>
          <w:rFonts w:ascii="Arial" w:hAnsi="Arial" w:cs="Arial"/>
          <w:color w:val="000000" w:themeColor="text1"/>
          <w:sz w:val="21"/>
          <w:szCs w:val="21"/>
        </w:rPr>
        <w:t>”</w:t>
      </w:r>
      <w:r w:rsidR="007B0B43" w:rsidRPr="00AD518C">
        <w:rPr>
          <w:rFonts w:ascii="Arial" w:hAnsi="Arial" w:cs="Arial"/>
          <w:color w:val="000000" w:themeColor="text1"/>
          <w:sz w:val="21"/>
          <w:szCs w:val="21"/>
        </w:rPr>
        <w:t xml:space="preserve"> means the Foundation Companies Act, the Companies Act applicable to foundation companies, and every statutory modification or re-enactment of them;</w:t>
      </w:r>
    </w:p>
    <w:p w14:paraId="1AFD778C" w14:textId="200AC7A8" w:rsidR="007B0B43" w:rsidRPr="00AD518C" w:rsidRDefault="009D4B03" w:rsidP="007B0B43">
      <w:pPr>
        <w:ind w:left="1260"/>
        <w:jc w:val="both"/>
        <w:rPr>
          <w:rFonts w:ascii="Arial" w:hAnsi="Arial" w:cs="Arial"/>
          <w:color w:val="000000" w:themeColor="text1"/>
          <w:sz w:val="21"/>
          <w:szCs w:val="21"/>
        </w:rPr>
      </w:pPr>
      <w:r w:rsidRPr="00AD518C">
        <w:rPr>
          <w:rFonts w:ascii="Arial" w:hAnsi="Arial" w:cs="Arial"/>
          <w:color w:val="000000" w:themeColor="text1"/>
          <w:sz w:val="21"/>
          <w:szCs w:val="21"/>
        </w:rPr>
        <w:t>“</w:t>
      </w:r>
      <w:r w:rsidR="007B0B43" w:rsidRPr="00AD518C">
        <w:rPr>
          <w:rFonts w:ascii="Arial" w:hAnsi="Arial" w:cs="Arial"/>
          <w:b/>
          <w:bCs/>
          <w:color w:val="000000" w:themeColor="text1"/>
          <w:sz w:val="21"/>
          <w:szCs w:val="21"/>
        </w:rPr>
        <w:t>Bylaws</w:t>
      </w:r>
      <w:r w:rsidRPr="00AD518C">
        <w:rPr>
          <w:rFonts w:ascii="Arial" w:hAnsi="Arial" w:cs="Arial"/>
          <w:color w:val="000000" w:themeColor="text1"/>
          <w:sz w:val="21"/>
          <w:szCs w:val="21"/>
        </w:rPr>
        <w:t>”</w:t>
      </w:r>
      <w:r w:rsidR="007B0B43" w:rsidRPr="00AD518C">
        <w:rPr>
          <w:rFonts w:ascii="Arial" w:hAnsi="Arial" w:cs="Arial"/>
          <w:color w:val="000000" w:themeColor="text1"/>
          <w:sz w:val="21"/>
          <w:szCs w:val="21"/>
        </w:rPr>
        <w:t xml:space="preserve"> means the bylaws </w:t>
      </w:r>
      <w:r w:rsidR="00792279" w:rsidRPr="00AD518C">
        <w:rPr>
          <w:rFonts w:ascii="Arial" w:hAnsi="Arial" w:cs="Arial"/>
          <w:color w:val="000000" w:themeColor="text1"/>
          <w:sz w:val="21"/>
          <w:szCs w:val="21"/>
        </w:rPr>
        <w:t xml:space="preserve">of the Foundation Company </w:t>
      </w:r>
      <w:r w:rsidR="00216C36" w:rsidRPr="00AD518C">
        <w:rPr>
          <w:rFonts w:ascii="Arial" w:hAnsi="Arial" w:cs="Arial"/>
          <w:color w:val="000000" w:themeColor="text1"/>
          <w:sz w:val="21"/>
          <w:szCs w:val="21"/>
        </w:rPr>
        <w:t xml:space="preserve">appended </w:t>
      </w:r>
      <w:r w:rsidR="00CD353A" w:rsidRPr="00AD518C">
        <w:rPr>
          <w:rFonts w:ascii="Arial" w:hAnsi="Arial" w:cs="Arial"/>
          <w:color w:val="000000" w:themeColor="text1"/>
          <w:sz w:val="21"/>
          <w:szCs w:val="21"/>
        </w:rPr>
        <w:t xml:space="preserve">hereto </w:t>
      </w:r>
      <w:r w:rsidR="00216C36" w:rsidRPr="00AD518C">
        <w:rPr>
          <w:rFonts w:ascii="Arial" w:hAnsi="Arial" w:cs="Arial"/>
          <w:color w:val="000000" w:themeColor="text1"/>
          <w:sz w:val="21"/>
          <w:szCs w:val="21"/>
        </w:rPr>
        <w:t xml:space="preserve">as </w:t>
      </w:r>
      <w:r w:rsidR="00CD353A" w:rsidRPr="00AD518C">
        <w:rPr>
          <w:rFonts w:ascii="Arial" w:hAnsi="Arial" w:cs="Arial"/>
          <w:color w:val="000000" w:themeColor="text1"/>
          <w:sz w:val="21"/>
          <w:szCs w:val="21"/>
        </w:rPr>
        <w:t>Annex 1</w:t>
      </w:r>
      <w:r w:rsidR="007B0B43" w:rsidRPr="00AD518C">
        <w:rPr>
          <w:rFonts w:ascii="Arial" w:hAnsi="Arial" w:cs="Arial"/>
          <w:color w:val="000000" w:themeColor="text1"/>
          <w:sz w:val="21"/>
          <w:szCs w:val="21"/>
        </w:rPr>
        <w:t>;</w:t>
      </w:r>
    </w:p>
    <w:p w14:paraId="152C0A32" w14:textId="66356CD4" w:rsidR="007B0B43" w:rsidRPr="00AD518C" w:rsidRDefault="009D4B03" w:rsidP="007B0B43">
      <w:pPr>
        <w:ind w:left="1260"/>
        <w:jc w:val="both"/>
        <w:rPr>
          <w:rFonts w:ascii="Arial" w:hAnsi="Arial" w:cs="Arial"/>
          <w:color w:val="000000" w:themeColor="text1"/>
          <w:sz w:val="21"/>
          <w:szCs w:val="21"/>
        </w:rPr>
      </w:pPr>
      <w:r w:rsidRPr="00AD518C">
        <w:rPr>
          <w:rFonts w:ascii="Arial" w:hAnsi="Arial" w:cs="Arial"/>
          <w:color w:val="000000" w:themeColor="text1"/>
          <w:sz w:val="21"/>
          <w:szCs w:val="21"/>
        </w:rPr>
        <w:t>“</w:t>
      </w:r>
      <w:r w:rsidR="007B0B43" w:rsidRPr="00AD518C">
        <w:rPr>
          <w:rFonts w:ascii="Arial" w:hAnsi="Arial" w:cs="Arial"/>
          <w:b/>
          <w:bCs/>
          <w:color w:val="000000" w:themeColor="text1"/>
          <w:sz w:val="21"/>
          <w:szCs w:val="21"/>
        </w:rPr>
        <w:t>Cause</w:t>
      </w:r>
      <w:r w:rsidRPr="00AD518C">
        <w:rPr>
          <w:rFonts w:ascii="Arial" w:hAnsi="Arial" w:cs="Arial"/>
          <w:color w:val="000000" w:themeColor="text1"/>
          <w:sz w:val="21"/>
          <w:szCs w:val="21"/>
        </w:rPr>
        <w:t>”</w:t>
      </w:r>
      <w:r w:rsidR="007B0B43" w:rsidRPr="00AD518C">
        <w:rPr>
          <w:rFonts w:ascii="Arial" w:hAnsi="Arial" w:cs="Arial"/>
          <w:color w:val="000000" w:themeColor="text1"/>
          <w:sz w:val="21"/>
          <w:szCs w:val="21"/>
        </w:rPr>
        <w:t xml:space="preserve"> means </w:t>
      </w:r>
      <w:proofErr w:type="spellStart"/>
      <w:r w:rsidR="007B0B43" w:rsidRPr="00AD518C">
        <w:rPr>
          <w:rFonts w:ascii="Arial" w:hAnsi="Arial" w:cs="Arial"/>
          <w:color w:val="000000" w:themeColor="text1"/>
          <w:sz w:val="21"/>
          <w:szCs w:val="21"/>
        </w:rPr>
        <w:t>wilful</w:t>
      </w:r>
      <w:proofErr w:type="spellEnd"/>
      <w:r w:rsidR="007B0B43" w:rsidRPr="00AD518C">
        <w:rPr>
          <w:rFonts w:ascii="Arial" w:hAnsi="Arial" w:cs="Arial"/>
          <w:color w:val="000000" w:themeColor="text1"/>
          <w:sz w:val="21"/>
          <w:szCs w:val="21"/>
        </w:rPr>
        <w:t xml:space="preserve"> misconduct or fraud;</w:t>
      </w:r>
    </w:p>
    <w:p w14:paraId="43B4A488" w14:textId="0BD3A4CE" w:rsidR="00401ED2" w:rsidRPr="00AD518C" w:rsidRDefault="00401ED2" w:rsidP="00401ED2">
      <w:pPr>
        <w:ind w:left="1260"/>
        <w:jc w:val="both"/>
        <w:rPr>
          <w:rFonts w:ascii="Arial" w:hAnsi="Arial" w:cs="Arial"/>
          <w:color w:val="000000" w:themeColor="text1"/>
          <w:sz w:val="21"/>
          <w:szCs w:val="21"/>
        </w:rPr>
      </w:pPr>
      <w:r w:rsidRPr="00AD518C">
        <w:rPr>
          <w:rFonts w:ascii="Arial" w:hAnsi="Arial" w:cs="Arial"/>
          <w:color w:val="000000" w:themeColor="text1"/>
          <w:sz w:val="21"/>
          <w:szCs w:val="21"/>
        </w:rPr>
        <w:t>“</w:t>
      </w:r>
      <w:r w:rsidR="00F77A6E" w:rsidRPr="00AD518C">
        <w:rPr>
          <w:rFonts w:ascii="Arial" w:hAnsi="Arial" w:cs="Arial"/>
          <w:b/>
          <w:bCs/>
          <w:color w:val="000000" w:themeColor="text1"/>
          <w:sz w:val="21"/>
          <w:szCs w:val="21"/>
        </w:rPr>
        <w:t>Community</w:t>
      </w:r>
      <w:r w:rsidR="005F3F88" w:rsidRPr="00AD518C">
        <w:rPr>
          <w:rFonts w:ascii="Arial" w:hAnsi="Arial" w:cs="Arial"/>
          <w:b/>
          <w:bCs/>
          <w:color w:val="000000" w:themeColor="text1"/>
          <w:sz w:val="21"/>
          <w:szCs w:val="21"/>
        </w:rPr>
        <w:t xml:space="preserve"> Module</w:t>
      </w:r>
      <w:r w:rsidRPr="00AD518C">
        <w:rPr>
          <w:rFonts w:ascii="Arial" w:hAnsi="Arial" w:cs="Arial"/>
          <w:color w:val="000000" w:themeColor="text1"/>
          <w:sz w:val="21"/>
          <w:szCs w:val="21"/>
        </w:rPr>
        <w:t>” has the meaning given in the Bylaws;</w:t>
      </w:r>
    </w:p>
    <w:p w14:paraId="5F2BFC00" w14:textId="17A63788" w:rsidR="005F078E" w:rsidRPr="00AD518C" w:rsidRDefault="005F078E" w:rsidP="005F078E">
      <w:pPr>
        <w:ind w:left="1260"/>
        <w:jc w:val="both"/>
        <w:rPr>
          <w:rFonts w:ascii="Arial" w:hAnsi="Arial" w:cs="Arial"/>
          <w:color w:val="000000" w:themeColor="text1"/>
          <w:sz w:val="21"/>
          <w:szCs w:val="21"/>
        </w:rPr>
      </w:pPr>
      <w:r w:rsidRPr="00AD518C">
        <w:rPr>
          <w:rFonts w:ascii="Arial" w:hAnsi="Arial" w:cs="Arial"/>
          <w:color w:val="000000" w:themeColor="text1"/>
          <w:sz w:val="21"/>
          <w:szCs w:val="21"/>
        </w:rPr>
        <w:t>“</w:t>
      </w:r>
      <w:r w:rsidR="00F77A6E" w:rsidRPr="00AD518C">
        <w:rPr>
          <w:rFonts w:ascii="Arial" w:hAnsi="Arial" w:cs="Arial"/>
          <w:b/>
          <w:bCs/>
          <w:color w:val="000000" w:themeColor="text1"/>
          <w:sz w:val="21"/>
          <w:szCs w:val="21"/>
        </w:rPr>
        <w:t>Community</w:t>
      </w:r>
      <w:r w:rsidR="005F3F88" w:rsidRPr="00AD518C">
        <w:rPr>
          <w:rFonts w:ascii="Arial" w:hAnsi="Arial" w:cs="Arial"/>
          <w:b/>
          <w:bCs/>
          <w:color w:val="000000" w:themeColor="text1"/>
          <w:sz w:val="21"/>
          <w:szCs w:val="21"/>
        </w:rPr>
        <w:t xml:space="preserve"> Module Approval</w:t>
      </w:r>
      <w:r w:rsidRPr="00AD518C">
        <w:rPr>
          <w:rFonts w:ascii="Arial" w:hAnsi="Arial" w:cs="Arial"/>
          <w:color w:val="000000" w:themeColor="text1"/>
          <w:sz w:val="21"/>
          <w:szCs w:val="21"/>
        </w:rPr>
        <w:t>” has the meaning given in the Bylaws;</w:t>
      </w:r>
    </w:p>
    <w:p w14:paraId="0BB9951B" w14:textId="1B589660" w:rsidR="007B0B43" w:rsidRPr="00AD518C" w:rsidRDefault="009D4B03" w:rsidP="007B0B43">
      <w:pPr>
        <w:ind w:left="1260"/>
        <w:jc w:val="both"/>
        <w:rPr>
          <w:rFonts w:ascii="Arial" w:hAnsi="Arial" w:cs="Arial"/>
          <w:color w:val="000000" w:themeColor="text1"/>
          <w:sz w:val="21"/>
          <w:szCs w:val="21"/>
        </w:rPr>
      </w:pPr>
      <w:r w:rsidRPr="00AD518C">
        <w:rPr>
          <w:rFonts w:ascii="Arial" w:hAnsi="Arial" w:cs="Arial"/>
          <w:color w:val="000000" w:themeColor="text1"/>
          <w:sz w:val="21"/>
          <w:szCs w:val="21"/>
        </w:rPr>
        <w:t>“</w:t>
      </w:r>
      <w:r w:rsidR="007B0B43" w:rsidRPr="00AD518C">
        <w:rPr>
          <w:rFonts w:ascii="Arial" w:hAnsi="Arial" w:cs="Arial"/>
          <w:b/>
          <w:bCs/>
          <w:color w:val="000000" w:themeColor="text1"/>
          <w:sz w:val="21"/>
          <w:szCs w:val="21"/>
        </w:rPr>
        <w:t>Companies Act</w:t>
      </w:r>
      <w:r w:rsidRPr="00AD518C">
        <w:rPr>
          <w:rFonts w:ascii="Arial" w:hAnsi="Arial" w:cs="Arial"/>
          <w:color w:val="000000" w:themeColor="text1"/>
          <w:sz w:val="21"/>
          <w:szCs w:val="21"/>
        </w:rPr>
        <w:t>”</w:t>
      </w:r>
      <w:r w:rsidR="007B0B43" w:rsidRPr="00AD518C">
        <w:rPr>
          <w:rFonts w:ascii="Arial" w:hAnsi="Arial" w:cs="Arial"/>
          <w:color w:val="000000" w:themeColor="text1"/>
          <w:sz w:val="21"/>
          <w:szCs w:val="21"/>
        </w:rPr>
        <w:t xml:space="preserve"> means the Companies Act (as amended) of the Cayman Islands;</w:t>
      </w:r>
    </w:p>
    <w:p w14:paraId="4DDC9219" w14:textId="1E98D816" w:rsidR="007B0B43" w:rsidRPr="00AD518C" w:rsidRDefault="009D4B03" w:rsidP="007B0B43">
      <w:pPr>
        <w:ind w:left="1260"/>
        <w:jc w:val="both"/>
        <w:rPr>
          <w:rFonts w:ascii="Arial" w:hAnsi="Arial" w:cs="Arial"/>
          <w:color w:val="000000" w:themeColor="text1"/>
          <w:sz w:val="21"/>
          <w:szCs w:val="21"/>
        </w:rPr>
      </w:pPr>
      <w:r w:rsidRPr="00AD518C">
        <w:rPr>
          <w:rFonts w:ascii="Arial" w:hAnsi="Arial" w:cs="Arial"/>
          <w:color w:val="000000" w:themeColor="text1"/>
          <w:sz w:val="21"/>
          <w:szCs w:val="21"/>
        </w:rPr>
        <w:t>“</w:t>
      </w:r>
      <w:r w:rsidR="007B0B43" w:rsidRPr="00AD518C">
        <w:rPr>
          <w:rFonts w:ascii="Arial" w:hAnsi="Arial" w:cs="Arial"/>
          <w:b/>
          <w:bCs/>
          <w:color w:val="000000" w:themeColor="text1"/>
          <w:sz w:val="21"/>
          <w:szCs w:val="21"/>
        </w:rPr>
        <w:t>Foundation Companies Act</w:t>
      </w:r>
      <w:r w:rsidRPr="00AD518C">
        <w:rPr>
          <w:rFonts w:ascii="Arial" w:hAnsi="Arial" w:cs="Arial"/>
          <w:color w:val="000000" w:themeColor="text1"/>
          <w:sz w:val="21"/>
          <w:szCs w:val="21"/>
        </w:rPr>
        <w:t>”</w:t>
      </w:r>
      <w:r w:rsidR="007B0B43" w:rsidRPr="00AD518C">
        <w:rPr>
          <w:rFonts w:ascii="Arial" w:hAnsi="Arial" w:cs="Arial"/>
          <w:color w:val="000000" w:themeColor="text1"/>
          <w:sz w:val="21"/>
          <w:szCs w:val="21"/>
        </w:rPr>
        <w:t xml:space="preserve"> means the Foundation Companies Act, 2017 of the Cayman Islands;</w:t>
      </w:r>
    </w:p>
    <w:p w14:paraId="7BB3F1D7" w14:textId="7BDDCD5E" w:rsidR="007B0B43" w:rsidRPr="00AD518C" w:rsidRDefault="009D4B03" w:rsidP="007B0B43">
      <w:pPr>
        <w:ind w:left="1260"/>
        <w:jc w:val="both"/>
        <w:rPr>
          <w:rFonts w:ascii="Arial" w:hAnsi="Arial" w:cs="Arial"/>
          <w:color w:val="000000" w:themeColor="text1"/>
          <w:sz w:val="21"/>
          <w:szCs w:val="21"/>
        </w:rPr>
      </w:pPr>
      <w:r w:rsidRPr="00AD518C">
        <w:rPr>
          <w:rFonts w:ascii="Arial" w:hAnsi="Arial" w:cs="Arial"/>
          <w:color w:val="000000" w:themeColor="text1"/>
          <w:sz w:val="21"/>
          <w:szCs w:val="21"/>
        </w:rPr>
        <w:t>“</w:t>
      </w:r>
      <w:r w:rsidR="007B0B43" w:rsidRPr="00AD518C">
        <w:rPr>
          <w:rFonts w:ascii="Arial" w:hAnsi="Arial" w:cs="Arial"/>
          <w:b/>
          <w:bCs/>
          <w:color w:val="000000" w:themeColor="text1"/>
          <w:sz w:val="21"/>
          <w:szCs w:val="21"/>
        </w:rPr>
        <w:t>Memorandum of Association</w:t>
      </w:r>
      <w:r w:rsidRPr="00AD518C">
        <w:rPr>
          <w:rFonts w:ascii="Arial" w:hAnsi="Arial" w:cs="Arial"/>
          <w:color w:val="000000" w:themeColor="text1"/>
          <w:sz w:val="21"/>
          <w:szCs w:val="21"/>
        </w:rPr>
        <w:t>”</w:t>
      </w:r>
      <w:r w:rsidR="007B0B43" w:rsidRPr="00AD518C">
        <w:rPr>
          <w:rFonts w:ascii="Arial" w:hAnsi="Arial" w:cs="Arial"/>
          <w:color w:val="000000" w:themeColor="text1"/>
          <w:sz w:val="21"/>
          <w:szCs w:val="21"/>
        </w:rPr>
        <w:t xml:space="preserve"> means the memorandum of association of the Foundation Company, as amended and substituted from time to time;</w:t>
      </w:r>
    </w:p>
    <w:p w14:paraId="7AA64706" w14:textId="33219C63" w:rsidR="007B0B43" w:rsidRPr="00AD518C" w:rsidRDefault="009D4B03" w:rsidP="007B0B43">
      <w:pPr>
        <w:ind w:left="1260"/>
        <w:jc w:val="both"/>
        <w:rPr>
          <w:rFonts w:ascii="Arial" w:hAnsi="Arial" w:cs="Arial"/>
          <w:color w:val="000000" w:themeColor="text1"/>
          <w:sz w:val="21"/>
          <w:szCs w:val="21"/>
        </w:rPr>
      </w:pPr>
      <w:r w:rsidRPr="00AD518C">
        <w:rPr>
          <w:rFonts w:ascii="Arial" w:hAnsi="Arial" w:cs="Arial"/>
          <w:color w:val="000000" w:themeColor="text1"/>
          <w:sz w:val="21"/>
          <w:szCs w:val="21"/>
        </w:rPr>
        <w:t>“</w:t>
      </w:r>
      <w:r w:rsidR="007B0B43" w:rsidRPr="00AD518C">
        <w:rPr>
          <w:rFonts w:ascii="Arial" w:hAnsi="Arial" w:cs="Arial"/>
          <w:b/>
          <w:bCs/>
          <w:color w:val="000000" w:themeColor="text1"/>
          <w:sz w:val="21"/>
          <w:szCs w:val="21"/>
        </w:rPr>
        <w:t>Ordinary Resolution</w:t>
      </w:r>
      <w:r w:rsidRPr="00AD518C">
        <w:rPr>
          <w:rFonts w:ascii="Arial" w:hAnsi="Arial" w:cs="Arial"/>
          <w:color w:val="000000" w:themeColor="text1"/>
          <w:sz w:val="21"/>
          <w:szCs w:val="21"/>
        </w:rPr>
        <w:t>”</w:t>
      </w:r>
      <w:r w:rsidR="007B0B43" w:rsidRPr="00AD518C">
        <w:rPr>
          <w:rFonts w:ascii="Arial" w:hAnsi="Arial" w:cs="Arial"/>
          <w:color w:val="000000" w:themeColor="text1"/>
          <w:sz w:val="21"/>
          <w:szCs w:val="21"/>
        </w:rPr>
        <w:t xml:space="preserve"> means a resolution passed at a general meeting of the Foundation Company by a simple majority of votes cast or by a written resolution in writing under Article </w:t>
      </w:r>
      <w:r w:rsidR="006F6EA8" w:rsidRPr="00AD518C">
        <w:rPr>
          <w:rFonts w:ascii="Arial" w:hAnsi="Arial" w:cs="Arial"/>
          <w:color w:val="000000" w:themeColor="text1"/>
          <w:sz w:val="21"/>
          <w:szCs w:val="21"/>
        </w:rPr>
        <w:fldChar w:fldCharType="begin"/>
      </w:r>
      <w:r w:rsidR="006F6EA8" w:rsidRPr="00AD518C">
        <w:rPr>
          <w:rFonts w:ascii="Arial" w:hAnsi="Arial" w:cs="Arial"/>
          <w:color w:val="000000" w:themeColor="text1"/>
          <w:sz w:val="21"/>
          <w:szCs w:val="21"/>
        </w:rPr>
        <w:instrText xml:space="preserve"> REF _Ref174362341 \r \h </w:instrText>
      </w:r>
      <w:r w:rsidR="00AD518C" w:rsidRPr="00AD518C">
        <w:rPr>
          <w:rFonts w:ascii="Arial" w:hAnsi="Arial" w:cs="Arial"/>
          <w:color w:val="000000" w:themeColor="text1"/>
          <w:sz w:val="21"/>
          <w:szCs w:val="21"/>
        </w:rPr>
        <w:instrText xml:space="preserve"> \* MERGEFORMAT </w:instrText>
      </w:r>
      <w:r w:rsidR="006F6EA8" w:rsidRPr="00AD518C">
        <w:rPr>
          <w:rFonts w:ascii="Arial" w:hAnsi="Arial" w:cs="Arial"/>
          <w:color w:val="000000" w:themeColor="text1"/>
          <w:sz w:val="21"/>
          <w:szCs w:val="21"/>
        </w:rPr>
      </w:r>
      <w:r w:rsidR="006F6EA8" w:rsidRPr="00AD518C">
        <w:rPr>
          <w:rFonts w:ascii="Arial" w:hAnsi="Arial" w:cs="Arial"/>
          <w:color w:val="000000" w:themeColor="text1"/>
          <w:sz w:val="21"/>
          <w:szCs w:val="21"/>
        </w:rPr>
        <w:fldChar w:fldCharType="separate"/>
      </w:r>
      <w:r w:rsidR="00670BB1" w:rsidRPr="00AD518C">
        <w:rPr>
          <w:rFonts w:ascii="Arial" w:hAnsi="Arial" w:cs="Arial"/>
          <w:color w:val="000000" w:themeColor="text1"/>
          <w:sz w:val="21"/>
          <w:szCs w:val="21"/>
        </w:rPr>
        <w:t>9.8</w:t>
      </w:r>
      <w:r w:rsidR="006F6EA8" w:rsidRPr="00AD518C">
        <w:rPr>
          <w:rFonts w:ascii="Arial" w:hAnsi="Arial" w:cs="Arial"/>
          <w:color w:val="000000" w:themeColor="text1"/>
          <w:sz w:val="21"/>
          <w:szCs w:val="21"/>
        </w:rPr>
        <w:fldChar w:fldCharType="end"/>
      </w:r>
      <w:r w:rsidR="007B0B43" w:rsidRPr="00AD518C">
        <w:rPr>
          <w:rFonts w:ascii="Arial" w:hAnsi="Arial" w:cs="Arial"/>
          <w:color w:val="000000" w:themeColor="text1"/>
          <w:sz w:val="21"/>
          <w:szCs w:val="21"/>
        </w:rPr>
        <w:t>;</w:t>
      </w:r>
    </w:p>
    <w:p w14:paraId="07366F13" w14:textId="2B794A0C" w:rsidR="007B0B43" w:rsidRPr="00AD518C" w:rsidRDefault="009D4B03" w:rsidP="007B0B43">
      <w:pPr>
        <w:ind w:left="1260"/>
        <w:jc w:val="both"/>
        <w:rPr>
          <w:rFonts w:ascii="Arial" w:hAnsi="Arial" w:cs="Arial"/>
          <w:color w:val="000000" w:themeColor="text1"/>
          <w:sz w:val="21"/>
          <w:szCs w:val="21"/>
        </w:rPr>
      </w:pPr>
      <w:r w:rsidRPr="00AD518C">
        <w:rPr>
          <w:rFonts w:ascii="Arial" w:hAnsi="Arial" w:cs="Arial"/>
          <w:color w:val="000000" w:themeColor="text1"/>
          <w:sz w:val="21"/>
          <w:szCs w:val="21"/>
        </w:rPr>
        <w:t>“</w:t>
      </w:r>
      <w:r w:rsidR="007B0B43" w:rsidRPr="00AD518C">
        <w:rPr>
          <w:rFonts w:ascii="Arial" w:hAnsi="Arial" w:cs="Arial"/>
          <w:b/>
          <w:bCs/>
          <w:color w:val="000000" w:themeColor="text1"/>
          <w:sz w:val="21"/>
          <w:szCs w:val="21"/>
        </w:rPr>
        <w:t>Special Resolution</w:t>
      </w:r>
      <w:r w:rsidRPr="00AD518C">
        <w:rPr>
          <w:rFonts w:ascii="Arial" w:hAnsi="Arial" w:cs="Arial"/>
          <w:color w:val="000000" w:themeColor="text1"/>
          <w:sz w:val="21"/>
          <w:szCs w:val="21"/>
        </w:rPr>
        <w:t>”</w:t>
      </w:r>
      <w:r w:rsidR="008761F8" w:rsidRPr="00AD518C">
        <w:rPr>
          <w:rFonts w:ascii="Arial" w:hAnsi="Arial" w:cs="Arial"/>
          <w:color w:val="000000" w:themeColor="text1"/>
          <w:sz w:val="21"/>
          <w:szCs w:val="21"/>
        </w:rPr>
        <w:t xml:space="preserve"> </w:t>
      </w:r>
      <w:r w:rsidR="007B0B43" w:rsidRPr="00AD518C">
        <w:rPr>
          <w:rFonts w:ascii="Arial" w:hAnsi="Arial" w:cs="Arial"/>
          <w:color w:val="000000" w:themeColor="text1"/>
          <w:sz w:val="21"/>
          <w:szCs w:val="21"/>
        </w:rPr>
        <w:t xml:space="preserve">means a resolution passed at a general meeting of the Foundation Company by not less than a two-thirds majority of votes cast or by a resolution in writing under Article </w:t>
      </w:r>
      <w:r w:rsidR="006F6EA8" w:rsidRPr="00AD518C">
        <w:rPr>
          <w:rFonts w:ascii="Arial" w:hAnsi="Arial" w:cs="Arial"/>
          <w:color w:val="000000" w:themeColor="text1"/>
          <w:sz w:val="21"/>
          <w:szCs w:val="21"/>
        </w:rPr>
        <w:fldChar w:fldCharType="begin"/>
      </w:r>
      <w:r w:rsidR="006F6EA8" w:rsidRPr="00AD518C">
        <w:rPr>
          <w:rFonts w:ascii="Arial" w:hAnsi="Arial" w:cs="Arial"/>
          <w:color w:val="000000" w:themeColor="text1"/>
          <w:sz w:val="21"/>
          <w:szCs w:val="21"/>
        </w:rPr>
        <w:instrText xml:space="preserve"> REF _Ref174362341 \r \h </w:instrText>
      </w:r>
      <w:r w:rsidR="00AD518C" w:rsidRPr="00AD518C">
        <w:rPr>
          <w:rFonts w:ascii="Arial" w:hAnsi="Arial" w:cs="Arial"/>
          <w:color w:val="000000" w:themeColor="text1"/>
          <w:sz w:val="21"/>
          <w:szCs w:val="21"/>
        </w:rPr>
        <w:instrText xml:space="preserve"> \* MERGEFORMAT </w:instrText>
      </w:r>
      <w:r w:rsidR="006F6EA8" w:rsidRPr="00AD518C">
        <w:rPr>
          <w:rFonts w:ascii="Arial" w:hAnsi="Arial" w:cs="Arial"/>
          <w:color w:val="000000" w:themeColor="text1"/>
          <w:sz w:val="21"/>
          <w:szCs w:val="21"/>
        </w:rPr>
      </w:r>
      <w:r w:rsidR="006F6EA8" w:rsidRPr="00AD518C">
        <w:rPr>
          <w:rFonts w:ascii="Arial" w:hAnsi="Arial" w:cs="Arial"/>
          <w:color w:val="000000" w:themeColor="text1"/>
          <w:sz w:val="21"/>
          <w:szCs w:val="21"/>
        </w:rPr>
        <w:fldChar w:fldCharType="separate"/>
      </w:r>
      <w:r w:rsidR="00670BB1" w:rsidRPr="00AD518C">
        <w:rPr>
          <w:rFonts w:ascii="Arial" w:hAnsi="Arial" w:cs="Arial"/>
          <w:color w:val="000000" w:themeColor="text1"/>
          <w:sz w:val="21"/>
          <w:szCs w:val="21"/>
        </w:rPr>
        <w:t>9.8</w:t>
      </w:r>
      <w:r w:rsidR="006F6EA8" w:rsidRPr="00AD518C">
        <w:rPr>
          <w:rFonts w:ascii="Arial" w:hAnsi="Arial" w:cs="Arial"/>
          <w:color w:val="000000" w:themeColor="text1"/>
          <w:sz w:val="21"/>
          <w:szCs w:val="21"/>
        </w:rPr>
        <w:fldChar w:fldCharType="end"/>
      </w:r>
      <w:r w:rsidR="007B0B43" w:rsidRPr="00AD518C">
        <w:rPr>
          <w:rFonts w:ascii="Arial" w:hAnsi="Arial" w:cs="Arial"/>
          <w:color w:val="000000" w:themeColor="text1"/>
          <w:sz w:val="21"/>
          <w:szCs w:val="21"/>
        </w:rPr>
        <w:t>;</w:t>
      </w:r>
    </w:p>
    <w:p w14:paraId="6986E3FC" w14:textId="3030CF48" w:rsidR="00471EEA" w:rsidRPr="00AD518C" w:rsidRDefault="009D4B03" w:rsidP="007B0B43">
      <w:pPr>
        <w:ind w:left="1260"/>
        <w:jc w:val="both"/>
        <w:rPr>
          <w:rFonts w:ascii="Arial" w:hAnsi="Arial" w:cs="Arial"/>
          <w:color w:val="000000" w:themeColor="text1"/>
          <w:sz w:val="21"/>
          <w:szCs w:val="21"/>
        </w:rPr>
      </w:pPr>
      <w:r w:rsidRPr="00AD518C">
        <w:rPr>
          <w:rFonts w:ascii="Arial" w:hAnsi="Arial" w:cs="Arial"/>
          <w:color w:val="000000" w:themeColor="text1"/>
          <w:sz w:val="21"/>
          <w:szCs w:val="21"/>
        </w:rPr>
        <w:t>“</w:t>
      </w:r>
      <w:r w:rsidR="007B0B43" w:rsidRPr="00AD518C">
        <w:rPr>
          <w:rFonts w:ascii="Arial" w:hAnsi="Arial" w:cs="Arial"/>
          <w:b/>
          <w:bCs/>
          <w:color w:val="000000" w:themeColor="text1"/>
          <w:sz w:val="21"/>
          <w:szCs w:val="21"/>
        </w:rPr>
        <w:t>written</w:t>
      </w:r>
      <w:r w:rsidRPr="00AD518C">
        <w:rPr>
          <w:rFonts w:ascii="Arial" w:hAnsi="Arial" w:cs="Arial"/>
          <w:color w:val="000000" w:themeColor="text1"/>
          <w:sz w:val="21"/>
          <w:szCs w:val="21"/>
        </w:rPr>
        <w:t>”</w:t>
      </w:r>
      <w:r w:rsidR="008761F8" w:rsidRPr="00AD518C">
        <w:rPr>
          <w:rFonts w:ascii="Arial" w:hAnsi="Arial" w:cs="Arial"/>
          <w:color w:val="000000" w:themeColor="text1"/>
          <w:sz w:val="21"/>
          <w:szCs w:val="21"/>
        </w:rPr>
        <w:t xml:space="preserve"> </w:t>
      </w:r>
      <w:r w:rsidR="007B0B43" w:rsidRPr="00AD518C">
        <w:rPr>
          <w:rFonts w:ascii="Arial" w:hAnsi="Arial" w:cs="Arial"/>
          <w:color w:val="000000" w:themeColor="text1"/>
          <w:sz w:val="21"/>
          <w:szCs w:val="21"/>
        </w:rPr>
        <w:t>and</w:t>
      </w:r>
      <w:r w:rsidR="008761F8" w:rsidRPr="00AD518C">
        <w:rPr>
          <w:rFonts w:ascii="Arial" w:hAnsi="Arial" w:cs="Arial"/>
          <w:color w:val="000000" w:themeColor="text1"/>
          <w:sz w:val="21"/>
          <w:szCs w:val="21"/>
        </w:rPr>
        <w:t xml:space="preserve"> “</w:t>
      </w:r>
      <w:r w:rsidR="007B0B43" w:rsidRPr="00AD518C">
        <w:rPr>
          <w:rFonts w:ascii="Arial" w:hAnsi="Arial" w:cs="Arial"/>
          <w:b/>
          <w:bCs/>
          <w:color w:val="000000" w:themeColor="text1"/>
          <w:sz w:val="21"/>
          <w:szCs w:val="21"/>
        </w:rPr>
        <w:t>in writing</w:t>
      </w:r>
      <w:r w:rsidRPr="00AD518C">
        <w:rPr>
          <w:rFonts w:ascii="Arial" w:hAnsi="Arial" w:cs="Arial"/>
          <w:color w:val="000000" w:themeColor="text1"/>
          <w:sz w:val="21"/>
          <w:szCs w:val="21"/>
        </w:rPr>
        <w:t>”</w:t>
      </w:r>
      <w:r w:rsidR="007B0B43" w:rsidRPr="00AD518C">
        <w:rPr>
          <w:rFonts w:ascii="Arial" w:hAnsi="Arial" w:cs="Arial"/>
          <w:color w:val="000000" w:themeColor="text1"/>
          <w:sz w:val="21"/>
          <w:szCs w:val="21"/>
        </w:rPr>
        <w:t xml:space="preserve"> include all modes of representing or reproducing words in visible form.</w:t>
      </w:r>
    </w:p>
    <w:p w14:paraId="4F074B50" w14:textId="671A7E28" w:rsidR="00C12F10" w:rsidRPr="00AD518C" w:rsidRDefault="00EA2EA0" w:rsidP="004B5405">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Except as provided above, words and exp</w:t>
      </w:r>
      <w:r w:rsidR="00283DA6" w:rsidRPr="00AD518C">
        <w:rPr>
          <w:rFonts w:ascii="Arial" w:hAnsi="Arial" w:cs="Arial"/>
          <w:color w:val="000000" w:themeColor="text1"/>
          <w:sz w:val="21"/>
          <w:szCs w:val="21"/>
        </w:rPr>
        <w:t xml:space="preserve">ressions defined or used in the </w:t>
      </w:r>
      <w:proofErr w:type="gramStart"/>
      <w:r w:rsidRPr="00AD518C">
        <w:rPr>
          <w:rFonts w:ascii="Arial" w:hAnsi="Arial" w:cs="Arial"/>
          <w:color w:val="000000" w:themeColor="text1"/>
          <w:sz w:val="21"/>
          <w:szCs w:val="21"/>
        </w:rPr>
        <w:t>Laws</w:t>
      </w:r>
      <w:proofErr w:type="gramEnd"/>
      <w:r w:rsidRPr="00AD518C">
        <w:rPr>
          <w:rFonts w:ascii="Arial" w:hAnsi="Arial" w:cs="Arial"/>
          <w:color w:val="000000" w:themeColor="text1"/>
          <w:sz w:val="21"/>
          <w:szCs w:val="21"/>
        </w:rPr>
        <w:t xml:space="preserve"> </w:t>
      </w:r>
      <w:r w:rsidR="00F9129B" w:rsidRPr="00AD518C">
        <w:rPr>
          <w:rFonts w:ascii="Arial" w:hAnsi="Arial" w:cs="Arial"/>
          <w:color w:val="000000" w:themeColor="text1"/>
          <w:sz w:val="21"/>
          <w:szCs w:val="21"/>
        </w:rPr>
        <w:t xml:space="preserve">or the Bylaws </w:t>
      </w:r>
      <w:r w:rsidR="00C826FD" w:rsidRPr="00AD518C">
        <w:rPr>
          <w:rFonts w:ascii="Arial" w:hAnsi="Arial" w:cs="Arial"/>
          <w:color w:val="000000" w:themeColor="text1"/>
          <w:sz w:val="21"/>
          <w:szCs w:val="21"/>
        </w:rPr>
        <w:t xml:space="preserve">in Annex 1 </w:t>
      </w:r>
      <w:r w:rsidRPr="00AD518C">
        <w:rPr>
          <w:rFonts w:ascii="Arial" w:hAnsi="Arial" w:cs="Arial"/>
          <w:color w:val="000000" w:themeColor="text1"/>
          <w:sz w:val="21"/>
          <w:szCs w:val="21"/>
        </w:rPr>
        <w:t xml:space="preserve">have the same meaning in these </w:t>
      </w:r>
      <w:r w:rsidR="00514AF1" w:rsidRPr="00AD518C">
        <w:rPr>
          <w:rFonts w:ascii="Arial" w:hAnsi="Arial" w:cs="Arial"/>
          <w:color w:val="000000" w:themeColor="text1"/>
          <w:sz w:val="21"/>
          <w:szCs w:val="21"/>
        </w:rPr>
        <w:t>Article</w:t>
      </w:r>
      <w:r w:rsidRPr="00AD518C">
        <w:rPr>
          <w:rFonts w:ascii="Arial" w:hAnsi="Arial" w:cs="Arial"/>
          <w:color w:val="000000" w:themeColor="text1"/>
          <w:sz w:val="21"/>
          <w:szCs w:val="21"/>
        </w:rPr>
        <w:t>s.</w:t>
      </w:r>
      <w:r w:rsidR="00566B32" w:rsidRPr="00AD518C">
        <w:rPr>
          <w:rFonts w:ascii="Arial" w:hAnsi="Arial" w:cs="Arial"/>
          <w:color w:val="000000" w:themeColor="text1"/>
          <w:sz w:val="21"/>
          <w:szCs w:val="21"/>
        </w:rPr>
        <w:t xml:space="preserve"> Subject to Article </w:t>
      </w:r>
      <w:r w:rsidR="00566B32" w:rsidRPr="00AD518C">
        <w:rPr>
          <w:rFonts w:ascii="Arial" w:hAnsi="Arial" w:cs="Arial"/>
          <w:color w:val="000000" w:themeColor="text1"/>
          <w:sz w:val="21"/>
          <w:szCs w:val="21"/>
        </w:rPr>
        <w:fldChar w:fldCharType="begin"/>
      </w:r>
      <w:r w:rsidR="00566B32" w:rsidRPr="00AD518C">
        <w:rPr>
          <w:rFonts w:ascii="Arial" w:hAnsi="Arial" w:cs="Arial"/>
          <w:color w:val="000000" w:themeColor="text1"/>
          <w:sz w:val="21"/>
          <w:szCs w:val="21"/>
        </w:rPr>
        <w:instrText xml:space="preserve"> REF _Ref174362811 \r \h </w:instrText>
      </w:r>
      <w:r w:rsidR="00AD518C" w:rsidRPr="00AD518C">
        <w:rPr>
          <w:rFonts w:ascii="Arial" w:hAnsi="Arial" w:cs="Arial"/>
          <w:color w:val="000000" w:themeColor="text1"/>
          <w:sz w:val="21"/>
          <w:szCs w:val="21"/>
        </w:rPr>
        <w:instrText xml:space="preserve"> \* MERGEFORMAT </w:instrText>
      </w:r>
      <w:r w:rsidR="00566B32" w:rsidRPr="00AD518C">
        <w:rPr>
          <w:rFonts w:ascii="Arial" w:hAnsi="Arial" w:cs="Arial"/>
          <w:color w:val="000000" w:themeColor="text1"/>
          <w:sz w:val="21"/>
          <w:szCs w:val="21"/>
        </w:rPr>
      </w:r>
      <w:r w:rsidR="00566B32" w:rsidRPr="00AD518C">
        <w:rPr>
          <w:rFonts w:ascii="Arial" w:hAnsi="Arial" w:cs="Arial"/>
          <w:color w:val="000000" w:themeColor="text1"/>
          <w:sz w:val="21"/>
          <w:szCs w:val="21"/>
        </w:rPr>
        <w:fldChar w:fldCharType="separate"/>
      </w:r>
      <w:r w:rsidR="00670BB1" w:rsidRPr="00AD518C">
        <w:rPr>
          <w:rFonts w:ascii="Arial" w:hAnsi="Arial" w:cs="Arial"/>
          <w:color w:val="000000" w:themeColor="text1"/>
          <w:sz w:val="21"/>
          <w:szCs w:val="21"/>
        </w:rPr>
        <w:t>3.6</w:t>
      </w:r>
      <w:r w:rsidR="00566B32" w:rsidRPr="00AD518C">
        <w:rPr>
          <w:rFonts w:ascii="Arial" w:hAnsi="Arial" w:cs="Arial"/>
          <w:color w:val="000000" w:themeColor="text1"/>
          <w:sz w:val="21"/>
          <w:szCs w:val="21"/>
        </w:rPr>
        <w:fldChar w:fldCharType="end"/>
      </w:r>
      <w:r w:rsidR="00566B32" w:rsidRPr="00AD518C">
        <w:rPr>
          <w:rFonts w:ascii="Arial" w:hAnsi="Arial" w:cs="Arial"/>
          <w:color w:val="000000" w:themeColor="text1"/>
          <w:sz w:val="21"/>
          <w:szCs w:val="21"/>
        </w:rPr>
        <w:t>, i</w:t>
      </w:r>
      <w:r w:rsidR="00C12F10" w:rsidRPr="00AD518C">
        <w:rPr>
          <w:rFonts w:ascii="Arial" w:hAnsi="Arial" w:cs="Arial"/>
          <w:color w:val="000000" w:themeColor="text1"/>
          <w:sz w:val="21"/>
          <w:szCs w:val="21"/>
        </w:rPr>
        <w:t xml:space="preserve">n the event of any inconsistency between the provisions of the Bylaws and the other provisions of </w:t>
      </w:r>
      <w:r w:rsidR="00566B32" w:rsidRPr="00AD518C">
        <w:rPr>
          <w:rFonts w:ascii="Arial" w:hAnsi="Arial" w:cs="Arial"/>
          <w:color w:val="000000" w:themeColor="text1"/>
          <w:sz w:val="21"/>
          <w:szCs w:val="21"/>
        </w:rPr>
        <w:t>the Memorandum of Association or these Articles</w:t>
      </w:r>
      <w:r w:rsidR="00C12F10" w:rsidRPr="00AD518C">
        <w:rPr>
          <w:rFonts w:ascii="Arial" w:hAnsi="Arial" w:cs="Arial"/>
          <w:color w:val="000000" w:themeColor="text1"/>
          <w:sz w:val="21"/>
          <w:szCs w:val="21"/>
        </w:rPr>
        <w:t xml:space="preserve">, the </w:t>
      </w:r>
      <w:r w:rsidR="00566B32" w:rsidRPr="00AD518C">
        <w:rPr>
          <w:rFonts w:ascii="Arial" w:hAnsi="Arial" w:cs="Arial"/>
          <w:color w:val="000000" w:themeColor="text1"/>
          <w:sz w:val="21"/>
          <w:szCs w:val="21"/>
        </w:rPr>
        <w:t xml:space="preserve">Bylaws </w:t>
      </w:r>
      <w:r w:rsidR="00C12F10" w:rsidRPr="00AD518C">
        <w:rPr>
          <w:rFonts w:ascii="Arial" w:hAnsi="Arial" w:cs="Arial"/>
          <w:color w:val="000000" w:themeColor="text1"/>
          <w:sz w:val="21"/>
          <w:szCs w:val="21"/>
        </w:rPr>
        <w:t xml:space="preserve">will prevail. </w:t>
      </w:r>
    </w:p>
    <w:p w14:paraId="0BB795CF" w14:textId="77777777" w:rsidR="00C12F10" w:rsidRPr="00AD518C" w:rsidRDefault="00C12F10" w:rsidP="00C12F10">
      <w:pPr>
        <w:pStyle w:val="ListParagraph"/>
        <w:jc w:val="both"/>
        <w:rPr>
          <w:rFonts w:ascii="Arial" w:hAnsi="Arial" w:cs="Arial"/>
          <w:color w:val="000000" w:themeColor="text1"/>
          <w:sz w:val="21"/>
          <w:szCs w:val="21"/>
        </w:rPr>
      </w:pPr>
    </w:p>
    <w:p w14:paraId="06F961B5" w14:textId="77777777" w:rsidR="00EA2EA0" w:rsidRPr="00AD518C" w:rsidRDefault="00283DA6" w:rsidP="00DF5EA7">
      <w:pPr>
        <w:pStyle w:val="ListParagraph"/>
        <w:numPr>
          <w:ilvl w:val="0"/>
          <w:numId w:val="3"/>
        </w:numPr>
        <w:ind w:left="720" w:hanging="720"/>
        <w:jc w:val="both"/>
        <w:rPr>
          <w:rFonts w:ascii="Arial" w:hAnsi="Arial" w:cs="Arial"/>
          <w:b/>
          <w:color w:val="000000" w:themeColor="text1"/>
          <w:sz w:val="21"/>
          <w:szCs w:val="21"/>
        </w:rPr>
      </w:pPr>
      <w:r w:rsidRPr="00AD518C">
        <w:rPr>
          <w:rFonts w:ascii="Arial" w:hAnsi="Arial" w:cs="Arial"/>
          <w:b/>
          <w:color w:val="000000" w:themeColor="text1"/>
          <w:sz w:val="21"/>
          <w:szCs w:val="21"/>
        </w:rPr>
        <w:t>PRELIMINARY</w:t>
      </w:r>
    </w:p>
    <w:p w14:paraId="282605E4" w14:textId="77777777" w:rsidR="000264F1" w:rsidRPr="00AD518C" w:rsidRDefault="000264F1" w:rsidP="00DF37EB">
      <w:pPr>
        <w:pStyle w:val="ListParagraph"/>
        <w:jc w:val="both"/>
        <w:rPr>
          <w:rFonts w:ascii="Arial" w:hAnsi="Arial" w:cs="Arial"/>
          <w:b/>
          <w:color w:val="000000" w:themeColor="text1"/>
          <w:sz w:val="21"/>
          <w:szCs w:val="21"/>
        </w:rPr>
      </w:pPr>
    </w:p>
    <w:p w14:paraId="1CB5FD08" w14:textId="351813DD" w:rsidR="00CF630E" w:rsidRPr="00AD518C" w:rsidRDefault="00CF630E" w:rsidP="00CF630E">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 xml:space="preserve">The business of the Foundation Company may </w:t>
      </w:r>
      <w:proofErr w:type="gramStart"/>
      <w:r w:rsidRPr="00AD518C">
        <w:rPr>
          <w:rFonts w:ascii="Arial" w:hAnsi="Arial" w:cs="Arial"/>
          <w:color w:val="000000" w:themeColor="text1"/>
          <w:sz w:val="21"/>
          <w:szCs w:val="21"/>
        </w:rPr>
        <w:t>be commenced</w:t>
      </w:r>
      <w:proofErr w:type="gramEnd"/>
      <w:r w:rsidRPr="00AD518C">
        <w:rPr>
          <w:rFonts w:ascii="Arial" w:hAnsi="Arial" w:cs="Arial"/>
          <w:color w:val="000000" w:themeColor="text1"/>
          <w:sz w:val="21"/>
          <w:szCs w:val="21"/>
        </w:rPr>
        <w:t xml:space="preserve"> immediately upon registration pursuant to the Acts.</w:t>
      </w:r>
    </w:p>
    <w:p w14:paraId="0CB8CFC3" w14:textId="77777777" w:rsidR="00CF630E" w:rsidRPr="00AD518C" w:rsidRDefault="00CF630E" w:rsidP="00CF630E">
      <w:pPr>
        <w:pStyle w:val="ListParagraph"/>
        <w:ind w:left="1260"/>
        <w:jc w:val="both"/>
        <w:rPr>
          <w:rFonts w:ascii="Arial" w:hAnsi="Arial" w:cs="Arial"/>
          <w:color w:val="000000" w:themeColor="text1"/>
          <w:sz w:val="21"/>
          <w:szCs w:val="21"/>
        </w:rPr>
      </w:pPr>
    </w:p>
    <w:p w14:paraId="290713A1" w14:textId="2532B597" w:rsidR="00CF630E" w:rsidRPr="00AD518C" w:rsidRDefault="00CF630E" w:rsidP="00CF630E">
      <w:pPr>
        <w:pStyle w:val="ListParagraph"/>
        <w:numPr>
          <w:ilvl w:val="1"/>
          <w:numId w:val="3"/>
        </w:numPr>
        <w:ind w:left="1260" w:hanging="540"/>
        <w:jc w:val="both"/>
        <w:rPr>
          <w:rFonts w:ascii="Arial" w:hAnsi="Arial" w:cs="Arial"/>
          <w:color w:val="000000" w:themeColor="text1"/>
          <w:sz w:val="21"/>
          <w:szCs w:val="21"/>
        </w:rPr>
      </w:pPr>
      <w:bookmarkStart w:id="0" w:name="_Ref174362268"/>
      <w:r w:rsidRPr="00AD518C">
        <w:rPr>
          <w:rFonts w:ascii="Arial" w:hAnsi="Arial" w:cs="Arial"/>
          <w:color w:val="000000" w:themeColor="text1"/>
          <w:sz w:val="21"/>
          <w:szCs w:val="21"/>
        </w:rPr>
        <w:t>The Foundation Company may ratify any contract or other transaction entered into in its name or on its behalf prior to registration.</w:t>
      </w:r>
      <w:bookmarkEnd w:id="0"/>
    </w:p>
    <w:p w14:paraId="0F88CC47" w14:textId="77777777" w:rsidR="00CF630E" w:rsidRPr="00AD518C" w:rsidRDefault="00CF630E" w:rsidP="00CF630E">
      <w:pPr>
        <w:pStyle w:val="ListParagraph"/>
        <w:ind w:left="1260"/>
        <w:jc w:val="both"/>
        <w:rPr>
          <w:rFonts w:ascii="Arial" w:hAnsi="Arial" w:cs="Arial"/>
          <w:color w:val="000000" w:themeColor="text1"/>
          <w:sz w:val="21"/>
          <w:szCs w:val="21"/>
        </w:rPr>
      </w:pPr>
    </w:p>
    <w:p w14:paraId="042C11D4" w14:textId="7E66AF86" w:rsidR="00CF630E" w:rsidRPr="00AD518C" w:rsidRDefault="00CF630E" w:rsidP="00CF630E">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lastRenderedPageBreak/>
        <w:t xml:space="preserve">The preliminary expenses of incorporating the Foundation Company shall be paid by the Foundation Company, including any expenses concerning any contract or transaction ratified under Article </w:t>
      </w:r>
      <w:r w:rsidR="00557718" w:rsidRPr="00AD518C">
        <w:rPr>
          <w:rFonts w:ascii="Arial" w:hAnsi="Arial" w:cs="Arial"/>
          <w:color w:val="000000" w:themeColor="text1"/>
          <w:sz w:val="21"/>
          <w:szCs w:val="21"/>
        </w:rPr>
        <w:fldChar w:fldCharType="begin"/>
      </w:r>
      <w:r w:rsidR="00557718" w:rsidRPr="00AD518C">
        <w:rPr>
          <w:rFonts w:ascii="Arial" w:hAnsi="Arial" w:cs="Arial"/>
          <w:color w:val="000000" w:themeColor="text1"/>
          <w:sz w:val="21"/>
          <w:szCs w:val="21"/>
        </w:rPr>
        <w:instrText xml:space="preserve"> REF _Ref174362268 \r \h </w:instrText>
      </w:r>
      <w:r w:rsidR="00AD518C" w:rsidRPr="00AD518C">
        <w:rPr>
          <w:rFonts w:ascii="Arial" w:hAnsi="Arial" w:cs="Arial"/>
          <w:color w:val="000000" w:themeColor="text1"/>
          <w:sz w:val="21"/>
          <w:szCs w:val="21"/>
        </w:rPr>
        <w:instrText xml:space="preserve"> \* MERGEFORMAT </w:instrText>
      </w:r>
      <w:r w:rsidR="00557718" w:rsidRPr="00AD518C">
        <w:rPr>
          <w:rFonts w:ascii="Arial" w:hAnsi="Arial" w:cs="Arial"/>
          <w:color w:val="000000" w:themeColor="text1"/>
          <w:sz w:val="21"/>
          <w:szCs w:val="21"/>
        </w:rPr>
      </w:r>
      <w:r w:rsidR="00557718" w:rsidRPr="00AD518C">
        <w:rPr>
          <w:rFonts w:ascii="Arial" w:hAnsi="Arial" w:cs="Arial"/>
          <w:color w:val="000000" w:themeColor="text1"/>
          <w:sz w:val="21"/>
          <w:szCs w:val="21"/>
        </w:rPr>
        <w:fldChar w:fldCharType="separate"/>
      </w:r>
      <w:r w:rsidR="00670BB1" w:rsidRPr="00AD518C">
        <w:rPr>
          <w:rFonts w:ascii="Arial" w:hAnsi="Arial" w:cs="Arial"/>
          <w:color w:val="000000" w:themeColor="text1"/>
          <w:sz w:val="21"/>
          <w:szCs w:val="21"/>
        </w:rPr>
        <w:t>2.2</w:t>
      </w:r>
      <w:r w:rsidR="00557718" w:rsidRPr="00AD518C">
        <w:rPr>
          <w:rFonts w:ascii="Arial" w:hAnsi="Arial" w:cs="Arial"/>
          <w:color w:val="000000" w:themeColor="text1"/>
          <w:sz w:val="21"/>
          <w:szCs w:val="21"/>
        </w:rPr>
        <w:fldChar w:fldCharType="end"/>
      </w:r>
      <w:r w:rsidRPr="00AD518C">
        <w:rPr>
          <w:rFonts w:ascii="Arial" w:hAnsi="Arial" w:cs="Arial"/>
          <w:color w:val="000000" w:themeColor="text1"/>
          <w:sz w:val="21"/>
          <w:szCs w:val="21"/>
        </w:rPr>
        <w:t>.</w:t>
      </w:r>
    </w:p>
    <w:p w14:paraId="74D6BBDE" w14:textId="77777777" w:rsidR="00670BB1" w:rsidRPr="00AD518C" w:rsidRDefault="00670BB1" w:rsidP="00670BB1">
      <w:pPr>
        <w:pStyle w:val="ListParagraph"/>
        <w:rPr>
          <w:rFonts w:ascii="Arial" w:hAnsi="Arial" w:cs="Arial"/>
          <w:color w:val="000000" w:themeColor="text1"/>
          <w:sz w:val="21"/>
          <w:szCs w:val="21"/>
        </w:rPr>
      </w:pPr>
    </w:p>
    <w:p w14:paraId="0FEFE81A" w14:textId="77777777" w:rsidR="00670BB1" w:rsidRPr="00AD518C" w:rsidRDefault="00670BB1" w:rsidP="00670BB1">
      <w:pPr>
        <w:pStyle w:val="ListParagraph"/>
        <w:keepNext/>
        <w:numPr>
          <w:ilvl w:val="0"/>
          <w:numId w:val="3"/>
        </w:numPr>
        <w:ind w:left="720" w:hanging="720"/>
        <w:jc w:val="both"/>
        <w:rPr>
          <w:rFonts w:ascii="Arial" w:hAnsi="Arial" w:cs="Arial"/>
          <w:b/>
          <w:color w:val="000000" w:themeColor="text1"/>
          <w:sz w:val="21"/>
          <w:szCs w:val="21"/>
        </w:rPr>
      </w:pPr>
      <w:r w:rsidRPr="00AD518C">
        <w:rPr>
          <w:rFonts w:ascii="Arial" w:hAnsi="Arial" w:cs="Arial"/>
          <w:b/>
          <w:color w:val="000000" w:themeColor="text1"/>
          <w:sz w:val="21"/>
          <w:szCs w:val="21"/>
        </w:rPr>
        <w:t>BYLAWS</w:t>
      </w:r>
    </w:p>
    <w:p w14:paraId="01A7D95C" w14:textId="77777777" w:rsidR="00670BB1" w:rsidRPr="00AD518C" w:rsidRDefault="00670BB1" w:rsidP="00670BB1">
      <w:pPr>
        <w:pStyle w:val="ListParagraph"/>
        <w:ind w:left="1260" w:firstLine="720"/>
        <w:jc w:val="both"/>
        <w:rPr>
          <w:rFonts w:ascii="Arial" w:hAnsi="Arial" w:cs="Arial"/>
          <w:color w:val="000000" w:themeColor="text1"/>
          <w:sz w:val="21"/>
          <w:szCs w:val="21"/>
        </w:rPr>
      </w:pPr>
    </w:p>
    <w:p w14:paraId="235C6F96" w14:textId="2C318C5C" w:rsidR="00EC7EC7" w:rsidRPr="00AD518C" w:rsidRDefault="00EC7EC7" w:rsidP="00670BB1">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Bylaws may relate to any aspect of the business or affairs of the Foundation Company, or any of the duties or powers of the directors or their delegates, or others who have duties or powers under these Articles including the manner of achieving the Foundation Company’s objects, the investment, management and protection of the Foundation Company’s assets, the remuneration of directors and their delegates, the delegation of the directors’ duties and powers, the supervision of the management of the Foundation Company, and the appointment of advisers, council members and other service-providers.</w:t>
      </w:r>
    </w:p>
    <w:p w14:paraId="6A224140" w14:textId="77777777" w:rsidR="00EC7EC7" w:rsidRPr="00AD518C" w:rsidRDefault="00EC7EC7" w:rsidP="00EC7EC7">
      <w:pPr>
        <w:pStyle w:val="ListParagraph"/>
        <w:ind w:left="1260"/>
        <w:jc w:val="both"/>
        <w:rPr>
          <w:rFonts w:ascii="Arial" w:hAnsi="Arial" w:cs="Arial"/>
          <w:color w:val="000000" w:themeColor="text1"/>
          <w:sz w:val="21"/>
          <w:szCs w:val="21"/>
        </w:rPr>
      </w:pPr>
    </w:p>
    <w:p w14:paraId="1F4A3C78" w14:textId="71DC169D" w:rsidR="00670BB1" w:rsidRPr="00AD518C" w:rsidRDefault="00670BB1" w:rsidP="00670BB1">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 xml:space="preserve">The Bylaws appended at Annex 1 </w:t>
      </w:r>
      <w:r w:rsidR="001F3C89" w:rsidRPr="00AD518C">
        <w:rPr>
          <w:rFonts w:ascii="Arial" w:hAnsi="Arial" w:cs="Arial"/>
          <w:color w:val="000000" w:themeColor="text1"/>
          <w:sz w:val="21"/>
          <w:szCs w:val="21"/>
        </w:rPr>
        <w:t xml:space="preserve">hereto </w:t>
      </w:r>
      <w:r w:rsidRPr="00AD518C">
        <w:rPr>
          <w:rFonts w:ascii="Arial" w:hAnsi="Arial" w:cs="Arial"/>
          <w:color w:val="000000" w:themeColor="text1"/>
          <w:sz w:val="21"/>
          <w:szCs w:val="21"/>
        </w:rPr>
        <w:t xml:space="preserve">are fully incorporated into </w:t>
      </w:r>
      <w:r w:rsidR="00EC7EC7" w:rsidRPr="00AD518C">
        <w:rPr>
          <w:rFonts w:ascii="Arial" w:hAnsi="Arial" w:cs="Arial"/>
          <w:color w:val="000000" w:themeColor="text1"/>
          <w:sz w:val="21"/>
          <w:szCs w:val="21"/>
        </w:rPr>
        <w:t xml:space="preserve">the </w:t>
      </w:r>
      <w:r w:rsidRPr="00AD518C">
        <w:rPr>
          <w:rFonts w:ascii="Arial" w:hAnsi="Arial" w:cs="Arial"/>
          <w:color w:val="000000" w:themeColor="text1"/>
          <w:sz w:val="21"/>
          <w:szCs w:val="21"/>
        </w:rPr>
        <w:t xml:space="preserve">Memorandum </w:t>
      </w:r>
      <w:r w:rsidR="00EC7EC7" w:rsidRPr="00AD518C">
        <w:rPr>
          <w:rFonts w:ascii="Arial" w:hAnsi="Arial" w:cs="Arial"/>
          <w:color w:val="000000" w:themeColor="text1"/>
          <w:sz w:val="21"/>
          <w:szCs w:val="21"/>
        </w:rPr>
        <w:t xml:space="preserve">of Association and these </w:t>
      </w:r>
      <w:r w:rsidRPr="00AD518C">
        <w:rPr>
          <w:rFonts w:ascii="Arial" w:hAnsi="Arial" w:cs="Arial"/>
          <w:color w:val="000000" w:themeColor="text1"/>
          <w:sz w:val="21"/>
          <w:szCs w:val="21"/>
        </w:rPr>
        <w:t>Article</w:t>
      </w:r>
      <w:r w:rsidR="00EC7EC7" w:rsidRPr="00AD518C">
        <w:rPr>
          <w:rFonts w:ascii="Arial" w:hAnsi="Arial" w:cs="Arial"/>
          <w:color w:val="000000" w:themeColor="text1"/>
          <w:sz w:val="21"/>
          <w:szCs w:val="21"/>
        </w:rPr>
        <w:t>s</w:t>
      </w:r>
      <w:r w:rsidRPr="00AD518C">
        <w:rPr>
          <w:rFonts w:ascii="Arial" w:hAnsi="Arial" w:cs="Arial"/>
          <w:color w:val="000000" w:themeColor="text1"/>
          <w:sz w:val="21"/>
          <w:szCs w:val="21"/>
        </w:rPr>
        <w:t>.</w:t>
      </w:r>
    </w:p>
    <w:p w14:paraId="1DA6275D" w14:textId="77777777" w:rsidR="00670BB1" w:rsidRPr="00AD518C" w:rsidRDefault="00670BB1" w:rsidP="00670BB1">
      <w:pPr>
        <w:pStyle w:val="ListParagraph"/>
        <w:rPr>
          <w:rFonts w:ascii="Arial" w:hAnsi="Arial" w:cs="Arial"/>
          <w:color w:val="000000" w:themeColor="text1"/>
          <w:sz w:val="21"/>
          <w:szCs w:val="21"/>
        </w:rPr>
      </w:pPr>
    </w:p>
    <w:p w14:paraId="0A40E7F7" w14:textId="61388EF7" w:rsidR="00670BB1" w:rsidRPr="00AD518C" w:rsidRDefault="00670BB1" w:rsidP="00670BB1">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 xml:space="preserve">The Bylaws may be varied or revoked </w:t>
      </w:r>
      <w:r w:rsidR="008060CF" w:rsidRPr="00AD518C">
        <w:rPr>
          <w:rFonts w:ascii="Arial" w:hAnsi="Arial" w:cs="Arial"/>
          <w:color w:val="000000" w:themeColor="text1"/>
          <w:sz w:val="21"/>
          <w:szCs w:val="21"/>
        </w:rPr>
        <w:t>in accordance with its terms</w:t>
      </w:r>
      <w:r w:rsidRPr="00AD518C">
        <w:rPr>
          <w:rFonts w:ascii="Arial" w:hAnsi="Arial" w:cs="Arial"/>
          <w:color w:val="000000" w:themeColor="text1"/>
          <w:sz w:val="21"/>
          <w:szCs w:val="21"/>
        </w:rPr>
        <w:t>.</w:t>
      </w:r>
    </w:p>
    <w:p w14:paraId="770FA5A6" w14:textId="77777777" w:rsidR="00670BB1" w:rsidRPr="00AD518C" w:rsidRDefault="00670BB1" w:rsidP="00670BB1">
      <w:pPr>
        <w:pStyle w:val="ListParagraph"/>
        <w:ind w:left="1260"/>
        <w:jc w:val="both"/>
        <w:rPr>
          <w:rFonts w:ascii="Arial" w:hAnsi="Arial" w:cs="Arial"/>
          <w:color w:val="000000" w:themeColor="text1"/>
          <w:sz w:val="21"/>
          <w:szCs w:val="21"/>
        </w:rPr>
      </w:pPr>
    </w:p>
    <w:p w14:paraId="495A11C4" w14:textId="77777777" w:rsidR="00670BB1" w:rsidRPr="00AD518C" w:rsidRDefault="00670BB1" w:rsidP="00670BB1">
      <w:pPr>
        <w:pStyle w:val="ListParagraph"/>
        <w:numPr>
          <w:ilvl w:val="1"/>
          <w:numId w:val="3"/>
        </w:numPr>
        <w:ind w:left="1260" w:hanging="540"/>
        <w:jc w:val="both"/>
        <w:rPr>
          <w:rFonts w:ascii="Arial" w:hAnsi="Arial" w:cs="Arial"/>
          <w:color w:val="000000" w:themeColor="text1"/>
          <w:sz w:val="21"/>
          <w:szCs w:val="21"/>
        </w:rPr>
      </w:pPr>
      <w:bookmarkStart w:id="1" w:name="_Ref174362811"/>
      <w:r w:rsidRPr="00AD518C">
        <w:rPr>
          <w:rFonts w:ascii="Arial" w:hAnsi="Arial" w:cs="Arial"/>
          <w:color w:val="000000" w:themeColor="text1"/>
          <w:sz w:val="21"/>
          <w:szCs w:val="21"/>
        </w:rPr>
        <w:t>If any provision of the Bylaws shall be held to be illegal, invalid or unenforceable, in whole or in part, such provision or part shall to that extent be deemed not to form part of the Bylaws, but the legality, validity and enforceability of the remainder of the Bylaws shall not be affected.</w:t>
      </w:r>
      <w:bookmarkEnd w:id="1"/>
    </w:p>
    <w:p w14:paraId="1E31F8B2" w14:textId="77777777" w:rsidR="000264F1" w:rsidRPr="00AD518C" w:rsidRDefault="000264F1" w:rsidP="00DF37EB">
      <w:pPr>
        <w:pStyle w:val="ListParagraph"/>
        <w:jc w:val="both"/>
        <w:rPr>
          <w:rFonts w:ascii="Arial" w:hAnsi="Arial" w:cs="Arial"/>
          <w:color w:val="000000" w:themeColor="text1"/>
          <w:sz w:val="21"/>
          <w:szCs w:val="21"/>
        </w:rPr>
      </w:pPr>
    </w:p>
    <w:p w14:paraId="65ABA9E0" w14:textId="77777777" w:rsidR="00283DA6" w:rsidRPr="00AD518C" w:rsidRDefault="00283DA6" w:rsidP="00DF5EA7">
      <w:pPr>
        <w:pStyle w:val="ListParagraph"/>
        <w:numPr>
          <w:ilvl w:val="0"/>
          <w:numId w:val="3"/>
        </w:numPr>
        <w:ind w:left="720" w:hanging="720"/>
        <w:jc w:val="both"/>
        <w:rPr>
          <w:rFonts w:ascii="Arial" w:hAnsi="Arial" w:cs="Arial"/>
          <w:b/>
          <w:color w:val="000000" w:themeColor="text1"/>
          <w:sz w:val="21"/>
          <w:szCs w:val="21"/>
        </w:rPr>
      </w:pPr>
      <w:bookmarkStart w:id="2" w:name="_Ref534623870"/>
      <w:r w:rsidRPr="00AD518C">
        <w:rPr>
          <w:rFonts w:ascii="Arial" w:hAnsi="Arial" w:cs="Arial"/>
          <w:b/>
          <w:color w:val="000000" w:themeColor="text1"/>
          <w:sz w:val="21"/>
          <w:szCs w:val="21"/>
        </w:rPr>
        <w:t>MEMBERS</w:t>
      </w:r>
      <w:bookmarkEnd w:id="2"/>
    </w:p>
    <w:p w14:paraId="05A0E9FE" w14:textId="77777777" w:rsidR="00CD22B5" w:rsidRPr="00AD518C" w:rsidRDefault="00CD22B5" w:rsidP="00CD22B5">
      <w:pPr>
        <w:pStyle w:val="ListParagraph"/>
        <w:ind w:left="1260"/>
        <w:jc w:val="both"/>
        <w:rPr>
          <w:rFonts w:ascii="Arial" w:hAnsi="Arial" w:cs="Arial"/>
          <w:color w:val="000000" w:themeColor="text1"/>
          <w:sz w:val="21"/>
          <w:szCs w:val="21"/>
        </w:rPr>
      </w:pPr>
    </w:p>
    <w:p w14:paraId="4FF39260" w14:textId="64E7422C" w:rsidR="00730995" w:rsidRPr="00AD518C" w:rsidRDefault="00730995" w:rsidP="00730995">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 xml:space="preserve">The subscriber to the Memorandum of Association was the first member of the Foundation Company (the </w:t>
      </w:r>
      <w:r w:rsidR="009D4B03" w:rsidRPr="00AD518C">
        <w:rPr>
          <w:rFonts w:ascii="Arial" w:hAnsi="Arial" w:cs="Arial"/>
          <w:color w:val="000000" w:themeColor="text1"/>
          <w:sz w:val="21"/>
          <w:szCs w:val="21"/>
        </w:rPr>
        <w:t>“</w:t>
      </w:r>
      <w:r w:rsidRPr="00AD518C">
        <w:rPr>
          <w:rFonts w:ascii="Arial" w:hAnsi="Arial" w:cs="Arial"/>
          <w:b/>
          <w:bCs/>
          <w:color w:val="000000" w:themeColor="text1"/>
          <w:sz w:val="21"/>
          <w:szCs w:val="21"/>
        </w:rPr>
        <w:t>Initial Member</w:t>
      </w:r>
      <w:r w:rsidR="009D4B03" w:rsidRPr="00AD518C">
        <w:rPr>
          <w:rFonts w:ascii="Arial" w:hAnsi="Arial" w:cs="Arial"/>
          <w:color w:val="000000" w:themeColor="text1"/>
          <w:sz w:val="21"/>
          <w:szCs w:val="21"/>
        </w:rPr>
        <w:t>”</w:t>
      </w:r>
      <w:r w:rsidRPr="00AD518C">
        <w:rPr>
          <w:rFonts w:ascii="Arial" w:hAnsi="Arial" w:cs="Arial"/>
          <w:color w:val="000000" w:themeColor="text1"/>
          <w:sz w:val="21"/>
          <w:szCs w:val="21"/>
        </w:rPr>
        <w:t>).</w:t>
      </w:r>
    </w:p>
    <w:p w14:paraId="4E435B18" w14:textId="77777777" w:rsidR="00730995" w:rsidRPr="00AD518C" w:rsidRDefault="00730995" w:rsidP="00730995">
      <w:pPr>
        <w:pStyle w:val="ListParagraph"/>
        <w:ind w:left="1260"/>
        <w:jc w:val="both"/>
        <w:rPr>
          <w:rFonts w:ascii="Arial" w:hAnsi="Arial" w:cs="Arial"/>
          <w:color w:val="000000" w:themeColor="text1"/>
          <w:sz w:val="21"/>
          <w:szCs w:val="21"/>
        </w:rPr>
      </w:pPr>
    </w:p>
    <w:p w14:paraId="090A88FB" w14:textId="0A47917E" w:rsidR="00730995" w:rsidRPr="00AD518C" w:rsidRDefault="00730995" w:rsidP="00730995">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The Initial Member's membership of the Foundation Company terminated when the Initial Member resigned as a member by notice to the Foundation Company.</w:t>
      </w:r>
    </w:p>
    <w:p w14:paraId="7435AFD1" w14:textId="3ADD5A97" w:rsidR="00730995" w:rsidRPr="00AD518C" w:rsidRDefault="00730995" w:rsidP="00730995">
      <w:pPr>
        <w:pStyle w:val="ListParagraph"/>
        <w:ind w:left="1260"/>
        <w:jc w:val="both"/>
        <w:rPr>
          <w:rFonts w:ascii="Arial" w:hAnsi="Arial" w:cs="Arial"/>
          <w:color w:val="000000" w:themeColor="text1"/>
          <w:sz w:val="21"/>
          <w:szCs w:val="21"/>
        </w:rPr>
      </w:pPr>
    </w:p>
    <w:p w14:paraId="4AA6CC54" w14:textId="14339A51" w:rsidR="00730995" w:rsidRPr="00AD518C" w:rsidRDefault="00730995" w:rsidP="00730995">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 xml:space="preserve">It is not a condition of these Articles that the Foundation Company continues to have one or more members.    </w:t>
      </w:r>
    </w:p>
    <w:p w14:paraId="7BF97F77" w14:textId="77777777" w:rsidR="00730995" w:rsidRPr="00AD518C" w:rsidRDefault="00730995" w:rsidP="00730995">
      <w:pPr>
        <w:pStyle w:val="ListParagraph"/>
        <w:ind w:left="1260"/>
        <w:jc w:val="both"/>
        <w:rPr>
          <w:rFonts w:ascii="Arial" w:hAnsi="Arial" w:cs="Arial"/>
          <w:color w:val="000000" w:themeColor="text1"/>
          <w:sz w:val="21"/>
          <w:szCs w:val="21"/>
        </w:rPr>
      </w:pPr>
    </w:p>
    <w:p w14:paraId="7439A243" w14:textId="18947AEF" w:rsidR="00730995" w:rsidRPr="00AD518C" w:rsidRDefault="00730995" w:rsidP="00730995">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There shall be no subsequent admission of members.</w:t>
      </w:r>
    </w:p>
    <w:p w14:paraId="359B5FE2" w14:textId="77777777" w:rsidR="000449FB" w:rsidRPr="00AD518C" w:rsidRDefault="000449FB" w:rsidP="000449FB">
      <w:pPr>
        <w:pStyle w:val="ListParagraph"/>
        <w:ind w:left="1260"/>
        <w:jc w:val="both"/>
        <w:rPr>
          <w:rFonts w:ascii="Arial" w:hAnsi="Arial" w:cs="Arial"/>
          <w:color w:val="000000" w:themeColor="text1"/>
          <w:sz w:val="21"/>
          <w:szCs w:val="21"/>
        </w:rPr>
      </w:pPr>
    </w:p>
    <w:p w14:paraId="24BA40A3" w14:textId="77777777" w:rsidR="00937D3A" w:rsidRPr="00AD518C" w:rsidRDefault="00AF76D7" w:rsidP="00DF5EA7">
      <w:pPr>
        <w:pStyle w:val="ListParagraph"/>
        <w:numPr>
          <w:ilvl w:val="0"/>
          <w:numId w:val="3"/>
        </w:numPr>
        <w:ind w:left="720" w:hanging="720"/>
        <w:jc w:val="both"/>
        <w:rPr>
          <w:rFonts w:ascii="Arial" w:hAnsi="Arial" w:cs="Arial"/>
          <w:b/>
          <w:color w:val="000000" w:themeColor="text1"/>
          <w:sz w:val="21"/>
          <w:szCs w:val="21"/>
        </w:rPr>
      </w:pPr>
      <w:bookmarkStart w:id="3" w:name="_Ref534623877"/>
      <w:r w:rsidRPr="00AD518C">
        <w:rPr>
          <w:rFonts w:ascii="Arial" w:hAnsi="Arial" w:cs="Arial"/>
          <w:b/>
          <w:color w:val="000000" w:themeColor="text1"/>
          <w:sz w:val="21"/>
          <w:szCs w:val="21"/>
        </w:rPr>
        <w:t>DIRECTORS</w:t>
      </w:r>
      <w:bookmarkEnd w:id="3"/>
      <w:r w:rsidR="00CE77F0" w:rsidRPr="00AD518C">
        <w:rPr>
          <w:rFonts w:ascii="Arial" w:hAnsi="Arial" w:cs="Arial"/>
          <w:b/>
          <w:color w:val="000000" w:themeColor="text1"/>
          <w:sz w:val="21"/>
          <w:szCs w:val="21"/>
        </w:rPr>
        <w:t xml:space="preserve"> AND OFFICERS</w:t>
      </w:r>
    </w:p>
    <w:p w14:paraId="184E7766" w14:textId="77777777" w:rsidR="000449FB" w:rsidRPr="00AD518C" w:rsidRDefault="000449FB" w:rsidP="000449FB">
      <w:pPr>
        <w:pStyle w:val="ListParagraph"/>
        <w:ind w:left="1260"/>
        <w:jc w:val="both"/>
        <w:rPr>
          <w:rFonts w:ascii="Arial" w:hAnsi="Arial" w:cs="Arial"/>
          <w:color w:val="000000" w:themeColor="text1"/>
          <w:sz w:val="21"/>
          <w:szCs w:val="21"/>
        </w:rPr>
      </w:pPr>
    </w:p>
    <w:p w14:paraId="5625B00A" w14:textId="285288B0" w:rsidR="00C17194" w:rsidRPr="00AD518C" w:rsidRDefault="00C17194" w:rsidP="00C17194">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The Foundation Company shall at all times have at least one director.</w:t>
      </w:r>
    </w:p>
    <w:p w14:paraId="7EDF5DD9" w14:textId="77777777" w:rsidR="00C17194" w:rsidRPr="00AD518C" w:rsidRDefault="00C17194" w:rsidP="00C17194">
      <w:pPr>
        <w:pStyle w:val="ListParagraph"/>
        <w:ind w:left="1260"/>
        <w:jc w:val="both"/>
        <w:rPr>
          <w:rFonts w:ascii="Arial" w:hAnsi="Arial" w:cs="Arial"/>
          <w:color w:val="000000" w:themeColor="text1"/>
          <w:sz w:val="21"/>
          <w:szCs w:val="21"/>
        </w:rPr>
      </w:pPr>
    </w:p>
    <w:p w14:paraId="5A205573" w14:textId="015286BB" w:rsidR="00C17194" w:rsidRPr="00AD518C" w:rsidRDefault="00C17194" w:rsidP="00C17194">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The first director(s) may be appointed by the subscriber(s) to the Memorandum of Association.</w:t>
      </w:r>
    </w:p>
    <w:p w14:paraId="257B144A" w14:textId="77777777" w:rsidR="00C17194" w:rsidRPr="00AD518C" w:rsidRDefault="00C17194" w:rsidP="00C17194">
      <w:pPr>
        <w:pStyle w:val="ListParagraph"/>
        <w:ind w:left="1260"/>
        <w:jc w:val="both"/>
        <w:rPr>
          <w:rFonts w:ascii="Arial" w:hAnsi="Arial" w:cs="Arial"/>
          <w:color w:val="000000" w:themeColor="text1"/>
          <w:sz w:val="21"/>
          <w:szCs w:val="21"/>
        </w:rPr>
      </w:pPr>
    </w:p>
    <w:p w14:paraId="3640A1A2" w14:textId="3D0FD567" w:rsidR="00C17194" w:rsidRPr="00AD518C" w:rsidRDefault="00C17194" w:rsidP="00845E67">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 xml:space="preserve">The </w:t>
      </w:r>
      <w:r w:rsidR="00845E67" w:rsidRPr="00AD518C">
        <w:rPr>
          <w:rFonts w:ascii="Arial" w:hAnsi="Arial" w:cs="Arial"/>
          <w:color w:val="000000" w:themeColor="text1"/>
          <w:sz w:val="21"/>
          <w:szCs w:val="21"/>
        </w:rPr>
        <w:t>directors shall be appointed or removed in accordance with the Bylaws.</w:t>
      </w:r>
    </w:p>
    <w:p w14:paraId="35C65B21" w14:textId="77777777" w:rsidR="00845E67" w:rsidRPr="00AD518C" w:rsidRDefault="00845E67" w:rsidP="00845E67">
      <w:pPr>
        <w:pStyle w:val="ListParagraph"/>
        <w:ind w:left="1260"/>
        <w:jc w:val="both"/>
        <w:rPr>
          <w:rFonts w:ascii="Arial" w:hAnsi="Arial" w:cs="Arial"/>
          <w:color w:val="000000" w:themeColor="text1"/>
          <w:sz w:val="21"/>
          <w:szCs w:val="21"/>
        </w:rPr>
      </w:pPr>
    </w:p>
    <w:p w14:paraId="39B0CC12" w14:textId="3B2515C8" w:rsidR="00C17194" w:rsidRPr="00AD518C" w:rsidRDefault="00C17194" w:rsidP="00C17194">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 xml:space="preserve">Subject to these Articles and the </w:t>
      </w:r>
      <w:r w:rsidR="006670F9" w:rsidRPr="00AD518C">
        <w:rPr>
          <w:rFonts w:ascii="Arial" w:hAnsi="Arial" w:cs="Arial"/>
          <w:color w:val="000000" w:themeColor="text1"/>
          <w:sz w:val="21"/>
          <w:szCs w:val="21"/>
        </w:rPr>
        <w:t>Bylaws</w:t>
      </w:r>
      <w:r w:rsidRPr="00AD518C">
        <w:rPr>
          <w:rFonts w:ascii="Arial" w:hAnsi="Arial" w:cs="Arial"/>
          <w:color w:val="000000" w:themeColor="text1"/>
          <w:sz w:val="21"/>
          <w:szCs w:val="21"/>
        </w:rPr>
        <w:t xml:space="preserve">, the business and affairs of the Foundation Company shall be managed by or under the control of the directors, who may exercise </w:t>
      </w:r>
      <w:r w:rsidRPr="00AD518C">
        <w:rPr>
          <w:rFonts w:ascii="Arial" w:hAnsi="Arial" w:cs="Arial"/>
          <w:color w:val="000000" w:themeColor="text1"/>
          <w:sz w:val="21"/>
          <w:szCs w:val="21"/>
        </w:rPr>
        <w:lastRenderedPageBreak/>
        <w:t xml:space="preserve">all the powers of the Foundation Company other than those that are required by these Articles or the Bylaws to be exercised by </w:t>
      </w:r>
      <w:r w:rsidR="00F77A6E" w:rsidRPr="00AD518C">
        <w:rPr>
          <w:rFonts w:ascii="Arial" w:hAnsi="Arial" w:cs="Arial"/>
          <w:color w:val="000000" w:themeColor="text1"/>
          <w:sz w:val="21"/>
          <w:szCs w:val="21"/>
        </w:rPr>
        <w:t>Community</w:t>
      </w:r>
      <w:r w:rsidR="00F11053" w:rsidRPr="00AD518C">
        <w:rPr>
          <w:rFonts w:ascii="Arial" w:hAnsi="Arial" w:cs="Arial"/>
          <w:color w:val="000000" w:themeColor="text1"/>
          <w:sz w:val="21"/>
          <w:szCs w:val="21"/>
        </w:rPr>
        <w:t xml:space="preserve"> Module Approval</w:t>
      </w:r>
      <w:r w:rsidRPr="00AD518C">
        <w:rPr>
          <w:rFonts w:ascii="Arial" w:hAnsi="Arial" w:cs="Arial"/>
          <w:color w:val="000000" w:themeColor="text1"/>
          <w:sz w:val="21"/>
          <w:szCs w:val="21"/>
        </w:rPr>
        <w:t>, the supervisors or others.</w:t>
      </w:r>
    </w:p>
    <w:p w14:paraId="4E91AC80" w14:textId="77777777" w:rsidR="00C17194" w:rsidRPr="00AD518C" w:rsidRDefault="00C17194" w:rsidP="001E01A2">
      <w:pPr>
        <w:pStyle w:val="ListParagraph"/>
        <w:ind w:left="1260"/>
        <w:jc w:val="both"/>
        <w:rPr>
          <w:rFonts w:ascii="Arial" w:hAnsi="Arial" w:cs="Arial"/>
          <w:color w:val="000000" w:themeColor="text1"/>
          <w:sz w:val="21"/>
          <w:szCs w:val="21"/>
        </w:rPr>
      </w:pPr>
    </w:p>
    <w:p w14:paraId="45937BCC" w14:textId="687FC3DB" w:rsidR="00C17194" w:rsidRPr="00AD518C" w:rsidRDefault="00C17194" w:rsidP="00C17194">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 xml:space="preserve">The directors may from time to time and at any time by power of attorney (whether under seal or under hand) or otherwise appoint any company, firm or person or body of persons, whether nominated directly or indirectly by the directors, to be the attorney or attorneys or </w:t>
      </w:r>
      <w:proofErr w:type="spellStart"/>
      <w:r w:rsidRPr="00AD518C">
        <w:rPr>
          <w:rFonts w:ascii="Arial" w:hAnsi="Arial" w:cs="Arial"/>
          <w:color w:val="000000" w:themeColor="text1"/>
          <w:sz w:val="21"/>
          <w:szCs w:val="21"/>
        </w:rPr>
        <w:t>authorised</w:t>
      </w:r>
      <w:proofErr w:type="spellEnd"/>
      <w:r w:rsidRPr="00AD518C">
        <w:rPr>
          <w:rFonts w:ascii="Arial" w:hAnsi="Arial" w:cs="Arial"/>
          <w:color w:val="000000" w:themeColor="text1"/>
          <w:sz w:val="21"/>
          <w:szCs w:val="21"/>
        </w:rPr>
        <w:t xml:space="preserve"> signatory (any such person being an </w:t>
      </w:r>
      <w:r w:rsidR="009D4B03" w:rsidRPr="00AD518C">
        <w:rPr>
          <w:rFonts w:ascii="Arial" w:hAnsi="Arial" w:cs="Arial"/>
          <w:color w:val="000000" w:themeColor="text1"/>
          <w:sz w:val="21"/>
          <w:szCs w:val="21"/>
        </w:rPr>
        <w:t>“</w:t>
      </w:r>
      <w:r w:rsidRPr="00AD518C">
        <w:rPr>
          <w:rFonts w:ascii="Arial" w:hAnsi="Arial" w:cs="Arial"/>
          <w:b/>
          <w:bCs/>
          <w:color w:val="000000" w:themeColor="text1"/>
          <w:sz w:val="21"/>
          <w:szCs w:val="21"/>
        </w:rPr>
        <w:t>Attorney</w:t>
      </w:r>
      <w:r w:rsidR="009D4B03" w:rsidRPr="00AD518C">
        <w:rPr>
          <w:rFonts w:ascii="Arial" w:hAnsi="Arial" w:cs="Arial"/>
          <w:color w:val="000000" w:themeColor="text1"/>
          <w:sz w:val="21"/>
          <w:szCs w:val="21"/>
        </w:rPr>
        <w:t>”</w:t>
      </w:r>
      <w:r w:rsidRPr="00AD518C">
        <w:rPr>
          <w:rFonts w:ascii="Arial" w:hAnsi="Arial" w:cs="Arial"/>
          <w:color w:val="000000" w:themeColor="text1"/>
          <w:sz w:val="21"/>
          <w:szCs w:val="21"/>
        </w:rPr>
        <w:t xml:space="preserve"> or </w:t>
      </w:r>
      <w:r w:rsidR="009D4B03" w:rsidRPr="00AD518C">
        <w:rPr>
          <w:rFonts w:ascii="Arial" w:hAnsi="Arial" w:cs="Arial"/>
          <w:color w:val="000000" w:themeColor="text1"/>
          <w:sz w:val="21"/>
          <w:szCs w:val="21"/>
        </w:rPr>
        <w:t>“</w:t>
      </w:r>
      <w:r w:rsidRPr="00AD518C">
        <w:rPr>
          <w:rFonts w:ascii="Arial" w:hAnsi="Arial" w:cs="Arial"/>
          <w:b/>
          <w:bCs/>
          <w:color w:val="000000" w:themeColor="text1"/>
          <w:sz w:val="21"/>
          <w:szCs w:val="21"/>
        </w:rPr>
        <w:t>Authorised Signatory</w:t>
      </w:r>
      <w:r w:rsidR="009D4B03" w:rsidRPr="00AD518C">
        <w:rPr>
          <w:rFonts w:ascii="Arial" w:hAnsi="Arial" w:cs="Arial"/>
          <w:color w:val="000000" w:themeColor="text1"/>
          <w:sz w:val="21"/>
          <w:szCs w:val="21"/>
        </w:rPr>
        <w:t>”</w:t>
      </w:r>
      <w:r w:rsidRPr="00AD518C">
        <w:rPr>
          <w:rFonts w:ascii="Arial" w:hAnsi="Arial" w:cs="Arial"/>
          <w:color w:val="000000" w:themeColor="text1"/>
          <w:sz w:val="21"/>
          <w:szCs w:val="21"/>
        </w:rPr>
        <w:t xml:space="preserve">, respectively) of the Foundation Company for such purposes and with such powers, authorities and discretion (not exceeding those vested in or exercisable by the directors under these Articles) and for such period and subject to such conditions as they may think fit, and any such power of attorney or other appointment may contain such provisions for the protection and convenience of persons dealing with any such Attorney or Authorised Signatory as the directors may think fit, and may also </w:t>
      </w:r>
      <w:proofErr w:type="spellStart"/>
      <w:r w:rsidRPr="00AD518C">
        <w:rPr>
          <w:rFonts w:ascii="Arial" w:hAnsi="Arial" w:cs="Arial"/>
          <w:color w:val="000000" w:themeColor="text1"/>
          <w:sz w:val="21"/>
          <w:szCs w:val="21"/>
        </w:rPr>
        <w:t>authorise</w:t>
      </w:r>
      <w:proofErr w:type="spellEnd"/>
      <w:r w:rsidRPr="00AD518C">
        <w:rPr>
          <w:rFonts w:ascii="Arial" w:hAnsi="Arial" w:cs="Arial"/>
          <w:color w:val="000000" w:themeColor="text1"/>
          <w:sz w:val="21"/>
          <w:szCs w:val="21"/>
        </w:rPr>
        <w:t xml:space="preserve"> any such Attorney or Authorised Signatory to delegate all or any of the powers, authorities and discretion vested in them.</w:t>
      </w:r>
    </w:p>
    <w:p w14:paraId="46011E05" w14:textId="77777777" w:rsidR="00C17194" w:rsidRPr="00AD518C" w:rsidRDefault="00C17194" w:rsidP="001E01A2">
      <w:pPr>
        <w:pStyle w:val="ListParagraph"/>
        <w:ind w:left="1260"/>
        <w:jc w:val="both"/>
        <w:rPr>
          <w:rFonts w:ascii="Arial" w:hAnsi="Arial" w:cs="Arial"/>
          <w:color w:val="000000" w:themeColor="text1"/>
          <w:sz w:val="21"/>
          <w:szCs w:val="21"/>
        </w:rPr>
      </w:pPr>
    </w:p>
    <w:p w14:paraId="33E988A6" w14:textId="2C1126B9" w:rsidR="00C17194" w:rsidRPr="00AD518C" w:rsidRDefault="00C17194" w:rsidP="00C17194">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The directors may from time to time provide for the management of the affairs of the Foundation Company in such manner as they shall think fit and the provisions contained in the three next following articles shall not limit the general powers conferred by this article.</w:t>
      </w:r>
    </w:p>
    <w:p w14:paraId="212C1230" w14:textId="77777777" w:rsidR="00C17194" w:rsidRPr="00AD518C" w:rsidRDefault="00C17194" w:rsidP="001E01A2">
      <w:pPr>
        <w:pStyle w:val="ListParagraph"/>
        <w:ind w:left="1260"/>
        <w:jc w:val="both"/>
        <w:rPr>
          <w:rFonts w:ascii="Arial" w:hAnsi="Arial" w:cs="Arial"/>
          <w:color w:val="000000" w:themeColor="text1"/>
          <w:sz w:val="21"/>
          <w:szCs w:val="21"/>
        </w:rPr>
      </w:pPr>
    </w:p>
    <w:p w14:paraId="32C272A9" w14:textId="4468B691" w:rsidR="00C17194" w:rsidRPr="00AD518C" w:rsidRDefault="00C17194" w:rsidP="00C17194">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 xml:space="preserve">The directors from time to time and at any time may establish any committees, local boards or agencies for managing any of the affairs of the Foundation Company and may appoint any person to be a member of any such committees or local boards and may appoint any managers or agents of the Foundation Company and may fix the remuneration of any such person. Any committee so formed shall in the exercise of the powers so delegated pursuant to Article </w:t>
      </w:r>
      <w:r w:rsidR="00F1443E" w:rsidRPr="00AD518C">
        <w:rPr>
          <w:rFonts w:ascii="Arial" w:hAnsi="Arial" w:cs="Arial"/>
          <w:color w:val="000000" w:themeColor="text1"/>
          <w:sz w:val="21"/>
          <w:szCs w:val="21"/>
        </w:rPr>
        <w:fldChar w:fldCharType="begin"/>
      </w:r>
      <w:r w:rsidR="00F1443E" w:rsidRPr="00AD518C">
        <w:rPr>
          <w:rFonts w:ascii="Arial" w:hAnsi="Arial" w:cs="Arial"/>
          <w:color w:val="000000" w:themeColor="text1"/>
          <w:sz w:val="21"/>
          <w:szCs w:val="21"/>
        </w:rPr>
        <w:instrText xml:space="preserve"> REF _Ref174362231 \r \h </w:instrText>
      </w:r>
      <w:r w:rsidR="00AD518C" w:rsidRPr="00AD518C">
        <w:rPr>
          <w:rFonts w:ascii="Arial" w:hAnsi="Arial" w:cs="Arial"/>
          <w:color w:val="000000" w:themeColor="text1"/>
          <w:sz w:val="21"/>
          <w:szCs w:val="21"/>
        </w:rPr>
        <w:instrText xml:space="preserve"> \* MERGEFORMAT </w:instrText>
      </w:r>
      <w:r w:rsidR="00F1443E" w:rsidRPr="00AD518C">
        <w:rPr>
          <w:rFonts w:ascii="Arial" w:hAnsi="Arial" w:cs="Arial"/>
          <w:color w:val="000000" w:themeColor="text1"/>
          <w:sz w:val="21"/>
          <w:szCs w:val="21"/>
        </w:rPr>
      </w:r>
      <w:r w:rsidR="00F1443E" w:rsidRPr="00AD518C">
        <w:rPr>
          <w:rFonts w:ascii="Arial" w:hAnsi="Arial" w:cs="Arial"/>
          <w:color w:val="000000" w:themeColor="text1"/>
          <w:sz w:val="21"/>
          <w:szCs w:val="21"/>
        </w:rPr>
        <w:fldChar w:fldCharType="separate"/>
      </w:r>
      <w:r w:rsidR="00670BB1" w:rsidRPr="00AD518C">
        <w:rPr>
          <w:rFonts w:ascii="Arial" w:hAnsi="Arial" w:cs="Arial"/>
          <w:color w:val="000000" w:themeColor="text1"/>
          <w:sz w:val="21"/>
          <w:szCs w:val="21"/>
        </w:rPr>
        <w:t>5.8</w:t>
      </w:r>
      <w:r w:rsidR="00F1443E" w:rsidRPr="00AD518C">
        <w:rPr>
          <w:rFonts w:ascii="Arial" w:hAnsi="Arial" w:cs="Arial"/>
          <w:color w:val="000000" w:themeColor="text1"/>
          <w:sz w:val="21"/>
          <w:szCs w:val="21"/>
        </w:rPr>
        <w:fldChar w:fldCharType="end"/>
      </w:r>
      <w:r w:rsidR="00F1443E" w:rsidRPr="00AD518C">
        <w:rPr>
          <w:rFonts w:ascii="Arial" w:hAnsi="Arial" w:cs="Arial"/>
          <w:color w:val="000000" w:themeColor="text1"/>
          <w:sz w:val="21"/>
          <w:szCs w:val="21"/>
        </w:rPr>
        <w:t xml:space="preserve"> </w:t>
      </w:r>
      <w:r w:rsidRPr="00AD518C">
        <w:rPr>
          <w:rFonts w:ascii="Arial" w:hAnsi="Arial" w:cs="Arial"/>
          <w:color w:val="000000" w:themeColor="text1"/>
          <w:sz w:val="21"/>
          <w:szCs w:val="21"/>
        </w:rPr>
        <w:t>conform to any regulations that may be imposed on it by the written consent of a majority of the directors.</w:t>
      </w:r>
    </w:p>
    <w:p w14:paraId="68B59236" w14:textId="77777777" w:rsidR="00C17194" w:rsidRPr="00AD518C" w:rsidRDefault="00C17194" w:rsidP="001E01A2">
      <w:pPr>
        <w:pStyle w:val="ListParagraph"/>
        <w:ind w:left="1260"/>
        <w:jc w:val="both"/>
        <w:rPr>
          <w:rFonts w:ascii="Arial" w:hAnsi="Arial" w:cs="Arial"/>
          <w:color w:val="000000" w:themeColor="text1"/>
          <w:sz w:val="21"/>
          <w:szCs w:val="21"/>
        </w:rPr>
      </w:pPr>
    </w:p>
    <w:p w14:paraId="18B71323" w14:textId="4127C544" w:rsidR="00C17194" w:rsidRPr="00AD518C" w:rsidRDefault="00C17194" w:rsidP="00C17194">
      <w:pPr>
        <w:pStyle w:val="ListParagraph"/>
        <w:numPr>
          <w:ilvl w:val="1"/>
          <w:numId w:val="3"/>
        </w:numPr>
        <w:ind w:left="1260" w:hanging="540"/>
        <w:jc w:val="both"/>
        <w:rPr>
          <w:rFonts w:ascii="Arial" w:hAnsi="Arial" w:cs="Arial"/>
          <w:color w:val="000000" w:themeColor="text1"/>
          <w:sz w:val="21"/>
          <w:szCs w:val="21"/>
        </w:rPr>
      </w:pPr>
      <w:bookmarkStart w:id="4" w:name="_Ref174362231"/>
      <w:r w:rsidRPr="00AD518C">
        <w:rPr>
          <w:rFonts w:ascii="Arial" w:hAnsi="Arial" w:cs="Arial"/>
          <w:color w:val="000000" w:themeColor="text1"/>
          <w:sz w:val="21"/>
          <w:szCs w:val="21"/>
        </w:rPr>
        <w:t xml:space="preserve">The directors from time to time and at any time may delegate to any such committee, local board, manager or agent, including </w:t>
      </w:r>
      <w:r w:rsidR="00DE55E3" w:rsidRPr="00AD518C">
        <w:rPr>
          <w:rFonts w:ascii="Arial" w:hAnsi="Arial" w:cs="Arial"/>
          <w:color w:val="000000" w:themeColor="text1"/>
          <w:sz w:val="21"/>
          <w:szCs w:val="21"/>
        </w:rPr>
        <w:t xml:space="preserve">to </w:t>
      </w:r>
      <w:r w:rsidRPr="00AD518C">
        <w:rPr>
          <w:rFonts w:ascii="Arial" w:hAnsi="Arial" w:cs="Arial"/>
          <w:color w:val="000000" w:themeColor="text1"/>
          <w:sz w:val="21"/>
          <w:szCs w:val="21"/>
        </w:rPr>
        <w:t xml:space="preserve">the </w:t>
      </w:r>
      <w:r w:rsidR="00F77A6E" w:rsidRPr="00AD518C">
        <w:rPr>
          <w:rFonts w:ascii="Arial" w:hAnsi="Arial" w:cs="Arial"/>
          <w:color w:val="000000" w:themeColor="text1"/>
          <w:sz w:val="21"/>
          <w:szCs w:val="21"/>
        </w:rPr>
        <w:t>Community</w:t>
      </w:r>
      <w:r w:rsidR="00F11053" w:rsidRPr="00AD518C">
        <w:rPr>
          <w:rFonts w:ascii="Arial" w:hAnsi="Arial" w:cs="Arial"/>
          <w:color w:val="000000" w:themeColor="text1"/>
          <w:sz w:val="21"/>
          <w:szCs w:val="21"/>
        </w:rPr>
        <w:t xml:space="preserve"> Module</w:t>
      </w:r>
      <w:r w:rsidRPr="00AD518C">
        <w:rPr>
          <w:rFonts w:ascii="Arial" w:hAnsi="Arial" w:cs="Arial"/>
          <w:color w:val="000000" w:themeColor="text1"/>
          <w:sz w:val="21"/>
          <w:szCs w:val="21"/>
        </w:rPr>
        <w:t xml:space="preserve">, any of the powers, authorities and discretions for the time being vested in the directors and may </w:t>
      </w:r>
      <w:proofErr w:type="spellStart"/>
      <w:r w:rsidRPr="00AD518C">
        <w:rPr>
          <w:rFonts w:ascii="Arial" w:hAnsi="Arial" w:cs="Arial"/>
          <w:color w:val="000000" w:themeColor="text1"/>
          <w:sz w:val="21"/>
          <w:szCs w:val="21"/>
        </w:rPr>
        <w:t>authorise</w:t>
      </w:r>
      <w:proofErr w:type="spellEnd"/>
      <w:r w:rsidRPr="00AD518C">
        <w:rPr>
          <w:rFonts w:ascii="Arial" w:hAnsi="Arial" w:cs="Arial"/>
          <w:color w:val="000000" w:themeColor="text1"/>
          <w:sz w:val="21"/>
          <w:szCs w:val="21"/>
        </w:rPr>
        <w:t xml:space="preserve"> the members for the time being of any such committee, local board, manager or agent to fill any vacancies therein and to act notwithstanding vacancies and any such appointment or delegation may be made on such terms and subject to such conditions as the directors may think fit and the directors may at any time remove any person so appointed and may annul or vary any such delegation, but no person dealing in good faith and without notice of any such annulment or variation shall be affected thereby.</w:t>
      </w:r>
      <w:bookmarkEnd w:id="4"/>
    </w:p>
    <w:p w14:paraId="4265E04F" w14:textId="77777777" w:rsidR="00C17194" w:rsidRPr="00AD518C" w:rsidRDefault="00C17194" w:rsidP="001E01A2">
      <w:pPr>
        <w:pStyle w:val="ListParagraph"/>
        <w:ind w:left="1260"/>
        <w:jc w:val="both"/>
        <w:rPr>
          <w:rFonts w:ascii="Arial" w:hAnsi="Arial" w:cs="Arial"/>
          <w:color w:val="000000" w:themeColor="text1"/>
          <w:sz w:val="21"/>
          <w:szCs w:val="21"/>
        </w:rPr>
      </w:pPr>
    </w:p>
    <w:p w14:paraId="595B122F" w14:textId="7FC66F13" w:rsidR="00C17194" w:rsidRPr="00AD518C" w:rsidRDefault="00C17194" w:rsidP="00C17194">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 xml:space="preserve">The directors may from time to time appoint any person, whether or not a director to hold such office in the Foundation Company as the directors may think necessary for the administration of the Foundation Company, including but not limited to, the office of president, one or more vice-presidents, treasurer, assistant treasurer, manager or controller, and for such term and at such remuneration (whether by way of salary or commission or participation in profits or partly in one way and partly in another), and with such powers and duties as the directors may think fit. Any person so appointed by the directors may be removed by the directors. The directors may also appoint one or more of their number to the office of managing director upon like terms, but any such </w:t>
      </w:r>
      <w:r w:rsidRPr="00AD518C">
        <w:rPr>
          <w:rFonts w:ascii="Arial" w:hAnsi="Arial" w:cs="Arial"/>
          <w:color w:val="000000" w:themeColor="text1"/>
          <w:sz w:val="21"/>
          <w:szCs w:val="21"/>
        </w:rPr>
        <w:lastRenderedPageBreak/>
        <w:t>appointment shall ipso facto terminate if any managing director ceases from any cause to be a director, or if the directors resolve that their tenure of office be terminated.</w:t>
      </w:r>
    </w:p>
    <w:p w14:paraId="15D58CF6" w14:textId="77777777" w:rsidR="00C17194" w:rsidRPr="00AD518C" w:rsidRDefault="00C17194" w:rsidP="001E01A2">
      <w:pPr>
        <w:pStyle w:val="ListParagraph"/>
        <w:ind w:left="1260"/>
        <w:jc w:val="both"/>
        <w:rPr>
          <w:rFonts w:ascii="Arial" w:hAnsi="Arial" w:cs="Arial"/>
          <w:color w:val="000000" w:themeColor="text1"/>
          <w:sz w:val="21"/>
          <w:szCs w:val="21"/>
        </w:rPr>
      </w:pPr>
    </w:p>
    <w:p w14:paraId="3C8D84D2" w14:textId="7AA0213D" w:rsidR="00C17194" w:rsidRPr="00AD518C" w:rsidRDefault="00C17194" w:rsidP="00C17194">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 xml:space="preserve">Any such delegates as aforesaid may be </w:t>
      </w:r>
      <w:proofErr w:type="spellStart"/>
      <w:r w:rsidRPr="00AD518C">
        <w:rPr>
          <w:rFonts w:ascii="Arial" w:hAnsi="Arial" w:cs="Arial"/>
          <w:color w:val="000000" w:themeColor="text1"/>
          <w:sz w:val="21"/>
          <w:szCs w:val="21"/>
        </w:rPr>
        <w:t>authorised</w:t>
      </w:r>
      <w:proofErr w:type="spellEnd"/>
      <w:r w:rsidRPr="00AD518C">
        <w:rPr>
          <w:rFonts w:ascii="Arial" w:hAnsi="Arial" w:cs="Arial"/>
          <w:color w:val="000000" w:themeColor="text1"/>
          <w:sz w:val="21"/>
          <w:szCs w:val="21"/>
        </w:rPr>
        <w:t xml:space="preserve"> by the directors to sub-delegate all or any of the powers, authorities, and discretion for the time being vested in them.</w:t>
      </w:r>
    </w:p>
    <w:p w14:paraId="1C2D42C2" w14:textId="77777777" w:rsidR="00C17194" w:rsidRPr="00AD518C" w:rsidRDefault="00C17194" w:rsidP="001E01A2">
      <w:pPr>
        <w:pStyle w:val="ListParagraph"/>
        <w:ind w:left="1260"/>
        <w:jc w:val="both"/>
        <w:rPr>
          <w:rFonts w:ascii="Arial" w:hAnsi="Arial" w:cs="Arial"/>
          <w:color w:val="000000" w:themeColor="text1"/>
          <w:sz w:val="21"/>
          <w:szCs w:val="21"/>
        </w:rPr>
      </w:pPr>
    </w:p>
    <w:p w14:paraId="0F66D77C" w14:textId="6C280C61" w:rsidR="00C17194" w:rsidRPr="00AD518C" w:rsidRDefault="00C17194" w:rsidP="00C17194">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 xml:space="preserve">The directors shall observe these Articles and the </w:t>
      </w:r>
      <w:proofErr w:type="gramStart"/>
      <w:r w:rsidRPr="00AD518C">
        <w:rPr>
          <w:rFonts w:ascii="Arial" w:hAnsi="Arial" w:cs="Arial"/>
          <w:color w:val="000000" w:themeColor="text1"/>
          <w:sz w:val="21"/>
          <w:szCs w:val="21"/>
        </w:rPr>
        <w:t>Bylaws, and</w:t>
      </w:r>
      <w:proofErr w:type="gramEnd"/>
      <w:r w:rsidRPr="00AD518C">
        <w:rPr>
          <w:rFonts w:ascii="Arial" w:hAnsi="Arial" w:cs="Arial"/>
          <w:color w:val="000000" w:themeColor="text1"/>
          <w:sz w:val="21"/>
          <w:szCs w:val="21"/>
        </w:rPr>
        <w:t xml:space="preserve"> shall at all times act in the interests of the Foundation Company and its objects.</w:t>
      </w:r>
    </w:p>
    <w:p w14:paraId="77655CB3" w14:textId="77777777" w:rsidR="00C17194" w:rsidRPr="00AD518C" w:rsidRDefault="00C17194" w:rsidP="001E01A2">
      <w:pPr>
        <w:pStyle w:val="ListParagraph"/>
        <w:ind w:left="1260"/>
        <w:jc w:val="both"/>
        <w:rPr>
          <w:rFonts w:ascii="Arial" w:hAnsi="Arial" w:cs="Arial"/>
          <w:color w:val="000000" w:themeColor="text1"/>
          <w:sz w:val="21"/>
          <w:szCs w:val="21"/>
        </w:rPr>
      </w:pPr>
    </w:p>
    <w:p w14:paraId="06A24920" w14:textId="576FE2BE" w:rsidR="00C17194" w:rsidRPr="00AD518C" w:rsidRDefault="00C17194" w:rsidP="00C17194">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The directors shall give to the supervisor(s) (or the persons who have the right to attend the general meeting) such reports, accounts, information and explanations concerning the business and affairs of the Foundation Company, and the discharge of the directors’ duties and the exercise of their powers, as may be required by:</w:t>
      </w:r>
    </w:p>
    <w:p w14:paraId="1ADBFB1D" w14:textId="77777777" w:rsidR="00C17194" w:rsidRPr="00AD518C" w:rsidRDefault="00C17194" w:rsidP="001E01A2">
      <w:pPr>
        <w:pStyle w:val="ListParagraph"/>
        <w:ind w:left="1260"/>
        <w:jc w:val="both"/>
        <w:rPr>
          <w:rFonts w:ascii="Arial" w:hAnsi="Arial" w:cs="Arial"/>
          <w:color w:val="000000" w:themeColor="text1"/>
          <w:sz w:val="21"/>
          <w:szCs w:val="21"/>
        </w:rPr>
      </w:pPr>
    </w:p>
    <w:p w14:paraId="043D3AA4" w14:textId="6EEEBD8F" w:rsidR="00C17194" w:rsidRPr="00AD518C" w:rsidRDefault="00C17194" w:rsidP="001E01A2">
      <w:pPr>
        <w:pStyle w:val="ListParagraph"/>
        <w:numPr>
          <w:ilvl w:val="2"/>
          <w:numId w:val="3"/>
        </w:numPr>
        <w:ind w:left="1800"/>
        <w:jc w:val="both"/>
        <w:rPr>
          <w:rFonts w:ascii="Arial" w:hAnsi="Arial" w:cs="Arial"/>
          <w:color w:val="000000" w:themeColor="text1"/>
          <w:sz w:val="21"/>
          <w:szCs w:val="21"/>
        </w:rPr>
      </w:pPr>
      <w:r w:rsidRPr="00AD518C">
        <w:rPr>
          <w:rFonts w:ascii="Arial" w:hAnsi="Arial" w:cs="Arial"/>
          <w:color w:val="000000" w:themeColor="text1"/>
          <w:sz w:val="21"/>
          <w:szCs w:val="21"/>
        </w:rPr>
        <w:t>notice from the supervisor(s); or</w:t>
      </w:r>
    </w:p>
    <w:p w14:paraId="3BFF5469" w14:textId="77777777" w:rsidR="00C17194" w:rsidRPr="00AD518C" w:rsidRDefault="00C17194" w:rsidP="001E01A2">
      <w:pPr>
        <w:pStyle w:val="ListParagraph"/>
        <w:ind w:left="1800"/>
        <w:jc w:val="both"/>
        <w:rPr>
          <w:rFonts w:ascii="Arial" w:hAnsi="Arial" w:cs="Arial"/>
          <w:color w:val="000000" w:themeColor="text1"/>
          <w:sz w:val="21"/>
          <w:szCs w:val="21"/>
        </w:rPr>
      </w:pPr>
    </w:p>
    <w:p w14:paraId="4D5607C7" w14:textId="66FF040D" w:rsidR="00C17194" w:rsidRPr="00AD518C" w:rsidRDefault="00C17194" w:rsidP="001E01A2">
      <w:pPr>
        <w:pStyle w:val="ListParagraph"/>
        <w:numPr>
          <w:ilvl w:val="2"/>
          <w:numId w:val="3"/>
        </w:numPr>
        <w:ind w:left="1800"/>
        <w:jc w:val="both"/>
        <w:rPr>
          <w:rFonts w:ascii="Arial" w:hAnsi="Arial" w:cs="Arial"/>
          <w:color w:val="000000" w:themeColor="text1"/>
          <w:sz w:val="21"/>
          <w:szCs w:val="21"/>
        </w:rPr>
      </w:pPr>
      <w:r w:rsidRPr="00AD518C">
        <w:rPr>
          <w:rFonts w:ascii="Arial" w:hAnsi="Arial" w:cs="Arial"/>
          <w:color w:val="000000" w:themeColor="text1"/>
          <w:sz w:val="21"/>
          <w:szCs w:val="21"/>
        </w:rPr>
        <w:t>an Ordinary Resolution of the Foundation Company.</w:t>
      </w:r>
    </w:p>
    <w:p w14:paraId="787529A4" w14:textId="77777777" w:rsidR="00C17194" w:rsidRPr="00AD518C" w:rsidRDefault="00C17194" w:rsidP="001E01A2">
      <w:pPr>
        <w:pStyle w:val="ListParagraph"/>
        <w:ind w:left="1260"/>
        <w:jc w:val="both"/>
        <w:rPr>
          <w:rFonts w:ascii="Arial" w:hAnsi="Arial" w:cs="Arial"/>
          <w:color w:val="000000" w:themeColor="text1"/>
          <w:sz w:val="21"/>
          <w:szCs w:val="21"/>
        </w:rPr>
      </w:pPr>
    </w:p>
    <w:p w14:paraId="41CB7C4D" w14:textId="604B4BA6" w:rsidR="00C17194" w:rsidRPr="00AD518C" w:rsidRDefault="00C17194" w:rsidP="00C17194">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The duties of the directors are owed to the Foundation Company only.</w:t>
      </w:r>
    </w:p>
    <w:p w14:paraId="366C7C67" w14:textId="77777777" w:rsidR="00C17194" w:rsidRPr="00AD518C" w:rsidRDefault="00C17194" w:rsidP="001E01A2">
      <w:pPr>
        <w:pStyle w:val="ListParagraph"/>
        <w:ind w:left="1260"/>
        <w:jc w:val="both"/>
        <w:rPr>
          <w:rFonts w:ascii="Arial" w:hAnsi="Arial" w:cs="Arial"/>
          <w:color w:val="000000" w:themeColor="text1"/>
          <w:sz w:val="21"/>
          <w:szCs w:val="21"/>
        </w:rPr>
      </w:pPr>
    </w:p>
    <w:p w14:paraId="7AED3A81" w14:textId="43A212D8" w:rsidR="00C17194" w:rsidRPr="00AD518C" w:rsidRDefault="00C17194" w:rsidP="00C17194">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 xml:space="preserve">Directors' remuneration shall be at such rates and on such terms as may be agreed by the Directors with </w:t>
      </w:r>
      <w:proofErr w:type="gramStart"/>
      <w:r w:rsidRPr="00AD518C">
        <w:rPr>
          <w:rFonts w:ascii="Arial" w:hAnsi="Arial" w:cs="Arial"/>
          <w:color w:val="000000" w:themeColor="text1"/>
          <w:sz w:val="21"/>
          <w:szCs w:val="21"/>
        </w:rPr>
        <w:t>consent</w:t>
      </w:r>
      <w:proofErr w:type="gramEnd"/>
      <w:r w:rsidRPr="00AD518C">
        <w:rPr>
          <w:rFonts w:ascii="Arial" w:hAnsi="Arial" w:cs="Arial"/>
          <w:color w:val="000000" w:themeColor="text1"/>
          <w:sz w:val="21"/>
          <w:szCs w:val="21"/>
        </w:rPr>
        <w:t xml:space="preserve"> of the supervisors.</w:t>
      </w:r>
    </w:p>
    <w:p w14:paraId="79EA64D1" w14:textId="77777777" w:rsidR="00C17194" w:rsidRPr="00AD518C" w:rsidRDefault="00C17194" w:rsidP="001E01A2">
      <w:pPr>
        <w:pStyle w:val="ListParagraph"/>
        <w:ind w:left="1260"/>
        <w:jc w:val="both"/>
        <w:rPr>
          <w:rFonts w:ascii="Arial" w:hAnsi="Arial" w:cs="Arial"/>
          <w:color w:val="000000" w:themeColor="text1"/>
          <w:sz w:val="21"/>
          <w:szCs w:val="21"/>
        </w:rPr>
      </w:pPr>
    </w:p>
    <w:p w14:paraId="302A8CCE" w14:textId="3DCB45F3" w:rsidR="00C17194" w:rsidRPr="00AD518C" w:rsidRDefault="00C17194" w:rsidP="00C17194">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 xml:space="preserve">A director who is in any way, whether directly or indirectly, interested in a contract or proposed contract with the Foundation Company (the </w:t>
      </w:r>
      <w:r w:rsidR="009D4B03" w:rsidRPr="00AD518C">
        <w:rPr>
          <w:rFonts w:ascii="Arial" w:hAnsi="Arial" w:cs="Arial"/>
          <w:color w:val="000000" w:themeColor="text1"/>
          <w:sz w:val="21"/>
          <w:szCs w:val="21"/>
        </w:rPr>
        <w:t>“</w:t>
      </w:r>
      <w:r w:rsidRPr="00AD518C">
        <w:rPr>
          <w:rFonts w:ascii="Arial" w:hAnsi="Arial" w:cs="Arial"/>
          <w:color w:val="000000" w:themeColor="text1"/>
          <w:sz w:val="21"/>
          <w:szCs w:val="21"/>
        </w:rPr>
        <w:t>Interested Director</w:t>
      </w:r>
      <w:r w:rsidR="009D4B03" w:rsidRPr="00AD518C">
        <w:rPr>
          <w:rFonts w:ascii="Arial" w:hAnsi="Arial" w:cs="Arial"/>
          <w:color w:val="000000" w:themeColor="text1"/>
          <w:sz w:val="21"/>
          <w:szCs w:val="21"/>
        </w:rPr>
        <w:t>”</w:t>
      </w:r>
      <w:r w:rsidRPr="00AD518C">
        <w:rPr>
          <w:rFonts w:ascii="Arial" w:hAnsi="Arial" w:cs="Arial"/>
          <w:color w:val="000000" w:themeColor="text1"/>
          <w:sz w:val="21"/>
          <w:szCs w:val="21"/>
        </w:rPr>
        <w:t xml:space="preserve">) shall declare the nature of his interest at a meeting of the directors. A general notice given to the directors by any director to the effect that he is to be regarded as interested in any contract or other arrangement which may thereafter be made with that company or firm shall be deemed a sufficient declaration of interest in regard to any contract so made. An Interested Director may not vote in respect of any contract or proposed contract or arrangement that he may be </w:t>
      </w:r>
      <w:proofErr w:type="gramStart"/>
      <w:r w:rsidRPr="00AD518C">
        <w:rPr>
          <w:rFonts w:ascii="Arial" w:hAnsi="Arial" w:cs="Arial"/>
          <w:color w:val="000000" w:themeColor="text1"/>
          <w:sz w:val="21"/>
          <w:szCs w:val="21"/>
        </w:rPr>
        <w:t>interested</w:t>
      </w:r>
      <w:proofErr w:type="gramEnd"/>
      <w:r w:rsidRPr="00AD518C">
        <w:rPr>
          <w:rFonts w:ascii="Arial" w:hAnsi="Arial" w:cs="Arial"/>
          <w:color w:val="000000" w:themeColor="text1"/>
          <w:sz w:val="21"/>
          <w:szCs w:val="21"/>
        </w:rPr>
        <w:t xml:space="preserve"> therein and if he does so his vote shall not be counted. The Interested Director may be counted in the quorum at any meeting of the directors at which any such contract or proposed contract or arrangement shall come before the meeting for consideration.</w:t>
      </w:r>
    </w:p>
    <w:p w14:paraId="6B687D72" w14:textId="77777777" w:rsidR="00C17194" w:rsidRPr="00AD518C" w:rsidRDefault="00C17194" w:rsidP="001E01A2">
      <w:pPr>
        <w:pStyle w:val="ListParagraph"/>
        <w:ind w:left="1260"/>
        <w:jc w:val="both"/>
        <w:rPr>
          <w:rFonts w:ascii="Arial" w:hAnsi="Arial" w:cs="Arial"/>
          <w:color w:val="000000" w:themeColor="text1"/>
          <w:sz w:val="21"/>
          <w:szCs w:val="21"/>
        </w:rPr>
      </w:pPr>
    </w:p>
    <w:p w14:paraId="22A16A9D" w14:textId="60E45C6C" w:rsidR="00C17194" w:rsidRPr="00AD518C" w:rsidRDefault="00C17194" w:rsidP="00C17194">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 xml:space="preserve">A director may hold any other office or place of profit under the Foundation Company (other than the office of auditor) in conjunction with his office of director for such period and on such terms (as to remuneration and otherwise) as the directors may determine and no director or intending director shall be disqualified by his office from contracting with the Foundation Company either with regard to his tenure of any such other office or place of profit or as vendor, purchaser or otherwise, nor shall any such contract or arrangement entered into by or on behalf of the Foundation Company in which any director is in any way interested, be liable to be avoided, nor shall any director so contracting or being so interested be liable to account to the Foundation Company for any profit </w:t>
      </w:r>
      <w:proofErr w:type="spellStart"/>
      <w:r w:rsidRPr="00AD518C">
        <w:rPr>
          <w:rFonts w:ascii="Arial" w:hAnsi="Arial" w:cs="Arial"/>
          <w:color w:val="000000" w:themeColor="text1"/>
          <w:sz w:val="21"/>
          <w:szCs w:val="21"/>
        </w:rPr>
        <w:t>realised</w:t>
      </w:r>
      <w:proofErr w:type="spellEnd"/>
      <w:r w:rsidRPr="00AD518C">
        <w:rPr>
          <w:rFonts w:ascii="Arial" w:hAnsi="Arial" w:cs="Arial"/>
          <w:color w:val="000000" w:themeColor="text1"/>
          <w:sz w:val="21"/>
          <w:szCs w:val="21"/>
        </w:rPr>
        <w:t xml:space="preserve"> by any such contract or arrangement by reason of such director holding that office or of the fiduciary relation thereby established. A director, notwithstanding his interest, may be counted in the quorum present at any meeting of the directors whereat he or any other director is appointed to hold any such office or </w:t>
      </w:r>
      <w:r w:rsidRPr="00AD518C">
        <w:rPr>
          <w:rFonts w:ascii="Arial" w:hAnsi="Arial" w:cs="Arial"/>
          <w:color w:val="000000" w:themeColor="text1"/>
          <w:sz w:val="21"/>
          <w:szCs w:val="21"/>
        </w:rPr>
        <w:lastRenderedPageBreak/>
        <w:t>place of profit under the Foundation Company or whereat the terms of any such appointment are arranged but he may not vote on any such appointment or arrangement.</w:t>
      </w:r>
    </w:p>
    <w:p w14:paraId="2583C79A" w14:textId="77777777" w:rsidR="00C17194" w:rsidRPr="00AD518C" w:rsidRDefault="00C17194" w:rsidP="001E01A2">
      <w:pPr>
        <w:pStyle w:val="ListParagraph"/>
        <w:ind w:left="1260"/>
        <w:jc w:val="both"/>
        <w:rPr>
          <w:rFonts w:ascii="Arial" w:hAnsi="Arial" w:cs="Arial"/>
          <w:color w:val="000000" w:themeColor="text1"/>
          <w:sz w:val="21"/>
          <w:szCs w:val="21"/>
        </w:rPr>
      </w:pPr>
    </w:p>
    <w:p w14:paraId="4B8D2C1F" w14:textId="33BA76DF" w:rsidR="00C17194" w:rsidRPr="00AD518C" w:rsidRDefault="00C17194" w:rsidP="00C17194">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 xml:space="preserve">Any director may act by himself or his firm in a professional capacity for the Foundation Company, and he or his firm shall be entitled to remuneration for professional services as if he were not a director; provided that nothing herein contained shall </w:t>
      </w:r>
      <w:proofErr w:type="spellStart"/>
      <w:r w:rsidRPr="00AD518C">
        <w:rPr>
          <w:rFonts w:ascii="Arial" w:hAnsi="Arial" w:cs="Arial"/>
          <w:color w:val="000000" w:themeColor="text1"/>
          <w:sz w:val="21"/>
          <w:szCs w:val="21"/>
        </w:rPr>
        <w:t>authorise</w:t>
      </w:r>
      <w:proofErr w:type="spellEnd"/>
      <w:r w:rsidRPr="00AD518C">
        <w:rPr>
          <w:rFonts w:ascii="Arial" w:hAnsi="Arial" w:cs="Arial"/>
          <w:color w:val="000000" w:themeColor="text1"/>
          <w:sz w:val="21"/>
          <w:szCs w:val="21"/>
        </w:rPr>
        <w:t xml:space="preserve"> a director or his firm to act as auditor to the Foundation Company.</w:t>
      </w:r>
    </w:p>
    <w:p w14:paraId="2B753EA2" w14:textId="77777777" w:rsidR="00C17194" w:rsidRPr="00AD518C" w:rsidRDefault="00C17194" w:rsidP="000449FB">
      <w:pPr>
        <w:pStyle w:val="ListParagraph"/>
        <w:jc w:val="both"/>
        <w:rPr>
          <w:rFonts w:ascii="Arial" w:hAnsi="Arial" w:cs="Arial"/>
          <w:b/>
          <w:color w:val="000000" w:themeColor="text1"/>
          <w:sz w:val="21"/>
          <w:szCs w:val="21"/>
        </w:rPr>
      </w:pPr>
    </w:p>
    <w:p w14:paraId="5ADBC969" w14:textId="77777777" w:rsidR="001B7145" w:rsidRPr="00AD518C" w:rsidRDefault="001B7145" w:rsidP="00DF5EA7">
      <w:pPr>
        <w:pStyle w:val="ListParagraph"/>
        <w:numPr>
          <w:ilvl w:val="0"/>
          <w:numId w:val="3"/>
        </w:numPr>
        <w:ind w:left="720" w:hanging="720"/>
        <w:jc w:val="both"/>
        <w:rPr>
          <w:rFonts w:ascii="Arial" w:hAnsi="Arial" w:cs="Arial"/>
          <w:b/>
          <w:color w:val="000000" w:themeColor="text1"/>
          <w:sz w:val="21"/>
          <w:szCs w:val="21"/>
        </w:rPr>
      </w:pPr>
      <w:bookmarkStart w:id="5" w:name="_Ref534623898"/>
      <w:r w:rsidRPr="00AD518C">
        <w:rPr>
          <w:rFonts w:ascii="Arial" w:hAnsi="Arial" w:cs="Arial"/>
          <w:b/>
          <w:color w:val="000000" w:themeColor="text1"/>
          <w:sz w:val="21"/>
          <w:szCs w:val="21"/>
        </w:rPr>
        <w:t>SUPERVISORS</w:t>
      </w:r>
      <w:bookmarkEnd w:id="5"/>
    </w:p>
    <w:p w14:paraId="3CCAA121" w14:textId="77777777" w:rsidR="000449FB" w:rsidRPr="00AD518C" w:rsidRDefault="000449FB" w:rsidP="000449FB">
      <w:pPr>
        <w:pStyle w:val="ListParagraph"/>
        <w:ind w:left="1260"/>
        <w:jc w:val="both"/>
        <w:rPr>
          <w:rFonts w:ascii="Arial" w:hAnsi="Arial" w:cs="Arial"/>
          <w:color w:val="000000" w:themeColor="text1"/>
          <w:sz w:val="21"/>
          <w:szCs w:val="21"/>
        </w:rPr>
      </w:pPr>
    </w:p>
    <w:p w14:paraId="1DC72C57" w14:textId="5800DF4C" w:rsidR="008C055B" w:rsidRPr="00AD518C" w:rsidRDefault="008C055B" w:rsidP="008C055B">
      <w:pPr>
        <w:pStyle w:val="ListParagraph"/>
        <w:numPr>
          <w:ilvl w:val="1"/>
          <w:numId w:val="3"/>
        </w:numPr>
        <w:ind w:left="1260" w:hanging="540"/>
        <w:jc w:val="both"/>
        <w:rPr>
          <w:rFonts w:ascii="Arial" w:hAnsi="Arial" w:cs="Arial"/>
          <w:color w:val="000000" w:themeColor="text1"/>
          <w:sz w:val="21"/>
          <w:szCs w:val="21"/>
        </w:rPr>
      </w:pPr>
      <w:bookmarkStart w:id="6" w:name="_Ref534623906"/>
      <w:r w:rsidRPr="00AD518C">
        <w:rPr>
          <w:rFonts w:ascii="Arial" w:hAnsi="Arial" w:cs="Arial"/>
          <w:color w:val="000000" w:themeColor="text1"/>
          <w:sz w:val="21"/>
          <w:szCs w:val="21"/>
        </w:rPr>
        <w:t xml:space="preserve">The first supervisor is </w:t>
      </w:r>
      <w:r w:rsidR="0084630E" w:rsidRPr="00AD518C">
        <w:rPr>
          <w:rFonts w:ascii="Arial" w:hAnsi="Arial" w:cs="Arial"/>
          <w:color w:val="000000" w:themeColor="text1"/>
          <w:sz w:val="21"/>
          <w:szCs w:val="21"/>
        </w:rPr>
        <w:t>MetaLeX Pro, LLP</w:t>
      </w:r>
      <w:r w:rsidRPr="00AD518C">
        <w:rPr>
          <w:rFonts w:ascii="Arial" w:hAnsi="Arial" w:cs="Arial"/>
          <w:color w:val="000000" w:themeColor="text1"/>
          <w:sz w:val="21"/>
          <w:szCs w:val="21"/>
        </w:rPr>
        <w:t>.</w:t>
      </w:r>
    </w:p>
    <w:p w14:paraId="7CFCD780" w14:textId="77777777" w:rsidR="008C055B" w:rsidRPr="00AD518C" w:rsidRDefault="008C055B" w:rsidP="008C055B">
      <w:pPr>
        <w:pStyle w:val="ListParagraph"/>
        <w:ind w:left="1260"/>
        <w:jc w:val="both"/>
        <w:rPr>
          <w:rFonts w:ascii="Arial" w:hAnsi="Arial" w:cs="Arial"/>
          <w:color w:val="000000" w:themeColor="text1"/>
          <w:sz w:val="21"/>
          <w:szCs w:val="21"/>
        </w:rPr>
      </w:pPr>
    </w:p>
    <w:p w14:paraId="01546BCF" w14:textId="5E83D206" w:rsidR="008C055B" w:rsidRPr="00AD518C" w:rsidRDefault="008F59FE" w:rsidP="00031443">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The supervisor</w:t>
      </w:r>
      <w:r w:rsidR="002C665E" w:rsidRPr="00AD518C">
        <w:rPr>
          <w:rFonts w:ascii="Arial" w:hAnsi="Arial" w:cs="Arial"/>
          <w:color w:val="000000" w:themeColor="text1"/>
          <w:sz w:val="21"/>
          <w:szCs w:val="21"/>
        </w:rPr>
        <w:t>s</w:t>
      </w:r>
      <w:r w:rsidRPr="00AD518C">
        <w:rPr>
          <w:rFonts w:ascii="Arial" w:hAnsi="Arial" w:cs="Arial"/>
          <w:color w:val="000000" w:themeColor="text1"/>
          <w:sz w:val="21"/>
          <w:szCs w:val="21"/>
        </w:rPr>
        <w:t xml:space="preserve"> shall be appointed or removed in accordance with the Bylaws</w:t>
      </w:r>
      <w:r w:rsidR="00031443" w:rsidRPr="00AD518C">
        <w:rPr>
          <w:rFonts w:ascii="Arial" w:hAnsi="Arial" w:cs="Arial"/>
          <w:color w:val="000000" w:themeColor="text1"/>
          <w:sz w:val="21"/>
          <w:szCs w:val="21"/>
        </w:rPr>
        <w:t xml:space="preserve"> and </w:t>
      </w:r>
      <w:r w:rsidR="004B6E18" w:rsidRPr="00AD518C">
        <w:rPr>
          <w:rFonts w:ascii="Arial" w:hAnsi="Arial" w:cs="Arial"/>
          <w:color w:val="000000" w:themeColor="text1"/>
          <w:sz w:val="21"/>
          <w:szCs w:val="21"/>
        </w:rPr>
        <w:t>the appointment may:</w:t>
      </w:r>
    </w:p>
    <w:p w14:paraId="75BD31E2" w14:textId="77777777" w:rsidR="004B6E18" w:rsidRPr="00AD518C" w:rsidRDefault="004B6E18" w:rsidP="004B6E18">
      <w:pPr>
        <w:pStyle w:val="ListParagraph"/>
        <w:rPr>
          <w:rFonts w:ascii="Arial" w:hAnsi="Arial" w:cs="Arial"/>
          <w:color w:val="000000" w:themeColor="text1"/>
          <w:sz w:val="21"/>
          <w:szCs w:val="21"/>
        </w:rPr>
      </w:pPr>
    </w:p>
    <w:p w14:paraId="1EB89548" w14:textId="01508CC5" w:rsidR="008C055B" w:rsidRPr="00AD518C" w:rsidRDefault="008C055B" w:rsidP="008C055B">
      <w:pPr>
        <w:pStyle w:val="ListParagraph"/>
        <w:numPr>
          <w:ilvl w:val="2"/>
          <w:numId w:val="3"/>
        </w:numPr>
        <w:ind w:left="1800"/>
        <w:jc w:val="both"/>
        <w:rPr>
          <w:rFonts w:ascii="Arial" w:hAnsi="Arial" w:cs="Arial"/>
          <w:color w:val="000000" w:themeColor="text1"/>
          <w:sz w:val="21"/>
          <w:szCs w:val="21"/>
        </w:rPr>
      </w:pPr>
      <w:r w:rsidRPr="00AD518C">
        <w:rPr>
          <w:rFonts w:ascii="Arial" w:hAnsi="Arial" w:cs="Arial"/>
          <w:color w:val="000000" w:themeColor="text1"/>
          <w:sz w:val="21"/>
          <w:szCs w:val="21"/>
        </w:rPr>
        <w:t>restrict, enlarge or exclude any or all of the voting and other rights or powers of supervisors under these Articles (save in respect of the right to attend and vote at general meetings);</w:t>
      </w:r>
    </w:p>
    <w:p w14:paraId="2A439DA9" w14:textId="77777777" w:rsidR="008C055B" w:rsidRPr="00AD518C" w:rsidRDefault="008C055B" w:rsidP="008C055B">
      <w:pPr>
        <w:pStyle w:val="ListParagraph"/>
        <w:ind w:left="1800"/>
        <w:jc w:val="both"/>
        <w:rPr>
          <w:rFonts w:ascii="Arial" w:hAnsi="Arial" w:cs="Arial"/>
          <w:color w:val="000000" w:themeColor="text1"/>
          <w:sz w:val="21"/>
          <w:szCs w:val="21"/>
        </w:rPr>
      </w:pPr>
    </w:p>
    <w:p w14:paraId="7F042BB4" w14:textId="0A35168B" w:rsidR="008C055B" w:rsidRPr="00AD518C" w:rsidRDefault="008C055B" w:rsidP="008C055B">
      <w:pPr>
        <w:pStyle w:val="ListParagraph"/>
        <w:numPr>
          <w:ilvl w:val="2"/>
          <w:numId w:val="3"/>
        </w:numPr>
        <w:ind w:left="1800"/>
        <w:jc w:val="both"/>
        <w:rPr>
          <w:rFonts w:ascii="Arial" w:hAnsi="Arial" w:cs="Arial"/>
          <w:color w:val="000000" w:themeColor="text1"/>
          <w:sz w:val="21"/>
          <w:szCs w:val="21"/>
        </w:rPr>
      </w:pPr>
      <w:r w:rsidRPr="00AD518C">
        <w:rPr>
          <w:rFonts w:ascii="Arial" w:hAnsi="Arial" w:cs="Arial"/>
          <w:color w:val="000000" w:themeColor="text1"/>
          <w:sz w:val="21"/>
          <w:szCs w:val="21"/>
        </w:rPr>
        <w:t>impose any supervisory or other duty or disability, grant a related exculpation, and waive conflicting interests or duties;</w:t>
      </w:r>
    </w:p>
    <w:p w14:paraId="5E0D8FA3" w14:textId="77777777" w:rsidR="008C055B" w:rsidRPr="00AD518C" w:rsidRDefault="008C055B" w:rsidP="008C055B">
      <w:pPr>
        <w:pStyle w:val="ListParagraph"/>
        <w:ind w:left="1800"/>
        <w:jc w:val="both"/>
        <w:rPr>
          <w:rFonts w:ascii="Arial" w:hAnsi="Arial" w:cs="Arial"/>
          <w:color w:val="000000" w:themeColor="text1"/>
          <w:sz w:val="21"/>
          <w:szCs w:val="21"/>
        </w:rPr>
      </w:pPr>
    </w:p>
    <w:p w14:paraId="494C5062" w14:textId="31AE9615" w:rsidR="008C055B" w:rsidRPr="00AD518C" w:rsidRDefault="008C055B" w:rsidP="008C055B">
      <w:pPr>
        <w:pStyle w:val="ListParagraph"/>
        <w:numPr>
          <w:ilvl w:val="2"/>
          <w:numId w:val="3"/>
        </w:numPr>
        <w:ind w:left="1800"/>
        <w:jc w:val="both"/>
        <w:rPr>
          <w:rFonts w:ascii="Arial" w:hAnsi="Arial" w:cs="Arial"/>
          <w:color w:val="000000" w:themeColor="text1"/>
          <w:sz w:val="21"/>
          <w:szCs w:val="21"/>
        </w:rPr>
      </w:pPr>
      <w:r w:rsidRPr="00AD518C">
        <w:rPr>
          <w:rFonts w:ascii="Arial" w:hAnsi="Arial" w:cs="Arial"/>
          <w:color w:val="000000" w:themeColor="text1"/>
          <w:sz w:val="21"/>
          <w:szCs w:val="21"/>
        </w:rPr>
        <w:t>give the supervisor rights to remuneration or indemnity by the Foundation Company; and</w:t>
      </w:r>
    </w:p>
    <w:p w14:paraId="0FB49639" w14:textId="77777777" w:rsidR="008C055B" w:rsidRPr="00AD518C" w:rsidRDefault="008C055B" w:rsidP="008C055B">
      <w:pPr>
        <w:pStyle w:val="ListParagraph"/>
        <w:ind w:left="1800"/>
        <w:jc w:val="both"/>
        <w:rPr>
          <w:rFonts w:ascii="Arial" w:hAnsi="Arial" w:cs="Arial"/>
          <w:color w:val="000000" w:themeColor="text1"/>
          <w:sz w:val="21"/>
          <w:szCs w:val="21"/>
        </w:rPr>
      </w:pPr>
    </w:p>
    <w:p w14:paraId="1DF3BB49" w14:textId="11C082D4" w:rsidR="008C055B" w:rsidRPr="00AD518C" w:rsidRDefault="008C055B" w:rsidP="008C055B">
      <w:pPr>
        <w:pStyle w:val="ListParagraph"/>
        <w:numPr>
          <w:ilvl w:val="2"/>
          <w:numId w:val="3"/>
        </w:numPr>
        <w:ind w:left="1800"/>
        <w:jc w:val="both"/>
        <w:rPr>
          <w:rFonts w:ascii="Arial" w:hAnsi="Arial" w:cs="Arial"/>
          <w:color w:val="000000" w:themeColor="text1"/>
          <w:sz w:val="21"/>
          <w:szCs w:val="21"/>
        </w:rPr>
      </w:pPr>
      <w:r w:rsidRPr="00AD518C">
        <w:rPr>
          <w:rFonts w:ascii="Arial" w:hAnsi="Arial" w:cs="Arial"/>
          <w:color w:val="000000" w:themeColor="text1"/>
          <w:sz w:val="21"/>
          <w:szCs w:val="21"/>
        </w:rPr>
        <w:t>provide for the termination of the supervisor’s appointment at a specified time or in specified circumstances.</w:t>
      </w:r>
    </w:p>
    <w:p w14:paraId="2A64AA4D" w14:textId="77777777" w:rsidR="008C055B" w:rsidRPr="00AD518C" w:rsidRDefault="008C055B" w:rsidP="008C055B">
      <w:pPr>
        <w:pStyle w:val="ListParagraph"/>
        <w:ind w:left="1260"/>
        <w:jc w:val="both"/>
        <w:rPr>
          <w:rFonts w:ascii="Arial" w:hAnsi="Arial" w:cs="Arial"/>
          <w:color w:val="000000" w:themeColor="text1"/>
          <w:sz w:val="21"/>
          <w:szCs w:val="21"/>
        </w:rPr>
      </w:pPr>
    </w:p>
    <w:p w14:paraId="72E60A16" w14:textId="422E6DBF" w:rsidR="004B6E18" w:rsidRPr="00AD518C" w:rsidRDefault="008C055B" w:rsidP="004B6E18">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A person ceases to be a supervisor</w:t>
      </w:r>
      <w:r w:rsidR="004B6E18" w:rsidRPr="00AD518C">
        <w:rPr>
          <w:rFonts w:ascii="Arial" w:hAnsi="Arial" w:cs="Arial"/>
          <w:color w:val="000000" w:themeColor="text1"/>
          <w:sz w:val="21"/>
          <w:szCs w:val="21"/>
        </w:rPr>
        <w:t xml:space="preserve"> in accordance with the Bylaws.</w:t>
      </w:r>
    </w:p>
    <w:p w14:paraId="57F098D2" w14:textId="77777777" w:rsidR="008C055B" w:rsidRPr="00AD518C" w:rsidRDefault="008C055B" w:rsidP="008C055B">
      <w:pPr>
        <w:pStyle w:val="ListParagraph"/>
        <w:ind w:left="1260"/>
        <w:jc w:val="both"/>
        <w:rPr>
          <w:rFonts w:ascii="Arial" w:hAnsi="Arial" w:cs="Arial"/>
          <w:color w:val="000000" w:themeColor="text1"/>
          <w:sz w:val="21"/>
          <w:szCs w:val="21"/>
        </w:rPr>
      </w:pPr>
    </w:p>
    <w:p w14:paraId="442397D7" w14:textId="108F4D53" w:rsidR="008C055B" w:rsidRPr="00AD518C" w:rsidRDefault="008C055B" w:rsidP="008C055B">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 xml:space="preserve">For such </w:t>
      </w:r>
      <w:proofErr w:type="gramStart"/>
      <w:r w:rsidRPr="00AD518C">
        <w:rPr>
          <w:rFonts w:ascii="Arial" w:hAnsi="Arial" w:cs="Arial"/>
          <w:color w:val="000000" w:themeColor="text1"/>
          <w:sz w:val="21"/>
          <w:szCs w:val="21"/>
        </w:rPr>
        <w:t>time</w:t>
      </w:r>
      <w:proofErr w:type="gramEnd"/>
      <w:r w:rsidRPr="00AD518C">
        <w:rPr>
          <w:rFonts w:ascii="Arial" w:hAnsi="Arial" w:cs="Arial"/>
          <w:color w:val="000000" w:themeColor="text1"/>
          <w:sz w:val="21"/>
          <w:szCs w:val="21"/>
        </w:rPr>
        <w:t xml:space="preserve"> as the Foundation Company has no members, the Foundation Company is required to have at least one supervisor who is able and willing to supervise the management of the Foundation Company. If this requirement is not met and the </w:t>
      </w:r>
      <w:r w:rsidR="00F77A6E" w:rsidRPr="00AD518C">
        <w:rPr>
          <w:rFonts w:ascii="Arial" w:hAnsi="Arial" w:cs="Arial"/>
          <w:color w:val="000000" w:themeColor="text1"/>
          <w:sz w:val="21"/>
          <w:szCs w:val="21"/>
        </w:rPr>
        <w:t>Community</w:t>
      </w:r>
      <w:r w:rsidR="005F3F88" w:rsidRPr="00AD518C">
        <w:rPr>
          <w:rFonts w:ascii="Arial" w:hAnsi="Arial" w:cs="Arial"/>
          <w:color w:val="000000" w:themeColor="text1"/>
          <w:sz w:val="21"/>
          <w:szCs w:val="21"/>
        </w:rPr>
        <w:t xml:space="preserve"> </w:t>
      </w:r>
      <w:r w:rsidR="00214AEC" w:rsidRPr="00AD518C">
        <w:rPr>
          <w:rFonts w:ascii="Arial" w:hAnsi="Arial" w:cs="Arial"/>
          <w:color w:val="000000" w:themeColor="text1"/>
          <w:sz w:val="21"/>
          <w:szCs w:val="21"/>
        </w:rPr>
        <w:t xml:space="preserve">Module </w:t>
      </w:r>
      <w:r w:rsidR="001A0CB5" w:rsidRPr="00AD518C">
        <w:rPr>
          <w:rFonts w:ascii="Arial" w:hAnsi="Arial" w:cs="Arial"/>
          <w:color w:val="000000" w:themeColor="text1"/>
          <w:sz w:val="21"/>
          <w:szCs w:val="21"/>
        </w:rPr>
        <w:t xml:space="preserve">has </w:t>
      </w:r>
      <w:r w:rsidRPr="00AD518C">
        <w:rPr>
          <w:rFonts w:ascii="Arial" w:hAnsi="Arial" w:cs="Arial"/>
          <w:color w:val="000000" w:themeColor="text1"/>
          <w:sz w:val="21"/>
          <w:szCs w:val="21"/>
        </w:rPr>
        <w:t>not appointed</w:t>
      </w:r>
      <w:r w:rsidR="00214AEC" w:rsidRPr="00AD518C">
        <w:rPr>
          <w:rFonts w:ascii="Arial" w:hAnsi="Arial" w:cs="Arial"/>
          <w:color w:val="000000" w:themeColor="text1"/>
          <w:sz w:val="21"/>
          <w:szCs w:val="21"/>
        </w:rPr>
        <w:t xml:space="preserve"> (and cannot be reasonably expected to promptly appoint)</w:t>
      </w:r>
      <w:r w:rsidRPr="00AD518C">
        <w:rPr>
          <w:rFonts w:ascii="Arial" w:hAnsi="Arial" w:cs="Arial"/>
          <w:color w:val="000000" w:themeColor="text1"/>
          <w:sz w:val="21"/>
          <w:szCs w:val="21"/>
        </w:rPr>
        <w:t xml:space="preserve"> a supervisor</w:t>
      </w:r>
      <w:r w:rsidR="001F6B6A" w:rsidRPr="00AD518C">
        <w:rPr>
          <w:rFonts w:ascii="Arial" w:hAnsi="Arial" w:cs="Arial"/>
          <w:color w:val="000000" w:themeColor="text1"/>
          <w:sz w:val="21"/>
          <w:szCs w:val="21"/>
        </w:rPr>
        <w:t xml:space="preserve"> in accordance with the Bylaws</w:t>
      </w:r>
      <w:r w:rsidRPr="00AD518C">
        <w:rPr>
          <w:rFonts w:ascii="Arial" w:hAnsi="Arial" w:cs="Arial"/>
          <w:color w:val="000000" w:themeColor="text1"/>
          <w:sz w:val="21"/>
          <w:szCs w:val="21"/>
        </w:rPr>
        <w:t>, the directors shall appoint one or more supervisors, on such terms as they think fit, to make up the shortfall, failing which the directors shall apply to the Court under section 19(2) of the Foundation Companies Act.</w:t>
      </w:r>
    </w:p>
    <w:p w14:paraId="2484EDFF" w14:textId="77777777" w:rsidR="008C055B" w:rsidRPr="00AD518C" w:rsidRDefault="008C055B" w:rsidP="006C2D7B">
      <w:pPr>
        <w:pStyle w:val="ListParagraph"/>
        <w:ind w:left="1260"/>
        <w:jc w:val="both"/>
        <w:rPr>
          <w:rFonts w:ascii="Arial" w:hAnsi="Arial" w:cs="Arial"/>
          <w:color w:val="000000" w:themeColor="text1"/>
          <w:sz w:val="21"/>
          <w:szCs w:val="21"/>
        </w:rPr>
      </w:pPr>
    </w:p>
    <w:p w14:paraId="1AAB0FC7" w14:textId="2ACD10F8" w:rsidR="008C055B" w:rsidRPr="00AD518C" w:rsidRDefault="008C055B" w:rsidP="008C055B">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A supervisor:</w:t>
      </w:r>
    </w:p>
    <w:p w14:paraId="2F890B5A" w14:textId="77777777" w:rsidR="008C055B" w:rsidRPr="00AD518C" w:rsidRDefault="008C055B" w:rsidP="006C2D7B">
      <w:pPr>
        <w:pStyle w:val="ListParagraph"/>
        <w:ind w:left="1260"/>
        <w:jc w:val="both"/>
        <w:rPr>
          <w:rFonts w:ascii="Arial" w:hAnsi="Arial" w:cs="Arial"/>
          <w:color w:val="000000" w:themeColor="text1"/>
          <w:sz w:val="21"/>
          <w:szCs w:val="21"/>
        </w:rPr>
      </w:pPr>
    </w:p>
    <w:p w14:paraId="37854F2B" w14:textId="67538C52" w:rsidR="008C055B" w:rsidRPr="00AD518C" w:rsidRDefault="008C055B" w:rsidP="006C2D7B">
      <w:pPr>
        <w:pStyle w:val="ListParagraph"/>
        <w:numPr>
          <w:ilvl w:val="2"/>
          <w:numId w:val="3"/>
        </w:numPr>
        <w:ind w:left="1800"/>
        <w:jc w:val="both"/>
        <w:rPr>
          <w:rFonts w:ascii="Arial" w:hAnsi="Arial" w:cs="Arial"/>
          <w:color w:val="000000" w:themeColor="text1"/>
          <w:sz w:val="21"/>
          <w:szCs w:val="21"/>
        </w:rPr>
      </w:pPr>
      <w:r w:rsidRPr="00AD518C">
        <w:rPr>
          <w:rFonts w:ascii="Arial" w:hAnsi="Arial" w:cs="Arial"/>
          <w:color w:val="000000" w:themeColor="text1"/>
          <w:sz w:val="21"/>
          <w:szCs w:val="21"/>
        </w:rPr>
        <w:t>may require access during normal working hours to the files, books, accounts and records of the Foundation Company;</w:t>
      </w:r>
    </w:p>
    <w:p w14:paraId="103AE570" w14:textId="77777777" w:rsidR="008C055B" w:rsidRPr="00AD518C" w:rsidRDefault="008C055B" w:rsidP="006C2D7B">
      <w:pPr>
        <w:pStyle w:val="ListParagraph"/>
        <w:ind w:left="1800"/>
        <w:jc w:val="both"/>
        <w:rPr>
          <w:rFonts w:ascii="Arial" w:hAnsi="Arial" w:cs="Arial"/>
          <w:color w:val="000000" w:themeColor="text1"/>
          <w:sz w:val="21"/>
          <w:szCs w:val="21"/>
        </w:rPr>
      </w:pPr>
    </w:p>
    <w:p w14:paraId="3E80B1BC" w14:textId="0B3B1AAE" w:rsidR="008C055B" w:rsidRPr="00AD518C" w:rsidRDefault="008C055B" w:rsidP="006C2D7B">
      <w:pPr>
        <w:pStyle w:val="ListParagraph"/>
        <w:numPr>
          <w:ilvl w:val="2"/>
          <w:numId w:val="3"/>
        </w:numPr>
        <w:ind w:left="1800"/>
        <w:jc w:val="both"/>
        <w:rPr>
          <w:rFonts w:ascii="Arial" w:hAnsi="Arial" w:cs="Arial"/>
          <w:color w:val="000000" w:themeColor="text1"/>
          <w:sz w:val="21"/>
          <w:szCs w:val="21"/>
        </w:rPr>
      </w:pPr>
      <w:r w:rsidRPr="00AD518C">
        <w:rPr>
          <w:rFonts w:ascii="Arial" w:hAnsi="Arial" w:cs="Arial"/>
          <w:color w:val="000000" w:themeColor="text1"/>
          <w:sz w:val="21"/>
          <w:szCs w:val="21"/>
        </w:rPr>
        <w:t>may by notice to the Foundation Company call for such reports, accounts, information and explanations from the directors as to the administration of the Foundation Company as are described in the notice;</w:t>
      </w:r>
    </w:p>
    <w:p w14:paraId="6A2F4E0A" w14:textId="77777777" w:rsidR="008C055B" w:rsidRPr="00AD518C" w:rsidRDefault="008C055B" w:rsidP="006C2D7B">
      <w:pPr>
        <w:pStyle w:val="ListParagraph"/>
        <w:ind w:left="1800"/>
        <w:jc w:val="both"/>
        <w:rPr>
          <w:rFonts w:ascii="Arial" w:hAnsi="Arial" w:cs="Arial"/>
          <w:color w:val="000000" w:themeColor="text1"/>
          <w:sz w:val="21"/>
          <w:szCs w:val="21"/>
        </w:rPr>
      </w:pPr>
    </w:p>
    <w:p w14:paraId="33D1C02F" w14:textId="757B4678" w:rsidR="008C055B" w:rsidRPr="00AD518C" w:rsidRDefault="008C055B" w:rsidP="006C2D7B">
      <w:pPr>
        <w:pStyle w:val="ListParagraph"/>
        <w:numPr>
          <w:ilvl w:val="2"/>
          <w:numId w:val="3"/>
        </w:numPr>
        <w:ind w:left="1800"/>
        <w:jc w:val="both"/>
        <w:rPr>
          <w:rFonts w:ascii="Arial" w:hAnsi="Arial" w:cs="Arial"/>
          <w:color w:val="000000" w:themeColor="text1"/>
          <w:sz w:val="21"/>
          <w:szCs w:val="21"/>
        </w:rPr>
      </w:pPr>
      <w:r w:rsidRPr="00AD518C">
        <w:rPr>
          <w:rFonts w:ascii="Arial" w:hAnsi="Arial" w:cs="Arial"/>
          <w:color w:val="000000" w:themeColor="text1"/>
          <w:sz w:val="21"/>
          <w:szCs w:val="21"/>
        </w:rPr>
        <w:t>has the right to receive notice of, and attend and vote at, general meetings; and</w:t>
      </w:r>
    </w:p>
    <w:p w14:paraId="10C689CB" w14:textId="77777777" w:rsidR="008C055B" w:rsidRPr="00AD518C" w:rsidRDefault="008C055B" w:rsidP="006C2D7B">
      <w:pPr>
        <w:pStyle w:val="ListParagraph"/>
        <w:ind w:left="1800"/>
        <w:jc w:val="both"/>
        <w:rPr>
          <w:rFonts w:ascii="Arial" w:hAnsi="Arial" w:cs="Arial"/>
          <w:color w:val="000000" w:themeColor="text1"/>
          <w:sz w:val="21"/>
          <w:szCs w:val="21"/>
        </w:rPr>
      </w:pPr>
    </w:p>
    <w:p w14:paraId="2BA0E57F" w14:textId="154B71D1" w:rsidR="008C055B" w:rsidRPr="00AD518C" w:rsidRDefault="008C055B" w:rsidP="006C2D7B">
      <w:pPr>
        <w:pStyle w:val="ListParagraph"/>
        <w:numPr>
          <w:ilvl w:val="2"/>
          <w:numId w:val="3"/>
        </w:numPr>
        <w:ind w:left="1800"/>
        <w:jc w:val="both"/>
        <w:rPr>
          <w:rFonts w:ascii="Arial" w:hAnsi="Arial" w:cs="Arial"/>
          <w:color w:val="000000" w:themeColor="text1"/>
          <w:sz w:val="21"/>
          <w:szCs w:val="21"/>
        </w:rPr>
      </w:pPr>
      <w:r w:rsidRPr="00AD518C">
        <w:rPr>
          <w:rFonts w:ascii="Arial" w:hAnsi="Arial" w:cs="Arial"/>
          <w:color w:val="000000" w:themeColor="text1"/>
          <w:sz w:val="21"/>
          <w:szCs w:val="21"/>
        </w:rPr>
        <w:t>shall observe these Articles and the Bylaws.</w:t>
      </w:r>
    </w:p>
    <w:p w14:paraId="56910E2E" w14:textId="77777777" w:rsidR="008C055B" w:rsidRPr="00AD518C" w:rsidRDefault="008C055B" w:rsidP="001B50B0">
      <w:pPr>
        <w:pStyle w:val="ListParagraph"/>
        <w:ind w:left="1260"/>
        <w:jc w:val="both"/>
        <w:rPr>
          <w:rFonts w:ascii="Arial" w:hAnsi="Arial" w:cs="Arial"/>
          <w:color w:val="000000" w:themeColor="text1"/>
          <w:sz w:val="21"/>
          <w:szCs w:val="21"/>
        </w:rPr>
      </w:pPr>
    </w:p>
    <w:p w14:paraId="15D9DAC6" w14:textId="54426BEC" w:rsidR="008C055B" w:rsidRPr="00AD518C" w:rsidRDefault="008C055B" w:rsidP="008C055B">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The powers granted to a supervisor under these Articles may only be exercised in the interests of the Foundation Company and its objects.</w:t>
      </w:r>
    </w:p>
    <w:p w14:paraId="61AA8C29" w14:textId="77777777" w:rsidR="008C055B" w:rsidRPr="00AD518C" w:rsidRDefault="008C055B" w:rsidP="001B50B0">
      <w:pPr>
        <w:pStyle w:val="ListParagraph"/>
        <w:ind w:left="1260"/>
        <w:jc w:val="both"/>
        <w:rPr>
          <w:rFonts w:ascii="Arial" w:hAnsi="Arial" w:cs="Arial"/>
          <w:color w:val="000000" w:themeColor="text1"/>
          <w:sz w:val="21"/>
          <w:szCs w:val="21"/>
        </w:rPr>
      </w:pPr>
    </w:p>
    <w:p w14:paraId="66CFDD81" w14:textId="13331D18" w:rsidR="008C055B" w:rsidRPr="00AD518C" w:rsidRDefault="008C055B" w:rsidP="008C055B">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Any duties of a supervisor are owed to the Foundation Company only.</w:t>
      </w:r>
    </w:p>
    <w:p w14:paraId="4F718B2F" w14:textId="77777777" w:rsidR="008C055B" w:rsidRPr="00AD518C" w:rsidRDefault="008C055B" w:rsidP="001B50B0">
      <w:pPr>
        <w:pStyle w:val="ListParagraph"/>
        <w:ind w:left="1260"/>
        <w:jc w:val="both"/>
        <w:rPr>
          <w:rFonts w:ascii="Arial" w:hAnsi="Arial" w:cs="Arial"/>
          <w:color w:val="000000" w:themeColor="text1"/>
          <w:sz w:val="21"/>
          <w:szCs w:val="21"/>
        </w:rPr>
      </w:pPr>
    </w:p>
    <w:p w14:paraId="3FE5000D" w14:textId="3DE7C61D" w:rsidR="001D0414" w:rsidRPr="00AD518C" w:rsidRDefault="008C055B" w:rsidP="008C055B">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The remuneration of the supervisor shall be at such rate and on such terms as set out in the Bylaws.</w:t>
      </w:r>
    </w:p>
    <w:p w14:paraId="2C666206" w14:textId="77777777" w:rsidR="008C055B" w:rsidRPr="00AD518C" w:rsidRDefault="008C055B" w:rsidP="001D0414">
      <w:pPr>
        <w:pStyle w:val="ListParagraph"/>
        <w:jc w:val="both"/>
        <w:rPr>
          <w:rFonts w:ascii="Arial" w:hAnsi="Arial" w:cs="Arial"/>
          <w:b/>
          <w:color w:val="000000" w:themeColor="text1"/>
          <w:sz w:val="21"/>
          <w:szCs w:val="21"/>
        </w:rPr>
      </w:pPr>
    </w:p>
    <w:p w14:paraId="4F3FCF69" w14:textId="77777777" w:rsidR="00B1744C" w:rsidRPr="00AD518C" w:rsidRDefault="00A42FD5" w:rsidP="00DF5EA7">
      <w:pPr>
        <w:pStyle w:val="ListParagraph"/>
        <w:numPr>
          <w:ilvl w:val="0"/>
          <w:numId w:val="3"/>
        </w:numPr>
        <w:ind w:left="720" w:hanging="720"/>
        <w:jc w:val="both"/>
        <w:rPr>
          <w:rFonts w:ascii="Arial" w:hAnsi="Arial" w:cs="Arial"/>
          <w:b/>
          <w:color w:val="000000" w:themeColor="text1"/>
          <w:sz w:val="21"/>
          <w:szCs w:val="21"/>
        </w:rPr>
      </w:pPr>
      <w:r w:rsidRPr="00AD518C">
        <w:rPr>
          <w:rFonts w:ascii="Arial" w:hAnsi="Arial" w:cs="Arial"/>
          <w:b/>
          <w:color w:val="000000" w:themeColor="text1"/>
          <w:sz w:val="21"/>
          <w:szCs w:val="21"/>
        </w:rPr>
        <w:t>BENEFICIARIES</w:t>
      </w:r>
      <w:bookmarkEnd w:id="6"/>
    </w:p>
    <w:p w14:paraId="5E04BD12" w14:textId="77777777" w:rsidR="000449FB" w:rsidRPr="00AD518C" w:rsidRDefault="000449FB" w:rsidP="000449FB">
      <w:pPr>
        <w:pStyle w:val="ListParagraph"/>
        <w:ind w:left="1260"/>
        <w:jc w:val="both"/>
        <w:rPr>
          <w:rFonts w:ascii="Arial" w:hAnsi="Arial" w:cs="Arial"/>
          <w:color w:val="000000" w:themeColor="text1"/>
          <w:sz w:val="21"/>
          <w:szCs w:val="21"/>
        </w:rPr>
      </w:pPr>
    </w:p>
    <w:p w14:paraId="742B75D1" w14:textId="2E932010" w:rsidR="00784B31" w:rsidRPr="00AD518C" w:rsidRDefault="001B50B0" w:rsidP="001B50B0">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The Foundation Company shall not have any person(s) designated as beneficiaries.</w:t>
      </w:r>
    </w:p>
    <w:p w14:paraId="3CFD1031" w14:textId="77777777" w:rsidR="001B50B0" w:rsidRPr="00AD518C" w:rsidRDefault="001B50B0" w:rsidP="00DF37EB">
      <w:pPr>
        <w:pStyle w:val="ListParagraph"/>
        <w:jc w:val="both"/>
        <w:rPr>
          <w:rFonts w:ascii="Arial" w:hAnsi="Arial" w:cs="Arial"/>
          <w:b/>
          <w:color w:val="000000" w:themeColor="text1"/>
          <w:sz w:val="21"/>
          <w:szCs w:val="21"/>
        </w:rPr>
      </w:pPr>
    </w:p>
    <w:p w14:paraId="4253BF46" w14:textId="77777777" w:rsidR="002E1ADF" w:rsidRPr="00AD518C" w:rsidRDefault="002E1ADF" w:rsidP="00DF5EA7">
      <w:pPr>
        <w:pStyle w:val="ListParagraph"/>
        <w:numPr>
          <w:ilvl w:val="0"/>
          <w:numId w:val="3"/>
        </w:numPr>
        <w:ind w:left="720" w:hanging="720"/>
        <w:jc w:val="both"/>
        <w:rPr>
          <w:rFonts w:ascii="Arial" w:hAnsi="Arial" w:cs="Arial"/>
          <w:b/>
          <w:color w:val="000000" w:themeColor="text1"/>
          <w:sz w:val="21"/>
          <w:szCs w:val="21"/>
        </w:rPr>
      </w:pPr>
      <w:r w:rsidRPr="00AD518C">
        <w:rPr>
          <w:rFonts w:ascii="Arial" w:hAnsi="Arial" w:cs="Arial"/>
          <w:b/>
          <w:color w:val="000000" w:themeColor="text1"/>
          <w:sz w:val="21"/>
          <w:szCs w:val="21"/>
        </w:rPr>
        <w:t>SECRETARY</w:t>
      </w:r>
    </w:p>
    <w:p w14:paraId="21DDAD15" w14:textId="77777777" w:rsidR="00C41D7C" w:rsidRPr="00AD518C" w:rsidRDefault="00C41D7C" w:rsidP="00C41D7C">
      <w:pPr>
        <w:pStyle w:val="ListParagraph"/>
        <w:ind w:left="1260"/>
        <w:jc w:val="both"/>
        <w:rPr>
          <w:rFonts w:ascii="Arial" w:hAnsi="Arial" w:cs="Arial"/>
          <w:color w:val="000000" w:themeColor="text1"/>
          <w:sz w:val="21"/>
          <w:szCs w:val="21"/>
        </w:rPr>
      </w:pPr>
    </w:p>
    <w:p w14:paraId="7417DCCB" w14:textId="219FBC08" w:rsidR="00EA2877" w:rsidRPr="00AD518C" w:rsidRDefault="00EA2877" w:rsidP="00EA2877">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 xml:space="preserve">The first secretary is </w:t>
      </w:r>
      <w:r w:rsidR="00003A7E" w:rsidRPr="00AD518C">
        <w:rPr>
          <w:rFonts w:ascii="Arial" w:hAnsi="Arial" w:cs="Arial"/>
          <w:color w:val="000000" w:themeColor="text1"/>
          <w:sz w:val="21"/>
          <w:szCs w:val="21"/>
        </w:rPr>
        <w:t>International Corporation Services Ltd.</w:t>
      </w:r>
    </w:p>
    <w:p w14:paraId="527E59E5" w14:textId="77777777" w:rsidR="00EA2877" w:rsidRPr="00AD518C" w:rsidRDefault="00EA2877" w:rsidP="00EA2877">
      <w:pPr>
        <w:pStyle w:val="ListParagraph"/>
        <w:ind w:left="1260"/>
        <w:jc w:val="both"/>
        <w:rPr>
          <w:rFonts w:ascii="Arial" w:hAnsi="Arial" w:cs="Arial"/>
          <w:color w:val="000000" w:themeColor="text1"/>
          <w:sz w:val="21"/>
          <w:szCs w:val="21"/>
        </w:rPr>
      </w:pPr>
    </w:p>
    <w:p w14:paraId="544B93A9" w14:textId="0993C837" w:rsidR="00EA2877" w:rsidRPr="00AD518C" w:rsidRDefault="00EA2877" w:rsidP="00EA2877">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The directors have the power, exercisable by directors' resolution, to appoint or remove the secretary or any assistant secretary provided always that there shall at all times be a qualified person as defined under the Foundation Companies Act appointed as the secretary and no secretary shall cease to hold office until a qualified person has been appointed in the secretary's place and the Registrar has been notified.</w:t>
      </w:r>
    </w:p>
    <w:p w14:paraId="726CA2B1" w14:textId="77777777" w:rsidR="00EA2877" w:rsidRPr="00AD518C" w:rsidRDefault="00EA2877" w:rsidP="00EA2877">
      <w:pPr>
        <w:pStyle w:val="ListParagraph"/>
        <w:ind w:left="1260"/>
        <w:jc w:val="both"/>
        <w:rPr>
          <w:rFonts w:ascii="Arial" w:hAnsi="Arial" w:cs="Arial"/>
          <w:color w:val="000000" w:themeColor="text1"/>
          <w:sz w:val="21"/>
          <w:szCs w:val="21"/>
        </w:rPr>
      </w:pPr>
    </w:p>
    <w:p w14:paraId="4CAA5A82" w14:textId="0574A12D" w:rsidR="00EA2877" w:rsidRPr="00AD518C" w:rsidRDefault="00EA2877" w:rsidP="00EA2877">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The remuneration of the secretary shall be at such rate and on such terms as agreed in writing by the directors.</w:t>
      </w:r>
    </w:p>
    <w:p w14:paraId="3E5F10F5" w14:textId="77777777" w:rsidR="00EA2877" w:rsidRPr="00AD518C" w:rsidRDefault="00EA2877" w:rsidP="00EA2877">
      <w:pPr>
        <w:pStyle w:val="ListParagraph"/>
        <w:ind w:left="1260"/>
        <w:jc w:val="both"/>
        <w:rPr>
          <w:rFonts w:ascii="Arial" w:hAnsi="Arial" w:cs="Arial"/>
          <w:color w:val="000000" w:themeColor="text1"/>
          <w:sz w:val="21"/>
          <w:szCs w:val="21"/>
        </w:rPr>
      </w:pPr>
    </w:p>
    <w:p w14:paraId="601A57C6" w14:textId="665801DA" w:rsidR="00EA2877" w:rsidRPr="00AD518C" w:rsidRDefault="00EA2877" w:rsidP="00EA2877">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The secretary shall at all times comply with the requirements of regulatory laws as defined in section 2 of the Companies Act and shall be entitled to receive from the Foundation Company and any interested person such information as the secretary may reasonably require for such compliance.</w:t>
      </w:r>
    </w:p>
    <w:p w14:paraId="6DA63FC9" w14:textId="77777777" w:rsidR="00EA2877" w:rsidRPr="00AD518C" w:rsidRDefault="00EA2877" w:rsidP="00EA2877">
      <w:pPr>
        <w:pStyle w:val="ListParagraph"/>
        <w:ind w:left="1260"/>
        <w:jc w:val="both"/>
        <w:rPr>
          <w:rFonts w:ascii="Arial" w:hAnsi="Arial" w:cs="Arial"/>
          <w:color w:val="000000" w:themeColor="text1"/>
          <w:sz w:val="21"/>
          <w:szCs w:val="21"/>
        </w:rPr>
      </w:pPr>
    </w:p>
    <w:p w14:paraId="69565220" w14:textId="594C0579" w:rsidR="00C41D7C" w:rsidRPr="00AD518C" w:rsidRDefault="00EA2877" w:rsidP="00EA2877">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Section 16 of the Foundation Companies Act shall be observed.</w:t>
      </w:r>
    </w:p>
    <w:p w14:paraId="7691E3F5" w14:textId="77777777" w:rsidR="00EA2877" w:rsidRPr="00AD518C" w:rsidRDefault="00EA2877" w:rsidP="00C41D7C">
      <w:pPr>
        <w:pStyle w:val="ListParagraph"/>
        <w:ind w:left="1260"/>
        <w:jc w:val="both"/>
        <w:rPr>
          <w:rFonts w:ascii="Arial" w:hAnsi="Arial" w:cs="Arial"/>
          <w:color w:val="000000" w:themeColor="text1"/>
          <w:sz w:val="21"/>
          <w:szCs w:val="21"/>
        </w:rPr>
      </w:pPr>
    </w:p>
    <w:p w14:paraId="2F997D67" w14:textId="77777777" w:rsidR="002E1ADF" w:rsidRPr="00AD518C" w:rsidRDefault="009E41AD" w:rsidP="00DF5EA7">
      <w:pPr>
        <w:pStyle w:val="ListParagraph"/>
        <w:numPr>
          <w:ilvl w:val="0"/>
          <w:numId w:val="3"/>
        </w:numPr>
        <w:ind w:left="720" w:hanging="720"/>
        <w:jc w:val="both"/>
        <w:rPr>
          <w:rFonts w:ascii="Arial" w:hAnsi="Arial" w:cs="Arial"/>
          <w:b/>
          <w:color w:val="000000" w:themeColor="text1"/>
          <w:sz w:val="21"/>
          <w:szCs w:val="21"/>
        </w:rPr>
      </w:pPr>
      <w:r w:rsidRPr="00AD518C">
        <w:rPr>
          <w:rFonts w:ascii="Arial" w:hAnsi="Arial" w:cs="Arial"/>
          <w:b/>
          <w:color w:val="000000" w:themeColor="text1"/>
          <w:sz w:val="21"/>
          <w:szCs w:val="21"/>
        </w:rPr>
        <w:t>GENERAL MEETINGS</w:t>
      </w:r>
    </w:p>
    <w:p w14:paraId="2E6CA1D9" w14:textId="77777777" w:rsidR="00C41D7C" w:rsidRPr="00AD518C" w:rsidRDefault="00C41D7C" w:rsidP="00C41D7C">
      <w:pPr>
        <w:pStyle w:val="ListParagraph"/>
        <w:ind w:left="1260"/>
        <w:jc w:val="both"/>
        <w:rPr>
          <w:rFonts w:ascii="Arial" w:hAnsi="Arial" w:cs="Arial"/>
          <w:color w:val="000000" w:themeColor="text1"/>
          <w:sz w:val="21"/>
          <w:szCs w:val="21"/>
        </w:rPr>
      </w:pPr>
    </w:p>
    <w:p w14:paraId="0276D81A" w14:textId="0030C181" w:rsidR="00131AEB" w:rsidRPr="00AD518C" w:rsidRDefault="00131AEB" w:rsidP="00131AEB">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 xml:space="preserve">The Foundation Company shall hold a general meeting when required to do so in accordance with Article </w:t>
      </w:r>
      <w:r w:rsidR="000C0BAD" w:rsidRPr="00AD518C">
        <w:rPr>
          <w:rFonts w:ascii="Arial" w:hAnsi="Arial" w:cs="Arial"/>
          <w:color w:val="000000" w:themeColor="text1"/>
          <w:sz w:val="21"/>
          <w:szCs w:val="21"/>
        </w:rPr>
        <w:fldChar w:fldCharType="begin"/>
      </w:r>
      <w:r w:rsidR="000C0BAD" w:rsidRPr="00AD518C">
        <w:rPr>
          <w:rFonts w:ascii="Arial" w:hAnsi="Arial" w:cs="Arial"/>
          <w:color w:val="000000" w:themeColor="text1"/>
          <w:sz w:val="21"/>
          <w:szCs w:val="21"/>
        </w:rPr>
        <w:instrText xml:space="preserve"> REF _Ref174362314 \r \h </w:instrText>
      </w:r>
      <w:r w:rsidR="00AD518C" w:rsidRPr="00AD518C">
        <w:rPr>
          <w:rFonts w:ascii="Arial" w:hAnsi="Arial" w:cs="Arial"/>
          <w:color w:val="000000" w:themeColor="text1"/>
          <w:sz w:val="21"/>
          <w:szCs w:val="21"/>
        </w:rPr>
        <w:instrText xml:space="preserve"> \* MERGEFORMAT </w:instrText>
      </w:r>
      <w:r w:rsidR="000C0BAD" w:rsidRPr="00AD518C">
        <w:rPr>
          <w:rFonts w:ascii="Arial" w:hAnsi="Arial" w:cs="Arial"/>
          <w:color w:val="000000" w:themeColor="text1"/>
          <w:sz w:val="21"/>
          <w:szCs w:val="21"/>
        </w:rPr>
      </w:r>
      <w:r w:rsidR="000C0BAD" w:rsidRPr="00AD518C">
        <w:rPr>
          <w:rFonts w:ascii="Arial" w:hAnsi="Arial" w:cs="Arial"/>
          <w:color w:val="000000" w:themeColor="text1"/>
          <w:sz w:val="21"/>
          <w:szCs w:val="21"/>
        </w:rPr>
        <w:fldChar w:fldCharType="separate"/>
      </w:r>
      <w:r w:rsidR="00670BB1" w:rsidRPr="00AD518C">
        <w:rPr>
          <w:rFonts w:ascii="Arial" w:hAnsi="Arial" w:cs="Arial"/>
          <w:color w:val="000000" w:themeColor="text1"/>
          <w:sz w:val="21"/>
          <w:szCs w:val="21"/>
        </w:rPr>
        <w:t>9.2</w:t>
      </w:r>
      <w:r w:rsidR="000C0BAD" w:rsidRPr="00AD518C">
        <w:rPr>
          <w:rFonts w:ascii="Arial" w:hAnsi="Arial" w:cs="Arial"/>
          <w:color w:val="000000" w:themeColor="text1"/>
          <w:sz w:val="21"/>
          <w:szCs w:val="21"/>
        </w:rPr>
        <w:fldChar w:fldCharType="end"/>
      </w:r>
      <w:r w:rsidRPr="00AD518C">
        <w:rPr>
          <w:rFonts w:ascii="Arial" w:hAnsi="Arial" w:cs="Arial"/>
          <w:color w:val="000000" w:themeColor="text1"/>
          <w:sz w:val="21"/>
          <w:szCs w:val="21"/>
        </w:rPr>
        <w:t>.</w:t>
      </w:r>
    </w:p>
    <w:p w14:paraId="244D1C16" w14:textId="77777777" w:rsidR="00131AEB" w:rsidRPr="00AD518C" w:rsidRDefault="00131AEB" w:rsidP="00131AEB">
      <w:pPr>
        <w:pStyle w:val="ListParagraph"/>
        <w:ind w:left="1260"/>
        <w:jc w:val="both"/>
        <w:rPr>
          <w:rFonts w:ascii="Arial" w:hAnsi="Arial" w:cs="Arial"/>
          <w:color w:val="000000" w:themeColor="text1"/>
          <w:sz w:val="21"/>
          <w:szCs w:val="21"/>
        </w:rPr>
      </w:pPr>
    </w:p>
    <w:p w14:paraId="3D3B4C24" w14:textId="3F0A0362" w:rsidR="00131AEB" w:rsidRPr="00AD518C" w:rsidRDefault="00131AEB" w:rsidP="00131AEB">
      <w:pPr>
        <w:pStyle w:val="ListParagraph"/>
        <w:numPr>
          <w:ilvl w:val="1"/>
          <w:numId w:val="3"/>
        </w:numPr>
        <w:ind w:left="1260" w:hanging="540"/>
        <w:jc w:val="both"/>
        <w:rPr>
          <w:rFonts w:ascii="Arial" w:hAnsi="Arial" w:cs="Arial"/>
          <w:color w:val="000000" w:themeColor="text1"/>
          <w:sz w:val="21"/>
          <w:szCs w:val="21"/>
        </w:rPr>
      </w:pPr>
      <w:bookmarkStart w:id="7" w:name="_Ref174362314"/>
      <w:r w:rsidRPr="00AD518C">
        <w:rPr>
          <w:rFonts w:ascii="Arial" w:hAnsi="Arial" w:cs="Arial"/>
          <w:color w:val="000000" w:themeColor="text1"/>
          <w:sz w:val="21"/>
          <w:szCs w:val="21"/>
        </w:rPr>
        <w:t>The secretary shall convene a general meeting of the Foundation Company when required to do so by written requisition of:</w:t>
      </w:r>
      <w:bookmarkEnd w:id="7"/>
    </w:p>
    <w:p w14:paraId="26E4CAE2" w14:textId="77777777" w:rsidR="00131AEB" w:rsidRPr="00AD518C" w:rsidRDefault="00131AEB" w:rsidP="00131AEB">
      <w:pPr>
        <w:pStyle w:val="ListParagraph"/>
        <w:ind w:left="1260"/>
        <w:jc w:val="both"/>
        <w:rPr>
          <w:rFonts w:ascii="Arial" w:hAnsi="Arial" w:cs="Arial"/>
          <w:color w:val="000000" w:themeColor="text1"/>
          <w:sz w:val="21"/>
          <w:szCs w:val="21"/>
        </w:rPr>
      </w:pPr>
    </w:p>
    <w:p w14:paraId="324816B8" w14:textId="0306F283" w:rsidR="00131AEB" w:rsidRPr="00AD518C" w:rsidRDefault="00131AEB" w:rsidP="00B8210B">
      <w:pPr>
        <w:pStyle w:val="ListParagraph"/>
        <w:numPr>
          <w:ilvl w:val="2"/>
          <w:numId w:val="3"/>
        </w:numPr>
        <w:ind w:left="1800"/>
        <w:jc w:val="both"/>
        <w:rPr>
          <w:rFonts w:ascii="Arial" w:hAnsi="Arial" w:cs="Arial"/>
          <w:color w:val="000000" w:themeColor="text1"/>
          <w:sz w:val="21"/>
          <w:szCs w:val="21"/>
        </w:rPr>
      </w:pPr>
      <w:r w:rsidRPr="00AD518C">
        <w:rPr>
          <w:rFonts w:ascii="Arial" w:hAnsi="Arial" w:cs="Arial"/>
          <w:color w:val="000000" w:themeColor="text1"/>
          <w:sz w:val="21"/>
          <w:szCs w:val="21"/>
        </w:rPr>
        <w:t>the supervisors;</w:t>
      </w:r>
    </w:p>
    <w:p w14:paraId="129C69C9" w14:textId="77777777" w:rsidR="00131AEB" w:rsidRPr="00AD518C" w:rsidRDefault="00131AEB" w:rsidP="00B8210B">
      <w:pPr>
        <w:pStyle w:val="ListParagraph"/>
        <w:ind w:left="1800"/>
        <w:jc w:val="both"/>
        <w:rPr>
          <w:rFonts w:ascii="Arial" w:hAnsi="Arial" w:cs="Arial"/>
          <w:color w:val="000000" w:themeColor="text1"/>
          <w:sz w:val="21"/>
          <w:szCs w:val="21"/>
        </w:rPr>
      </w:pPr>
    </w:p>
    <w:p w14:paraId="15930ECD" w14:textId="3C922B49" w:rsidR="00131AEB" w:rsidRPr="00AD518C" w:rsidRDefault="00131AEB" w:rsidP="00B8210B">
      <w:pPr>
        <w:pStyle w:val="ListParagraph"/>
        <w:numPr>
          <w:ilvl w:val="2"/>
          <w:numId w:val="3"/>
        </w:numPr>
        <w:ind w:left="1800"/>
        <w:jc w:val="both"/>
        <w:rPr>
          <w:rFonts w:ascii="Arial" w:hAnsi="Arial" w:cs="Arial"/>
          <w:color w:val="000000" w:themeColor="text1"/>
          <w:sz w:val="21"/>
          <w:szCs w:val="21"/>
        </w:rPr>
      </w:pPr>
      <w:r w:rsidRPr="00AD518C">
        <w:rPr>
          <w:rFonts w:ascii="Arial" w:hAnsi="Arial" w:cs="Arial"/>
          <w:color w:val="000000" w:themeColor="text1"/>
          <w:sz w:val="21"/>
          <w:szCs w:val="21"/>
        </w:rPr>
        <w:t>any person who has the right to attend general meetings; or</w:t>
      </w:r>
    </w:p>
    <w:p w14:paraId="45AB8C97" w14:textId="77777777" w:rsidR="00131AEB" w:rsidRPr="00AD518C" w:rsidRDefault="00131AEB" w:rsidP="00B8210B">
      <w:pPr>
        <w:pStyle w:val="ListParagraph"/>
        <w:ind w:left="1800"/>
        <w:jc w:val="both"/>
        <w:rPr>
          <w:rFonts w:ascii="Arial" w:hAnsi="Arial" w:cs="Arial"/>
          <w:color w:val="000000" w:themeColor="text1"/>
          <w:sz w:val="21"/>
          <w:szCs w:val="21"/>
        </w:rPr>
      </w:pPr>
    </w:p>
    <w:p w14:paraId="613D4695" w14:textId="4E9362FE" w:rsidR="00131AEB" w:rsidRPr="00AD518C" w:rsidRDefault="00131AEB" w:rsidP="00B8210B">
      <w:pPr>
        <w:pStyle w:val="ListParagraph"/>
        <w:numPr>
          <w:ilvl w:val="2"/>
          <w:numId w:val="3"/>
        </w:numPr>
        <w:ind w:left="1800"/>
        <w:jc w:val="both"/>
        <w:rPr>
          <w:rFonts w:ascii="Arial" w:hAnsi="Arial" w:cs="Arial"/>
          <w:color w:val="000000" w:themeColor="text1"/>
          <w:sz w:val="21"/>
          <w:szCs w:val="21"/>
        </w:rPr>
      </w:pPr>
      <w:r w:rsidRPr="00AD518C">
        <w:rPr>
          <w:rFonts w:ascii="Arial" w:hAnsi="Arial" w:cs="Arial"/>
          <w:color w:val="000000" w:themeColor="text1"/>
          <w:sz w:val="21"/>
          <w:szCs w:val="21"/>
        </w:rPr>
        <w:t>the directors.</w:t>
      </w:r>
    </w:p>
    <w:p w14:paraId="06C9B825" w14:textId="77777777" w:rsidR="00131AEB" w:rsidRPr="00AD518C" w:rsidRDefault="00131AEB" w:rsidP="00B8210B">
      <w:pPr>
        <w:pStyle w:val="ListParagraph"/>
        <w:ind w:left="1260"/>
        <w:jc w:val="both"/>
        <w:rPr>
          <w:rFonts w:ascii="Arial" w:hAnsi="Arial" w:cs="Arial"/>
          <w:color w:val="000000" w:themeColor="text1"/>
          <w:sz w:val="21"/>
          <w:szCs w:val="21"/>
        </w:rPr>
      </w:pPr>
    </w:p>
    <w:p w14:paraId="03AA1A25" w14:textId="4A4E20F4" w:rsidR="00131AEB" w:rsidRPr="00AD518C" w:rsidRDefault="00131AEB" w:rsidP="00131AEB">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lastRenderedPageBreak/>
        <w:t>The persons who have the right to receive notice of, and to attend and have one vote each at, general meetings are:</w:t>
      </w:r>
    </w:p>
    <w:p w14:paraId="2FB9A17C" w14:textId="77777777" w:rsidR="00131AEB" w:rsidRPr="00AD518C" w:rsidRDefault="00131AEB" w:rsidP="00B8210B">
      <w:pPr>
        <w:pStyle w:val="ListParagraph"/>
        <w:ind w:left="1260"/>
        <w:jc w:val="both"/>
        <w:rPr>
          <w:rFonts w:ascii="Arial" w:hAnsi="Arial" w:cs="Arial"/>
          <w:color w:val="000000" w:themeColor="text1"/>
          <w:sz w:val="21"/>
          <w:szCs w:val="21"/>
        </w:rPr>
      </w:pPr>
    </w:p>
    <w:p w14:paraId="7F74D3AE" w14:textId="3094263A" w:rsidR="00131AEB" w:rsidRPr="00AD518C" w:rsidRDefault="00131AEB" w:rsidP="00B8210B">
      <w:pPr>
        <w:pStyle w:val="ListParagraph"/>
        <w:numPr>
          <w:ilvl w:val="2"/>
          <w:numId w:val="3"/>
        </w:numPr>
        <w:ind w:left="1800"/>
        <w:jc w:val="both"/>
        <w:rPr>
          <w:rFonts w:ascii="Arial" w:hAnsi="Arial" w:cs="Arial"/>
          <w:color w:val="000000" w:themeColor="text1"/>
          <w:sz w:val="21"/>
          <w:szCs w:val="21"/>
        </w:rPr>
      </w:pPr>
      <w:r w:rsidRPr="00AD518C">
        <w:rPr>
          <w:rFonts w:ascii="Arial" w:hAnsi="Arial" w:cs="Arial"/>
          <w:color w:val="000000" w:themeColor="text1"/>
          <w:sz w:val="21"/>
          <w:szCs w:val="21"/>
        </w:rPr>
        <w:t>any members; and</w:t>
      </w:r>
    </w:p>
    <w:p w14:paraId="3FE9BEE9" w14:textId="77777777" w:rsidR="00131AEB" w:rsidRPr="00AD518C" w:rsidRDefault="00131AEB" w:rsidP="00B8210B">
      <w:pPr>
        <w:pStyle w:val="ListParagraph"/>
        <w:ind w:left="1800"/>
        <w:jc w:val="both"/>
        <w:rPr>
          <w:rFonts w:ascii="Arial" w:hAnsi="Arial" w:cs="Arial"/>
          <w:color w:val="000000" w:themeColor="text1"/>
          <w:sz w:val="21"/>
          <w:szCs w:val="21"/>
        </w:rPr>
      </w:pPr>
    </w:p>
    <w:p w14:paraId="054DBE80" w14:textId="3E8B59F5" w:rsidR="00131AEB" w:rsidRPr="00AD518C" w:rsidRDefault="00131AEB" w:rsidP="00B8210B">
      <w:pPr>
        <w:pStyle w:val="ListParagraph"/>
        <w:numPr>
          <w:ilvl w:val="2"/>
          <w:numId w:val="3"/>
        </w:numPr>
        <w:ind w:left="1800"/>
        <w:jc w:val="both"/>
        <w:rPr>
          <w:rFonts w:ascii="Arial" w:hAnsi="Arial" w:cs="Arial"/>
          <w:color w:val="000000" w:themeColor="text1"/>
          <w:sz w:val="21"/>
          <w:szCs w:val="21"/>
        </w:rPr>
      </w:pPr>
      <w:r w:rsidRPr="00AD518C">
        <w:rPr>
          <w:rFonts w:ascii="Arial" w:hAnsi="Arial" w:cs="Arial"/>
          <w:color w:val="000000" w:themeColor="text1"/>
          <w:sz w:val="21"/>
          <w:szCs w:val="21"/>
        </w:rPr>
        <w:t>the supervisors</w:t>
      </w:r>
    </w:p>
    <w:p w14:paraId="1291DD6A" w14:textId="77777777" w:rsidR="00131AEB" w:rsidRPr="00AD518C" w:rsidRDefault="00131AEB" w:rsidP="00B8210B">
      <w:pPr>
        <w:pStyle w:val="ListParagraph"/>
        <w:ind w:left="1260"/>
        <w:jc w:val="both"/>
        <w:rPr>
          <w:rFonts w:ascii="Arial" w:hAnsi="Arial" w:cs="Arial"/>
          <w:color w:val="000000" w:themeColor="text1"/>
          <w:sz w:val="21"/>
          <w:szCs w:val="21"/>
        </w:rPr>
      </w:pPr>
    </w:p>
    <w:p w14:paraId="00E7E5BB" w14:textId="325317AB" w:rsidR="00131AEB" w:rsidRPr="00AD518C" w:rsidRDefault="00131AEB" w:rsidP="00131AEB">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 xml:space="preserve">General meetings shall be convened </w:t>
      </w:r>
      <w:proofErr w:type="gramStart"/>
      <w:r w:rsidRPr="00AD518C">
        <w:rPr>
          <w:rFonts w:ascii="Arial" w:hAnsi="Arial" w:cs="Arial"/>
          <w:color w:val="000000" w:themeColor="text1"/>
          <w:sz w:val="21"/>
          <w:szCs w:val="21"/>
        </w:rPr>
        <w:t>by</w:t>
      </w:r>
      <w:proofErr w:type="gramEnd"/>
      <w:r w:rsidRPr="00AD518C">
        <w:rPr>
          <w:rFonts w:ascii="Arial" w:hAnsi="Arial" w:cs="Arial"/>
          <w:color w:val="000000" w:themeColor="text1"/>
          <w:sz w:val="21"/>
          <w:szCs w:val="21"/>
        </w:rPr>
        <w:t xml:space="preserve"> not less than 21 days' notice (exclusive of the day notice was served) to everyone entitled to attend, unless all persons entitled to attend agree to short notice (or no notice). The notice shall state the place, day and hour of the meeting and the general nature of the business to be transacted.</w:t>
      </w:r>
    </w:p>
    <w:p w14:paraId="5B64EF94" w14:textId="77777777" w:rsidR="00131AEB" w:rsidRPr="00AD518C" w:rsidRDefault="00131AEB" w:rsidP="00B8210B">
      <w:pPr>
        <w:pStyle w:val="ListParagraph"/>
        <w:ind w:left="1260"/>
        <w:jc w:val="both"/>
        <w:rPr>
          <w:rFonts w:ascii="Arial" w:hAnsi="Arial" w:cs="Arial"/>
          <w:color w:val="000000" w:themeColor="text1"/>
          <w:sz w:val="21"/>
          <w:szCs w:val="21"/>
        </w:rPr>
      </w:pPr>
    </w:p>
    <w:p w14:paraId="4A47E6E5" w14:textId="38BFCB98" w:rsidR="00131AEB" w:rsidRPr="00AD518C" w:rsidRDefault="00131AEB" w:rsidP="00131AEB">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The accidental omission to give notice of a general meeting to any person so entitled or the non-receipt of a notice of a meeting shall not invalidate the proceedings at that meeting.</w:t>
      </w:r>
    </w:p>
    <w:p w14:paraId="4371B43C" w14:textId="77777777" w:rsidR="00131AEB" w:rsidRPr="00AD518C" w:rsidRDefault="00131AEB" w:rsidP="00B8210B">
      <w:pPr>
        <w:pStyle w:val="ListParagraph"/>
        <w:ind w:left="1260"/>
        <w:jc w:val="both"/>
        <w:rPr>
          <w:rFonts w:ascii="Arial" w:hAnsi="Arial" w:cs="Arial"/>
          <w:color w:val="000000" w:themeColor="text1"/>
          <w:sz w:val="21"/>
          <w:szCs w:val="21"/>
        </w:rPr>
      </w:pPr>
    </w:p>
    <w:p w14:paraId="7C1C41DA" w14:textId="30F26335" w:rsidR="00131AEB" w:rsidRPr="00AD518C" w:rsidRDefault="00131AEB" w:rsidP="00131AEB">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 xml:space="preserve">No business shall be transacted at a general meeting unless a quorum is present in person or by proxy when the meeting proceeds to business. The quorum is a majority of the </w:t>
      </w:r>
      <w:proofErr w:type="gramStart"/>
      <w:r w:rsidRPr="00AD518C">
        <w:rPr>
          <w:rFonts w:ascii="Arial" w:hAnsi="Arial" w:cs="Arial"/>
          <w:color w:val="000000" w:themeColor="text1"/>
          <w:sz w:val="21"/>
          <w:szCs w:val="21"/>
        </w:rPr>
        <w:t>persons</w:t>
      </w:r>
      <w:proofErr w:type="gramEnd"/>
      <w:r w:rsidRPr="00AD518C">
        <w:rPr>
          <w:rFonts w:ascii="Arial" w:hAnsi="Arial" w:cs="Arial"/>
          <w:color w:val="000000" w:themeColor="text1"/>
          <w:sz w:val="21"/>
          <w:szCs w:val="21"/>
        </w:rPr>
        <w:t xml:space="preserve"> entitled to attend and vote.</w:t>
      </w:r>
    </w:p>
    <w:p w14:paraId="63174327" w14:textId="77777777" w:rsidR="00131AEB" w:rsidRPr="00AD518C" w:rsidRDefault="00131AEB" w:rsidP="00B8210B">
      <w:pPr>
        <w:pStyle w:val="ListParagraph"/>
        <w:ind w:left="1260"/>
        <w:jc w:val="both"/>
        <w:rPr>
          <w:rFonts w:ascii="Arial" w:hAnsi="Arial" w:cs="Arial"/>
          <w:color w:val="000000" w:themeColor="text1"/>
          <w:sz w:val="21"/>
          <w:szCs w:val="21"/>
        </w:rPr>
      </w:pPr>
    </w:p>
    <w:p w14:paraId="0E780BDC" w14:textId="5DD4ABB0" w:rsidR="00131AEB" w:rsidRPr="00AD518C" w:rsidRDefault="00131AEB" w:rsidP="00131AEB">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At any general meeting of the Foundation Company, unless the Foundation Companies Act or these Articles otherwise provide, every motion proposed shall be decided by Ordinary Resolution of those present in person or by proxy and entitled to vote.</w:t>
      </w:r>
    </w:p>
    <w:p w14:paraId="2E6B9E7C" w14:textId="77777777" w:rsidR="00131AEB" w:rsidRPr="00AD518C" w:rsidRDefault="00131AEB" w:rsidP="00B8210B">
      <w:pPr>
        <w:pStyle w:val="ListParagraph"/>
        <w:ind w:left="1260"/>
        <w:jc w:val="both"/>
        <w:rPr>
          <w:rFonts w:ascii="Arial" w:hAnsi="Arial" w:cs="Arial"/>
          <w:color w:val="000000" w:themeColor="text1"/>
          <w:sz w:val="21"/>
          <w:szCs w:val="21"/>
        </w:rPr>
      </w:pPr>
    </w:p>
    <w:p w14:paraId="71ABD149" w14:textId="42CB6B0F" w:rsidR="00131AEB" w:rsidRPr="00AD518C" w:rsidRDefault="00131AEB" w:rsidP="00131AEB">
      <w:pPr>
        <w:pStyle w:val="ListParagraph"/>
        <w:numPr>
          <w:ilvl w:val="1"/>
          <w:numId w:val="3"/>
        </w:numPr>
        <w:ind w:left="1260" w:hanging="540"/>
        <w:jc w:val="both"/>
        <w:rPr>
          <w:rFonts w:ascii="Arial" w:hAnsi="Arial" w:cs="Arial"/>
          <w:color w:val="000000" w:themeColor="text1"/>
          <w:sz w:val="21"/>
          <w:szCs w:val="21"/>
        </w:rPr>
      </w:pPr>
      <w:bookmarkStart w:id="8" w:name="_Ref174362341"/>
      <w:r w:rsidRPr="00AD518C">
        <w:rPr>
          <w:rFonts w:ascii="Arial" w:hAnsi="Arial" w:cs="Arial"/>
          <w:color w:val="000000" w:themeColor="text1"/>
          <w:sz w:val="21"/>
          <w:szCs w:val="21"/>
        </w:rPr>
        <w:t>A resolution in writing signed by all persons for the time being entitled to vote at general meetings shall be as valid and effective as if the same had been passed at a general meeting of the Foundation Company duly convened and held.</w:t>
      </w:r>
      <w:bookmarkEnd w:id="8"/>
    </w:p>
    <w:p w14:paraId="6788E058" w14:textId="77777777" w:rsidR="00131AEB" w:rsidRPr="00AD518C" w:rsidRDefault="00131AEB" w:rsidP="00B8210B">
      <w:pPr>
        <w:pStyle w:val="ListParagraph"/>
        <w:ind w:left="1260"/>
        <w:jc w:val="both"/>
        <w:rPr>
          <w:rFonts w:ascii="Arial" w:hAnsi="Arial" w:cs="Arial"/>
          <w:color w:val="000000" w:themeColor="text1"/>
          <w:sz w:val="21"/>
          <w:szCs w:val="21"/>
        </w:rPr>
      </w:pPr>
    </w:p>
    <w:p w14:paraId="303B46DD" w14:textId="10D6FC6A" w:rsidR="00C41D7C" w:rsidRPr="00AD518C" w:rsidRDefault="00131AEB" w:rsidP="00131AEB">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A general meeting may be held, and any person may participate in a meeting, by means of a conference telephone or similar communications equipment by means of which all persons participating in the meeting are capable of hearing each other, and such participation shall be deemed to constitute presence in person at the meeting.</w:t>
      </w:r>
    </w:p>
    <w:p w14:paraId="36DD81E1" w14:textId="77777777" w:rsidR="00131AEB" w:rsidRPr="00AD518C" w:rsidRDefault="00131AEB" w:rsidP="00C41D7C">
      <w:pPr>
        <w:pStyle w:val="ListParagraph"/>
        <w:rPr>
          <w:rFonts w:ascii="Arial" w:hAnsi="Arial" w:cs="Arial"/>
          <w:color w:val="000000" w:themeColor="text1"/>
          <w:sz w:val="21"/>
          <w:szCs w:val="21"/>
        </w:rPr>
      </w:pPr>
    </w:p>
    <w:p w14:paraId="6D1A6B11" w14:textId="77777777" w:rsidR="008772DF" w:rsidRPr="00AD518C" w:rsidRDefault="008772DF" w:rsidP="00DF5EA7">
      <w:pPr>
        <w:pStyle w:val="ListParagraph"/>
        <w:keepNext/>
        <w:numPr>
          <w:ilvl w:val="0"/>
          <w:numId w:val="3"/>
        </w:numPr>
        <w:ind w:left="720" w:hanging="720"/>
        <w:jc w:val="both"/>
        <w:rPr>
          <w:rFonts w:ascii="Arial" w:hAnsi="Arial" w:cs="Arial"/>
          <w:b/>
          <w:color w:val="000000" w:themeColor="text1"/>
          <w:sz w:val="21"/>
          <w:szCs w:val="21"/>
        </w:rPr>
      </w:pPr>
      <w:r w:rsidRPr="00AD518C">
        <w:rPr>
          <w:rFonts w:ascii="Arial" w:hAnsi="Arial" w:cs="Arial"/>
          <w:b/>
          <w:color w:val="000000" w:themeColor="text1"/>
          <w:sz w:val="21"/>
          <w:szCs w:val="21"/>
        </w:rPr>
        <w:t>PROXIES</w:t>
      </w:r>
    </w:p>
    <w:p w14:paraId="298A62C3" w14:textId="77777777" w:rsidR="00C41D7C" w:rsidRPr="00AD518C" w:rsidRDefault="00C41D7C" w:rsidP="00331BE3">
      <w:pPr>
        <w:pStyle w:val="ListParagraph"/>
        <w:keepNext/>
        <w:ind w:left="1260"/>
        <w:jc w:val="both"/>
        <w:rPr>
          <w:rFonts w:ascii="Arial" w:hAnsi="Arial" w:cs="Arial"/>
          <w:color w:val="000000" w:themeColor="text1"/>
          <w:sz w:val="21"/>
          <w:szCs w:val="21"/>
        </w:rPr>
      </w:pPr>
    </w:p>
    <w:p w14:paraId="5D5ED891" w14:textId="1AD1F996" w:rsidR="00806614" w:rsidRPr="00AD518C" w:rsidRDefault="00806614" w:rsidP="00806614">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Any person entitled to attend and vote at a general meeting of the Foundation Company may</w:t>
      </w:r>
      <w:r w:rsidR="006E3A48" w:rsidRPr="00AD518C">
        <w:rPr>
          <w:rFonts w:ascii="Arial" w:hAnsi="Arial" w:cs="Arial"/>
          <w:color w:val="000000" w:themeColor="text1"/>
          <w:sz w:val="21"/>
          <w:szCs w:val="21"/>
        </w:rPr>
        <w:t xml:space="preserve"> </w:t>
      </w:r>
      <w:r w:rsidRPr="00AD518C">
        <w:rPr>
          <w:rFonts w:ascii="Arial" w:hAnsi="Arial" w:cs="Arial"/>
          <w:color w:val="000000" w:themeColor="text1"/>
          <w:sz w:val="21"/>
          <w:szCs w:val="21"/>
        </w:rPr>
        <w:t xml:space="preserve">by written instrument under hand, or if the appointor is a corporation, either under the corporation's seal or under the hand of an officer or attorney duly </w:t>
      </w:r>
      <w:proofErr w:type="spellStart"/>
      <w:r w:rsidRPr="00AD518C">
        <w:rPr>
          <w:rFonts w:ascii="Arial" w:hAnsi="Arial" w:cs="Arial"/>
          <w:color w:val="000000" w:themeColor="text1"/>
          <w:sz w:val="21"/>
          <w:szCs w:val="21"/>
        </w:rPr>
        <w:t>authorised</w:t>
      </w:r>
      <w:proofErr w:type="spellEnd"/>
      <w:r w:rsidRPr="00AD518C">
        <w:rPr>
          <w:rFonts w:ascii="Arial" w:hAnsi="Arial" w:cs="Arial"/>
          <w:color w:val="000000" w:themeColor="text1"/>
          <w:sz w:val="21"/>
          <w:szCs w:val="21"/>
        </w:rPr>
        <w:t>, appoint a proxy to represent at the general meeting of the Foundation Company.</w:t>
      </w:r>
    </w:p>
    <w:p w14:paraId="1AA726AB" w14:textId="77777777" w:rsidR="00806614" w:rsidRPr="00AD518C" w:rsidRDefault="00806614" w:rsidP="00806614">
      <w:pPr>
        <w:pStyle w:val="ListParagraph"/>
        <w:ind w:left="1260"/>
        <w:jc w:val="both"/>
        <w:rPr>
          <w:rFonts w:ascii="Arial" w:hAnsi="Arial" w:cs="Arial"/>
          <w:color w:val="000000" w:themeColor="text1"/>
          <w:sz w:val="21"/>
          <w:szCs w:val="21"/>
        </w:rPr>
      </w:pPr>
    </w:p>
    <w:p w14:paraId="4AE18050" w14:textId="64019087" w:rsidR="00806614" w:rsidRPr="00AD518C" w:rsidRDefault="00806614" w:rsidP="00806614">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The instrument appointing a proxy may be in any usual or common form or as otherwise acceptable to the chairperson of the meeting for which the instrument is first presented.</w:t>
      </w:r>
    </w:p>
    <w:p w14:paraId="7BC36320" w14:textId="77777777" w:rsidR="00806614" w:rsidRPr="00AD518C" w:rsidRDefault="00806614" w:rsidP="00806614">
      <w:pPr>
        <w:pStyle w:val="ListParagraph"/>
        <w:ind w:left="1260"/>
        <w:jc w:val="both"/>
        <w:rPr>
          <w:rFonts w:ascii="Arial" w:hAnsi="Arial" w:cs="Arial"/>
          <w:color w:val="000000" w:themeColor="text1"/>
          <w:sz w:val="21"/>
          <w:szCs w:val="21"/>
        </w:rPr>
      </w:pPr>
    </w:p>
    <w:p w14:paraId="105A8B91" w14:textId="77777777" w:rsidR="008772DF" w:rsidRPr="00AD518C" w:rsidRDefault="00ED21C3" w:rsidP="00DF5EA7">
      <w:pPr>
        <w:pStyle w:val="ListParagraph"/>
        <w:numPr>
          <w:ilvl w:val="0"/>
          <w:numId w:val="3"/>
        </w:numPr>
        <w:ind w:left="720" w:hanging="720"/>
        <w:jc w:val="both"/>
        <w:rPr>
          <w:rFonts w:ascii="Arial" w:hAnsi="Arial" w:cs="Arial"/>
          <w:b/>
          <w:color w:val="000000" w:themeColor="text1"/>
          <w:sz w:val="21"/>
          <w:szCs w:val="21"/>
        </w:rPr>
      </w:pPr>
      <w:r w:rsidRPr="00AD518C">
        <w:rPr>
          <w:rFonts w:ascii="Arial" w:hAnsi="Arial" w:cs="Arial"/>
          <w:b/>
          <w:color w:val="000000" w:themeColor="text1"/>
          <w:sz w:val="21"/>
          <w:szCs w:val="21"/>
        </w:rPr>
        <w:t>DIRECTORS MEETINGS</w:t>
      </w:r>
    </w:p>
    <w:p w14:paraId="7CA90307" w14:textId="77777777" w:rsidR="00E676BB" w:rsidRPr="00AD518C" w:rsidRDefault="00E676BB" w:rsidP="00E676BB">
      <w:pPr>
        <w:pStyle w:val="ListParagraph"/>
        <w:ind w:left="1260"/>
        <w:jc w:val="both"/>
        <w:rPr>
          <w:rFonts w:ascii="Arial" w:hAnsi="Arial" w:cs="Arial"/>
          <w:color w:val="000000" w:themeColor="text1"/>
          <w:sz w:val="21"/>
          <w:szCs w:val="21"/>
        </w:rPr>
      </w:pPr>
    </w:p>
    <w:p w14:paraId="5E4E0293" w14:textId="270E6B83" w:rsidR="00926EC5" w:rsidRPr="00AD518C" w:rsidRDefault="00926EC5" w:rsidP="00926EC5">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 xml:space="preserve">The directors may meet together (either within or outside the Cayman Islands) for the </w:t>
      </w:r>
      <w:proofErr w:type="spellStart"/>
      <w:r w:rsidRPr="00AD518C">
        <w:rPr>
          <w:rFonts w:ascii="Arial" w:hAnsi="Arial" w:cs="Arial"/>
          <w:color w:val="000000" w:themeColor="text1"/>
          <w:sz w:val="21"/>
          <w:szCs w:val="21"/>
        </w:rPr>
        <w:t>despatch</w:t>
      </w:r>
      <w:proofErr w:type="spellEnd"/>
      <w:r w:rsidRPr="00AD518C">
        <w:rPr>
          <w:rFonts w:ascii="Arial" w:hAnsi="Arial" w:cs="Arial"/>
          <w:color w:val="000000" w:themeColor="text1"/>
          <w:sz w:val="21"/>
          <w:szCs w:val="21"/>
        </w:rPr>
        <w:t xml:space="preserve"> of business, adjourn, and otherwise regulate their meetings and proceedings as they think fit. Questions arising at any meeting shall be decided by a majority of votes. In case of an equality of votes the chairperson shall have a second or casting vote. A </w:t>
      </w:r>
      <w:r w:rsidRPr="00AD518C">
        <w:rPr>
          <w:rFonts w:ascii="Arial" w:hAnsi="Arial" w:cs="Arial"/>
          <w:color w:val="000000" w:themeColor="text1"/>
          <w:sz w:val="21"/>
          <w:szCs w:val="21"/>
        </w:rPr>
        <w:lastRenderedPageBreak/>
        <w:t>director may, and a secretary or assistant secretary on the requisition of a director shall, at any time summon a meeting of the directors.</w:t>
      </w:r>
    </w:p>
    <w:p w14:paraId="71C5BADC" w14:textId="77777777" w:rsidR="00926EC5" w:rsidRPr="00AD518C" w:rsidRDefault="00926EC5" w:rsidP="00926EC5">
      <w:pPr>
        <w:pStyle w:val="ListParagraph"/>
        <w:ind w:left="1260"/>
        <w:jc w:val="both"/>
        <w:rPr>
          <w:rFonts w:ascii="Arial" w:hAnsi="Arial" w:cs="Arial"/>
          <w:color w:val="000000" w:themeColor="text1"/>
          <w:sz w:val="21"/>
          <w:szCs w:val="21"/>
        </w:rPr>
      </w:pPr>
    </w:p>
    <w:p w14:paraId="499E749F" w14:textId="6F3F527C" w:rsidR="00926EC5" w:rsidRPr="00AD518C" w:rsidRDefault="00926EC5" w:rsidP="00926EC5">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The directors may elect a chairperson of their meetings and determine the period for which such chairperson is to hold office but if no such chairperson is elected, or if at any meeting the chairperson is not present within fifteen minutes after the time appointed for holding the meeting, the directors present may choose one of their number to be chairperson of the meeting.</w:t>
      </w:r>
    </w:p>
    <w:p w14:paraId="5EECC469" w14:textId="77777777" w:rsidR="00926EC5" w:rsidRPr="00AD518C" w:rsidRDefault="00926EC5" w:rsidP="00926EC5">
      <w:pPr>
        <w:pStyle w:val="ListParagraph"/>
        <w:ind w:left="1260"/>
        <w:jc w:val="both"/>
        <w:rPr>
          <w:rFonts w:ascii="Arial" w:hAnsi="Arial" w:cs="Arial"/>
          <w:color w:val="000000" w:themeColor="text1"/>
          <w:sz w:val="21"/>
          <w:szCs w:val="21"/>
        </w:rPr>
      </w:pPr>
    </w:p>
    <w:p w14:paraId="3C37E961" w14:textId="6B4C4D57" w:rsidR="00926EC5" w:rsidRPr="00AD518C" w:rsidRDefault="00926EC5" w:rsidP="00926EC5">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A director may participate in any meeting of the directors, or of any committee appointed by the directors of which such director is a member, by means of telephone or similar communication equipment by way of which all Persons participating in such meeting can communicate with each other and such participation shall be deemed to constitute presence in person at the meeting.</w:t>
      </w:r>
    </w:p>
    <w:p w14:paraId="48010408" w14:textId="77777777" w:rsidR="00926EC5" w:rsidRPr="00AD518C" w:rsidRDefault="00926EC5" w:rsidP="00926EC5">
      <w:pPr>
        <w:pStyle w:val="ListParagraph"/>
        <w:ind w:left="1260"/>
        <w:jc w:val="both"/>
        <w:rPr>
          <w:rFonts w:ascii="Arial" w:hAnsi="Arial" w:cs="Arial"/>
          <w:color w:val="000000" w:themeColor="text1"/>
          <w:sz w:val="21"/>
          <w:szCs w:val="21"/>
        </w:rPr>
      </w:pPr>
    </w:p>
    <w:p w14:paraId="6A047FEB" w14:textId="693FEAD4" w:rsidR="00926EC5" w:rsidRPr="00AD518C" w:rsidRDefault="00926EC5" w:rsidP="00926EC5">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The quorum necessary for the transaction of the business of the directors may be fixed by the directors, and unless so fixed, if there be two or more directors the quorum shall be two, and if there be one director the quorum shall be one. A director represented by an alternate director at any meeting shall be deemed to be present for the purposes of determining whether or not a quorum is present.</w:t>
      </w:r>
    </w:p>
    <w:p w14:paraId="49AC527B" w14:textId="77777777" w:rsidR="00926EC5" w:rsidRPr="00AD518C" w:rsidRDefault="00926EC5" w:rsidP="00926EC5">
      <w:pPr>
        <w:pStyle w:val="ListParagraph"/>
        <w:ind w:left="1260"/>
        <w:jc w:val="both"/>
        <w:rPr>
          <w:rFonts w:ascii="Arial" w:hAnsi="Arial" w:cs="Arial"/>
          <w:color w:val="000000" w:themeColor="text1"/>
          <w:sz w:val="21"/>
          <w:szCs w:val="21"/>
        </w:rPr>
      </w:pPr>
    </w:p>
    <w:p w14:paraId="45D8B376" w14:textId="5420BA54" w:rsidR="00926EC5" w:rsidRPr="00AD518C" w:rsidRDefault="00926EC5" w:rsidP="00926EC5">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A resolution in writing signed by all the directors for the time being shall be as valid and effectual as if it had been passed at a meeting of the directors duly convened. When signed a resolution may consist of several documents each signed by one or more of the directors or their duly appointed alternate.</w:t>
      </w:r>
    </w:p>
    <w:p w14:paraId="5C73332B" w14:textId="77777777" w:rsidR="00926EC5" w:rsidRPr="00AD518C" w:rsidRDefault="00926EC5" w:rsidP="00C41D7C">
      <w:pPr>
        <w:pStyle w:val="ListParagraph"/>
        <w:rPr>
          <w:rFonts w:ascii="Arial" w:hAnsi="Arial" w:cs="Arial"/>
          <w:color w:val="000000" w:themeColor="text1"/>
          <w:sz w:val="21"/>
          <w:szCs w:val="21"/>
        </w:rPr>
      </w:pPr>
    </w:p>
    <w:p w14:paraId="2FA524AA" w14:textId="77777777" w:rsidR="00C9175C" w:rsidRPr="00AD518C" w:rsidRDefault="00C9175C" w:rsidP="00DF5EA7">
      <w:pPr>
        <w:pStyle w:val="ListParagraph"/>
        <w:numPr>
          <w:ilvl w:val="0"/>
          <w:numId w:val="3"/>
        </w:numPr>
        <w:ind w:left="720" w:hanging="720"/>
        <w:jc w:val="both"/>
        <w:rPr>
          <w:rFonts w:ascii="Arial" w:hAnsi="Arial" w:cs="Arial"/>
          <w:b/>
          <w:color w:val="000000" w:themeColor="text1"/>
          <w:sz w:val="21"/>
          <w:szCs w:val="21"/>
        </w:rPr>
      </w:pPr>
      <w:bookmarkStart w:id="9" w:name="_Ref534623890"/>
      <w:r w:rsidRPr="00AD518C">
        <w:rPr>
          <w:rFonts w:ascii="Arial" w:hAnsi="Arial" w:cs="Arial"/>
          <w:b/>
          <w:color w:val="000000" w:themeColor="text1"/>
          <w:sz w:val="21"/>
          <w:szCs w:val="21"/>
        </w:rPr>
        <w:t>ACCOUNTS</w:t>
      </w:r>
      <w:bookmarkEnd w:id="9"/>
    </w:p>
    <w:p w14:paraId="6D7C529D" w14:textId="77777777" w:rsidR="00C41D7C" w:rsidRPr="00AD518C" w:rsidRDefault="00C41D7C" w:rsidP="00C41D7C">
      <w:pPr>
        <w:pStyle w:val="ListParagraph"/>
        <w:ind w:left="1260"/>
        <w:jc w:val="both"/>
        <w:rPr>
          <w:rFonts w:ascii="Arial" w:hAnsi="Arial" w:cs="Arial"/>
          <w:color w:val="000000" w:themeColor="text1"/>
          <w:sz w:val="21"/>
          <w:szCs w:val="21"/>
        </w:rPr>
      </w:pPr>
    </w:p>
    <w:p w14:paraId="0EBCF7FB" w14:textId="4CE51AA4" w:rsidR="00CB15F7" w:rsidRPr="00AD518C" w:rsidRDefault="00CB15F7" w:rsidP="00CB15F7">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The directors shall cause proper books of account to be kept for:</w:t>
      </w:r>
    </w:p>
    <w:p w14:paraId="028207FE" w14:textId="77777777" w:rsidR="00CB15F7" w:rsidRPr="00AD518C" w:rsidRDefault="00CB15F7" w:rsidP="00CB15F7">
      <w:pPr>
        <w:pStyle w:val="ListParagraph"/>
        <w:ind w:left="1260"/>
        <w:jc w:val="both"/>
        <w:rPr>
          <w:rFonts w:ascii="Arial" w:hAnsi="Arial" w:cs="Arial"/>
          <w:color w:val="000000" w:themeColor="text1"/>
          <w:sz w:val="21"/>
          <w:szCs w:val="21"/>
        </w:rPr>
      </w:pPr>
    </w:p>
    <w:p w14:paraId="51794A67" w14:textId="50413110" w:rsidR="00CB15F7" w:rsidRPr="00AD518C" w:rsidRDefault="00CB15F7" w:rsidP="00CB15F7">
      <w:pPr>
        <w:pStyle w:val="ListParagraph"/>
        <w:numPr>
          <w:ilvl w:val="2"/>
          <w:numId w:val="3"/>
        </w:numPr>
        <w:ind w:left="1800"/>
        <w:jc w:val="both"/>
        <w:rPr>
          <w:rFonts w:ascii="Arial" w:hAnsi="Arial" w:cs="Arial"/>
          <w:color w:val="000000" w:themeColor="text1"/>
          <w:sz w:val="21"/>
          <w:szCs w:val="21"/>
        </w:rPr>
      </w:pPr>
      <w:r w:rsidRPr="00AD518C">
        <w:rPr>
          <w:rFonts w:ascii="Arial" w:hAnsi="Arial" w:cs="Arial"/>
          <w:color w:val="000000" w:themeColor="text1"/>
          <w:sz w:val="21"/>
          <w:szCs w:val="21"/>
        </w:rPr>
        <w:t>all funds received, expended or distributed by the Foundation Company and the matters in respect of which the receipt or expenditure takes place; and</w:t>
      </w:r>
    </w:p>
    <w:p w14:paraId="352834ED" w14:textId="77777777" w:rsidR="00CB15F7" w:rsidRPr="00AD518C" w:rsidRDefault="00CB15F7" w:rsidP="00CB15F7">
      <w:pPr>
        <w:pStyle w:val="ListParagraph"/>
        <w:ind w:left="1800"/>
        <w:jc w:val="both"/>
        <w:rPr>
          <w:rFonts w:ascii="Arial" w:hAnsi="Arial" w:cs="Arial"/>
          <w:color w:val="000000" w:themeColor="text1"/>
          <w:sz w:val="21"/>
          <w:szCs w:val="21"/>
        </w:rPr>
      </w:pPr>
    </w:p>
    <w:p w14:paraId="62833AF7" w14:textId="0AC58BC0" w:rsidR="00CB15F7" w:rsidRPr="00AD518C" w:rsidRDefault="00CB15F7" w:rsidP="00CB15F7">
      <w:pPr>
        <w:pStyle w:val="ListParagraph"/>
        <w:numPr>
          <w:ilvl w:val="2"/>
          <w:numId w:val="3"/>
        </w:numPr>
        <w:ind w:left="1800"/>
        <w:jc w:val="both"/>
        <w:rPr>
          <w:rFonts w:ascii="Arial" w:hAnsi="Arial" w:cs="Arial"/>
          <w:color w:val="000000" w:themeColor="text1"/>
          <w:sz w:val="21"/>
          <w:szCs w:val="21"/>
        </w:rPr>
      </w:pPr>
      <w:r w:rsidRPr="00AD518C">
        <w:rPr>
          <w:rFonts w:ascii="Arial" w:hAnsi="Arial" w:cs="Arial"/>
          <w:color w:val="000000" w:themeColor="text1"/>
          <w:sz w:val="21"/>
          <w:szCs w:val="21"/>
        </w:rPr>
        <w:t>the assets and liabilities of the Foundation Company,</w:t>
      </w:r>
    </w:p>
    <w:p w14:paraId="5F7A11E3" w14:textId="77777777" w:rsidR="00CB15F7" w:rsidRPr="00AD518C" w:rsidRDefault="00CB15F7" w:rsidP="00CB15F7">
      <w:pPr>
        <w:pStyle w:val="ListParagraph"/>
        <w:ind w:left="1260"/>
        <w:jc w:val="both"/>
        <w:rPr>
          <w:rFonts w:ascii="Arial" w:hAnsi="Arial" w:cs="Arial"/>
          <w:color w:val="000000" w:themeColor="text1"/>
          <w:sz w:val="21"/>
          <w:szCs w:val="21"/>
        </w:rPr>
      </w:pPr>
    </w:p>
    <w:p w14:paraId="690D0A7A" w14:textId="77777777" w:rsidR="00CB15F7" w:rsidRPr="00AD518C" w:rsidRDefault="00CB15F7" w:rsidP="00CB15F7">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 xml:space="preserve">and proper books of account shall not be deemed to be kept if there are not kept such books as are necessary to give a true and fair view of the state of the Foundation Company’s affairs and to explain its transactions. Such books shall be kept at the registered </w:t>
      </w:r>
      <w:proofErr w:type="gramStart"/>
      <w:r w:rsidRPr="00AD518C">
        <w:rPr>
          <w:rFonts w:ascii="Arial" w:hAnsi="Arial" w:cs="Arial"/>
          <w:color w:val="000000" w:themeColor="text1"/>
          <w:sz w:val="21"/>
          <w:szCs w:val="21"/>
        </w:rPr>
        <w:t>office</w:t>
      </w:r>
      <w:proofErr w:type="gramEnd"/>
      <w:r w:rsidRPr="00AD518C">
        <w:rPr>
          <w:rFonts w:ascii="Arial" w:hAnsi="Arial" w:cs="Arial"/>
          <w:color w:val="000000" w:themeColor="text1"/>
          <w:sz w:val="21"/>
          <w:szCs w:val="21"/>
        </w:rPr>
        <w:t xml:space="preserve"> or such other place as may be determined by the directors of the Foundation Company.</w:t>
      </w:r>
    </w:p>
    <w:p w14:paraId="3457E26E" w14:textId="77777777" w:rsidR="00CB15F7" w:rsidRPr="00AD518C" w:rsidRDefault="00CB15F7" w:rsidP="00CB15F7">
      <w:pPr>
        <w:pStyle w:val="ListParagraph"/>
        <w:ind w:left="1260"/>
        <w:jc w:val="both"/>
        <w:rPr>
          <w:rFonts w:ascii="Arial" w:hAnsi="Arial" w:cs="Arial"/>
          <w:color w:val="000000" w:themeColor="text1"/>
          <w:sz w:val="21"/>
          <w:szCs w:val="21"/>
        </w:rPr>
      </w:pPr>
    </w:p>
    <w:p w14:paraId="2A967652" w14:textId="0C3BDA40" w:rsidR="00CB15F7" w:rsidRPr="00AD518C" w:rsidRDefault="00CB15F7" w:rsidP="00CB15F7">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 xml:space="preserve">The books of account shall be open at any time in ordinary business hours </w:t>
      </w:r>
      <w:proofErr w:type="gramStart"/>
      <w:r w:rsidRPr="00AD518C">
        <w:rPr>
          <w:rFonts w:ascii="Arial" w:hAnsi="Arial" w:cs="Arial"/>
          <w:color w:val="000000" w:themeColor="text1"/>
          <w:sz w:val="21"/>
          <w:szCs w:val="21"/>
        </w:rPr>
        <w:t>to</w:t>
      </w:r>
      <w:proofErr w:type="gramEnd"/>
      <w:r w:rsidRPr="00AD518C">
        <w:rPr>
          <w:rFonts w:ascii="Arial" w:hAnsi="Arial" w:cs="Arial"/>
          <w:color w:val="000000" w:themeColor="text1"/>
          <w:sz w:val="21"/>
          <w:szCs w:val="21"/>
        </w:rPr>
        <w:t xml:space="preserve"> inspection by a supervisor, and any other person to whom a right of access has been granted pursuant to these Articles.</w:t>
      </w:r>
    </w:p>
    <w:p w14:paraId="6945F1E4" w14:textId="77777777" w:rsidR="00CB15F7" w:rsidRPr="00AD518C" w:rsidRDefault="00CB15F7" w:rsidP="00CB15F7">
      <w:pPr>
        <w:pStyle w:val="ListParagraph"/>
        <w:ind w:left="1260"/>
        <w:jc w:val="both"/>
        <w:rPr>
          <w:rFonts w:ascii="Arial" w:hAnsi="Arial" w:cs="Arial"/>
          <w:color w:val="000000" w:themeColor="text1"/>
          <w:sz w:val="21"/>
          <w:szCs w:val="21"/>
        </w:rPr>
      </w:pPr>
    </w:p>
    <w:p w14:paraId="0D6B5557" w14:textId="6F308677" w:rsidR="00C41D7C" w:rsidRPr="00AD518C" w:rsidRDefault="00CB15F7" w:rsidP="00CB15F7">
      <w:pPr>
        <w:pStyle w:val="ListParagraph"/>
        <w:numPr>
          <w:ilvl w:val="1"/>
          <w:numId w:val="3"/>
        </w:numPr>
        <w:ind w:left="1260" w:hanging="540"/>
        <w:jc w:val="both"/>
        <w:rPr>
          <w:rFonts w:ascii="Arial" w:hAnsi="Arial" w:cs="Arial"/>
          <w:color w:val="000000" w:themeColor="text1"/>
          <w:sz w:val="21"/>
          <w:szCs w:val="21"/>
        </w:rPr>
      </w:pPr>
      <w:proofErr w:type="gramStart"/>
      <w:r w:rsidRPr="00AD518C">
        <w:rPr>
          <w:rFonts w:ascii="Arial" w:hAnsi="Arial" w:cs="Arial"/>
          <w:color w:val="000000" w:themeColor="text1"/>
          <w:sz w:val="21"/>
          <w:szCs w:val="21"/>
        </w:rPr>
        <w:t>By</w:t>
      </w:r>
      <w:proofErr w:type="gramEnd"/>
      <w:r w:rsidRPr="00AD518C">
        <w:rPr>
          <w:rFonts w:ascii="Arial" w:hAnsi="Arial" w:cs="Arial"/>
          <w:color w:val="000000" w:themeColor="text1"/>
          <w:sz w:val="21"/>
          <w:szCs w:val="21"/>
        </w:rPr>
        <w:t xml:space="preserve"> notice to the Foundation Company a supervisor may call for such reports, accounts, information and explanations from the directors as to the administration of the Foundation Company as are described in the notice.</w:t>
      </w:r>
    </w:p>
    <w:p w14:paraId="6A39EF7A" w14:textId="77777777" w:rsidR="00CB15F7" w:rsidRPr="00AD518C" w:rsidRDefault="00CB15F7" w:rsidP="00C41D7C">
      <w:pPr>
        <w:pStyle w:val="ListParagraph"/>
        <w:rPr>
          <w:rFonts w:ascii="Arial" w:hAnsi="Arial" w:cs="Arial"/>
          <w:color w:val="000000" w:themeColor="text1"/>
          <w:sz w:val="21"/>
          <w:szCs w:val="21"/>
        </w:rPr>
      </w:pPr>
    </w:p>
    <w:p w14:paraId="69B5A978" w14:textId="6E3C31EC" w:rsidR="00AD3C0E" w:rsidRPr="00AD518C" w:rsidRDefault="00CB15F7" w:rsidP="00DF5EA7">
      <w:pPr>
        <w:pStyle w:val="ListParagraph"/>
        <w:keepNext/>
        <w:numPr>
          <w:ilvl w:val="0"/>
          <w:numId w:val="3"/>
        </w:numPr>
        <w:ind w:left="720" w:hanging="720"/>
        <w:jc w:val="both"/>
        <w:rPr>
          <w:rFonts w:ascii="Arial" w:hAnsi="Arial" w:cs="Arial"/>
          <w:b/>
          <w:color w:val="000000" w:themeColor="text1"/>
          <w:sz w:val="21"/>
          <w:szCs w:val="21"/>
        </w:rPr>
      </w:pPr>
      <w:r w:rsidRPr="00AD518C">
        <w:rPr>
          <w:rFonts w:ascii="Arial" w:hAnsi="Arial" w:cs="Arial"/>
          <w:b/>
          <w:color w:val="000000" w:themeColor="text1"/>
          <w:sz w:val="21"/>
          <w:szCs w:val="21"/>
        </w:rPr>
        <w:lastRenderedPageBreak/>
        <w:t>FINANCIAL YEAR END</w:t>
      </w:r>
    </w:p>
    <w:p w14:paraId="793349A4" w14:textId="77777777" w:rsidR="00C41D7C" w:rsidRPr="00AD518C" w:rsidRDefault="00C41D7C" w:rsidP="003C140E">
      <w:pPr>
        <w:pStyle w:val="ListParagraph"/>
        <w:keepNext/>
        <w:ind w:left="1260"/>
        <w:jc w:val="both"/>
        <w:rPr>
          <w:rFonts w:ascii="Arial" w:hAnsi="Arial" w:cs="Arial"/>
          <w:color w:val="000000" w:themeColor="text1"/>
          <w:sz w:val="21"/>
          <w:szCs w:val="21"/>
        </w:rPr>
      </w:pPr>
    </w:p>
    <w:p w14:paraId="4CDADE1E" w14:textId="4B1DC747" w:rsidR="00C41D7C" w:rsidRPr="00AD518C" w:rsidRDefault="004104A3" w:rsidP="004104A3">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The financial year of the Foundation Company shall end on 31 December of each year or such other date as the directors may determine.</w:t>
      </w:r>
    </w:p>
    <w:p w14:paraId="6683CEFD" w14:textId="77777777" w:rsidR="004104A3" w:rsidRPr="00AD518C" w:rsidRDefault="004104A3" w:rsidP="00C41D7C">
      <w:pPr>
        <w:pStyle w:val="ListParagraph"/>
        <w:rPr>
          <w:rFonts w:ascii="Arial" w:hAnsi="Arial" w:cs="Arial"/>
          <w:color w:val="000000" w:themeColor="text1"/>
          <w:sz w:val="21"/>
          <w:szCs w:val="21"/>
        </w:rPr>
      </w:pPr>
    </w:p>
    <w:p w14:paraId="0387EFFB" w14:textId="1BC1C236" w:rsidR="00AD3C0E" w:rsidRPr="00AD518C" w:rsidRDefault="004104A3" w:rsidP="00DF5EA7">
      <w:pPr>
        <w:pStyle w:val="ListParagraph"/>
        <w:numPr>
          <w:ilvl w:val="0"/>
          <w:numId w:val="3"/>
        </w:numPr>
        <w:ind w:left="720" w:hanging="720"/>
        <w:jc w:val="both"/>
        <w:rPr>
          <w:rFonts w:ascii="Arial" w:hAnsi="Arial" w:cs="Arial"/>
          <w:b/>
          <w:color w:val="000000" w:themeColor="text1"/>
          <w:sz w:val="21"/>
          <w:szCs w:val="21"/>
        </w:rPr>
      </w:pPr>
      <w:bookmarkStart w:id="10" w:name="_Ref534623919"/>
      <w:r w:rsidRPr="00AD518C">
        <w:rPr>
          <w:rFonts w:ascii="Arial" w:hAnsi="Arial" w:cs="Arial"/>
          <w:b/>
          <w:color w:val="000000" w:themeColor="text1"/>
          <w:sz w:val="21"/>
          <w:szCs w:val="21"/>
        </w:rPr>
        <w:t>AUDITORS</w:t>
      </w:r>
      <w:bookmarkEnd w:id="10"/>
    </w:p>
    <w:p w14:paraId="110E23D0" w14:textId="77777777" w:rsidR="00C41D7C" w:rsidRPr="00AD518C" w:rsidRDefault="00C41D7C" w:rsidP="00C41D7C">
      <w:pPr>
        <w:pStyle w:val="ListParagraph"/>
        <w:ind w:left="1260"/>
        <w:jc w:val="both"/>
        <w:rPr>
          <w:rFonts w:ascii="Arial" w:hAnsi="Arial" w:cs="Arial"/>
          <w:color w:val="000000" w:themeColor="text1"/>
          <w:sz w:val="21"/>
          <w:szCs w:val="21"/>
        </w:rPr>
      </w:pPr>
    </w:p>
    <w:p w14:paraId="073D339D" w14:textId="7576443C" w:rsidR="004104A3" w:rsidRPr="00AD518C" w:rsidRDefault="004104A3" w:rsidP="004104A3">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The Foundation Company may by directors' resolution at any time appoint or replace an auditor or auditors of the Foundation Company. The remuneration of an auditor shall be fixed by the directors.</w:t>
      </w:r>
    </w:p>
    <w:p w14:paraId="51F1B96B" w14:textId="77777777" w:rsidR="004104A3" w:rsidRPr="00AD518C" w:rsidRDefault="004104A3" w:rsidP="004104A3">
      <w:pPr>
        <w:pStyle w:val="ListParagraph"/>
        <w:ind w:left="1260"/>
        <w:jc w:val="both"/>
        <w:rPr>
          <w:rFonts w:ascii="Arial" w:hAnsi="Arial" w:cs="Arial"/>
          <w:color w:val="000000" w:themeColor="text1"/>
          <w:sz w:val="21"/>
          <w:szCs w:val="21"/>
        </w:rPr>
      </w:pPr>
    </w:p>
    <w:p w14:paraId="1CAB6070" w14:textId="55249B85" w:rsidR="004104A3" w:rsidRPr="00AD518C" w:rsidRDefault="004104A3" w:rsidP="004104A3">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Every auditor shall have a right of access at all times in ordinary business hours to the books of account of the Foundation Company and shall be entitled to require from the directors and officers of the Foundation Company such information and explanation, and access to vouchers and other documents, as the auditor considers necessary for the performance of the auditor’s duties.</w:t>
      </w:r>
    </w:p>
    <w:p w14:paraId="6C1A198E" w14:textId="77777777" w:rsidR="00C41D7C" w:rsidRPr="00AD518C" w:rsidRDefault="00C41D7C" w:rsidP="00C41D7C">
      <w:pPr>
        <w:pStyle w:val="ListParagraph"/>
        <w:rPr>
          <w:rFonts w:ascii="Arial" w:hAnsi="Arial" w:cs="Arial"/>
          <w:color w:val="000000" w:themeColor="text1"/>
          <w:sz w:val="21"/>
          <w:szCs w:val="21"/>
        </w:rPr>
      </w:pPr>
    </w:p>
    <w:p w14:paraId="40535A04" w14:textId="0069DDF1" w:rsidR="00C41D7C" w:rsidRPr="00AD518C" w:rsidRDefault="00332FBB" w:rsidP="00DF5EA7">
      <w:pPr>
        <w:pStyle w:val="ListParagraph"/>
        <w:keepNext/>
        <w:numPr>
          <w:ilvl w:val="0"/>
          <w:numId w:val="3"/>
        </w:numPr>
        <w:ind w:left="720" w:hanging="720"/>
        <w:jc w:val="both"/>
        <w:rPr>
          <w:rFonts w:ascii="Arial" w:hAnsi="Arial" w:cs="Arial"/>
          <w:b/>
          <w:color w:val="000000" w:themeColor="text1"/>
          <w:sz w:val="21"/>
          <w:szCs w:val="21"/>
        </w:rPr>
      </w:pPr>
      <w:bookmarkStart w:id="11" w:name="_Ref871552"/>
      <w:r w:rsidRPr="00AD518C">
        <w:rPr>
          <w:rFonts w:ascii="Arial" w:hAnsi="Arial" w:cs="Arial"/>
          <w:b/>
          <w:color w:val="000000" w:themeColor="text1"/>
          <w:sz w:val="21"/>
          <w:szCs w:val="21"/>
        </w:rPr>
        <w:t>WINDING-UP</w:t>
      </w:r>
    </w:p>
    <w:p w14:paraId="1A7BC02F" w14:textId="77777777" w:rsidR="00332FBB" w:rsidRPr="00AD518C" w:rsidRDefault="00332FBB" w:rsidP="00332FBB">
      <w:pPr>
        <w:pStyle w:val="ListParagraph"/>
        <w:keepNext/>
        <w:jc w:val="both"/>
        <w:rPr>
          <w:rFonts w:ascii="Arial" w:hAnsi="Arial" w:cs="Arial"/>
          <w:b/>
          <w:color w:val="000000" w:themeColor="text1"/>
          <w:sz w:val="21"/>
          <w:szCs w:val="21"/>
        </w:rPr>
      </w:pPr>
    </w:p>
    <w:bookmarkEnd w:id="11"/>
    <w:p w14:paraId="37870E06" w14:textId="49AF3E99" w:rsidR="00332FBB" w:rsidRPr="00AD518C" w:rsidRDefault="00332FBB" w:rsidP="00332FBB">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 xml:space="preserve">The Foundation Company shall be </w:t>
      </w:r>
      <w:proofErr w:type="gramStart"/>
      <w:r w:rsidRPr="00AD518C">
        <w:rPr>
          <w:rFonts w:ascii="Arial" w:hAnsi="Arial" w:cs="Arial"/>
          <w:color w:val="000000" w:themeColor="text1"/>
          <w:sz w:val="21"/>
          <w:szCs w:val="21"/>
        </w:rPr>
        <w:t>wound-up</w:t>
      </w:r>
      <w:proofErr w:type="gramEnd"/>
      <w:r w:rsidRPr="00AD518C">
        <w:rPr>
          <w:rFonts w:ascii="Arial" w:hAnsi="Arial" w:cs="Arial"/>
          <w:color w:val="000000" w:themeColor="text1"/>
          <w:sz w:val="21"/>
          <w:szCs w:val="21"/>
        </w:rPr>
        <w:t xml:space="preserve"> </w:t>
      </w:r>
      <w:r w:rsidR="00663F33" w:rsidRPr="00AD518C">
        <w:rPr>
          <w:rFonts w:ascii="Arial" w:hAnsi="Arial" w:cs="Arial"/>
          <w:color w:val="000000" w:themeColor="text1"/>
          <w:sz w:val="21"/>
          <w:szCs w:val="21"/>
        </w:rPr>
        <w:t>with</w:t>
      </w:r>
      <w:r w:rsidR="00CA1B4A" w:rsidRPr="00AD518C">
        <w:rPr>
          <w:rFonts w:ascii="Arial" w:hAnsi="Arial" w:cs="Arial"/>
          <w:color w:val="000000" w:themeColor="text1"/>
          <w:sz w:val="21"/>
          <w:szCs w:val="21"/>
        </w:rPr>
        <w:t xml:space="preserve"> approval of the </w:t>
      </w:r>
      <w:r w:rsidR="00CA1B4A" w:rsidRPr="00AD518C">
        <w:rPr>
          <w:rFonts w:ascii="Arial" w:hAnsi="Arial" w:cs="Arial"/>
          <w:bCs/>
          <w:color w:val="000000" w:themeColor="text1"/>
          <w:sz w:val="21"/>
          <w:szCs w:val="21"/>
        </w:rPr>
        <w:t>Board and</w:t>
      </w:r>
      <w:r w:rsidR="00663F33" w:rsidRPr="00AD518C">
        <w:rPr>
          <w:rFonts w:ascii="Arial" w:hAnsi="Arial" w:cs="Arial"/>
          <w:color w:val="000000" w:themeColor="text1"/>
          <w:sz w:val="21"/>
          <w:szCs w:val="21"/>
        </w:rPr>
        <w:t xml:space="preserve"> </w:t>
      </w:r>
      <w:r w:rsidR="00F77A6E" w:rsidRPr="00AD518C">
        <w:rPr>
          <w:rFonts w:ascii="Arial" w:hAnsi="Arial" w:cs="Arial"/>
          <w:color w:val="000000" w:themeColor="text1"/>
          <w:sz w:val="21"/>
          <w:szCs w:val="21"/>
        </w:rPr>
        <w:t>Community</w:t>
      </w:r>
      <w:r w:rsidR="005F3F88" w:rsidRPr="00AD518C">
        <w:rPr>
          <w:rFonts w:ascii="Arial" w:hAnsi="Arial" w:cs="Arial"/>
          <w:color w:val="000000" w:themeColor="text1"/>
          <w:sz w:val="21"/>
          <w:szCs w:val="21"/>
        </w:rPr>
        <w:t xml:space="preserve"> Module Approval</w:t>
      </w:r>
      <w:r w:rsidR="00DE55E3" w:rsidRPr="00AD518C">
        <w:rPr>
          <w:rFonts w:ascii="Arial" w:hAnsi="Arial" w:cs="Arial"/>
          <w:color w:val="000000" w:themeColor="text1"/>
          <w:sz w:val="21"/>
          <w:szCs w:val="21"/>
        </w:rPr>
        <w:t xml:space="preserve"> in accordance with the Bylaws</w:t>
      </w:r>
      <w:r w:rsidRPr="00AD518C">
        <w:rPr>
          <w:rFonts w:ascii="Arial" w:hAnsi="Arial" w:cs="Arial"/>
          <w:color w:val="000000" w:themeColor="text1"/>
          <w:sz w:val="21"/>
          <w:szCs w:val="21"/>
        </w:rPr>
        <w:t xml:space="preserve">. Following </w:t>
      </w:r>
      <w:r w:rsidR="00CA1B4A" w:rsidRPr="00AD518C">
        <w:rPr>
          <w:rFonts w:ascii="Arial" w:hAnsi="Arial" w:cs="Arial"/>
          <w:color w:val="000000" w:themeColor="text1"/>
          <w:sz w:val="21"/>
          <w:szCs w:val="21"/>
        </w:rPr>
        <w:t xml:space="preserve">approval of the Board and </w:t>
      </w:r>
      <w:r w:rsidR="00663F33" w:rsidRPr="00AD518C">
        <w:rPr>
          <w:rFonts w:ascii="Arial" w:hAnsi="Arial" w:cs="Arial"/>
          <w:color w:val="000000" w:themeColor="text1"/>
          <w:sz w:val="21"/>
          <w:szCs w:val="21"/>
        </w:rPr>
        <w:t xml:space="preserve">the </w:t>
      </w:r>
      <w:r w:rsidR="00F77A6E" w:rsidRPr="00AD518C">
        <w:rPr>
          <w:rFonts w:ascii="Arial" w:hAnsi="Arial" w:cs="Arial"/>
          <w:color w:val="000000" w:themeColor="text1"/>
          <w:sz w:val="21"/>
          <w:szCs w:val="21"/>
        </w:rPr>
        <w:t>Community</w:t>
      </w:r>
      <w:r w:rsidR="005F3F88" w:rsidRPr="00AD518C">
        <w:rPr>
          <w:rFonts w:ascii="Arial" w:hAnsi="Arial" w:cs="Arial"/>
          <w:color w:val="000000" w:themeColor="text1"/>
          <w:sz w:val="21"/>
          <w:szCs w:val="21"/>
        </w:rPr>
        <w:t xml:space="preserve"> Module Approval</w:t>
      </w:r>
      <w:r w:rsidRPr="00AD518C">
        <w:rPr>
          <w:rFonts w:ascii="Arial" w:hAnsi="Arial" w:cs="Arial"/>
          <w:color w:val="000000" w:themeColor="text1"/>
          <w:sz w:val="21"/>
          <w:szCs w:val="21"/>
        </w:rPr>
        <w:t xml:space="preserve">, </w:t>
      </w:r>
      <w:r w:rsidR="00663F33" w:rsidRPr="00AD518C">
        <w:rPr>
          <w:rFonts w:ascii="Arial" w:hAnsi="Arial" w:cs="Arial"/>
          <w:color w:val="000000" w:themeColor="text1"/>
          <w:sz w:val="21"/>
          <w:szCs w:val="21"/>
        </w:rPr>
        <w:t>the</w:t>
      </w:r>
      <w:r w:rsidR="00CA1B4A" w:rsidRPr="00AD518C">
        <w:rPr>
          <w:rFonts w:ascii="Arial" w:hAnsi="Arial" w:cs="Arial"/>
          <w:color w:val="000000" w:themeColor="text1"/>
          <w:sz w:val="21"/>
          <w:szCs w:val="21"/>
        </w:rPr>
        <w:t xml:space="preserve"> Board (or any member thereof)</w:t>
      </w:r>
      <w:r w:rsidR="00663F33" w:rsidRPr="00AD518C">
        <w:rPr>
          <w:rFonts w:ascii="Arial" w:hAnsi="Arial" w:cs="Arial"/>
          <w:color w:val="000000" w:themeColor="text1"/>
          <w:sz w:val="21"/>
          <w:szCs w:val="21"/>
        </w:rPr>
        <w:t xml:space="preserve"> </w:t>
      </w:r>
      <w:r w:rsidRPr="00AD518C">
        <w:rPr>
          <w:rFonts w:ascii="Arial" w:hAnsi="Arial" w:cs="Arial"/>
          <w:color w:val="000000" w:themeColor="text1"/>
          <w:sz w:val="21"/>
          <w:szCs w:val="21"/>
        </w:rPr>
        <w:t xml:space="preserve">will deliver a notice to the supervisor or to the Foundation Company at its registered office declaring that it is to be </w:t>
      </w:r>
      <w:proofErr w:type="gramStart"/>
      <w:r w:rsidRPr="00AD518C">
        <w:rPr>
          <w:rFonts w:ascii="Arial" w:hAnsi="Arial" w:cs="Arial"/>
          <w:color w:val="000000" w:themeColor="text1"/>
          <w:sz w:val="21"/>
          <w:szCs w:val="21"/>
        </w:rPr>
        <w:t>wound-up</w:t>
      </w:r>
      <w:proofErr w:type="gramEnd"/>
      <w:r w:rsidRPr="00AD518C">
        <w:rPr>
          <w:rFonts w:ascii="Arial" w:hAnsi="Arial" w:cs="Arial"/>
          <w:color w:val="000000" w:themeColor="text1"/>
          <w:sz w:val="21"/>
          <w:szCs w:val="21"/>
        </w:rPr>
        <w:t xml:space="preserve">. The person designated in the notice shall be the liquidator, or if no liquidator is so appointed, then the directors or such person as they shall appoint shall be the liquidator. Following the receipt of such notice, the Foundation Company shall be </w:t>
      </w:r>
      <w:proofErr w:type="gramStart"/>
      <w:r w:rsidRPr="00AD518C">
        <w:rPr>
          <w:rFonts w:ascii="Arial" w:hAnsi="Arial" w:cs="Arial"/>
          <w:color w:val="000000" w:themeColor="text1"/>
          <w:sz w:val="21"/>
          <w:szCs w:val="21"/>
        </w:rPr>
        <w:t>wound-up</w:t>
      </w:r>
      <w:proofErr w:type="gramEnd"/>
      <w:r w:rsidRPr="00AD518C">
        <w:rPr>
          <w:rFonts w:ascii="Arial" w:hAnsi="Arial" w:cs="Arial"/>
          <w:color w:val="000000" w:themeColor="text1"/>
          <w:sz w:val="21"/>
          <w:szCs w:val="21"/>
        </w:rPr>
        <w:t xml:space="preserve"> in accordance with the provisions of the Companies Act.</w:t>
      </w:r>
    </w:p>
    <w:p w14:paraId="5331C695" w14:textId="77777777" w:rsidR="00332FBB" w:rsidRPr="00AD518C" w:rsidRDefault="00332FBB" w:rsidP="00332FBB">
      <w:pPr>
        <w:pStyle w:val="ListParagraph"/>
        <w:ind w:left="1260"/>
        <w:jc w:val="both"/>
        <w:rPr>
          <w:rFonts w:ascii="Arial" w:hAnsi="Arial" w:cs="Arial"/>
          <w:color w:val="000000" w:themeColor="text1"/>
          <w:sz w:val="21"/>
          <w:szCs w:val="21"/>
        </w:rPr>
      </w:pPr>
    </w:p>
    <w:p w14:paraId="379C2A21" w14:textId="482FE8CB" w:rsidR="00332FBB" w:rsidRPr="00AD518C" w:rsidRDefault="00332FBB" w:rsidP="00332FBB">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 xml:space="preserve">Surplus assets shall be distributed in accordance with clause 12 of the Memorandum of Association. In no event may any surplus assets of the Foundation Company be distributed to any of the members, directors, </w:t>
      </w:r>
      <w:r w:rsidR="00CA1B4A" w:rsidRPr="00AD518C">
        <w:rPr>
          <w:rFonts w:ascii="Arial" w:hAnsi="Arial" w:cs="Arial"/>
          <w:color w:val="000000" w:themeColor="text1"/>
          <w:sz w:val="21"/>
          <w:szCs w:val="21"/>
        </w:rPr>
        <w:t xml:space="preserve">or </w:t>
      </w:r>
      <w:r w:rsidRPr="00AD518C">
        <w:rPr>
          <w:rFonts w:ascii="Arial" w:hAnsi="Arial" w:cs="Arial"/>
          <w:color w:val="000000" w:themeColor="text1"/>
          <w:sz w:val="21"/>
          <w:szCs w:val="21"/>
        </w:rPr>
        <w:t>supervisors.</w:t>
      </w:r>
    </w:p>
    <w:p w14:paraId="7D091252" w14:textId="77777777" w:rsidR="00332FBB" w:rsidRPr="00AD518C" w:rsidRDefault="00332FBB" w:rsidP="00332FBB">
      <w:pPr>
        <w:pStyle w:val="ListParagraph"/>
        <w:ind w:left="1260"/>
        <w:jc w:val="both"/>
        <w:rPr>
          <w:rFonts w:ascii="Arial" w:hAnsi="Arial" w:cs="Arial"/>
          <w:color w:val="000000" w:themeColor="text1"/>
          <w:sz w:val="21"/>
          <w:szCs w:val="21"/>
        </w:rPr>
      </w:pPr>
    </w:p>
    <w:p w14:paraId="6010C7ED" w14:textId="14290C5F" w:rsidR="00332FBB" w:rsidRPr="00AD518C" w:rsidRDefault="00332FBB" w:rsidP="00332FBB">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Members, directors and supervisors as such have no power or authority to wind-up the Foundation Company or petition the Court to wind-up the Foundation Company, except:</w:t>
      </w:r>
    </w:p>
    <w:p w14:paraId="7ED2BDEA" w14:textId="77777777" w:rsidR="00332FBB" w:rsidRPr="00AD518C" w:rsidRDefault="00332FBB" w:rsidP="00332FBB">
      <w:pPr>
        <w:pStyle w:val="ListParagraph"/>
        <w:ind w:left="1260"/>
        <w:jc w:val="both"/>
        <w:rPr>
          <w:rFonts w:ascii="Arial" w:hAnsi="Arial" w:cs="Arial"/>
          <w:color w:val="000000" w:themeColor="text1"/>
          <w:sz w:val="21"/>
          <w:szCs w:val="21"/>
        </w:rPr>
      </w:pPr>
    </w:p>
    <w:p w14:paraId="75CCACA5" w14:textId="14B19A6A" w:rsidR="00332FBB" w:rsidRPr="00AD518C" w:rsidRDefault="00332FBB" w:rsidP="00332FBB">
      <w:pPr>
        <w:pStyle w:val="ListParagraph"/>
        <w:numPr>
          <w:ilvl w:val="2"/>
          <w:numId w:val="3"/>
        </w:numPr>
        <w:ind w:left="1800"/>
        <w:jc w:val="both"/>
        <w:rPr>
          <w:rFonts w:ascii="Arial" w:hAnsi="Arial" w:cs="Arial"/>
          <w:color w:val="000000" w:themeColor="text1"/>
          <w:sz w:val="21"/>
          <w:szCs w:val="21"/>
        </w:rPr>
      </w:pPr>
      <w:r w:rsidRPr="00AD518C">
        <w:rPr>
          <w:rFonts w:ascii="Arial" w:hAnsi="Arial" w:cs="Arial"/>
          <w:color w:val="000000" w:themeColor="text1"/>
          <w:sz w:val="21"/>
          <w:szCs w:val="21"/>
        </w:rPr>
        <w:t>in the case of insolvency;</w:t>
      </w:r>
    </w:p>
    <w:p w14:paraId="480832D9" w14:textId="77777777" w:rsidR="00332FBB" w:rsidRPr="00AD518C" w:rsidRDefault="00332FBB" w:rsidP="00332FBB">
      <w:pPr>
        <w:pStyle w:val="ListParagraph"/>
        <w:ind w:left="1800"/>
        <w:jc w:val="both"/>
        <w:rPr>
          <w:rFonts w:ascii="Arial" w:hAnsi="Arial" w:cs="Arial"/>
          <w:color w:val="000000" w:themeColor="text1"/>
          <w:sz w:val="21"/>
          <w:szCs w:val="21"/>
        </w:rPr>
      </w:pPr>
    </w:p>
    <w:p w14:paraId="7D9380E0" w14:textId="3EE0F3AC" w:rsidR="00332FBB" w:rsidRPr="00AD518C" w:rsidRDefault="00332FBB" w:rsidP="00332FBB">
      <w:pPr>
        <w:pStyle w:val="ListParagraph"/>
        <w:numPr>
          <w:ilvl w:val="2"/>
          <w:numId w:val="3"/>
        </w:numPr>
        <w:ind w:left="1800"/>
        <w:jc w:val="both"/>
        <w:rPr>
          <w:rFonts w:ascii="Arial" w:hAnsi="Arial" w:cs="Arial"/>
          <w:color w:val="000000" w:themeColor="text1"/>
          <w:sz w:val="21"/>
          <w:szCs w:val="21"/>
        </w:rPr>
      </w:pPr>
      <w:r w:rsidRPr="00AD518C">
        <w:rPr>
          <w:rFonts w:ascii="Arial" w:hAnsi="Arial" w:cs="Arial"/>
          <w:color w:val="000000" w:themeColor="text1"/>
          <w:sz w:val="21"/>
          <w:szCs w:val="21"/>
        </w:rPr>
        <w:t xml:space="preserve">for the purposes of a bona fide </w:t>
      </w:r>
      <w:proofErr w:type="spellStart"/>
      <w:r w:rsidRPr="00AD518C">
        <w:rPr>
          <w:rFonts w:ascii="Arial" w:hAnsi="Arial" w:cs="Arial"/>
          <w:color w:val="000000" w:themeColor="text1"/>
          <w:sz w:val="21"/>
          <w:szCs w:val="21"/>
        </w:rPr>
        <w:t>reorganisation</w:t>
      </w:r>
      <w:proofErr w:type="spellEnd"/>
      <w:r w:rsidRPr="00AD518C">
        <w:rPr>
          <w:rFonts w:ascii="Arial" w:hAnsi="Arial" w:cs="Arial"/>
          <w:color w:val="000000" w:themeColor="text1"/>
          <w:sz w:val="21"/>
          <w:szCs w:val="21"/>
        </w:rPr>
        <w:t xml:space="preserve"> intended to enable the Foundation Company to carry out its objects more efficiently; or</w:t>
      </w:r>
    </w:p>
    <w:p w14:paraId="1EC40D9C" w14:textId="77777777" w:rsidR="00332FBB" w:rsidRPr="00AD518C" w:rsidRDefault="00332FBB" w:rsidP="00332FBB">
      <w:pPr>
        <w:pStyle w:val="ListParagraph"/>
        <w:ind w:left="1800"/>
        <w:jc w:val="both"/>
        <w:rPr>
          <w:rFonts w:ascii="Arial" w:hAnsi="Arial" w:cs="Arial"/>
          <w:color w:val="000000" w:themeColor="text1"/>
          <w:sz w:val="21"/>
          <w:szCs w:val="21"/>
        </w:rPr>
      </w:pPr>
    </w:p>
    <w:p w14:paraId="7C1296F3" w14:textId="1017D4E8" w:rsidR="00332FBB" w:rsidRPr="00AD518C" w:rsidRDefault="00332FBB" w:rsidP="00332FBB">
      <w:pPr>
        <w:pStyle w:val="ListParagraph"/>
        <w:numPr>
          <w:ilvl w:val="2"/>
          <w:numId w:val="3"/>
        </w:numPr>
        <w:ind w:left="1800"/>
        <w:jc w:val="both"/>
        <w:rPr>
          <w:rFonts w:ascii="Arial" w:hAnsi="Arial" w:cs="Arial"/>
          <w:color w:val="000000" w:themeColor="text1"/>
          <w:sz w:val="21"/>
          <w:szCs w:val="21"/>
        </w:rPr>
      </w:pPr>
      <w:r w:rsidRPr="00AD518C">
        <w:rPr>
          <w:rFonts w:ascii="Arial" w:hAnsi="Arial" w:cs="Arial"/>
          <w:color w:val="000000" w:themeColor="text1"/>
          <w:sz w:val="21"/>
          <w:szCs w:val="21"/>
        </w:rPr>
        <w:t xml:space="preserve">where the Foundation Company </w:t>
      </w:r>
      <w:r w:rsidR="00524C6B" w:rsidRPr="00AD518C">
        <w:rPr>
          <w:rFonts w:ascii="Arial" w:hAnsi="Arial" w:cs="Arial"/>
          <w:color w:val="000000" w:themeColor="text1"/>
          <w:sz w:val="21"/>
          <w:szCs w:val="21"/>
        </w:rPr>
        <w:t>ceases to have anyone in the</w:t>
      </w:r>
      <w:r w:rsidRPr="00AD518C">
        <w:rPr>
          <w:rFonts w:ascii="Arial" w:hAnsi="Arial" w:cs="Arial"/>
          <w:color w:val="000000" w:themeColor="text1"/>
          <w:sz w:val="21"/>
          <w:szCs w:val="21"/>
        </w:rPr>
        <w:t xml:space="preserve"> </w:t>
      </w:r>
      <w:r w:rsidR="00F77A6E" w:rsidRPr="00AD518C">
        <w:rPr>
          <w:rFonts w:ascii="Arial" w:hAnsi="Arial" w:cs="Arial"/>
          <w:color w:val="000000" w:themeColor="text1"/>
          <w:sz w:val="21"/>
          <w:szCs w:val="21"/>
        </w:rPr>
        <w:t>Community</w:t>
      </w:r>
      <w:r w:rsidRPr="00AD518C">
        <w:rPr>
          <w:rFonts w:ascii="Arial" w:hAnsi="Arial" w:cs="Arial"/>
          <w:color w:val="000000" w:themeColor="text1"/>
          <w:sz w:val="21"/>
          <w:szCs w:val="21"/>
        </w:rPr>
        <w:t>.</w:t>
      </w:r>
    </w:p>
    <w:p w14:paraId="66C95289" w14:textId="77777777" w:rsidR="00E676BB" w:rsidRPr="00AD518C" w:rsidRDefault="00E676BB" w:rsidP="00E676BB">
      <w:pPr>
        <w:pStyle w:val="ListParagraph"/>
        <w:jc w:val="both"/>
        <w:rPr>
          <w:rFonts w:ascii="Arial" w:hAnsi="Arial" w:cs="Arial"/>
          <w:b/>
          <w:color w:val="000000" w:themeColor="text1"/>
          <w:sz w:val="21"/>
          <w:szCs w:val="21"/>
        </w:rPr>
      </w:pPr>
    </w:p>
    <w:p w14:paraId="5470369F" w14:textId="275581A1" w:rsidR="00AD3C0E" w:rsidRPr="00AD518C" w:rsidRDefault="00180EA7" w:rsidP="00DF5EA7">
      <w:pPr>
        <w:pStyle w:val="ListParagraph"/>
        <w:numPr>
          <w:ilvl w:val="0"/>
          <w:numId w:val="3"/>
        </w:numPr>
        <w:ind w:left="720" w:hanging="720"/>
        <w:jc w:val="both"/>
        <w:rPr>
          <w:rFonts w:ascii="Arial" w:hAnsi="Arial" w:cs="Arial"/>
          <w:b/>
          <w:color w:val="000000" w:themeColor="text1"/>
          <w:sz w:val="21"/>
          <w:szCs w:val="21"/>
        </w:rPr>
      </w:pPr>
      <w:r w:rsidRPr="00AD518C">
        <w:rPr>
          <w:rFonts w:ascii="Arial" w:hAnsi="Arial" w:cs="Arial"/>
          <w:b/>
          <w:color w:val="000000" w:themeColor="text1"/>
          <w:sz w:val="21"/>
          <w:szCs w:val="21"/>
        </w:rPr>
        <w:t>INDEMNITY</w:t>
      </w:r>
    </w:p>
    <w:p w14:paraId="6F53AEE4" w14:textId="6C78D85D" w:rsidR="00180EA7" w:rsidRPr="00AD518C" w:rsidRDefault="00180EA7" w:rsidP="00180EA7">
      <w:pPr>
        <w:pStyle w:val="ListParagraph"/>
        <w:ind w:left="1260"/>
        <w:jc w:val="both"/>
        <w:rPr>
          <w:rFonts w:ascii="Arial" w:hAnsi="Arial" w:cs="Arial"/>
          <w:color w:val="000000" w:themeColor="text1"/>
          <w:sz w:val="21"/>
          <w:szCs w:val="21"/>
        </w:rPr>
      </w:pPr>
    </w:p>
    <w:p w14:paraId="3448D71B" w14:textId="4E235DC8" w:rsidR="00180EA7" w:rsidRPr="00AD518C" w:rsidRDefault="00180EA7" w:rsidP="00180EA7">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 xml:space="preserve">To the fullest extent permitted by law, the directors, members of committees or councils, supervisors, secretary and other officers of the Foundation Company shall not be liable for and shall be indemnified out of the assets of the Foundation Company from and against all actions, proceedings, costs, charges, losses, damages and expenses which they or any of them would otherwise be liable for or shall or may incur or sustain by </w:t>
      </w:r>
      <w:r w:rsidRPr="00AD518C">
        <w:rPr>
          <w:rFonts w:ascii="Arial" w:hAnsi="Arial" w:cs="Arial"/>
          <w:color w:val="000000" w:themeColor="text1"/>
          <w:sz w:val="21"/>
          <w:szCs w:val="21"/>
        </w:rPr>
        <w:lastRenderedPageBreak/>
        <w:t xml:space="preserve">reason of any act done or omitted in or about the execution of their duties in their respective offices, except such as they shall incur or sustain by or through their dishonesty, </w:t>
      </w:r>
      <w:proofErr w:type="spellStart"/>
      <w:r w:rsidRPr="00AD518C">
        <w:rPr>
          <w:rFonts w:ascii="Arial" w:hAnsi="Arial" w:cs="Arial"/>
          <w:color w:val="000000" w:themeColor="text1"/>
          <w:sz w:val="21"/>
          <w:szCs w:val="21"/>
        </w:rPr>
        <w:t>wilful</w:t>
      </w:r>
      <w:proofErr w:type="spellEnd"/>
      <w:r w:rsidRPr="00AD518C">
        <w:rPr>
          <w:rFonts w:ascii="Arial" w:hAnsi="Arial" w:cs="Arial"/>
          <w:color w:val="000000" w:themeColor="text1"/>
          <w:sz w:val="21"/>
          <w:szCs w:val="21"/>
        </w:rPr>
        <w:t xml:space="preserve"> default or fraud.</w:t>
      </w:r>
    </w:p>
    <w:p w14:paraId="6B11E32D" w14:textId="77777777" w:rsidR="0009770D" w:rsidRPr="00AD518C" w:rsidRDefault="0009770D" w:rsidP="00DC0045">
      <w:pPr>
        <w:pStyle w:val="ListParagraph"/>
        <w:ind w:left="1260"/>
        <w:jc w:val="both"/>
        <w:rPr>
          <w:rFonts w:ascii="Arial" w:hAnsi="Arial" w:cs="Arial"/>
          <w:color w:val="000000" w:themeColor="text1"/>
          <w:sz w:val="21"/>
          <w:szCs w:val="21"/>
        </w:rPr>
      </w:pPr>
    </w:p>
    <w:p w14:paraId="0F4C9305" w14:textId="1EF70B1E" w:rsidR="00DB1D3B" w:rsidRPr="00AD518C" w:rsidRDefault="00FE5DA2" w:rsidP="00DF5EA7">
      <w:pPr>
        <w:pStyle w:val="ListParagraph"/>
        <w:keepNext/>
        <w:numPr>
          <w:ilvl w:val="0"/>
          <w:numId w:val="3"/>
        </w:numPr>
        <w:ind w:left="720" w:hanging="720"/>
        <w:jc w:val="both"/>
        <w:rPr>
          <w:rFonts w:ascii="Arial" w:hAnsi="Arial" w:cs="Arial"/>
          <w:b/>
          <w:color w:val="000000" w:themeColor="text1"/>
          <w:sz w:val="21"/>
          <w:szCs w:val="21"/>
        </w:rPr>
      </w:pPr>
      <w:r w:rsidRPr="00AD518C">
        <w:rPr>
          <w:rFonts w:ascii="Arial" w:hAnsi="Arial" w:cs="Arial"/>
          <w:b/>
          <w:color w:val="000000" w:themeColor="text1"/>
          <w:sz w:val="21"/>
          <w:szCs w:val="21"/>
        </w:rPr>
        <w:t>ALTERATION OF ARTICLES</w:t>
      </w:r>
    </w:p>
    <w:p w14:paraId="07B0DB32" w14:textId="77777777" w:rsidR="00DB1D3B" w:rsidRPr="00AD518C" w:rsidRDefault="00DB1D3B" w:rsidP="00DB1D3B">
      <w:pPr>
        <w:pStyle w:val="ListParagraph"/>
        <w:keepNext/>
        <w:jc w:val="both"/>
        <w:rPr>
          <w:rFonts w:ascii="Arial" w:hAnsi="Arial" w:cs="Arial"/>
          <w:b/>
          <w:color w:val="000000" w:themeColor="text1"/>
          <w:sz w:val="21"/>
          <w:szCs w:val="21"/>
        </w:rPr>
      </w:pPr>
    </w:p>
    <w:p w14:paraId="78CF8539" w14:textId="697C29C2" w:rsidR="00F0451B" w:rsidRPr="00AD518C" w:rsidRDefault="00F0451B" w:rsidP="00F0451B">
      <w:pPr>
        <w:pStyle w:val="ListParagraph"/>
        <w:numPr>
          <w:ilvl w:val="1"/>
          <w:numId w:val="3"/>
        </w:numPr>
        <w:ind w:left="1260" w:hanging="540"/>
        <w:jc w:val="both"/>
        <w:rPr>
          <w:rFonts w:ascii="Arial" w:hAnsi="Arial" w:cs="Arial"/>
          <w:color w:val="000000" w:themeColor="text1"/>
          <w:sz w:val="21"/>
          <w:szCs w:val="21"/>
        </w:rPr>
      </w:pPr>
      <w:r w:rsidRPr="00AD518C">
        <w:rPr>
          <w:rFonts w:ascii="Arial" w:hAnsi="Arial" w:cs="Arial"/>
          <w:color w:val="000000" w:themeColor="text1"/>
          <w:sz w:val="21"/>
          <w:szCs w:val="21"/>
        </w:rPr>
        <w:t xml:space="preserve">Subject to provisions of the Memorandum of Association and Articles restricting alterations, in particular Article </w:t>
      </w:r>
      <w:r w:rsidR="006F6EA8" w:rsidRPr="00AD518C">
        <w:rPr>
          <w:rFonts w:ascii="Arial" w:hAnsi="Arial" w:cs="Arial"/>
          <w:color w:val="000000" w:themeColor="text1"/>
          <w:sz w:val="21"/>
          <w:szCs w:val="21"/>
        </w:rPr>
        <w:fldChar w:fldCharType="begin"/>
      </w:r>
      <w:r w:rsidR="006F6EA8" w:rsidRPr="00AD518C">
        <w:rPr>
          <w:rFonts w:ascii="Arial" w:hAnsi="Arial" w:cs="Arial"/>
          <w:color w:val="000000" w:themeColor="text1"/>
          <w:sz w:val="21"/>
          <w:szCs w:val="21"/>
        </w:rPr>
        <w:instrText xml:space="preserve"> REF _Ref174362367 \r \h </w:instrText>
      </w:r>
      <w:r w:rsidR="00AD518C" w:rsidRPr="00AD518C">
        <w:rPr>
          <w:rFonts w:ascii="Arial" w:hAnsi="Arial" w:cs="Arial"/>
          <w:color w:val="000000" w:themeColor="text1"/>
          <w:sz w:val="21"/>
          <w:szCs w:val="21"/>
        </w:rPr>
        <w:instrText xml:space="preserve"> \* MERGEFORMAT </w:instrText>
      </w:r>
      <w:r w:rsidR="006F6EA8" w:rsidRPr="00AD518C">
        <w:rPr>
          <w:rFonts w:ascii="Arial" w:hAnsi="Arial" w:cs="Arial"/>
          <w:color w:val="000000" w:themeColor="text1"/>
          <w:sz w:val="21"/>
          <w:szCs w:val="21"/>
        </w:rPr>
      </w:r>
      <w:r w:rsidR="006F6EA8" w:rsidRPr="00AD518C">
        <w:rPr>
          <w:rFonts w:ascii="Arial" w:hAnsi="Arial" w:cs="Arial"/>
          <w:color w:val="000000" w:themeColor="text1"/>
          <w:sz w:val="21"/>
          <w:szCs w:val="21"/>
        </w:rPr>
        <w:fldChar w:fldCharType="separate"/>
      </w:r>
      <w:r w:rsidR="00670BB1" w:rsidRPr="00AD518C">
        <w:rPr>
          <w:rFonts w:ascii="Arial" w:hAnsi="Arial" w:cs="Arial"/>
          <w:color w:val="000000" w:themeColor="text1"/>
          <w:sz w:val="21"/>
          <w:szCs w:val="21"/>
        </w:rPr>
        <w:t>17.2</w:t>
      </w:r>
      <w:r w:rsidR="006F6EA8" w:rsidRPr="00AD518C">
        <w:rPr>
          <w:rFonts w:ascii="Arial" w:hAnsi="Arial" w:cs="Arial"/>
          <w:color w:val="000000" w:themeColor="text1"/>
          <w:sz w:val="21"/>
          <w:szCs w:val="21"/>
        </w:rPr>
        <w:fldChar w:fldCharType="end"/>
      </w:r>
      <w:r w:rsidRPr="00AD518C">
        <w:rPr>
          <w:rFonts w:ascii="Arial" w:hAnsi="Arial" w:cs="Arial"/>
          <w:color w:val="000000" w:themeColor="text1"/>
          <w:sz w:val="21"/>
          <w:szCs w:val="21"/>
        </w:rPr>
        <w:t xml:space="preserve">, these Articles may be altered by </w:t>
      </w:r>
      <w:r w:rsidR="00CA1B4A" w:rsidRPr="00AD518C">
        <w:rPr>
          <w:rFonts w:ascii="Arial" w:hAnsi="Arial" w:cs="Arial"/>
          <w:color w:val="000000" w:themeColor="text1"/>
          <w:sz w:val="21"/>
          <w:szCs w:val="21"/>
        </w:rPr>
        <w:t xml:space="preserve">approval of the Board and </w:t>
      </w:r>
      <w:r w:rsidR="00F77A6E" w:rsidRPr="00AD518C">
        <w:rPr>
          <w:rFonts w:ascii="Arial" w:hAnsi="Arial" w:cs="Arial"/>
          <w:color w:val="000000" w:themeColor="text1"/>
          <w:sz w:val="21"/>
          <w:szCs w:val="21"/>
        </w:rPr>
        <w:t>Community</w:t>
      </w:r>
      <w:r w:rsidR="005F3F88" w:rsidRPr="00AD518C">
        <w:rPr>
          <w:rFonts w:ascii="Arial" w:hAnsi="Arial" w:cs="Arial"/>
          <w:color w:val="000000" w:themeColor="text1"/>
          <w:sz w:val="21"/>
          <w:szCs w:val="21"/>
        </w:rPr>
        <w:t xml:space="preserve"> Module Approval</w:t>
      </w:r>
      <w:r w:rsidRPr="00AD518C">
        <w:rPr>
          <w:rFonts w:ascii="Arial" w:hAnsi="Arial" w:cs="Arial"/>
          <w:color w:val="000000" w:themeColor="text1"/>
          <w:sz w:val="21"/>
          <w:szCs w:val="21"/>
        </w:rPr>
        <w:t xml:space="preserve"> by notice to the Foundation Company (or to the extent required by law, by Special Resolution).</w:t>
      </w:r>
    </w:p>
    <w:p w14:paraId="4C36CE0C" w14:textId="77777777" w:rsidR="00F0451B" w:rsidRPr="00AD518C" w:rsidRDefault="00F0451B" w:rsidP="00F0451B">
      <w:pPr>
        <w:pStyle w:val="ListParagraph"/>
        <w:ind w:left="1260"/>
        <w:jc w:val="both"/>
        <w:rPr>
          <w:rFonts w:ascii="Arial" w:hAnsi="Arial" w:cs="Arial"/>
          <w:color w:val="000000" w:themeColor="text1"/>
          <w:sz w:val="21"/>
          <w:szCs w:val="21"/>
        </w:rPr>
      </w:pPr>
    </w:p>
    <w:p w14:paraId="26D5BF5E" w14:textId="15F45AC6" w:rsidR="0034539B" w:rsidRPr="00AD518C" w:rsidRDefault="00CA1B4A" w:rsidP="00F0451B">
      <w:pPr>
        <w:pStyle w:val="ListParagraph"/>
        <w:numPr>
          <w:ilvl w:val="1"/>
          <w:numId w:val="3"/>
        </w:numPr>
        <w:ind w:left="1260" w:hanging="540"/>
        <w:jc w:val="both"/>
        <w:rPr>
          <w:rFonts w:ascii="Arial" w:hAnsi="Arial" w:cs="Arial"/>
          <w:b/>
          <w:color w:val="000000" w:themeColor="text1"/>
          <w:sz w:val="21"/>
          <w:szCs w:val="21"/>
        </w:rPr>
      </w:pPr>
      <w:bookmarkStart w:id="12" w:name="_Ref174362367"/>
      <w:r w:rsidRPr="00AD518C">
        <w:rPr>
          <w:rFonts w:ascii="Arial" w:hAnsi="Arial" w:cs="Arial"/>
          <w:color w:val="000000" w:themeColor="text1"/>
          <w:sz w:val="21"/>
          <w:szCs w:val="21"/>
        </w:rPr>
        <w:t>Without limiting or waiving any other approval that may be required under the Bylaws (including, as applicable, approval of the Board), t</w:t>
      </w:r>
      <w:r w:rsidR="00F0451B" w:rsidRPr="00AD518C">
        <w:rPr>
          <w:rFonts w:ascii="Arial" w:hAnsi="Arial" w:cs="Arial"/>
          <w:color w:val="000000" w:themeColor="text1"/>
          <w:sz w:val="21"/>
          <w:szCs w:val="21"/>
        </w:rPr>
        <w:t xml:space="preserve">he Memorandum of Association and/or the Articles shall not be amended so as to modify the rights, powers or duties of the supervisor without the prior written consent of such supervisor, nor shall either be amended to remove or otherwise alter the rights or powers conferred on </w:t>
      </w:r>
      <w:r w:rsidR="00251D66" w:rsidRPr="00AD518C">
        <w:rPr>
          <w:rFonts w:ascii="Arial" w:hAnsi="Arial" w:cs="Arial"/>
          <w:color w:val="000000" w:themeColor="text1"/>
          <w:sz w:val="21"/>
          <w:szCs w:val="21"/>
        </w:rPr>
        <w:t xml:space="preserve">the </w:t>
      </w:r>
      <w:r w:rsidR="00F77A6E" w:rsidRPr="00AD518C">
        <w:rPr>
          <w:rFonts w:ascii="Arial" w:hAnsi="Arial" w:cs="Arial"/>
          <w:color w:val="000000" w:themeColor="text1"/>
          <w:sz w:val="21"/>
          <w:szCs w:val="21"/>
        </w:rPr>
        <w:t>Community</w:t>
      </w:r>
      <w:r w:rsidR="005F3F88" w:rsidRPr="00AD518C">
        <w:rPr>
          <w:rFonts w:ascii="Arial" w:hAnsi="Arial" w:cs="Arial"/>
          <w:color w:val="000000" w:themeColor="text1"/>
          <w:sz w:val="21"/>
          <w:szCs w:val="21"/>
        </w:rPr>
        <w:t xml:space="preserve"> Module</w:t>
      </w:r>
      <w:r w:rsidR="00F0451B" w:rsidRPr="00AD518C">
        <w:rPr>
          <w:rFonts w:ascii="Arial" w:hAnsi="Arial" w:cs="Arial"/>
          <w:color w:val="000000" w:themeColor="text1"/>
          <w:sz w:val="21"/>
          <w:szCs w:val="21"/>
        </w:rPr>
        <w:t xml:space="preserve"> unless such amendment has been approved by </w:t>
      </w:r>
      <w:r w:rsidR="00F77A6E" w:rsidRPr="00AD518C">
        <w:rPr>
          <w:rFonts w:ascii="Arial" w:hAnsi="Arial" w:cs="Arial"/>
          <w:color w:val="000000" w:themeColor="text1"/>
          <w:sz w:val="21"/>
          <w:szCs w:val="21"/>
        </w:rPr>
        <w:t>Community</w:t>
      </w:r>
      <w:r w:rsidR="005F3F88" w:rsidRPr="00AD518C">
        <w:rPr>
          <w:rFonts w:ascii="Arial" w:hAnsi="Arial" w:cs="Arial"/>
          <w:color w:val="000000" w:themeColor="text1"/>
          <w:sz w:val="21"/>
          <w:szCs w:val="21"/>
        </w:rPr>
        <w:t xml:space="preserve"> Module Approval</w:t>
      </w:r>
      <w:r w:rsidR="00F0451B" w:rsidRPr="00AD518C">
        <w:rPr>
          <w:rFonts w:ascii="Arial" w:hAnsi="Arial" w:cs="Arial"/>
          <w:color w:val="000000" w:themeColor="text1"/>
          <w:sz w:val="21"/>
          <w:szCs w:val="21"/>
        </w:rPr>
        <w:t>.</w:t>
      </w:r>
      <w:bookmarkEnd w:id="12"/>
      <w:r w:rsidR="0034539B" w:rsidRPr="00AD518C">
        <w:rPr>
          <w:rFonts w:ascii="Arial" w:hAnsi="Arial" w:cs="Arial"/>
          <w:b/>
          <w:color w:val="000000" w:themeColor="text1"/>
          <w:sz w:val="21"/>
          <w:szCs w:val="21"/>
        </w:rPr>
        <w:br w:type="page"/>
      </w:r>
    </w:p>
    <w:p w14:paraId="711B4772" w14:textId="0C4C113A" w:rsidR="0034539B" w:rsidRPr="00AD518C" w:rsidRDefault="0034539B" w:rsidP="0034539B">
      <w:pPr>
        <w:pStyle w:val="BodyText"/>
        <w:rPr>
          <w:rFonts w:cs="Arial"/>
          <w:color w:val="000000" w:themeColor="text1"/>
          <w:szCs w:val="21"/>
        </w:rPr>
      </w:pPr>
      <w:r w:rsidRPr="00AD518C">
        <w:rPr>
          <w:rFonts w:cs="Arial"/>
          <w:color w:val="000000" w:themeColor="text1"/>
          <w:szCs w:val="21"/>
        </w:rPr>
        <w:lastRenderedPageBreak/>
        <w:t>Dated</w:t>
      </w:r>
      <w:r w:rsidR="00EF7449" w:rsidRPr="00AD518C">
        <w:rPr>
          <w:rFonts w:cs="Arial"/>
          <w:color w:val="000000" w:themeColor="text1"/>
          <w:szCs w:val="21"/>
        </w:rPr>
        <w:t xml:space="preserve">: </w:t>
      </w:r>
      <w:r w:rsidR="00DF5EA7" w:rsidRPr="00AD518C">
        <w:rPr>
          <w:rFonts w:cs="Arial"/>
          <w:color w:val="000000" w:themeColor="text1"/>
          <w:szCs w:val="21"/>
        </w:rPr>
        <w:t>[#1DATE]</w:t>
      </w:r>
    </w:p>
    <w:p w14:paraId="3E90D980" w14:textId="77777777" w:rsidR="0034539B" w:rsidRPr="00AD518C" w:rsidRDefault="0034539B" w:rsidP="0034539B">
      <w:pPr>
        <w:pStyle w:val="BodyText"/>
        <w:rPr>
          <w:rFonts w:cs="Arial"/>
          <w:color w:val="000000" w:themeColor="text1"/>
          <w:szCs w:val="21"/>
        </w:rPr>
      </w:pPr>
    </w:p>
    <w:p w14:paraId="55F4CB5B" w14:textId="77777777" w:rsidR="0034539B" w:rsidRPr="00AD518C" w:rsidRDefault="0034539B" w:rsidP="0034539B">
      <w:pPr>
        <w:rPr>
          <w:rFonts w:ascii="Arial" w:hAnsi="Arial" w:cs="Arial"/>
          <w:caps/>
          <w:color w:val="000000" w:themeColor="text1"/>
          <w:sz w:val="21"/>
          <w:szCs w:val="21"/>
        </w:rPr>
      </w:pPr>
      <w:r w:rsidRPr="00AD518C">
        <w:rPr>
          <w:rFonts w:ascii="Arial" w:hAnsi="Arial" w:cs="Arial"/>
          <w:caps/>
          <w:color w:val="000000" w:themeColor="text1"/>
          <w:sz w:val="21"/>
          <w:szCs w:val="21"/>
        </w:rPr>
        <w:t>International Corporation Services Ltd.</w:t>
      </w:r>
    </w:p>
    <w:p w14:paraId="2B2A4351" w14:textId="77777777" w:rsidR="0034539B" w:rsidRPr="00AD518C" w:rsidRDefault="00A8047E" w:rsidP="00A8047E">
      <w:pPr>
        <w:jc w:val="both"/>
        <w:rPr>
          <w:rFonts w:ascii="Arial" w:hAnsi="Arial" w:cs="Arial"/>
          <w:caps/>
          <w:color w:val="000000" w:themeColor="text1"/>
          <w:sz w:val="21"/>
          <w:szCs w:val="21"/>
        </w:rPr>
      </w:pPr>
      <w:r w:rsidRPr="00AD518C">
        <w:rPr>
          <w:rFonts w:ascii="Arial" w:hAnsi="Arial" w:cs="Arial"/>
          <w:caps/>
          <w:color w:val="000000" w:themeColor="text1"/>
          <w:sz w:val="21"/>
          <w:szCs w:val="21"/>
        </w:rPr>
        <w:t>P.O. Box 472, Harbour Place, 2nd Floor, 103 South Church Street, George Town, Grand Cayman KY1-1106, Cayman Islands</w:t>
      </w:r>
    </w:p>
    <w:p w14:paraId="0F654B6D" w14:textId="77777777" w:rsidR="0034539B" w:rsidRPr="00AD518C" w:rsidRDefault="0034539B" w:rsidP="0034539B">
      <w:pPr>
        <w:rPr>
          <w:rFonts w:ascii="Arial" w:eastAsia="PMingLiU" w:hAnsi="Arial" w:cs="Arial"/>
          <w:color w:val="000000" w:themeColor="text1"/>
          <w:sz w:val="21"/>
          <w:szCs w:val="21"/>
          <w:lang w:eastAsia="zh-HK"/>
        </w:rPr>
      </w:pPr>
    </w:p>
    <w:p w14:paraId="3C0B55A3" w14:textId="77777777" w:rsidR="0034539B" w:rsidRPr="00AD518C" w:rsidRDefault="0034539B" w:rsidP="0034539B">
      <w:pPr>
        <w:rPr>
          <w:rFonts w:ascii="Arial" w:eastAsia="PMingLiU" w:hAnsi="Arial" w:cs="Arial"/>
          <w:color w:val="000000" w:themeColor="text1"/>
          <w:sz w:val="21"/>
          <w:szCs w:val="21"/>
          <w:lang w:eastAsia="zh-HK"/>
        </w:rPr>
      </w:pPr>
    </w:p>
    <w:p w14:paraId="19E11B2B" w14:textId="77777777" w:rsidR="0034539B" w:rsidRPr="00AD518C" w:rsidRDefault="0034539B" w:rsidP="0034539B">
      <w:pPr>
        <w:rPr>
          <w:rFonts w:ascii="Arial" w:eastAsia="Times New Roman" w:hAnsi="Arial" w:cs="Arial"/>
          <w:color w:val="000000" w:themeColor="text1"/>
          <w:sz w:val="21"/>
          <w:szCs w:val="21"/>
        </w:rPr>
      </w:pPr>
    </w:p>
    <w:p w14:paraId="6BDC0900" w14:textId="77777777" w:rsidR="0034539B" w:rsidRPr="00AD518C" w:rsidRDefault="0034539B" w:rsidP="0034539B">
      <w:pPr>
        <w:rPr>
          <w:rFonts w:ascii="Arial" w:hAnsi="Arial" w:cs="Arial"/>
          <w:color w:val="000000" w:themeColor="text1"/>
          <w:sz w:val="21"/>
          <w:szCs w:val="21"/>
        </w:rPr>
      </w:pPr>
      <w:r w:rsidRPr="00AD518C">
        <w:rPr>
          <w:rFonts w:ascii="Arial" w:hAnsi="Arial" w:cs="Arial"/>
          <w:color w:val="000000" w:themeColor="text1"/>
          <w:sz w:val="21"/>
          <w:szCs w:val="21"/>
        </w:rPr>
        <w:t>Per:</w:t>
      </w:r>
      <w:r w:rsidRPr="00AD518C">
        <w:rPr>
          <w:rFonts w:ascii="Arial" w:hAnsi="Arial" w:cs="Arial"/>
          <w:color w:val="000000" w:themeColor="text1"/>
          <w:sz w:val="21"/>
          <w:szCs w:val="21"/>
        </w:rPr>
        <w:tab/>
        <w:t>___________________</w:t>
      </w:r>
    </w:p>
    <w:p w14:paraId="735230AB" w14:textId="77777777" w:rsidR="0034539B" w:rsidRPr="00AD518C" w:rsidRDefault="0034539B" w:rsidP="0034539B">
      <w:pPr>
        <w:ind w:firstLine="720"/>
        <w:rPr>
          <w:rFonts w:ascii="Arial" w:hAnsi="Arial" w:cs="Arial"/>
          <w:color w:val="000000" w:themeColor="text1"/>
          <w:sz w:val="21"/>
          <w:szCs w:val="21"/>
        </w:rPr>
      </w:pPr>
      <w:r w:rsidRPr="00AD518C">
        <w:rPr>
          <w:rFonts w:ascii="Arial" w:hAnsi="Arial" w:cs="Arial"/>
          <w:color w:val="000000" w:themeColor="text1"/>
          <w:sz w:val="21"/>
          <w:szCs w:val="21"/>
        </w:rPr>
        <w:t xml:space="preserve">Authorised Signatory </w:t>
      </w:r>
    </w:p>
    <w:p w14:paraId="33221113" w14:textId="77777777" w:rsidR="0034539B" w:rsidRPr="00AD518C" w:rsidRDefault="0034539B" w:rsidP="0034539B">
      <w:pPr>
        <w:rPr>
          <w:rFonts w:ascii="Arial" w:eastAsia="PMingLiU" w:hAnsi="Arial" w:cs="Arial"/>
          <w:color w:val="000000" w:themeColor="text1"/>
          <w:sz w:val="21"/>
          <w:szCs w:val="21"/>
          <w:lang w:eastAsia="zh-HK"/>
        </w:rPr>
      </w:pPr>
    </w:p>
    <w:p w14:paraId="3CF5D09B" w14:textId="77777777" w:rsidR="0034539B" w:rsidRPr="00AD518C" w:rsidRDefault="0034539B" w:rsidP="0034539B">
      <w:pPr>
        <w:rPr>
          <w:rFonts w:ascii="Arial" w:eastAsia="PMingLiU" w:hAnsi="Arial" w:cs="Arial"/>
          <w:color w:val="000000" w:themeColor="text1"/>
          <w:sz w:val="21"/>
          <w:szCs w:val="21"/>
          <w:lang w:eastAsia="zh-HK"/>
        </w:rPr>
      </w:pPr>
    </w:p>
    <w:p w14:paraId="3D50A7D2" w14:textId="77777777" w:rsidR="0034539B" w:rsidRPr="00AD518C" w:rsidRDefault="0034539B" w:rsidP="0034539B">
      <w:pPr>
        <w:pStyle w:val="BodyText"/>
        <w:rPr>
          <w:rFonts w:cs="Arial"/>
          <w:color w:val="000000" w:themeColor="text1"/>
          <w:szCs w:val="21"/>
        </w:rPr>
      </w:pPr>
      <w:r w:rsidRPr="00AD518C">
        <w:rPr>
          <w:rFonts w:cs="Arial"/>
          <w:color w:val="000000" w:themeColor="text1"/>
          <w:szCs w:val="21"/>
        </w:rPr>
        <w:t>WITNESS to the above signature</w:t>
      </w:r>
      <w:r w:rsidRPr="00AD518C">
        <w:rPr>
          <w:rFonts w:cs="Arial"/>
          <w:color w:val="000000" w:themeColor="text1"/>
          <w:szCs w:val="21"/>
        </w:rPr>
        <w:tab/>
      </w:r>
    </w:p>
    <w:p w14:paraId="5A42F123" w14:textId="77777777" w:rsidR="0034539B" w:rsidRPr="00AD518C" w:rsidRDefault="0034539B" w:rsidP="0034539B">
      <w:pPr>
        <w:pStyle w:val="BodyText"/>
        <w:rPr>
          <w:rFonts w:cs="Arial"/>
          <w:color w:val="000000" w:themeColor="text1"/>
          <w:szCs w:val="21"/>
        </w:rPr>
      </w:pPr>
      <w:r w:rsidRPr="00AD518C">
        <w:rPr>
          <w:rFonts w:cs="Arial"/>
          <w:color w:val="000000" w:themeColor="text1"/>
          <w:szCs w:val="21"/>
        </w:rPr>
        <w:tab/>
      </w:r>
    </w:p>
    <w:p w14:paraId="5529C15A" w14:textId="77777777" w:rsidR="0034539B" w:rsidRPr="00AD518C" w:rsidRDefault="0034539B" w:rsidP="0034539B">
      <w:pPr>
        <w:pStyle w:val="BodyText"/>
        <w:rPr>
          <w:rFonts w:eastAsia="PMingLiU" w:cs="Arial"/>
          <w:color w:val="000000" w:themeColor="text1"/>
          <w:szCs w:val="21"/>
          <w:lang w:eastAsia="zh-HK"/>
        </w:rPr>
      </w:pPr>
    </w:p>
    <w:p w14:paraId="3DEB7A47" w14:textId="77777777" w:rsidR="0034539B" w:rsidRPr="00AD518C" w:rsidRDefault="0034539B" w:rsidP="0034539B">
      <w:pPr>
        <w:pStyle w:val="BodyText"/>
        <w:rPr>
          <w:rFonts w:eastAsia="PMingLiU" w:cs="Arial"/>
          <w:color w:val="000000" w:themeColor="text1"/>
          <w:szCs w:val="21"/>
          <w:lang w:eastAsia="zh-HK"/>
        </w:rPr>
      </w:pPr>
    </w:p>
    <w:p w14:paraId="0DBED4CE" w14:textId="77777777" w:rsidR="0034539B" w:rsidRPr="00AD518C" w:rsidRDefault="0034539B" w:rsidP="0034539B">
      <w:pPr>
        <w:pStyle w:val="BodyText"/>
        <w:rPr>
          <w:rFonts w:cs="Arial"/>
          <w:color w:val="000000" w:themeColor="text1"/>
          <w:szCs w:val="21"/>
        </w:rPr>
      </w:pPr>
      <w:r w:rsidRPr="00AD518C">
        <w:rPr>
          <w:rFonts w:cs="Arial"/>
          <w:color w:val="000000" w:themeColor="text1"/>
          <w:szCs w:val="21"/>
        </w:rPr>
        <w:t>_______________________________</w:t>
      </w:r>
    </w:p>
    <w:p w14:paraId="4CC8B786" w14:textId="77777777" w:rsidR="00A44DB6" w:rsidRPr="00AD518C" w:rsidRDefault="00A44DB6">
      <w:pPr>
        <w:rPr>
          <w:rFonts w:ascii="Arial" w:hAnsi="Arial" w:cs="Arial"/>
          <w:b/>
          <w:color w:val="000000" w:themeColor="text1"/>
          <w:sz w:val="21"/>
          <w:szCs w:val="21"/>
        </w:rPr>
        <w:sectPr w:rsidR="00A44DB6" w:rsidRPr="00AD518C" w:rsidSect="00234F73">
          <w:type w:val="continuous"/>
          <w:pgSz w:w="12240" w:h="15840"/>
          <w:pgMar w:top="1440" w:right="1440" w:bottom="1440" w:left="1440" w:header="720" w:footer="720" w:gutter="0"/>
          <w:cols w:space="720"/>
          <w:docGrid w:linePitch="360"/>
        </w:sectPr>
      </w:pPr>
    </w:p>
    <w:p w14:paraId="4B3577E8" w14:textId="7C0C87D1" w:rsidR="00186EFF" w:rsidRPr="00AD518C" w:rsidRDefault="00186EFF">
      <w:pPr>
        <w:rPr>
          <w:rFonts w:ascii="Arial" w:hAnsi="Arial" w:cs="Arial"/>
          <w:b/>
          <w:color w:val="000000" w:themeColor="text1"/>
          <w:sz w:val="21"/>
          <w:szCs w:val="21"/>
        </w:rPr>
      </w:pPr>
      <w:r w:rsidRPr="00AD518C">
        <w:rPr>
          <w:rFonts w:ascii="Arial" w:hAnsi="Arial" w:cs="Arial"/>
          <w:b/>
          <w:color w:val="000000" w:themeColor="text1"/>
          <w:sz w:val="21"/>
          <w:szCs w:val="21"/>
        </w:rPr>
        <w:br w:type="page"/>
      </w:r>
    </w:p>
    <w:p w14:paraId="07C354BD" w14:textId="51B1A77D" w:rsidR="00A44DB6" w:rsidRPr="00AD518C" w:rsidRDefault="00186EFF" w:rsidP="00186EFF">
      <w:pPr>
        <w:jc w:val="center"/>
        <w:rPr>
          <w:rFonts w:ascii="Arial" w:hAnsi="Arial" w:cs="Arial"/>
          <w:b/>
          <w:color w:val="000000" w:themeColor="text1"/>
          <w:sz w:val="21"/>
          <w:szCs w:val="21"/>
        </w:rPr>
      </w:pPr>
      <w:r w:rsidRPr="00AD518C">
        <w:rPr>
          <w:rFonts w:ascii="Arial" w:hAnsi="Arial" w:cs="Arial"/>
          <w:b/>
          <w:color w:val="000000" w:themeColor="text1"/>
          <w:sz w:val="21"/>
          <w:szCs w:val="21"/>
        </w:rPr>
        <w:lastRenderedPageBreak/>
        <w:t>ANNEX</w:t>
      </w:r>
    </w:p>
    <w:p w14:paraId="0BA2A6DB" w14:textId="38330180" w:rsidR="00186EFF" w:rsidRPr="00AD518C" w:rsidRDefault="00186EFF" w:rsidP="00186EFF">
      <w:pPr>
        <w:jc w:val="center"/>
        <w:rPr>
          <w:rFonts w:ascii="Arial" w:hAnsi="Arial" w:cs="Arial"/>
          <w:b/>
          <w:color w:val="000000" w:themeColor="text1"/>
          <w:sz w:val="21"/>
          <w:szCs w:val="21"/>
        </w:rPr>
      </w:pPr>
      <w:r w:rsidRPr="00AD518C">
        <w:rPr>
          <w:rFonts w:ascii="Arial" w:hAnsi="Arial" w:cs="Arial"/>
          <w:b/>
          <w:color w:val="000000" w:themeColor="text1"/>
          <w:sz w:val="21"/>
          <w:szCs w:val="21"/>
        </w:rPr>
        <w:t>Bylaws</w:t>
      </w:r>
    </w:p>
    <w:p w14:paraId="3E4DE56C" w14:textId="77777777" w:rsidR="00186EFF" w:rsidRPr="00AD518C" w:rsidRDefault="00186EFF" w:rsidP="00186EFF">
      <w:pPr>
        <w:jc w:val="center"/>
        <w:rPr>
          <w:rFonts w:ascii="Arial" w:hAnsi="Arial" w:cs="Arial"/>
          <w:b/>
          <w:color w:val="000000" w:themeColor="text1"/>
          <w:sz w:val="21"/>
          <w:szCs w:val="21"/>
        </w:rPr>
      </w:pPr>
    </w:p>
    <w:sectPr w:rsidR="00186EFF" w:rsidRPr="00AD518C" w:rsidSect="00420C1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A8FFA2" w14:textId="77777777" w:rsidR="00B64B2E" w:rsidRDefault="00B64B2E">
      <w:pPr>
        <w:spacing w:after="0" w:line="240" w:lineRule="auto"/>
      </w:pPr>
      <w:r>
        <w:separator/>
      </w:r>
    </w:p>
  </w:endnote>
  <w:endnote w:type="continuationSeparator" w:id="0">
    <w:p w14:paraId="66F34189" w14:textId="77777777" w:rsidR="00B64B2E" w:rsidRDefault="00B64B2E">
      <w:pPr>
        <w:spacing w:after="0" w:line="240" w:lineRule="auto"/>
      </w:pPr>
      <w:r>
        <w:continuationSeparator/>
      </w:r>
    </w:p>
  </w:endnote>
  <w:endnote w:type="continuationNotice" w:id="1">
    <w:p w14:paraId="5B56E23D" w14:textId="77777777" w:rsidR="00B64B2E" w:rsidRDefault="00B64B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71FA51" w14:textId="77777777" w:rsidR="00B64B2E" w:rsidRDefault="00B64B2E">
      <w:pPr>
        <w:spacing w:after="0" w:line="240" w:lineRule="auto"/>
      </w:pPr>
      <w:r>
        <w:separator/>
      </w:r>
    </w:p>
  </w:footnote>
  <w:footnote w:type="continuationSeparator" w:id="0">
    <w:p w14:paraId="6D962713" w14:textId="77777777" w:rsidR="00B64B2E" w:rsidRDefault="00B64B2E">
      <w:pPr>
        <w:spacing w:after="0" w:line="240" w:lineRule="auto"/>
      </w:pPr>
      <w:r>
        <w:continuationSeparator/>
      </w:r>
    </w:p>
  </w:footnote>
  <w:footnote w:type="continuationNotice" w:id="1">
    <w:p w14:paraId="4922ACB2" w14:textId="77777777" w:rsidR="00B64B2E" w:rsidRDefault="00B64B2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84D56"/>
    <w:multiLevelType w:val="multilevel"/>
    <w:tmpl w:val="8ACC506C"/>
    <w:lvl w:ilvl="0">
      <w:start w:val="6"/>
      <w:numFmt w:val="decimal"/>
      <w:lvlText w:val="%1"/>
      <w:lvlJc w:val="left"/>
      <w:pPr>
        <w:tabs>
          <w:tab w:val="num" w:pos="720"/>
        </w:tabs>
        <w:ind w:left="720" w:hanging="720"/>
      </w:pPr>
      <w:rPr>
        <w:rFonts w:hint="default"/>
        <w:b/>
        <w:i w:val="0"/>
        <w:caps w:val="0"/>
        <w:smallCaps w:val="0"/>
        <w:strike w:val="0"/>
        <w:dstrike w:val="0"/>
        <w:vanish w:val="0"/>
        <w:color w:val="auto"/>
        <w:spacing w:val="0"/>
        <w:w w:val="100"/>
        <w:kern w:val="0"/>
        <w:position w:val="0"/>
        <w:sz w:val="21"/>
        <w:szCs w:val="21"/>
        <w:u w:val="none"/>
        <w:effect w:val="none"/>
        <w:vertAlign w:val="baseline"/>
      </w:rPr>
    </w:lvl>
    <w:lvl w:ilvl="1">
      <w:start w:val="6"/>
      <w:numFmt w:val="decimal"/>
      <w:lvlRestart w:val="0"/>
      <w:lvlText w:val="%1.%2"/>
      <w:lvlJc w:val="left"/>
      <w:pPr>
        <w:tabs>
          <w:tab w:val="num" w:pos="720"/>
        </w:tabs>
        <w:ind w:left="720" w:hanging="720"/>
      </w:pPr>
      <w:rPr>
        <w:rFonts w:hint="default"/>
        <w:b w:val="0"/>
        <w:i w:val="0"/>
        <w:caps w:val="0"/>
        <w:smallCaps w:val="0"/>
        <w:strike w:val="0"/>
        <w:dstrike w:val="0"/>
        <w:vanish w:val="0"/>
        <w:color w:val="auto"/>
        <w:spacing w:val="0"/>
        <w:w w:val="100"/>
        <w:kern w:val="0"/>
        <w:position w:val="0"/>
        <w:sz w:val="21"/>
        <w:szCs w:val="21"/>
        <w:u w:val="none"/>
        <w:effect w:val="none"/>
        <w:vertAlign w:val="baseline"/>
      </w:rPr>
    </w:lvl>
    <w:lvl w:ilvl="2">
      <w:start w:val="1"/>
      <w:numFmt w:val="decimal"/>
      <w:lvlRestart w:val="0"/>
      <w:lvlText w:val="%1.%2.%3"/>
      <w:lvlJc w:val="left"/>
      <w:pPr>
        <w:tabs>
          <w:tab w:val="num" w:pos="1440"/>
        </w:tabs>
        <w:ind w:left="1440" w:hanging="720"/>
      </w:pPr>
      <w:rPr>
        <w:rFonts w:hint="default"/>
        <w:b w:val="0"/>
        <w:i w:val="0"/>
        <w:caps w:val="0"/>
        <w:smallCaps w:val="0"/>
        <w:strike w:val="0"/>
        <w:dstrike w:val="0"/>
        <w:vanish w:val="0"/>
        <w:color w:val="auto"/>
        <w:spacing w:val="0"/>
        <w:w w:val="100"/>
        <w:kern w:val="0"/>
        <w:position w:val="0"/>
        <w:sz w:val="21"/>
        <w:szCs w:val="21"/>
        <w:u w:val="none"/>
        <w:effect w:val="none"/>
        <w:vertAlign w:val="baseline"/>
      </w:rPr>
    </w:lvl>
    <w:lvl w:ilvl="3">
      <w:start w:val="1"/>
      <w:numFmt w:val="lowerLetter"/>
      <w:lvlText w:val="(%4)"/>
      <w:lvlJc w:val="left"/>
      <w:pPr>
        <w:tabs>
          <w:tab w:val="num" w:pos="2160"/>
        </w:tabs>
        <w:ind w:left="2160" w:hanging="720"/>
      </w:pPr>
      <w:rPr>
        <w:rFonts w:hint="default"/>
        <w:b w:val="0"/>
        <w:i w:val="0"/>
        <w:caps w:val="0"/>
        <w:smallCaps w:val="0"/>
        <w:strike w:val="0"/>
        <w:dstrike w:val="0"/>
        <w:vanish w:val="0"/>
        <w:color w:val="auto"/>
        <w:spacing w:val="0"/>
        <w:w w:val="100"/>
        <w:kern w:val="0"/>
        <w:position w:val="0"/>
        <w:sz w:val="21"/>
        <w:u w:val="none"/>
        <w:effect w:val="none"/>
        <w:vertAlign w:val="baseline"/>
      </w:rPr>
    </w:lvl>
    <w:lvl w:ilvl="4">
      <w:start w:val="1"/>
      <w:numFmt w:val="lowerRoman"/>
      <w:lvlRestart w:val="0"/>
      <w:lvlText w:val="(%5)"/>
      <w:lvlJc w:val="left"/>
      <w:pPr>
        <w:tabs>
          <w:tab w:val="num" w:pos="2880"/>
        </w:tabs>
        <w:ind w:left="2880" w:hanging="720"/>
      </w:pPr>
      <w:rPr>
        <w:rFonts w:hint="default"/>
        <w:b w:val="0"/>
        <w:i w:val="0"/>
        <w:caps w:val="0"/>
        <w:smallCaps w:val="0"/>
        <w:strike w:val="0"/>
        <w:dstrike w:val="0"/>
        <w:vanish w:val="0"/>
        <w:color w:val="auto"/>
        <w:spacing w:val="0"/>
        <w:w w:val="100"/>
        <w:kern w:val="0"/>
        <w:position w:val="0"/>
        <w:sz w:val="21"/>
        <w:u w:val="none"/>
        <w:effect w:val="none"/>
        <w:vertAlign w:val="baseline"/>
      </w:rPr>
    </w:lvl>
    <w:lvl w:ilvl="5">
      <w:start w:val="1"/>
      <w:numFmt w:val="decimal"/>
      <w:lvlText w:val="%1.%2.%3.%4.%5.%6"/>
      <w:lvlJc w:val="left"/>
      <w:pPr>
        <w:tabs>
          <w:tab w:val="num" w:pos="1152"/>
        </w:tabs>
        <w:ind w:left="1152" w:hanging="1152"/>
      </w:pPr>
      <w:rPr>
        <w:rFonts w:hint="default"/>
        <w:b w:val="0"/>
        <w:i w:val="0"/>
        <w:caps w:val="0"/>
        <w:smallCaps w:val="0"/>
        <w:strike w:val="0"/>
        <w:dstrike w:val="0"/>
        <w:vanish w:val="0"/>
        <w:color w:val="auto"/>
        <w:spacing w:val="0"/>
        <w:w w:val="100"/>
        <w:kern w:val="0"/>
        <w:position w:val="0"/>
        <w:sz w:val="21"/>
        <w:u w:val="none"/>
        <w:effect w:val="none"/>
        <w:vertAlign w:val="baseline"/>
      </w:rPr>
    </w:lvl>
    <w:lvl w:ilvl="6">
      <w:start w:val="1"/>
      <w:numFmt w:val="decimal"/>
      <w:lvlText w:val="%1.%2.%3.%4.%5.%6.%7"/>
      <w:lvlJc w:val="left"/>
      <w:pPr>
        <w:tabs>
          <w:tab w:val="num" w:pos="1296"/>
        </w:tabs>
        <w:ind w:left="1296" w:hanging="1296"/>
      </w:pPr>
      <w:rPr>
        <w:rFonts w:hint="default"/>
        <w:b/>
        <w:i/>
        <w:caps/>
        <w:smallCaps w:val="0"/>
        <w:dstrike/>
        <w:vanish/>
        <w:color w:val="auto"/>
        <w:spacing w:val="0"/>
        <w:w w:val="100"/>
        <w:kern w:val="0"/>
        <w:position w:val="0"/>
        <w:sz w:val="24"/>
        <w:effect w:val="none"/>
        <w:vertAlign w:val="subscript"/>
      </w:rPr>
    </w:lvl>
    <w:lvl w:ilvl="7">
      <w:start w:val="1"/>
      <w:numFmt w:val="decimal"/>
      <w:lvlText w:val="%1.%2.%3.%4.%5.%6.%7.%8"/>
      <w:lvlJc w:val="left"/>
      <w:pPr>
        <w:tabs>
          <w:tab w:val="num" w:pos="1440"/>
        </w:tabs>
        <w:ind w:left="1440" w:hanging="1440"/>
      </w:pPr>
      <w:rPr>
        <w:rFonts w:hint="default"/>
        <w:b/>
        <w:i/>
        <w:caps/>
        <w:smallCaps w:val="0"/>
        <w:dstrike/>
        <w:vanish/>
        <w:color w:val="auto"/>
        <w:spacing w:val="0"/>
        <w:w w:val="100"/>
        <w:kern w:val="0"/>
        <w:position w:val="0"/>
        <w:sz w:val="24"/>
        <w:effect w:val="none"/>
        <w:vertAlign w:val="subscript"/>
      </w:rPr>
    </w:lvl>
    <w:lvl w:ilvl="8">
      <w:start w:val="1"/>
      <w:numFmt w:val="decimal"/>
      <w:lvlText w:val="%1.%2.%3.%4.%5.%6.%7.%8.%9"/>
      <w:lvlJc w:val="left"/>
      <w:pPr>
        <w:tabs>
          <w:tab w:val="num" w:pos="1584"/>
        </w:tabs>
        <w:ind w:left="1584" w:hanging="1584"/>
      </w:pPr>
      <w:rPr>
        <w:rFonts w:hint="default"/>
        <w:b/>
        <w:i/>
        <w:caps/>
        <w:smallCaps w:val="0"/>
        <w:dstrike/>
        <w:vanish/>
        <w:color w:val="auto"/>
        <w:spacing w:val="0"/>
        <w:w w:val="100"/>
        <w:kern w:val="0"/>
        <w:position w:val="0"/>
        <w:sz w:val="24"/>
        <w:effect w:val="none"/>
        <w:vertAlign w:val="subscript"/>
      </w:rPr>
    </w:lvl>
  </w:abstractNum>
  <w:abstractNum w:abstractNumId="1" w15:restartNumberingAfterBreak="0">
    <w:nsid w:val="05775F10"/>
    <w:multiLevelType w:val="hybridMultilevel"/>
    <w:tmpl w:val="7AE4E37E"/>
    <w:lvl w:ilvl="0" w:tplc="FFFFFFFF">
      <w:start w:val="1"/>
      <w:numFmt w:val="lowerLetter"/>
      <w:lvlText w:val="(%1)"/>
      <w:lvlJc w:val="left"/>
      <w:pPr>
        <w:ind w:left="1200" w:hanging="390"/>
      </w:pPr>
      <w:rPr>
        <w:rFonts w:hint="default"/>
      </w:rPr>
    </w:lvl>
    <w:lvl w:ilvl="1" w:tplc="FFFFFFFF">
      <w:start w:val="1"/>
      <w:numFmt w:val="upperRoman"/>
      <w:lvlText w:val="%2."/>
      <w:lvlJc w:val="left"/>
      <w:pPr>
        <w:ind w:left="1530" w:firstLine="0"/>
      </w:pPr>
      <w:rPr>
        <w:rFonts w:hint="default"/>
      </w:r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2" w15:restartNumberingAfterBreak="0">
    <w:nsid w:val="07296F76"/>
    <w:multiLevelType w:val="multilevel"/>
    <w:tmpl w:val="ED6E5354"/>
    <w:lvl w:ilvl="0">
      <w:start w:val="6"/>
      <w:numFmt w:val="decimal"/>
      <w:lvlText w:val="%1"/>
      <w:lvlJc w:val="left"/>
      <w:pPr>
        <w:tabs>
          <w:tab w:val="num" w:pos="720"/>
        </w:tabs>
        <w:ind w:left="720" w:hanging="720"/>
      </w:pPr>
      <w:rPr>
        <w:rFonts w:hint="default"/>
        <w:b/>
        <w:i w:val="0"/>
        <w:caps w:val="0"/>
        <w:smallCaps w:val="0"/>
        <w:strike w:val="0"/>
        <w:dstrike w:val="0"/>
        <w:vanish w:val="0"/>
        <w:color w:val="auto"/>
        <w:spacing w:val="0"/>
        <w:w w:val="100"/>
        <w:kern w:val="0"/>
        <w:position w:val="0"/>
        <w:sz w:val="21"/>
        <w:szCs w:val="21"/>
        <w:u w:val="none"/>
        <w:effect w:val="none"/>
        <w:vertAlign w:val="baseline"/>
      </w:rPr>
    </w:lvl>
    <w:lvl w:ilvl="1">
      <w:start w:val="1"/>
      <w:numFmt w:val="decimal"/>
      <w:lvlRestart w:val="0"/>
      <w:lvlText w:val="%1.%2"/>
      <w:lvlJc w:val="left"/>
      <w:pPr>
        <w:tabs>
          <w:tab w:val="num" w:pos="720"/>
        </w:tabs>
        <w:ind w:left="720" w:hanging="720"/>
      </w:pPr>
      <w:rPr>
        <w:rFonts w:hint="default"/>
        <w:b w:val="0"/>
        <w:i w:val="0"/>
        <w:caps w:val="0"/>
        <w:smallCaps w:val="0"/>
        <w:strike w:val="0"/>
        <w:dstrike w:val="0"/>
        <w:vanish w:val="0"/>
        <w:color w:val="auto"/>
        <w:spacing w:val="0"/>
        <w:w w:val="100"/>
        <w:kern w:val="0"/>
        <w:position w:val="0"/>
        <w:sz w:val="21"/>
        <w:szCs w:val="21"/>
        <w:u w:val="none"/>
        <w:effect w:val="none"/>
        <w:vertAlign w:val="baseline"/>
      </w:rPr>
    </w:lvl>
    <w:lvl w:ilvl="2">
      <w:start w:val="1"/>
      <w:numFmt w:val="decimal"/>
      <w:lvlRestart w:val="0"/>
      <w:lvlText w:val="%1.%2.%3"/>
      <w:lvlJc w:val="left"/>
      <w:pPr>
        <w:tabs>
          <w:tab w:val="num" w:pos="1440"/>
        </w:tabs>
        <w:ind w:left="1440" w:hanging="720"/>
      </w:pPr>
      <w:rPr>
        <w:rFonts w:hint="default"/>
        <w:b w:val="0"/>
        <w:i w:val="0"/>
        <w:caps w:val="0"/>
        <w:smallCaps w:val="0"/>
        <w:strike w:val="0"/>
        <w:dstrike w:val="0"/>
        <w:vanish w:val="0"/>
        <w:color w:val="auto"/>
        <w:spacing w:val="0"/>
        <w:w w:val="100"/>
        <w:kern w:val="0"/>
        <w:position w:val="0"/>
        <w:sz w:val="21"/>
        <w:szCs w:val="21"/>
        <w:u w:val="none"/>
        <w:effect w:val="none"/>
        <w:vertAlign w:val="baseline"/>
      </w:rPr>
    </w:lvl>
    <w:lvl w:ilvl="3">
      <w:start w:val="1"/>
      <w:numFmt w:val="lowerLetter"/>
      <w:lvlText w:val="(%4)"/>
      <w:lvlJc w:val="left"/>
      <w:pPr>
        <w:tabs>
          <w:tab w:val="num" w:pos="2160"/>
        </w:tabs>
        <w:ind w:left="2160" w:hanging="720"/>
      </w:pPr>
      <w:rPr>
        <w:rFonts w:hint="default"/>
        <w:b w:val="0"/>
        <w:i w:val="0"/>
        <w:caps w:val="0"/>
        <w:smallCaps w:val="0"/>
        <w:strike w:val="0"/>
        <w:dstrike w:val="0"/>
        <w:vanish w:val="0"/>
        <w:color w:val="auto"/>
        <w:spacing w:val="0"/>
        <w:w w:val="100"/>
        <w:kern w:val="0"/>
        <w:position w:val="0"/>
        <w:sz w:val="21"/>
        <w:u w:val="none"/>
        <w:effect w:val="none"/>
        <w:vertAlign w:val="baseline"/>
      </w:rPr>
    </w:lvl>
    <w:lvl w:ilvl="4">
      <w:start w:val="1"/>
      <w:numFmt w:val="lowerRoman"/>
      <w:lvlRestart w:val="0"/>
      <w:lvlText w:val="(%5)"/>
      <w:lvlJc w:val="left"/>
      <w:pPr>
        <w:tabs>
          <w:tab w:val="num" w:pos="2880"/>
        </w:tabs>
        <w:ind w:left="2880" w:hanging="720"/>
      </w:pPr>
      <w:rPr>
        <w:rFonts w:hint="default"/>
        <w:b w:val="0"/>
        <w:i w:val="0"/>
        <w:caps w:val="0"/>
        <w:smallCaps w:val="0"/>
        <w:strike w:val="0"/>
        <w:dstrike w:val="0"/>
        <w:vanish w:val="0"/>
        <w:color w:val="auto"/>
        <w:spacing w:val="0"/>
        <w:w w:val="100"/>
        <w:kern w:val="0"/>
        <w:position w:val="0"/>
        <w:sz w:val="21"/>
        <w:u w:val="none"/>
        <w:effect w:val="none"/>
        <w:vertAlign w:val="baseline"/>
      </w:rPr>
    </w:lvl>
    <w:lvl w:ilvl="5">
      <w:start w:val="1"/>
      <w:numFmt w:val="decimal"/>
      <w:lvlText w:val="%1.%2.%3.%4.%5.%6"/>
      <w:lvlJc w:val="left"/>
      <w:pPr>
        <w:tabs>
          <w:tab w:val="num" w:pos="1152"/>
        </w:tabs>
        <w:ind w:left="1152" w:hanging="1152"/>
      </w:pPr>
      <w:rPr>
        <w:rFonts w:hint="default"/>
        <w:b w:val="0"/>
        <w:i w:val="0"/>
        <w:caps w:val="0"/>
        <w:smallCaps w:val="0"/>
        <w:strike w:val="0"/>
        <w:dstrike w:val="0"/>
        <w:vanish w:val="0"/>
        <w:color w:val="auto"/>
        <w:spacing w:val="0"/>
        <w:w w:val="100"/>
        <w:kern w:val="0"/>
        <w:position w:val="0"/>
        <w:sz w:val="21"/>
        <w:u w:val="none"/>
        <w:effect w:val="none"/>
        <w:vertAlign w:val="baseline"/>
      </w:rPr>
    </w:lvl>
    <w:lvl w:ilvl="6">
      <w:start w:val="1"/>
      <w:numFmt w:val="decimal"/>
      <w:lvlText w:val="%1.%2.%3.%4.%5.%6.%7"/>
      <w:lvlJc w:val="left"/>
      <w:pPr>
        <w:tabs>
          <w:tab w:val="num" w:pos="1296"/>
        </w:tabs>
        <w:ind w:left="1296" w:hanging="1296"/>
      </w:pPr>
      <w:rPr>
        <w:rFonts w:hint="default"/>
        <w:b/>
        <w:i/>
        <w:caps/>
        <w:smallCaps w:val="0"/>
        <w:dstrike/>
        <w:vanish/>
        <w:color w:val="auto"/>
        <w:spacing w:val="0"/>
        <w:w w:val="100"/>
        <w:kern w:val="0"/>
        <w:position w:val="0"/>
        <w:sz w:val="24"/>
        <w:effect w:val="none"/>
        <w:vertAlign w:val="subscript"/>
      </w:rPr>
    </w:lvl>
    <w:lvl w:ilvl="7">
      <w:start w:val="1"/>
      <w:numFmt w:val="decimal"/>
      <w:lvlText w:val="%1.%2.%3.%4.%5.%6.%7.%8"/>
      <w:lvlJc w:val="left"/>
      <w:pPr>
        <w:tabs>
          <w:tab w:val="num" w:pos="1440"/>
        </w:tabs>
        <w:ind w:left="1440" w:hanging="1440"/>
      </w:pPr>
      <w:rPr>
        <w:rFonts w:hint="default"/>
        <w:b/>
        <w:i/>
        <w:caps/>
        <w:smallCaps w:val="0"/>
        <w:dstrike/>
        <w:vanish/>
        <w:color w:val="auto"/>
        <w:spacing w:val="0"/>
        <w:w w:val="100"/>
        <w:kern w:val="0"/>
        <w:position w:val="0"/>
        <w:sz w:val="24"/>
        <w:effect w:val="none"/>
        <w:vertAlign w:val="subscript"/>
      </w:rPr>
    </w:lvl>
    <w:lvl w:ilvl="8">
      <w:start w:val="1"/>
      <w:numFmt w:val="decimal"/>
      <w:lvlText w:val="%1.%2.%3.%4.%5.%6.%7.%8.%9"/>
      <w:lvlJc w:val="left"/>
      <w:pPr>
        <w:tabs>
          <w:tab w:val="num" w:pos="1584"/>
        </w:tabs>
        <w:ind w:left="1584" w:hanging="1584"/>
      </w:pPr>
      <w:rPr>
        <w:rFonts w:hint="default"/>
        <w:b/>
        <w:i/>
        <w:caps/>
        <w:smallCaps w:val="0"/>
        <w:dstrike/>
        <w:vanish/>
        <w:color w:val="auto"/>
        <w:spacing w:val="0"/>
        <w:w w:val="100"/>
        <w:kern w:val="0"/>
        <w:position w:val="0"/>
        <w:sz w:val="24"/>
        <w:effect w:val="none"/>
        <w:vertAlign w:val="subscript"/>
      </w:rPr>
    </w:lvl>
  </w:abstractNum>
  <w:abstractNum w:abstractNumId="3" w15:restartNumberingAfterBreak="0">
    <w:nsid w:val="0792213B"/>
    <w:multiLevelType w:val="singleLevel"/>
    <w:tmpl w:val="C4547F3C"/>
    <w:lvl w:ilvl="0">
      <w:start w:val="1"/>
      <w:numFmt w:val="bullet"/>
      <w:lvlText w:val=""/>
      <w:lvlJc w:val="left"/>
      <w:pPr>
        <w:tabs>
          <w:tab w:val="num" w:pos="360"/>
        </w:tabs>
        <w:ind w:left="360" w:hanging="360"/>
      </w:pPr>
      <w:rPr>
        <w:rFonts w:ascii="Symbol" w:hAnsi="Symbol" w:hint="default"/>
        <w:sz w:val="18"/>
      </w:rPr>
    </w:lvl>
  </w:abstractNum>
  <w:abstractNum w:abstractNumId="4" w15:restartNumberingAfterBreak="0">
    <w:nsid w:val="07F7316F"/>
    <w:multiLevelType w:val="multilevel"/>
    <w:tmpl w:val="910607FA"/>
    <w:lvl w:ilvl="0">
      <w:start w:val="1"/>
      <w:numFmt w:val="decimal"/>
      <w:lvlText w:val="%1"/>
      <w:lvlJc w:val="left"/>
      <w:pPr>
        <w:tabs>
          <w:tab w:val="num" w:pos="720"/>
        </w:tabs>
        <w:ind w:left="720" w:hanging="720"/>
      </w:pPr>
      <w:rPr>
        <w:rFonts w:hint="default"/>
        <w:b/>
        <w:i w:val="0"/>
        <w:caps w:val="0"/>
        <w:smallCaps w:val="0"/>
        <w:strike w:val="0"/>
        <w:dstrike w:val="0"/>
        <w:vanish w:val="0"/>
        <w:webHidden w:val="0"/>
        <w:color w:val="auto"/>
        <w:spacing w:val="0"/>
        <w:w w:val="100"/>
        <w:kern w:val="0"/>
        <w:position w:val="0"/>
        <w:sz w:val="21"/>
        <w:szCs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tabs>
          <w:tab w:val="num" w:pos="720"/>
        </w:tabs>
        <w:ind w:left="720" w:hanging="720"/>
      </w:pPr>
      <w:rPr>
        <w:rFonts w:hint="default"/>
        <w:b w:val="0"/>
        <w:i w:val="0"/>
        <w:caps w:val="0"/>
        <w:smallCaps w:val="0"/>
        <w:strike w:val="0"/>
        <w:dstrike w:val="0"/>
        <w:vanish w:val="0"/>
        <w:webHidden w:val="0"/>
        <w:color w:val="auto"/>
        <w:spacing w:val="0"/>
        <w:w w:val="100"/>
        <w:kern w:val="0"/>
        <w:position w:val="0"/>
        <w:sz w:val="21"/>
        <w:szCs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1.%2.%3"/>
      <w:lvlJc w:val="left"/>
      <w:pPr>
        <w:tabs>
          <w:tab w:val="num" w:pos="1440"/>
        </w:tabs>
        <w:ind w:left="1440" w:hanging="720"/>
      </w:pPr>
      <w:rPr>
        <w:rFonts w:hint="default"/>
        <w:b w:val="0"/>
        <w:i w:val="0"/>
        <w:caps w:val="0"/>
        <w:smallCaps w:val="0"/>
        <w:strike w:val="0"/>
        <w:dstrike w:val="0"/>
        <w:vanish w:val="0"/>
        <w:webHidden w:val="0"/>
        <w:color w:val="auto"/>
        <w:spacing w:val="0"/>
        <w:w w:val="100"/>
        <w:kern w:val="0"/>
        <w:position w:val="0"/>
        <w:sz w:val="21"/>
        <w:szCs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160"/>
        </w:tabs>
        <w:ind w:left="2160" w:hanging="720"/>
      </w:pPr>
      <w:rPr>
        <w:rFonts w:hint="default"/>
        <w:b w:val="0"/>
        <w:i w:val="0"/>
        <w:caps w:val="0"/>
        <w:smallCaps w:val="0"/>
        <w:strike w:val="0"/>
        <w:dstrike w:val="0"/>
        <w:vanish w:val="0"/>
        <w:webHidden w:val="0"/>
        <w:color w:val="auto"/>
        <w:spacing w:val="0"/>
        <w:w w:val="100"/>
        <w:kern w:val="0"/>
        <w:position w:val="0"/>
        <w:sz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Restart w:val="0"/>
      <w:lvlText w:val="(%5)"/>
      <w:lvlJc w:val="left"/>
      <w:pPr>
        <w:tabs>
          <w:tab w:val="num" w:pos="2880"/>
        </w:tabs>
        <w:ind w:left="2880" w:hanging="720"/>
      </w:pPr>
      <w:rPr>
        <w:rFonts w:hint="default"/>
        <w:b w:val="0"/>
        <w:i w:val="0"/>
        <w:caps w:val="0"/>
        <w:smallCaps w:val="0"/>
        <w:strike w:val="0"/>
        <w:dstrike w:val="0"/>
        <w:vanish w:val="0"/>
        <w:webHidden w:val="0"/>
        <w:color w:val="auto"/>
        <w:spacing w:val="0"/>
        <w:w w:val="100"/>
        <w:kern w:val="0"/>
        <w:position w:val="0"/>
        <w:sz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b w:val="0"/>
        <w:i w:val="0"/>
        <w:caps w:val="0"/>
        <w:smallCaps w:val="0"/>
        <w:strike w:val="0"/>
        <w:dstrike w:val="0"/>
        <w:vanish w:val="0"/>
        <w:webHidden w:val="0"/>
        <w:color w:val="auto"/>
        <w:spacing w:val="0"/>
        <w:w w:val="100"/>
        <w:kern w:val="0"/>
        <w:position w:val="0"/>
        <w:sz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default"/>
        <w:b/>
        <w:i/>
        <w:caps/>
        <w:smallCaps w:val="0"/>
        <w:dstrike/>
        <w:vanish/>
        <w:webHidden w:val="0"/>
        <w:color w:val="auto"/>
        <w:spacing w:val="0"/>
        <w:w w:val="100"/>
        <w:kern w:val="0"/>
        <w:position w:val="0"/>
        <w:sz w:val="24"/>
        <w:effect w:val="none"/>
        <w:vertAlign w:val="subscript"/>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1440"/>
        </w:tabs>
        <w:ind w:left="1440" w:hanging="1440"/>
      </w:pPr>
      <w:rPr>
        <w:rFonts w:hint="default"/>
        <w:b/>
        <w:i/>
        <w:caps/>
        <w:smallCaps w:val="0"/>
        <w:dstrike/>
        <w:vanish/>
        <w:webHidden w:val="0"/>
        <w:color w:val="auto"/>
        <w:spacing w:val="0"/>
        <w:w w:val="100"/>
        <w:kern w:val="0"/>
        <w:position w:val="0"/>
        <w:sz w:val="24"/>
        <w:effect w:val="none"/>
        <w:vertAlign w:val="subscript"/>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tabs>
          <w:tab w:val="num" w:pos="1584"/>
        </w:tabs>
        <w:ind w:left="1584" w:hanging="1584"/>
      </w:pPr>
      <w:rPr>
        <w:rFonts w:hint="default"/>
        <w:b/>
        <w:i/>
        <w:caps/>
        <w:smallCaps w:val="0"/>
        <w:dstrike/>
        <w:vanish/>
        <w:webHidden w:val="0"/>
        <w:color w:val="auto"/>
        <w:spacing w:val="0"/>
        <w:w w:val="100"/>
        <w:kern w:val="0"/>
        <w:position w:val="0"/>
        <w:sz w:val="24"/>
        <w:effect w:val="none"/>
        <w:vertAlign w:val="subscript"/>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9152903"/>
    <w:multiLevelType w:val="multilevel"/>
    <w:tmpl w:val="705CEAA2"/>
    <w:lvl w:ilvl="0">
      <w:start w:val="1"/>
      <w:numFmt w:val="decimal"/>
      <w:pStyle w:val="OutlineHeading1"/>
      <w:lvlText w:val="%1"/>
      <w:lvlJc w:val="left"/>
      <w:pPr>
        <w:tabs>
          <w:tab w:val="num" w:pos="720"/>
        </w:tabs>
        <w:ind w:left="720" w:hanging="720"/>
      </w:pPr>
      <w:rPr>
        <w:rFonts w:hint="default"/>
        <w:b w:val="0"/>
        <w:i w:val="0"/>
      </w:rPr>
    </w:lvl>
    <w:lvl w:ilvl="1">
      <w:start w:val="1"/>
      <w:numFmt w:val="decimal"/>
      <w:pStyle w:val="OutlineLevel2"/>
      <w:lvlText w:val="%1.%2"/>
      <w:lvlJc w:val="left"/>
      <w:pPr>
        <w:tabs>
          <w:tab w:val="num" w:pos="720"/>
        </w:tabs>
        <w:ind w:left="720" w:hanging="720"/>
      </w:pPr>
      <w:rPr>
        <w:rFonts w:hint="default"/>
      </w:rPr>
    </w:lvl>
    <w:lvl w:ilvl="2">
      <w:start w:val="1"/>
      <w:numFmt w:val="decimal"/>
      <w:pStyle w:val="OutlineLevel3"/>
      <w:lvlText w:val="%1.%2.%3"/>
      <w:lvlJc w:val="left"/>
      <w:pPr>
        <w:tabs>
          <w:tab w:val="num" w:pos="1440"/>
        </w:tabs>
        <w:ind w:left="1440" w:hanging="720"/>
      </w:pPr>
      <w:rPr>
        <w:rFonts w:hint="default"/>
      </w:rPr>
    </w:lvl>
    <w:lvl w:ilvl="3">
      <w:start w:val="1"/>
      <w:numFmt w:val="lowerLetter"/>
      <w:pStyle w:val="OutlineLevel4"/>
      <w:lvlText w:val="(%4)"/>
      <w:lvlJc w:val="left"/>
      <w:pPr>
        <w:tabs>
          <w:tab w:val="num" w:pos="2160"/>
        </w:tabs>
        <w:ind w:left="2160" w:hanging="720"/>
      </w:pPr>
      <w:rPr>
        <w:rFonts w:hint="default"/>
      </w:rPr>
    </w:lvl>
    <w:lvl w:ilvl="4">
      <w:start w:val="1"/>
      <w:numFmt w:val="lowerRoman"/>
      <w:pStyle w:val="OutlineLevel5"/>
      <w:lvlText w:val="(%5)"/>
      <w:lvlJc w:val="left"/>
      <w:pPr>
        <w:tabs>
          <w:tab w:val="num" w:pos="2880"/>
        </w:tabs>
        <w:ind w:left="2880" w:hanging="7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D8015AF"/>
    <w:multiLevelType w:val="multilevel"/>
    <w:tmpl w:val="79401658"/>
    <w:lvl w:ilvl="0">
      <w:start w:val="1"/>
      <w:numFmt w:val="decimal"/>
      <w:lvlText w:val="%1"/>
      <w:lvlJc w:val="left"/>
      <w:pPr>
        <w:tabs>
          <w:tab w:val="num" w:pos="720"/>
        </w:tabs>
        <w:ind w:left="720" w:hanging="720"/>
      </w:pPr>
      <w:rPr>
        <w:rFonts w:hint="default"/>
        <w:b/>
        <w:i w:val="0"/>
        <w:caps w:val="0"/>
        <w:smallCaps w:val="0"/>
        <w:strike w:val="0"/>
        <w:dstrike w:val="0"/>
        <w:vanish w:val="0"/>
        <w:webHidden w:val="0"/>
        <w:color w:val="auto"/>
        <w:spacing w:val="0"/>
        <w:w w:val="100"/>
        <w:kern w:val="0"/>
        <w:position w:val="0"/>
        <w:sz w:val="21"/>
        <w:szCs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tabs>
          <w:tab w:val="num" w:pos="720"/>
        </w:tabs>
        <w:ind w:left="720" w:hanging="720"/>
      </w:pPr>
      <w:rPr>
        <w:rFonts w:hint="default"/>
        <w:b w:val="0"/>
        <w:i w:val="0"/>
        <w:caps w:val="0"/>
        <w:smallCaps w:val="0"/>
        <w:strike w:val="0"/>
        <w:dstrike w:val="0"/>
        <w:vanish w:val="0"/>
        <w:webHidden w:val="0"/>
        <w:color w:val="auto"/>
        <w:spacing w:val="0"/>
        <w:w w:val="100"/>
        <w:kern w:val="0"/>
        <w:position w:val="0"/>
        <w:sz w:val="21"/>
        <w:szCs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1.%2.%3"/>
      <w:lvlJc w:val="left"/>
      <w:pPr>
        <w:tabs>
          <w:tab w:val="num" w:pos="1440"/>
        </w:tabs>
        <w:ind w:left="1440" w:hanging="720"/>
      </w:pPr>
      <w:rPr>
        <w:rFonts w:hint="default"/>
        <w:b w:val="0"/>
        <w:i w:val="0"/>
        <w:caps w:val="0"/>
        <w:smallCaps w:val="0"/>
        <w:strike w:val="0"/>
        <w:dstrike w:val="0"/>
        <w:vanish w:val="0"/>
        <w:webHidden w:val="0"/>
        <w:color w:val="auto"/>
        <w:spacing w:val="0"/>
        <w:w w:val="100"/>
        <w:kern w:val="0"/>
        <w:position w:val="0"/>
        <w:sz w:val="21"/>
        <w:szCs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160"/>
        </w:tabs>
        <w:ind w:left="2160" w:hanging="720"/>
      </w:pPr>
      <w:rPr>
        <w:rFonts w:hint="default"/>
        <w:b w:val="0"/>
        <w:i w:val="0"/>
        <w:caps w:val="0"/>
        <w:smallCaps w:val="0"/>
        <w:strike w:val="0"/>
        <w:dstrike w:val="0"/>
        <w:vanish w:val="0"/>
        <w:webHidden w:val="0"/>
        <w:color w:val="auto"/>
        <w:spacing w:val="0"/>
        <w:w w:val="100"/>
        <w:kern w:val="0"/>
        <w:position w:val="0"/>
        <w:sz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Restart w:val="0"/>
      <w:lvlText w:val="(%5)"/>
      <w:lvlJc w:val="left"/>
      <w:pPr>
        <w:tabs>
          <w:tab w:val="num" w:pos="2880"/>
        </w:tabs>
        <w:ind w:left="2880" w:hanging="720"/>
      </w:pPr>
      <w:rPr>
        <w:rFonts w:hint="default"/>
        <w:b w:val="0"/>
        <w:i w:val="0"/>
        <w:caps w:val="0"/>
        <w:smallCaps w:val="0"/>
        <w:strike w:val="0"/>
        <w:dstrike w:val="0"/>
        <w:vanish w:val="0"/>
        <w:webHidden w:val="0"/>
        <w:color w:val="auto"/>
        <w:spacing w:val="0"/>
        <w:w w:val="100"/>
        <w:kern w:val="0"/>
        <w:position w:val="0"/>
        <w:sz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b w:val="0"/>
        <w:i w:val="0"/>
        <w:caps w:val="0"/>
        <w:smallCaps w:val="0"/>
        <w:strike w:val="0"/>
        <w:dstrike w:val="0"/>
        <w:vanish w:val="0"/>
        <w:webHidden w:val="0"/>
        <w:color w:val="auto"/>
        <w:spacing w:val="0"/>
        <w:w w:val="100"/>
        <w:kern w:val="0"/>
        <w:position w:val="0"/>
        <w:sz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default"/>
        <w:b/>
        <w:i/>
        <w:caps/>
        <w:smallCaps w:val="0"/>
        <w:dstrike/>
        <w:vanish/>
        <w:webHidden w:val="0"/>
        <w:color w:val="auto"/>
        <w:spacing w:val="0"/>
        <w:w w:val="100"/>
        <w:kern w:val="0"/>
        <w:position w:val="0"/>
        <w:sz w:val="24"/>
        <w:effect w:val="none"/>
        <w:vertAlign w:val="subscript"/>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1440"/>
        </w:tabs>
        <w:ind w:left="1440" w:hanging="1440"/>
      </w:pPr>
      <w:rPr>
        <w:rFonts w:hint="default"/>
        <w:b/>
        <w:i/>
        <w:caps/>
        <w:smallCaps w:val="0"/>
        <w:dstrike/>
        <w:vanish/>
        <w:webHidden w:val="0"/>
        <w:color w:val="auto"/>
        <w:spacing w:val="0"/>
        <w:w w:val="100"/>
        <w:kern w:val="0"/>
        <w:position w:val="0"/>
        <w:sz w:val="24"/>
        <w:effect w:val="none"/>
        <w:vertAlign w:val="subscript"/>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tabs>
          <w:tab w:val="num" w:pos="1584"/>
        </w:tabs>
        <w:ind w:left="1584" w:hanging="1584"/>
      </w:pPr>
      <w:rPr>
        <w:rFonts w:hint="default"/>
        <w:b/>
        <w:i/>
        <w:caps/>
        <w:smallCaps w:val="0"/>
        <w:dstrike/>
        <w:vanish/>
        <w:webHidden w:val="0"/>
        <w:color w:val="auto"/>
        <w:spacing w:val="0"/>
        <w:w w:val="100"/>
        <w:kern w:val="0"/>
        <w:position w:val="0"/>
        <w:sz w:val="24"/>
        <w:effect w:val="none"/>
        <w:vertAlign w:val="subscript"/>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1DEA3E7D"/>
    <w:multiLevelType w:val="hybridMultilevel"/>
    <w:tmpl w:val="7AE4E37E"/>
    <w:lvl w:ilvl="0" w:tplc="DA602174">
      <w:start w:val="1"/>
      <w:numFmt w:val="lowerLetter"/>
      <w:lvlText w:val="(%1)"/>
      <w:lvlJc w:val="left"/>
      <w:pPr>
        <w:ind w:left="1200" w:hanging="390"/>
      </w:pPr>
      <w:rPr>
        <w:rFonts w:hint="default"/>
      </w:rPr>
    </w:lvl>
    <w:lvl w:ilvl="1" w:tplc="F70AE27A">
      <w:start w:val="1"/>
      <w:numFmt w:val="upperRoman"/>
      <w:lvlText w:val="%2."/>
      <w:lvlJc w:val="left"/>
      <w:pPr>
        <w:ind w:left="1530" w:firstLine="0"/>
      </w:pPr>
      <w:rPr>
        <w:rFonts w:hint="default"/>
      </w:r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2138232C"/>
    <w:multiLevelType w:val="multilevel"/>
    <w:tmpl w:val="79401658"/>
    <w:lvl w:ilvl="0">
      <w:start w:val="1"/>
      <w:numFmt w:val="decimal"/>
      <w:lvlText w:val="%1"/>
      <w:lvlJc w:val="left"/>
      <w:pPr>
        <w:tabs>
          <w:tab w:val="num" w:pos="720"/>
        </w:tabs>
        <w:ind w:left="720" w:hanging="720"/>
      </w:pPr>
      <w:rPr>
        <w:rFonts w:hint="default"/>
        <w:b/>
        <w:i w:val="0"/>
        <w:caps w:val="0"/>
        <w:smallCaps w:val="0"/>
        <w:strike w:val="0"/>
        <w:dstrike w:val="0"/>
        <w:vanish w:val="0"/>
        <w:webHidden w:val="0"/>
        <w:color w:val="auto"/>
        <w:spacing w:val="0"/>
        <w:w w:val="100"/>
        <w:kern w:val="0"/>
        <w:position w:val="0"/>
        <w:sz w:val="21"/>
        <w:szCs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tabs>
          <w:tab w:val="num" w:pos="720"/>
        </w:tabs>
        <w:ind w:left="720" w:hanging="720"/>
      </w:pPr>
      <w:rPr>
        <w:rFonts w:hint="default"/>
        <w:b w:val="0"/>
        <w:i w:val="0"/>
        <w:caps w:val="0"/>
        <w:smallCaps w:val="0"/>
        <w:strike w:val="0"/>
        <w:dstrike w:val="0"/>
        <w:vanish w:val="0"/>
        <w:webHidden w:val="0"/>
        <w:color w:val="auto"/>
        <w:spacing w:val="0"/>
        <w:w w:val="100"/>
        <w:kern w:val="0"/>
        <w:position w:val="0"/>
        <w:sz w:val="21"/>
        <w:szCs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1.%2.%3"/>
      <w:lvlJc w:val="left"/>
      <w:pPr>
        <w:tabs>
          <w:tab w:val="num" w:pos="1440"/>
        </w:tabs>
        <w:ind w:left="1440" w:hanging="720"/>
      </w:pPr>
      <w:rPr>
        <w:rFonts w:hint="default"/>
        <w:b w:val="0"/>
        <w:i w:val="0"/>
        <w:caps w:val="0"/>
        <w:smallCaps w:val="0"/>
        <w:strike w:val="0"/>
        <w:dstrike w:val="0"/>
        <w:vanish w:val="0"/>
        <w:webHidden w:val="0"/>
        <w:color w:val="auto"/>
        <w:spacing w:val="0"/>
        <w:w w:val="100"/>
        <w:kern w:val="0"/>
        <w:position w:val="0"/>
        <w:sz w:val="21"/>
        <w:szCs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160"/>
        </w:tabs>
        <w:ind w:left="2160" w:hanging="720"/>
      </w:pPr>
      <w:rPr>
        <w:rFonts w:hint="default"/>
        <w:b w:val="0"/>
        <w:i w:val="0"/>
        <w:caps w:val="0"/>
        <w:smallCaps w:val="0"/>
        <w:strike w:val="0"/>
        <w:dstrike w:val="0"/>
        <w:vanish w:val="0"/>
        <w:webHidden w:val="0"/>
        <w:color w:val="auto"/>
        <w:spacing w:val="0"/>
        <w:w w:val="100"/>
        <w:kern w:val="0"/>
        <w:position w:val="0"/>
        <w:sz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Restart w:val="0"/>
      <w:lvlText w:val="(%5)"/>
      <w:lvlJc w:val="left"/>
      <w:pPr>
        <w:tabs>
          <w:tab w:val="num" w:pos="2880"/>
        </w:tabs>
        <w:ind w:left="2880" w:hanging="720"/>
      </w:pPr>
      <w:rPr>
        <w:rFonts w:hint="default"/>
        <w:b w:val="0"/>
        <w:i w:val="0"/>
        <w:caps w:val="0"/>
        <w:smallCaps w:val="0"/>
        <w:strike w:val="0"/>
        <w:dstrike w:val="0"/>
        <w:vanish w:val="0"/>
        <w:webHidden w:val="0"/>
        <w:color w:val="auto"/>
        <w:spacing w:val="0"/>
        <w:w w:val="100"/>
        <w:kern w:val="0"/>
        <w:position w:val="0"/>
        <w:sz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b w:val="0"/>
        <w:i w:val="0"/>
        <w:caps w:val="0"/>
        <w:smallCaps w:val="0"/>
        <w:strike w:val="0"/>
        <w:dstrike w:val="0"/>
        <w:vanish w:val="0"/>
        <w:webHidden w:val="0"/>
        <w:color w:val="auto"/>
        <w:spacing w:val="0"/>
        <w:w w:val="100"/>
        <w:kern w:val="0"/>
        <w:position w:val="0"/>
        <w:sz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default"/>
        <w:b/>
        <w:i/>
        <w:caps/>
        <w:smallCaps w:val="0"/>
        <w:dstrike/>
        <w:vanish/>
        <w:webHidden w:val="0"/>
        <w:color w:val="auto"/>
        <w:spacing w:val="0"/>
        <w:w w:val="100"/>
        <w:kern w:val="0"/>
        <w:position w:val="0"/>
        <w:sz w:val="24"/>
        <w:effect w:val="none"/>
        <w:vertAlign w:val="subscript"/>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1440"/>
        </w:tabs>
        <w:ind w:left="1440" w:hanging="1440"/>
      </w:pPr>
      <w:rPr>
        <w:rFonts w:hint="default"/>
        <w:b/>
        <w:i/>
        <w:caps/>
        <w:smallCaps w:val="0"/>
        <w:dstrike/>
        <w:vanish/>
        <w:webHidden w:val="0"/>
        <w:color w:val="auto"/>
        <w:spacing w:val="0"/>
        <w:w w:val="100"/>
        <w:kern w:val="0"/>
        <w:position w:val="0"/>
        <w:sz w:val="24"/>
        <w:effect w:val="none"/>
        <w:vertAlign w:val="subscript"/>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tabs>
          <w:tab w:val="num" w:pos="1584"/>
        </w:tabs>
        <w:ind w:left="1584" w:hanging="1584"/>
      </w:pPr>
      <w:rPr>
        <w:rFonts w:hint="default"/>
        <w:b/>
        <w:i/>
        <w:caps/>
        <w:smallCaps w:val="0"/>
        <w:dstrike/>
        <w:vanish/>
        <w:webHidden w:val="0"/>
        <w:color w:val="auto"/>
        <w:spacing w:val="0"/>
        <w:w w:val="100"/>
        <w:kern w:val="0"/>
        <w:position w:val="0"/>
        <w:sz w:val="24"/>
        <w:effect w:val="none"/>
        <w:vertAlign w:val="subscript"/>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238E40E0"/>
    <w:multiLevelType w:val="hybridMultilevel"/>
    <w:tmpl w:val="319A2C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56312A"/>
    <w:multiLevelType w:val="multilevel"/>
    <w:tmpl w:val="79401658"/>
    <w:lvl w:ilvl="0">
      <w:start w:val="1"/>
      <w:numFmt w:val="decimal"/>
      <w:lvlText w:val="%1"/>
      <w:lvlJc w:val="left"/>
      <w:pPr>
        <w:tabs>
          <w:tab w:val="num" w:pos="720"/>
        </w:tabs>
        <w:ind w:left="720" w:hanging="720"/>
      </w:pPr>
      <w:rPr>
        <w:rFonts w:hint="default"/>
        <w:b/>
        <w:i w:val="0"/>
        <w:caps w:val="0"/>
        <w:smallCaps w:val="0"/>
        <w:strike w:val="0"/>
        <w:dstrike w:val="0"/>
        <w:vanish w:val="0"/>
        <w:webHidden w:val="0"/>
        <w:color w:val="auto"/>
        <w:spacing w:val="0"/>
        <w:w w:val="100"/>
        <w:kern w:val="0"/>
        <w:position w:val="0"/>
        <w:sz w:val="21"/>
        <w:szCs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tabs>
          <w:tab w:val="num" w:pos="720"/>
        </w:tabs>
        <w:ind w:left="720" w:hanging="720"/>
      </w:pPr>
      <w:rPr>
        <w:rFonts w:hint="default"/>
        <w:b w:val="0"/>
        <w:i w:val="0"/>
        <w:caps w:val="0"/>
        <w:smallCaps w:val="0"/>
        <w:strike w:val="0"/>
        <w:dstrike w:val="0"/>
        <w:vanish w:val="0"/>
        <w:webHidden w:val="0"/>
        <w:color w:val="auto"/>
        <w:spacing w:val="0"/>
        <w:w w:val="100"/>
        <w:kern w:val="0"/>
        <w:position w:val="0"/>
        <w:sz w:val="21"/>
        <w:szCs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1.%2.%3"/>
      <w:lvlJc w:val="left"/>
      <w:pPr>
        <w:tabs>
          <w:tab w:val="num" w:pos="1440"/>
        </w:tabs>
        <w:ind w:left="1440" w:hanging="720"/>
      </w:pPr>
      <w:rPr>
        <w:rFonts w:hint="default"/>
        <w:b w:val="0"/>
        <w:i w:val="0"/>
        <w:caps w:val="0"/>
        <w:smallCaps w:val="0"/>
        <w:strike w:val="0"/>
        <w:dstrike w:val="0"/>
        <w:vanish w:val="0"/>
        <w:webHidden w:val="0"/>
        <w:color w:val="auto"/>
        <w:spacing w:val="0"/>
        <w:w w:val="100"/>
        <w:kern w:val="0"/>
        <w:position w:val="0"/>
        <w:sz w:val="21"/>
        <w:szCs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160"/>
        </w:tabs>
        <w:ind w:left="2160" w:hanging="720"/>
      </w:pPr>
      <w:rPr>
        <w:rFonts w:hint="default"/>
        <w:b w:val="0"/>
        <w:i w:val="0"/>
        <w:caps w:val="0"/>
        <w:smallCaps w:val="0"/>
        <w:strike w:val="0"/>
        <w:dstrike w:val="0"/>
        <w:vanish w:val="0"/>
        <w:webHidden w:val="0"/>
        <w:color w:val="auto"/>
        <w:spacing w:val="0"/>
        <w:w w:val="100"/>
        <w:kern w:val="0"/>
        <w:position w:val="0"/>
        <w:sz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Restart w:val="0"/>
      <w:lvlText w:val="(%5)"/>
      <w:lvlJc w:val="left"/>
      <w:pPr>
        <w:tabs>
          <w:tab w:val="num" w:pos="2880"/>
        </w:tabs>
        <w:ind w:left="2880" w:hanging="720"/>
      </w:pPr>
      <w:rPr>
        <w:rFonts w:hint="default"/>
        <w:b w:val="0"/>
        <w:i w:val="0"/>
        <w:caps w:val="0"/>
        <w:smallCaps w:val="0"/>
        <w:strike w:val="0"/>
        <w:dstrike w:val="0"/>
        <w:vanish w:val="0"/>
        <w:webHidden w:val="0"/>
        <w:color w:val="auto"/>
        <w:spacing w:val="0"/>
        <w:w w:val="100"/>
        <w:kern w:val="0"/>
        <w:position w:val="0"/>
        <w:sz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b w:val="0"/>
        <w:i w:val="0"/>
        <w:caps w:val="0"/>
        <w:smallCaps w:val="0"/>
        <w:strike w:val="0"/>
        <w:dstrike w:val="0"/>
        <w:vanish w:val="0"/>
        <w:webHidden w:val="0"/>
        <w:color w:val="auto"/>
        <w:spacing w:val="0"/>
        <w:w w:val="100"/>
        <w:kern w:val="0"/>
        <w:position w:val="0"/>
        <w:sz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default"/>
        <w:b/>
        <w:i/>
        <w:caps/>
        <w:smallCaps w:val="0"/>
        <w:dstrike/>
        <w:vanish/>
        <w:webHidden w:val="0"/>
        <w:color w:val="auto"/>
        <w:spacing w:val="0"/>
        <w:w w:val="100"/>
        <w:kern w:val="0"/>
        <w:position w:val="0"/>
        <w:sz w:val="24"/>
        <w:effect w:val="none"/>
        <w:vertAlign w:val="subscript"/>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1440"/>
        </w:tabs>
        <w:ind w:left="1440" w:hanging="1440"/>
      </w:pPr>
      <w:rPr>
        <w:rFonts w:hint="default"/>
        <w:b/>
        <w:i/>
        <w:caps/>
        <w:smallCaps w:val="0"/>
        <w:dstrike/>
        <w:vanish/>
        <w:webHidden w:val="0"/>
        <w:color w:val="auto"/>
        <w:spacing w:val="0"/>
        <w:w w:val="100"/>
        <w:kern w:val="0"/>
        <w:position w:val="0"/>
        <w:sz w:val="24"/>
        <w:effect w:val="none"/>
        <w:vertAlign w:val="subscript"/>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tabs>
          <w:tab w:val="num" w:pos="1584"/>
        </w:tabs>
        <w:ind w:left="1584" w:hanging="1584"/>
      </w:pPr>
      <w:rPr>
        <w:rFonts w:hint="default"/>
        <w:b/>
        <w:i/>
        <w:caps/>
        <w:smallCaps w:val="0"/>
        <w:dstrike/>
        <w:vanish/>
        <w:webHidden w:val="0"/>
        <w:color w:val="auto"/>
        <w:spacing w:val="0"/>
        <w:w w:val="100"/>
        <w:kern w:val="0"/>
        <w:position w:val="0"/>
        <w:sz w:val="24"/>
        <w:effect w:val="none"/>
        <w:vertAlign w:val="subscript"/>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25306032"/>
    <w:multiLevelType w:val="multilevel"/>
    <w:tmpl w:val="79401658"/>
    <w:lvl w:ilvl="0">
      <w:start w:val="1"/>
      <w:numFmt w:val="decimal"/>
      <w:lvlText w:val="%1"/>
      <w:lvlJc w:val="left"/>
      <w:pPr>
        <w:tabs>
          <w:tab w:val="num" w:pos="720"/>
        </w:tabs>
        <w:ind w:left="720" w:hanging="720"/>
      </w:pPr>
      <w:rPr>
        <w:rFonts w:hint="default"/>
        <w:b/>
        <w:i w:val="0"/>
        <w:caps w:val="0"/>
        <w:smallCaps w:val="0"/>
        <w:strike w:val="0"/>
        <w:dstrike w:val="0"/>
        <w:vanish w:val="0"/>
        <w:webHidden w:val="0"/>
        <w:color w:val="auto"/>
        <w:spacing w:val="0"/>
        <w:w w:val="100"/>
        <w:kern w:val="0"/>
        <w:position w:val="0"/>
        <w:sz w:val="21"/>
        <w:szCs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tabs>
          <w:tab w:val="num" w:pos="720"/>
        </w:tabs>
        <w:ind w:left="720" w:hanging="720"/>
      </w:pPr>
      <w:rPr>
        <w:rFonts w:hint="default"/>
        <w:b w:val="0"/>
        <w:i w:val="0"/>
        <w:caps w:val="0"/>
        <w:smallCaps w:val="0"/>
        <w:strike w:val="0"/>
        <w:dstrike w:val="0"/>
        <w:vanish w:val="0"/>
        <w:webHidden w:val="0"/>
        <w:color w:val="auto"/>
        <w:spacing w:val="0"/>
        <w:w w:val="100"/>
        <w:kern w:val="0"/>
        <w:position w:val="0"/>
        <w:sz w:val="21"/>
        <w:szCs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1.%2.%3"/>
      <w:lvlJc w:val="left"/>
      <w:pPr>
        <w:tabs>
          <w:tab w:val="num" w:pos="1440"/>
        </w:tabs>
        <w:ind w:left="1440" w:hanging="720"/>
      </w:pPr>
      <w:rPr>
        <w:rFonts w:hint="default"/>
        <w:b w:val="0"/>
        <w:i w:val="0"/>
        <w:caps w:val="0"/>
        <w:smallCaps w:val="0"/>
        <w:strike w:val="0"/>
        <w:dstrike w:val="0"/>
        <w:vanish w:val="0"/>
        <w:webHidden w:val="0"/>
        <w:color w:val="auto"/>
        <w:spacing w:val="0"/>
        <w:w w:val="100"/>
        <w:kern w:val="0"/>
        <w:position w:val="0"/>
        <w:sz w:val="21"/>
        <w:szCs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160"/>
        </w:tabs>
        <w:ind w:left="2160" w:hanging="720"/>
      </w:pPr>
      <w:rPr>
        <w:rFonts w:hint="default"/>
        <w:b w:val="0"/>
        <w:i w:val="0"/>
        <w:caps w:val="0"/>
        <w:smallCaps w:val="0"/>
        <w:strike w:val="0"/>
        <w:dstrike w:val="0"/>
        <w:vanish w:val="0"/>
        <w:webHidden w:val="0"/>
        <w:color w:val="auto"/>
        <w:spacing w:val="0"/>
        <w:w w:val="100"/>
        <w:kern w:val="0"/>
        <w:position w:val="0"/>
        <w:sz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Restart w:val="0"/>
      <w:lvlText w:val="(%5)"/>
      <w:lvlJc w:val="left"/>
      <w:pPr>
        <w:tabs>
          <w:tab w:val="num" w:pos="2880"/>
        </w:tabs>
        <w:ind w:left="2880" w:hanging="720"/>
      </w:pPr>
      <w:rPr>
        <w:rFonts w:hint="default"/>
        <w:b w:val="0"/>
        <w:i w:val="0"/>
        <w:caps w:val="0"/>
        <w:smallCaps w:val="0"/>
        <w:strike w:val="0"/>
        <w:dstrike w:val="0"/>
        <w:vanish w:val="0"/>
        <w:webHidden w:val="0"/>
        <w:color w:val="auto"/>
        <w:spacing w:val="0"/>
        <w:w w:val="100"/>
        <w:kern w:val="0"/>
        <w:position w:val="0"/>
        <w:sz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b w:val="0"/>
        <w:i w:val="0"/>
        <w:caps w:val="0"/>
        <w:smallCaps w:val="0"/>
        <w:strike w:val="0"/>
        <w:dstrike w:val="0"/>
        <w:vanish w:val="0"/>
        <w:webHidden w:val="0"/>
        <w:color w:val="auto"/>
        <w:spacing w:val="0"/>
        <w:w w:val="100"/>
        <w:kern w:val="0"/>
        <w:position w:val="0"/>
        <w:sz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default"/>
        <w:b/>
        <w:i/>
        <w:caps/>
        <w:smallCaps w:val="0"/>
        <w:dstrike/>
        <w:vanish/>
        <w:webHidden w:val="0"/>
        <w:color w:val="auto"/>
        <w:spacing w:val="0"/>
        <w:w w:val="100"/>
        <w:kern w:val="0"/>
        <w:position w:val="0"/>
        <w:sz w:val="24"/>
        <w:effect w:val="none"/>
        <w:vertAlign w:val="subscript"/>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1440"/>
        </w:tabs>
        <w:ind w:left="1440" w:hanging="1440"/>
      </w:pPr>
      <w:rPr>
        <w:rFonts w:hint="default"/>
        <w:b/>
        <w:i/>
        <w:caps/>
        <w:smallCaps w:val="0"/>
        <w:dstrike/>
        <w:vanish/>
        <w:webHidden w:val="0"/>
        <w:color w:val="auto"/>
        <w:spacing w:val="0"/>
        <w:w w:val="100"/>
        <w:kern w:val="0"/>
        <w:position w:val="0"/>
        <w:sz w:val="24"/>
        <w:effect w:val="none"/>
        <w:vertAlign w:val="subscript"/>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tabs>
          <w:tab w:val="num" w:pos="1584"/>
        </w:tabs>
        <w:ind w:left="1584" w:hanging="1584"/>
      </w:pPr>
      <w:rPr>
        <w:rFonts w:hint="default"/>
        <w:b/>
        <w:i/>
        <w:caps/>
        <w:smallCaps w:val="0"/>
        <w:dstrike/>
        <w:vanish/>
        <w:webHidden w:val="0"/>
        <w:color w:val="auto"/>
        <w:spacing w:val="0"/>
        <w:w w:val="100"/>
        <w:kern w:val="0"/>
        <w:position w:val="0"/>
        <w:sz w:val="24"/>
        <w:effect w:val="none"/>
        <w:vertAlign w:val="subscript"/>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29097511"/>
    <w:multiLevelType w:val="hybridMultilevel"/>
    <w:tmpl w:val="A7D051EE"/>
    <w:lvl w:ilvl="0" w:tplc="980232DC">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1D7E35"/>
    <w:multiLevelType w:val="multilevel"/>
    <w:tmpl w:val="386E3798"/>
    <w:lvl w:ilvl="0">
      <w:start w:val="1"/>
      <w:numFmt w:val="decimal"/>
      <w:pStyle w:val="Agreement1"/>
      <w:lvlText w:val="%1"/>
      <w:lvlJc w:val="left"/>
      <w:pPr>
        <w:tabs>
          <w:tab w:val="num" w:pos="0"/>
        </w:tabs>
        <w:ind w:left="720" w:hanging="720"/>
      </w:pPr>
      <w:rPr>
        <w:rFonts w:ascii="Arial" w:hAnsi="Arial" w:hint="default"/>
        <w:b/>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greement2"/>
      <w:isLgl/>
      <w:lvlText w:val="%1.%2"/>
      <w:lvlJc w:val="left"/>
      <w:pPr>
        <w:tabs>
          <w:tab w:val="num" w:pos="0"/>
        </w:tabs>
        <w:ind w:left="720" w:hanging="720"/>
      </w:pPr>
      <w:rPr>
        <w:rFonts w:ascii="Arial" w:hAnsi="Arial" w:hint="default"/>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Agreement3"/>
      <w:lvlText w:val="(%3)"/>
      <w:lvlJc w:val="left"/>
      <w:pPr>
        <w:tabs>
          <w:tab w:val="num" w:pos="720"/>
        </w:tabs>
        <w:ind w:left="1440" w:hanging="720"/>
      </w:pPr>
      <w:rPr>
        <w:rFonts w:ascii="Arial" w:hAnsi="Arial" w:hint="default"/>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Agreement4"/>
      <w:lvlText w:val="(%4)"/>
      <w:lvlJc w:val="left"/>
      <w:pPr>
        <w:tabs>
          <w:tab w:val="num" w:pos="0"/>
        </w:tabs>
        <w:ind w:left="2160" w:hanging="720"/>
      </w:pPr>
      <w:rPr>
        <w:rFonts w:ascii="Arial" w:hAnsi="Arial" w:hint="default"/>
        <w:b w:val="0"/>
        <w:i w:val="0"/>
        <w:caps w:val="0"/>
        <w:strike w:val="0"/>
        <w:dstrike w:val="0"/>
        <w:vanish w:val="0"/>
        <w:color w:val="auto"/>
        <w:sz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pStyle w:val="Agreement5"/>
      <w:lvlText w:val="(%5)"/>
      <w:lvlJc w:val="left"/>
      <w:pPr>
        <w:tabs>
          <w:tab w:val="num" w:pos="0"/>
        </w:tabs>
        <w:ind w:left="2880" w:hanging="720"/>
      </w:pPr>
      <w:rPr>
        <w:rFonts w:ascii="Arial" w:hAnsi="Arial" w:hint="default"/>
        <w:b w:val="0"/>
        <w:i w:val="0"/>
        <w:caps w:val="0"/>
        <w:strike w:val="0"/>
        <w:dstrike w:val="0"/>
        <w:vanish w:val="0"/>
        <w:color w:val="auto"/>
        <w:sz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pStyle w:val="Agreement6"/>
      <w:suff w:val="nothing"/>
      <w:lvlText w:val=""/>
      <w:lvlJc w:val="left"/>
      <w:pPr>
        <w:ind w:left="0" w:firstLine="0"/>
      </w:pPr>
      <w:rPr>
        <w:rFonts w:ascii="Arial" w:hAnsi="Arial" w:hint="default"/>
        <w:b w:val="0"/>
        <w:i w:val="0"/>
        <w:caps w:val="0"/>
        <w:strike w:val="0"/>
        <w:dstrike w:val="0"/>
        <w:vanish w:val="0"/>
        <w:color w:val="auto"/>
        <w:sz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pStyle w:val="Agreement7"/>
      <w:suff w:val="nothing"/>
      <w:lvlText w:val=""/>
      <w:lvlJc w:val="left"/>
      <w:pPr>
        <w:ind w:left="0" w:firstLine="0"/>
      </w:pPr>
      <w:rPr>
        <w:rFonts w:ascii="Times New Roman" w:hAnsi="Times New Roman" w:hint="default"/>
        <w:b/>
        <w:i/>
        <w:caps/>
        <w:smallCaps w:val="0"/>
        <w:strike w:val="0"/>
        <w:dstrike/>
        <w:vanish/>
        <w:color w:val="auto"/>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7">
      <w:start w:val="1"/>
      <w:numFmt w:val="none"/>
      <w:pStyle w:val="Agreement8"/>
      <w:suff w:val="nothing"/>
      <w:lvlText w:val=""/>
      <w:lvlJc w:val="left"/>
      <w:pPr>
        <w:ind w:left="0" w:firstLine="0"/>
      </w:pPr>
      <w:rPr>
        <w:rFonts w:ascii="Times New Roman" w:hAnsi="Times New Roman" w:hint="default"/>
        <w:b/>
        <w:i/>
        <w:caps/>
        <w:smallCaps w:val="0"/>
        <w:strike w:val="0"/>
        <w:dstrike/>
        <w:vanish/>
        <w:color w:val="auto"/>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8">
      <w:start w:val="1"/>
      <w:numFmt w:val="none"/>
      <w:pStyle w:val="Agreement9"/>
      <w:suff w:val="nothing"/>
      <w:lvlText w:val=""/>
      <w:lvlJc w:val="left"/>
      <w:pPr>
        <w:ind w:left="0" w:firstLine="0"/>
      </w:pPr>
      <w:rPr>
        <w:rFonts w:ascii="Times New Roman" w:hAnsi="Times New Roman" w:hint="default"/>
        <w:b/>
        <w:i/>
        <w:caps/>
        <w:smallCaps w:val="0"/>
        <w:strike w:val="0"/>
        <w:dstrike/>
        <w:vanish/>
        <w:color w:val="auto"/>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2E373E24"/>
    <w:multiLevelType w:val="hybridMultilevel"/>
    <w:tmpl w:val="53B2603E"/>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5" w15:restartNumberingAfterBreak="0">
    <w:nsid w:val="2E9E2A36"/>
    <w:multiLevelType w:val="multilevel"/>
    <w:tmpl w:val="79401658"/>
    <w:lvl w:ilvl="0">
      <w:start w:val="1"/>
      <w:numFmt w:val="decimal"/>
      <w:lvlText w:val="%1"/>
      <w:lvlJc w:val="left"/>
      <w:pPr>
        <w:tabs>
          <w:tab w:val="num" w:pos="720"/>
        </w:tabs>
        <w:ind w:left="720" w:hanging="720"/>
      </w:pPr>
      <w:rPr>
        <w:rFonts w:hint="default"/>
        <w:b/>
        <w:i w:val="0"/>
        <w:caps w:val="0"/>
        <w:smallCaps w:val="0"/>
        <w:strike w:val="0"/>
        <w:dstrike w:val="0"/>
        <w:vanish w:val="0"/>
        <w:webHidden w:val="0"/>
        <w:color w:val="auto"/>
        <w:spacing w:val="0"/>
        <w:w w:val="100"/>
        <w:kern w:val="0"/>
        <w:position w:val="0"/>
        <w:sz w:val="21"/>
        <w:szCs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tabs>
          <w:tab w:val="num" w:pos="720"/>
        </w:tabs>
        <w:ind w:left="720" w:hanging="720"/>
      </w:pPr>
      <w:rPr>
        <w:rFonts w:hint="default"/>
        <w:b w:val="0"/>
        <w:i w:val="0"/>
        <w:caps w:val="0"/>
        <w:smallCaps w:val="0"/>
        <w:strike w:val="0"/>
        <w:dstrike w:val="0"/>
        <w:vanish w:val="0"/>
        <w:webHidden w:val="0"/>
        <w:color w:val="auto"/>
        <w:spacing w:val="0"/>
        <w:w w:val="100"/>
        <w:kern w:val="0"/>
        <w:position w:val="0"/>
        <w:sz w:val="21"/>
        <w:szCs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1.%2.%3"/>
      <w:lvlJc w:val="left"/>
      <w:pPr>
        <w:tabs>
          <w:tab w:val="num" w:pos="1440"/>
        </w:tabs>
        <w:ind w:left="1440" w:hanging="720"/>
      </w:pPr>
      <w:rPr>
        <w:rFonts w:hint="default"/>
        <w:b w:val="0"/>
        <w:i w:val="0"/>
        <w:caps w:val="0"/>
        <w:smallCaps w:val="0"/>
        <w:strike w:val="0"/>
        <w:dstrike w:val="0"/>
        <w:vanish w:val="0"/>
        <w:webHidden w:val="0"/>
        <w:color w:val="auto"/>
        <w:spacing w:val="0"/>
        <w:w w:val="100"/>
        <w:kern w:val="0"/>
        <w:position w:val="0"/>
        <w:sz w:val="21"/>
        <w:szCs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160"/>
        </w:tabs>
        <w:ind w:left="2160" w:hanging="720"/>
      </w:pPr>
      <w:rPr>
        <w:rFonts w:hint="default"/>
        <w:b w:val="0"/>
        <w:i w:val="0"/>
        <w:caps w:val="0"/>
        <w:smallCaps w:val="0"/>
        <w:strike w:val="0"/>
        <w:dstrike w:val="0"/>
        <w:vanish w:val="0"/>
        <w:webHidden w:val="0"/>
        <w:color w:val="auto"/>
        <w:spacing w:val="0"/>
        <w:w w:val="100"/>
        <w:kern w:val="0"/>
        <w:position w:val="0"/>
        <w:sz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Restart w:val="0"/>
      <w:lvlText w:val="(%5)"/>
      <w:lvlJc w:val="left"/>
      <w:pPr>
        <w:tabs>
          <w:tab w:val="num" w:pos="2880"/>
        </w:tabs>
        <w:ind w:left="2880" w:hanging="720"/>
      </w:pPr>
      <w:rPr>
        <w:rFonts w:hint="default"/>
        <w:b w:val="0"/>
        <w:i w:val="0"/>
        <w:caps w:val="0"/>
        <w:smallCaps w:val="0"/>
        <w:strike w:val="0"/>
        <w:dstrike w:val="0"/>
        <w:vanish w:val="0"/>
        <w:webHidden w:val="0"/>
        <w:color w:val="auto"/>
        <w:spacing w:val="0"/>
        <w:w w:val="100"/>
        <w:kern w:val="0"/>
        <w:position w:val="0"/>
        <w:sz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b w:val="0"/>
        <w:i w:val="0"/>
        <w:caps w:val="0"/>
        <w:smallCaps w:val="0"/>
        <w:strike w:val="0"/>
        <w:dstrike w:val="0"/>
        <w:vanish w:val="0"/>
        <w:webHidden w:val="0"/>
        <w:color w:val="auto"/>
        <w:spacing w:val="0"/>
        <w:w w:val="100"/>
        <w:kern w:val="0"/>
        <w:position w:val="0"/>
        <w:sz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default"/>
        <w:b/>
        <w:i/>
        <w:caps/>
        <w:smallCaps w:val="0"/>
        <w:dstrike/>
        <w:vanish/>
        <w:webHidden w:val="0"/>
        <w:color w:val="auto"/>
        <w:spacing w:val="0"/>
        <w:w w:val="100"/>
        <w:kern w:val="0"/>
        <w:position w:val="0"/>
        <w:sz w:val="24"/>
        <w:effect w:val="none"/>
        <w:vertAlign w:val="subscript"/>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1440"/>
        </w:tabs>
        <w:ind w:left="1440" w:hanging="1440"/>
      </w:pPr>
      <w:rPr>
        <w:rFonts w:hint="default"/>
        <w:b/>
        <w:i/>
        <w:caps/>
        <w:smallCaps w:val="0"/>
        <w:dstrike/>
        <w:vanish/>
        <w:webHidden w:val="0"/>
        <w:color w:val="auto"/>
        <w:spacing w:val="0"/>
        <w:w w:val="100"/>
        <w:kern w:val="0"/>
        <w:position w:val="0"/>
        <w:sz w:val="24"/>
        <w:effect w:val="none"/>
        <w:vertAlign w:val="subscript"/>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tabs>
          <w:tab w:val="num" w:pos="1584"/>
        </w:tabs>
        <w:ind w:left="1584" w:hanging="1584"/>
      </w:pPr>
      <w:rPr>
        <w:rFonts w:hint="default"/>
        <w:b/>
        <w:i/>
        <w:caps/>
        <w:smallCaps w:val="0"/>
        <w:dstrike/>
        <w:vanish/>
        <w:webHidden w:val="0"/>
        <w:color w:val="auto"/>
        <w:spacing w:val="0"/>
        <w:w w:val="100"/>
        <w:kern w:val="0"/>
        <w:position w:val="0"/>
        <w:sz w:val="24"/>
        <w:effect w:val="none"/>
        <w:vertAlign w:val="subscript"/>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30AC7134"/>
    <w:multiLevelType w:val="multilevel"/>
    <w:tmpl w:val="9864B0F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728"/>
        </w:tabs>
        <w:ind w:left="1728" w:hanging="1008"/>
      </w:pPr>
      <w:rPr>
        <w:rFonts w:hint="default"/>
      </w:rPr>
    </w:lvl>
    <w:lvl w:ilvl="3">
      <w:start w:val="1"/>
      <w:numFmt w:val="lowerLetter"/>
      <w:lvlText w:val="(%4)"/>
      <w:lvlJc w:val="left"/>
      <w:pPr>
        <w:tabs>
          <w:tab w:val="num" w:pos="2448"/>
        </w:tabs>
        <w:ind w:left="2448" w:hanging="720"/>
      </w:pPr>
      <w:rPr>
        <w:rFonts w:hint="default"/>
      </w:rPr>
    </w:lvl>
    <w:lvl w:ilvl="4">
      <w:start w:val="1"/>
      <w:numFmt w:val="none"/>
      <w:lvlRestart w:val="0"/>
      <w:lvlText w:val=""/>
      <w:lvlJc w:val="left"/>
      <w:pPr>
        <w:tabs>
          <w:tab w:val="num" w:pos="360"/>
        </w:tabs>
        <w:ind w:left="0" w:firstLine="0"/>
      </w:pPr>
      <w:rPr>
        <w:rFonts w:hint="default"/>
      </w:rPr>
    </w:lvl>
    <w:lvl w:ilvl="5">
      <w:start w:val="1"/>
      <w:numFmt w:val="none"/>
      <w:lvlRestart w:val="0"/>
      <w:lvlText w:val=""/>
      <w:lvlJc w:val="left"/>
      <w:pPr>
        <w:tabs>
          <w:tab w:val="num" w:pos="360"/>
        </w:tabs>
        <w:ind w:left="0" w:firstLine="0"/>
      </w:pPr>
      <w:rPr>
        <w:rFonts w:hint="default"/>
      </w:rPr>
    </w:lvl>
    <w:lvl w:ilvl="6">
      <w:start w:val="1"/>
      <w:numFmt w:val="none"/>
      <w:lvlRestart w:val="0"/>
      <w:lvlText w:val="."/>
      <w:lvlJc w:val="left"/>
      <w:pPr>
        <w:tabs>
          <w:tab w:val="num" w:pos="360"/>
        </w:tabs>
        <w:ind w:left="0" w:firstLine="0"/>
      </w:pPr>
      <w:rPr>
        <w:rFonts w:hint="default"/>
      </w:rPr>
    </w:lvl>
    <w:lvl w:ilvl="7">
      <w:start w:val="1"/>
      <w:numFmt w:val="none"/>
      <w:lvlRestart w:val="0"/>
      <w:lvlText w:val=""/>
      <w:lvlJc w:val="left"/>
      <w:pPr>
        <w:tabs>
          <w:tab w:val="num" w:pos="360"/>
        </w:tabs>
        <w:ind w:left="0" w:firstLine="0"/>
      </w:pPr>
      <w:rPr>
        <w:rFonts w:hint="default"/>
      </w:rPr>
    </w:lvl>
    <w:lvl w:ilvl="8">
      <w:start w:val="1"/>
      <w:numFmt w:val="none"/>
      <w:lvlRestart w:val="0"/>
      <w:lvlText w:val=""/>
      <w:lvlJc w:val="left"/>
      <w:pPr>
        <w:tabs>
          <w:tab w:val="num" w:pos="360"/>
        </w:tabs>
        <w:ind w:left="0" w:firstLine="0"/>
      </w:pPr>
      <w:rPr>
        <w:rFonts w:hint="default"/>
      </w:rPr>
    </w:lvl>
  </w:abstractNum>
  <w:abstractNum w:abstractNumId="17" w15:restartNumberingAfterBreak="0">
    <w:nsid w:val="40023FFD"/>
    <w:multiLevelType w:val="multilevel"/>
    <w:tmpl w:val="79401658"/>
    <w:lvl w:ilvl="0">
      <w:start w:val="1"/>
      <w:numFmt w:val="decimal"/>
      <w:lvlText w:val="%1"/>
      <w:lvlJc w:val="left"/>
      <w:pPr>
        <w:tabs>
          <w:tab w:val="num" w:pos="720"/>
        </w:tabs>
        <w:ind w:left="720" w:hanging="720"/>
      </w:pPr>
      <w:rPr>
        <w:rFonts w:hint="default"/>
        <w:b/>
        <w:i w:val="0"/>
        <w:caps w:val="0"/>
        <w:smallCaps w:val="0"/>
        <w:strike w:val="0"/>
        <w:dstrike w:val="0"/>
        <w:vanish w:val="0"/>
        <w:webHidden w:val="0"/>
        <w:color w:val="auto"/>
        <w:spacing w:val="0"/>
        <w:w w:val="100"/>
        <w:kern w:val="0"/>
        <w:position w:val="0"/>
        <w:sz w:val="21"/>
        <w:szCs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tabs>
          <w:tab w:val="num" w:pos="720"/>
        </w:tabs>
        <w:ind w:left="720" w:hanging="720"/>
      </w:pPr>
      <w:rPr>
        <w:rFonts w:hint="default"/>
        <w:b w:val="0"/>
        <w:i w:val="0"/>
        <w:caps w:val="0"/>
        <w:smallCaps w:val="0"/>
        <w:strike w:val="0"/>
        <w:dstrike w:val="0"/>
        <w:vanish w:val="0"/>
        <w:webHidden w:val="0"/>
        <w:color w:val="auto"/>
        <w:spacing w:val="0"/>
        <w:w w:val="100"/>
        <w:kern w:val="0"/>
        <w:position w:val="0"/>
        <w:sz w:val="21"/>
        <w:szCs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1.%2.%3"/>
      <w:lvlJc w:val="left"/>
      <w:pPr>
        <w:tabs>
          <w:tab w:val="num" w:pos="1440"/>
        </w:tabs>
        <w:ind w:left="1440" w:hanging="720"/>
      </w:pPr>
      <w:rPr>
        <w:rFonts w:hint="default"/>
        <w:b w:val="0"/>
        <w:i w:val="0"/>
        <w:caps w:val="0"/>
        <w:smallCaps w:val="0"/>
        <w:strike w:val="0"/>
        <w:dstrike w:val="0"/>
        <w:vanish w:val="0"/>
        <w:webHidden w:val="0"/>
        <w:color w:val="auto"/>
        <w:spacing w:val="0"/>
        <w:w w:val="100"/>
        <w:kern w:val="0"/>
        <w:position w:val="0"/>
        <w:sz w:val="21"/>
        <w:szCs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160"/>
        </w:tabs>
        <w:ind w:left="2160" w:hanging="720"/>
      </w:pPr>
      <w:rPr>
        <w:rFonts w:hint="default"/>
        <w:b w:val="0"/>
        <w:i w:val="0"/>
        <w:caps w:val="0"/>
        <w:smallCaps w:val="0"/>
        <w:strike w:val="0"/>
        <w:dstrike w:val="0"/>
        <w:vanish w:val="0"/>
        <w:webHidden w:val="0"/>
        <w:color w:val="auto"/>
        <w:spacing w:val="0"/>
        <w:w w:val="100"/>
        <w:kern w:val="0"/>
        <w:position w:val="0"/>
        <w:sz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Restart w:val="0"/>
      <w:lvlText w:val="(%5)"/>
      <w:lvlJc w:val="left"/>
      <w:pPr>
        <w:tabs>
          <w:tab w:val="num" w:pos="2880"/>
        </w:tabs>
        <w:ind w:left="2880" w:hanging="720"/>
      </w:pPr>
      <w:rPr>
        <w:rFonts w:hint="default"/>
        <w:b w:val="0"/>
        <w:i w:val="0"/>
        <w:caps w:val="0"/>
        <w:smallCaps w:val="0"/>
        <w:strike w:val="0"/>
        <w:dstrike w:val="0"/>
        <w:vanish w:val="0"/>
        <w:webHidden w:val="0"/>
        <w:color w:val="auto"/>
        <w:spacing w:val="0"/>
        <w:w w:val="100"/>
        <w:kern w:val="0"/>
        <w:position w:val="0"/>
        <w:sz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b w:val="0"/>
        <w:i w:val="0"/>
        <w:caps w:val="0"/>
        <w:smallCaps w:val="0"/>
        <w:strike w:val="0"/>
        <w:dstrike w:val="0"/>
        <w:vanish w:val="0"/>
        <w:webHidden w:val="0"/>
        <w:color w:val="auto"/>
        <w:spacing w:val="0"/>
        <w:w w:val="100"/>
        <w:kern w:val="0"/>
        <w:position w:val="0"/>
        <w:sz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default"/>
        <w:b/>
        <w:i/>
        <w:caps/>
        <w:smallCaps w:val="0"/>
        <w:dstrike/>
        <w:vanish/>
        <w:webHidden w:val="0"/>
        <w:color w:val="auto"/>
        <w:spacing w:val="0"/>
        <w:w w:val="100"/>
        <w:kern w:val="0"/>
        <w:position w:val="0"/>
        <w:sz w:val="24"/>
        <w:effect w:val="none"/>
        <w:vertAlign w:val="subscript"/>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1440"/>
        </w:tabs>
        <w:ind w:left="1440" w:hanging="1440"/>
      </w:pPr>
      <w:rPr>
        <w:rFonts w:hint="default"/>
        <w:b/>
        <w:i/>
        <w:caps/>
        <w:smallCaps w:val="0"/>
        <w:dstrike/>
        <w:vanish/>
        <w:webHidden w:val="0"/>
        <w:color w:val="auto"/>
        <w:spacing w:val="0"/>
        <w:w w:val="100"/>
        <w:kern w:val="0"/>
        <w:position w:val="0"/>
        <w:sz w:val="24"/>
        <w:effect w:val="none"/>
        <w:vertAlign w:val="subscript"/>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tabs>
          <w:tab w:val="num" w:pos="1584"/>
        </w:tabs>
        <w:ind w:left="1584" w:hanging="1584"/>
      </w:pPr>
      <w:rPr>
        <w:rFonts w:hint="default"/>
        <w:b/>
        <w:i/>
        <w:caps/>
        <w:smallCaps w:val="0"/>
        <w:dstrike/>
        <w:vanish/>
        <w:webHidden w:val="0"/>
        <w:color w:val="auto"/>
        <w:spacing w:val="0"/>
        <w:w w:val="100"/>
        <w:kern w:val="0"/>
        <w:position w:val="0"/>
        <w:sz w:val="24"/>
        <w:effect w:val="none"/>
        <w:vertAlign w:val="subscript"/>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42EF0921"/>
    <w:multiLevelType w:val="multilevel"/>
    <w:tmpl w:val="79401658"/>
    <w:lvl w:ilvl="0">
      <w:start w:val="1"/>
      <w:numFmt w:val="decimal"/>
      <w:lvlText w:val="%1"/>
      <w:lvlJc w:val="left"/>
      <w:pPr>
        <w:tabs>
          <w:tab w:val="num" w:pos="720"/>
        </w:tabs>
        <w:ind w:left="720" w:hanging="720"/>
      </w:pPr>
      <w:rPr>
        <w:rFonts w:hint="default"/>
        <w:b/>
        <w:i w:val="0"/>
        <w:caps w:val="0"/>
        <w:smallCaps w:val="0"/>
        <w:strike w:val="0"/>
        <w:dstrike w:val="0"/>
        <w:vanish w:val="0"/>
        <w:webHidden w:val="0"/>
        <w:color w:val="auto"/>
        <w:spacing w:val="0"/>
        <w:w w:val="100"/>
        <w:kern w:val="0"/>
        <w:position w:val="0"/>
        <w:sz w:val="21"/>
        <w:szCs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tabs>
          <w:tab w:val="num" w:pos="720"/>
        </w:tabs>
        <w:ind w:left="720" w:hanging="720"/>
      </w:pPr>
      <w:rPr>
        <w:rFonts w:hint="default"/>
        <w:b w:val="0"/>
        <w:i w:val="0"/>
        <w:caps w:val="0"/>
        <w:smallCaps w:val="0"/>
        <w:strike w:val="0"/>
        <w:dstrike w:val="0"/>
        <w:vanish w:val="0"/>
        <w:webHidden w:val="0"/>
        <w:color w:val="auto"/>
        <w:spacing w:val="0"/>
        <w:w w:val="100"/>
        <w:kern w:val="0"/>
        <w:position w:val="0"/>
        <w:sz w:val="21"/>
        <w:szCs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1.%2.%3"/>
      <w:lvlJc w:val="left"/>
      <w:pPr>
        <w:tabs>
          <w:tab w:val="num" w:pos="1440"/>
        </w:tabs>
        <w:ind w:left="1440" w:hanging="720"/>
      </w:pPr>
      <w:rPr>
        <w:rFonts w:hint="default"/>
        <w:b w:val="0"/>
        <w:i w:val="0"/>
        <w:caps w:val="0"/>
        <w:smallCaps w:val="0"/>
        <w:strike w:val="0"/>
        <w:dstrike w:val="0"/>
        <w:vanish w:val="0"/>
        <w:webHidden w:val="0"/>
        <w:color w:val="auto"/>
        <w:spacing w:val="0"/>
        <w:w w:val="100"/>
        <w:kern w:val="0"/>
        <w:position w:val="0"/>
        <w:sz w:val="21"/>
        <w:szCs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160"/>
        </w:tabs>
        <w:ind w:left="2160" w:hanging="720"/>
      </w:pPr>
      <w:rPr>
        <w:rFonts w:hint="default"/>
        <w:b w:val="0"/>
        <w:i w:val="0"/>
        <w:caps w:val="0"/>
        <w:smallCaps w:val="0"/>
        <w:strike w:val="0"/>
        <w:dstrike w:val="0"/>
        <w:vanish w:val="0"/>
        <w:webHidden w:val="0"/>
        <w:color w:val="auto"/>
        <w:spacing w:val="0"/>
        <w:w w:val="100"/>
        <w:kern w:val="0"/>
        <w:position w:val="0"/>
        <w:sz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Restart w:val="0"/>
      <w:lvlText w:val="(%5)"/>
      <w:lvlJc w:val="left"/>
      <w:pPr>
        <w:tabs>
          <w:tab w:val="num" w:pos="2880"/>
        </w:tabs>
        <w:ind w:left="2880" w:hanging="720"/>
      </w:pPr>
      <w:rPr>
        <w:rFonts w:hint="default"/>
        <w:b w:val="0"/>
        <w:i w:val="0"/>
        <w:caps w:val="0"/>
        <w:smallCaps w:val="0"/>
        <w:strike w:val="0"/>
        <w:dstrike w:val="0"/>
        <w:vanish w:val="0"/>
        <w:webHidden w:val="0"/>
        <w:color w:val="auto"/>
        <w:spacing w:val="0"/>
        <w:w w:val="100"/>
        <w:kern w:val="0"/>
        <w:position w:val="0"/>
        <w:sz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b w:val="0"/>
        <w:i w:val="0"/>
        <w:caps w:val="0"/>
        <w:smallCaps w:val="0"/>
        <w:strike w:val="0"/>
        <w:dstrike w:val="0"/>
        <w:vanish w:val="0"/>
        <w:webHidden w:val="0"/>
        <w:color w:val="auto"/>
        <w:spacing w:val="0"/>
        <w:w w:val="100"/>
        <w:kern w:val="0"/>
        <w:position w:val="0"/>
        <w:sz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default"/>
        <w:b/>
        <w:i/>
        <w:caps/>
        <w:smallCaps w:val="0"/>
        <w:dstrike/>
        <w:vanish/>
        <w:webHidden w:val="0"/>
        <w:color w:val="auto"/>
        <w:spacing w:val="0"/>
        <w:w w:val="100"/>
        <w:kern w:val="0"/>
        <w:position w:val="0"/>
        <w:sz w:val="24"/>
        <w:effect w:val="none"/>
        <w:vertAlign w:val="subscript"/>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1440"/>
        </w:tabs>
        <w:ind w:left="1440" w:hanging="1440"/>
      </w:pPr>
      <w:rPr>
        <w:rFonts w:hint="default"/>
        <w:b/>
        <w:i/>
        <w:caps/>
        <w:smallCaps w:val="0"/>
        <w:dstrike/>
        <w:vanish/>
        <w:webHidden w:val="0"/>
        <w:color w:val="auto"/>
        <w:spacing w:val="0"/>
        <w:w w:val="100"/>
        <w:kern w:val="0"/>
        <w:position w:val="0"/>
        <w:sz w:val="24"/>
        <w:effect w:val="none"/>
        <w:vertAlign w:val="subscript"/>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tabs>
          <w:tab w:val="num" w:pos="1584"/>
        </w:tabs>
        <w:ind w:left="1584" w:hanging="1584"/>
      </w:pPr>
      <w:rPr>
        <w:rFonts w:hint="default"/>
        <w:b/>
        <w:i/>
        <w:caps/>
        <w:smallCaps w:val="0"/>
        <w:dstrike/>
        <w:vanish/>
        <w:webHidden w:val="0"/>
        <w:color w:val="auto"/>
        <w:spacing w:val="0"/>
        <w:w w:val="100"/>
        <w:kern w:val="0"/>
        <w:position w:val="0"/>
        <w:sz w:val="24"/>
        <w:effect w:val="none"/>
        <w:vertAlign w:val="subscript"/>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458B2586"/>
    <w:multiLevelType w:val="multilevel"/>
    <w:tmpl w:val="79401658"/>
    <w:lvl w:ilvl="0">
      <w:start w:val="1"/>
      <w:numFmt w:val="decimal"/>
      <w:lvlText w:val="%1"/>
      <w:lvlJc w:val="left"/>
      <w:pPr>
        <w:tabs>
          <w:tab w:val="num" w:pos="720"/>
        </w:tabs>
        <w:ind w:left="720" w:hanging="720"/>
      </w:pPr>
      <w:rPr>
        <w:rFonts w:hint="default"/>
        <w:b/>
        <w:i w:val="0"/>
        <w:caps w:val="0"/>
        <w:smallCaps w:val="0"/>
        <w:strike w:val="0"/>
        <w:dstrike w:val="0"/>
        <w:vanish w:val="0"/>
        <w:webHidden w:val="0"/>
        <w:color w:val="auto"/>
        <w:spacing w:val="0"/>
        <w:w w:val="100"/>
        <w:kern w:val="0"/>
        <w:position w:val="0"/>
        <w:sz w:val="21"/>
        <w:szCs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tabs>
          <w:tab w:val="num" w:pos="720"/>
        </w:tabs>
        <w:ind w:left="720" w:hanging="720"/>
      </w:pPr>
      <w:rPr>
        <w:rFonts w:hint="default"/>
        <w:b w:val="0"/>
        <w:i w:val="0"/>
        <w:caps w:val="0"/>
        <w:smallCaps w:val="0"/>
        <w:strike w:val="0"/>
        <w:dstrike w:val="0"/>
        <w:vanish w:val="0"/>
        <w:webHidden w:val="0"/>
        <w:color w:val="auto"/>
        <w:spacing w:val="0"/>
        <w:w w:val="100"/>
        <w:kern w:val="0"/>
        <w:position w:val="0"/>
        <w:sz w:val="21"/>
        <w:szCs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1.%2.%3"/>
      <w:lvlJc w:val="left"/>
      <w:pPr>
        <w:tabs>
          <w:tab w:val="num" w:pos="1440"/>
        </w:tabs>
        <w:ind w:left="1440" w:hanging="720"/>
      </w:pPr>
      <w:rPr>
        <w:rFonts w:hint="default"/>
        <w:b w:val="0"/>
        <w:i w:val="0"/>
        <w:caps w:val="0"/>
        <w:smallCaps w:val="0"/>
        <w:strike w:val="0"/>
        <w:dstrike w:val="0"/>
        <w:vanish w:val="0"/>
        <w:webHidden w:val="0"/>
        <w:color w:val="auto"/>
        <w:spacing w:val="0"/>
        <w:w w:val="100"/>
        <w:kern w:val="0"/>
        <w:position w:val="0"/>
        <w:sz w:val="21"/>
        <w:szCs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160"/>
        </w:tabs>
        <w:ind w:left="2160" w:hanging="720"/>
      </w:pPr>
      <w:rPr>
        <w:rFonts w:hint="default"/>
        <w:b w:val="0"/>
        <w:i w:val="0"/>
        <w:caps w:val="0"/>
        <w:smallCaps w:val="0"/>
        <w:strike w:val="0"/>
        <w:dstrike w:val="0"/>
        <w:vanish w:val="0"/>
        <w:webHidden w:val="0"/>
        <w:color w:val="auto"/>
        <w:spacing w:val="0"/>
        <w:w w:val="100"/>
        <w:kern w:val="0"/>
        <w:position w:val="0"/>
        <w:sz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Restart w:val="0"/>
      <w:lvlText w:val="(%5)"/>
      <w:lvlJc w:val="left"/>
      <w:pPr>
        <w:tabs>
          <w:tab w:val="num" w:pos="2880"/>
        </w:tabs>
        <w:ind w:left="2880" w:hanging="720"/>
      </w:pPr>
      <w:rPr>
        <w:rFonts w:hint="default"/>
        <w:b w:val="0"/>
        <w:i w:val="0"/>
        <w:caps w:val="0"/>
        <w:smallCaps w:val="0"/>
        <w:strike w:val="0"/>
        <w:dstrike w:val="0"/>
        <w:vanish w:val="0"/>
        <w:webHidden w:val="0"/>
        <w:color w:val="auto"/>
        <w:spacing w:val="0"/>
        <w:w w:val="100"/>
        <w:kern w:val="0"/>
        <w:position w:val="0"/>
        <w:sz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b w:val="0"/>
        <w:i w:val="0"/>
        <w:caps w:val="0"/>
        <w:smallCaps w:val="0"/>
        <w:strike w:val="0"/>
        <w:dstrike w:val="0"/>
        <w:vanish w:val="0"/>
        <w:webHidden w:val="0"/>
        <w:color w:val="auto"/>
        <w:spacing w:val="0"/>
        <w:w w:val="100"/>
        <w:kern w:val="0"/>
        <w:position w:val="0"/>
        <w:sz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default"/>
        <w:b/>
        <w:i/>
        <w:caps/>
        <w:smallCaps w:val="0"/>
        <w:dstrike/>
        <w:vanish/>
        <w:webHidden w:val="0"/>
        <w:color w:val="auto"/>
        <w:spacing w:val="0"/>
        <w:w w:val="100"/>
        <w:kern w:val="0"/>
        <w:position w:val="0"/>
        <w:sz w:val="24"/>
        <w:effect w:val="none"/>
        <w:vertAlign w:val="subscript"/>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1440"/>
        </w:tabs>
        <w:ind w:left="1440" w:hanging="1440"/>
      </w:pPr>
      <w:rPr>
        <w:rFonts w:hint="default"/>
        <w:b/>
        <w:i/>
        <w:caps/>
        <w:smallCaps w:val="0"/>
        <w:dstrike/>
        <w:vanish/>
        <w:webHidden w:val="0"/>
        <w:color w:val="auto"/>
        <w:spacing w:val="0"/>
        <w:w w:val="100"/>
        <w:kern w:val="0"/>
        <w:position w:val="0"/>
        <w:sz w:val="24"/>
        <w:effect w:val="none"/>
        <w:vertAlign w:val="subscript"/>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tabs>
          <w:tab w:val="num" w:pos="1584"/>
        </w:tabs>
        <w:ind w:left="1584" w:hanging="1584"/>
      </w:pPr>
      <w:rPr>
        <w:rFonts w:hint="default"/>
        <w:b/>
        <w:i/>
        <w:caps/>
        <w:smallCaps w:val="0"/>
        <w:dstrike/>
        <w:vanish/>
        <w:webHidden w:val="0"/>
        <w:color w:val="auto"/>
        <w:spacing w:val="0"/>
        <w:w w:val="100"/>
        <w:kern w:val="0"/>
        <w:position w:val="0"/>
        <w:sz w:val="24"/>
        <w:effect w:val="none"/>
        <w:vertAlign w:val="subscript"/>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46DF178F"/>
    <w:multiLevelType w:val="multilevel"/>
    <w:tmpl w:val="79401658"/>
    <w:lvl w:ilvl="0">
      <w:start w:val="1"/>
      <w:numFmt w:val="decimal"/>
      <w:lvlText w:val="%1"/>
      <w:lvlJc w:val="left"/>
      <w:pPr>
        <w:tabs>
          <w:tab w:val="num" w:pos="720"/>
        </w:tabs>
        <w:ind w:left="720" w:hanging="720"/>
      </w:pPr>
      <w:rPr>
        <w:rFonts w:hint="default"/>
        <w:b/>
        <w:i w:val="0"/>
        <w:caps w:val="0"/>
        <w:smallCaps w:val="0"/>
        <w:strike w:val="0"/>
        <w:dstrike w:val="0"/>
        <w:vanish w:val="0"/>
        <w:webHidden w:val="0"/>
        <w:color w:val="auto"/>
        <w:spacing w:val="0"/>
        <w:w w:val="100"/>
        <w:kern w:val="0"/>
        <w:position w:val="0"/>
        <w:sz w:val="21"/>
        <w:szCs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tabs>
          <w:tab w:val="num" w:pos="720"/>
        </w:tabs>
        <w:ind w:left="720" w:hanging="720"/>
      </w:pPr>
      <w:rPr>
        <w:rFonts w:hint="default"/>
        <w:b w:val="0"/>
        <w:i w:val="0"/>
        <w:caps w:val="0"/>
        <w:smallCaps w:val="0"/>
        <w:strike w:val="0"/>
        <w:dstrike w:val="0"/>
        <w:vanish w:val="0"/>
        <w:webHidden w:val="0"/>
        <w:color w:val="auto"/>
        <w:spacing w:val="0"/>
        <w:w w:val="100"/>
        <w:kern w:val="0"/>
        <w:position w:val="0"/>
        <w:sz w:val="21"/>
        <w:szCs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1.%2.%3"/>
      <w:lvlJc w:val="left"/>
      <w:pPr>
        <w:tabs>
          <w:tab w:val="num" w:pos="1440"/>
        </w:tabs>
        <w:ind w:left="1440" w:hanging="720"/>
      </w:pPr>
      <w:rPr>
        <w:rFonts w:hint="default"/>
        <w:b w:val="0"/>
        <w:i w:val="0"/>
        <w:caps w:val="0"/>
        <w:smallCaps w:val="0"/>
        <w:strike w:val="0"/>
        <w:dstrike w:val="0"/>
        <w:vanish w:val="0"/>
        <w:webHidden w:val="0"/>
        <w:color w:val="auto"/>
        <w:spacing w:val="0"/>
        <w:w w:val="100"/>
        <w:kern w:val="0"/>
        <w:position w:val="0"/>
        <w:sz w:val="21"/>
        <w:szCs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160"/>
        </w:tabs>
        <w:ind w:left="2160" w:hanging="720"/>
      </w:pPr>
      <w:rPr>
        <w:rFonts w:hint="default"/>
        <w:b w:val="0"/>
        <w:i w:val="0"/>
        <w:caps w:val="0"/>
        <w:smallCaps w:val="0"/>
        <w:strike w:val="0"/>
        <w:dstrike w:val="0"/>
        <w:vanish w:val="0"/>
        <w:webHidden w:val="0"/>
        <w:color w:val="auto"/>
        <w:spacing w:val="0"/>
        <w:w w:val="100"/>
        <w:kern w:val="0"/>
        <w:position w:val="0"/>
        <w:sz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Restart w:val="0"/>
      <w:lvlText w:val="(%5)"/>
      <w:lvlJc w:val="left"/>
      <w:pPr>
        <w:tabs>
          <w:tab w:val="num" w:pos="2880"/>
        </w:tabs>
        <w:ind w:left="2880" w:hanging="720"/>
      </w:pPr>
      <w:rPr>
        <w:rFonts w:hint="default"/>
        <w:b w:val="0"/>
        <w:i w:val="0"/>
        <w:caps w:val="0"/>
        <w:smallCaps w:val="0"/>
        <w:strike w:val="0"/>
        <w:dstrike w:val="0"/>
        <w:vanish w:val="0"/>
        <w:webHidden w:val="0"/>
        <w:color w:val="auto"/>
        <w:spacing w:val="0"/>
        <w:w w:val="100"/>
        <w:kern w:val="0"/>
        <w:position w:val="0"/>
        <w:sz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b w:val="0"/>
        <w:i w:val="0"/>
        <w:caps w:val="0"/>
        <w:smallCaps w:val="0"/>
        <w:strike w:val="0"/>
        <w:dstrike w:val="0"/>
        <w:vanish w:val="0"/>
        <w:webHidden w:val="0"/>
        <w:color w:val="auto"/>
        <w:spacing w:val="0"/>
        <w:w w:val="100"/>
        <w:kern w:val="0"/>
        <w:position w:val="0"/>
        <w:sz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default"/>
        <w:b/>
        <w:i/>
        <w:caps/>
        <w:smallCaps w:val="0"/>
        <w:dstrike/>
        <w:vanish/>
        <w:webHidden w:val="0"/>
        <w:color w:val="auto"/>
        <w:spacing w:val="0"/>
        <w:w w:val="100"/>
        <w:kern w:val="0"/>
        <w:position w:val="0"/>
        <w:sz w:val="24"/>
        <w:effect w:val="none"/>
        <w:vertAlign w:val="subscript"/>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1440"/>
        </w:tabs>
        <w:ind w:left="1440" w:hanging="1440"/>
      </w:pPr>
      <w:rPr>
        <w:rFonts w:hint="default"/>
        <w:b/>
        <w:i/>
        <w:caps/>
        <w:smallCaps w:val="0"/>
        <w:dstrike/>
        <w:vanish/>
        <w:webHidden w:val="0"/>
        <w:color w:val="auto"/>
        <w:spacing w:val="0"/>
        <w:w w:val="100"/>
        <w:kern w:val="0"/>
        <w:position w:val="0"/>
        <w:sz w:val="24"/>
        <w:effect w:val="none"/>
        <w:vertAlign w:val="subscript"/>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tabs>
          <w:tab w:val="num" w:pos="1584"/>
        </w:tabs>
        <w:ind w:left="1584" w:hanging="1584"/>
      </w:pPr>
      <w:rPr>
        <w:rFonts w:hint="default"/>
        <w:b/>
        <w:i/>
        <w:caps/>
        <w:smallCaps w:val="0"/>
        <w:dstrike/>
        <w:vanish/>
        <w:webHidden w:val="0"/>
        <w:color w:val="auto"/>
        <w:spacing w:val="0"/>
        <w:w w:val="100"/>
        <w:kern w:val="0"/>
        <w:position w:val="0"/>
        <w:sz w:val="24"/>
        <w:effect w:val="none"/>
        <w:vertAlign w:val="subscript"/>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95E5226"/>
    <w:multiLevelType w:val="multilevel"/>
    <w:tmpl w:val="79401658"/>
    <w:lvl w:ilvl="0">
      <w:start w:val="1"/>
      <w:numFmt w:val="decimal"/>
      <w:lvlText w:val="%1"/>
      <w:lvlJc w:val="left"/>
      <w:pPr>
        <w:tabs>
          <w:tab w:val="num" w:pos="720"/>
        </w:tabs>
        <w:ind w:left="720" w:hanging="720"/>
      </w:pPr>
      <w:rPr>
        <w:rFonts w:hint="default"/>
        <w:b/>
        <w:i w:val="0"/>
        <w:caps w:val="0"/>
        <w:smallCaps w:val="0"/>
        <w:strike w:val="0"/>
        <w:dstrike w:val="0"/>
        <w:vanish w:val="0"/>
        <w:webHidden w:val="0"/>
        <w:color w:val="auto"/>
        <w:spacing w:val="0"/>
        <w:w w:val="100"/>
        <w:kern w:val="0"/>
        <w:position w:val="0"/>
        <w:sz w:val="21"/>
        <w:szCs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tabs>
          <w:tab w:val="num" w:pos="720"/>
        </w:tabs>
        <w:ind w:left="720" w:hanging="720"/>
      </w:pPr>
      <w:rPr>
        <w:rFonts w:hint="default"/>
        <w:b w:val="0"/>
        <w:i w:val="0"/>
        <w:caps w:val="0"/>
        <w:smallCaps w:val="0"/>
        <w:strike w:val="0"/>
        <w:dstrike w:val="0"/>
        <w:vanish w:val="0"/>
        <w:webHidden w:val="0"/>
        <w:color w:val="auto"/>
        <w:spacing w:val="0"/>
        <w:w w:val="100"/>
        <w:kern w:val="0"/>
        <w:position w:val="0"/>
        <w:sz w:val="21"/>
        <w:szCs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1.%2.%3"/>
      <w:lvlJc w:val="left"/>
      <w:pPr>
        <w:tabs>
          <w:tab w:val="num" w:pos="1440"/>
        </w:tabs>
        <w:ind w:left="1440" w:hanging="720"/>
      </w:pPr>
      <w:rPr>
        <w:rFonts w:hint="default"/>
        <w:b w:val="0"/>
        <w:i w:val="0"/>
        <w:caps w:val="0"/>
        <w:smallCaps w:val="0"/>
        <w:strike w:val="0"/>
        <w:dstrike w:val="0"/>
        <w:vanish w:val="0"/>
        <w:webHidden w:val="0"/>
        <w:color w:val="auto"/>
        <w:spacing w:val="0"/>
        <w:w w:val="100"/>
        <w:kern w:val="0"/>
        <w:position w:val="0"/>
        <w:sz w:val="21"/>
        <w:szCs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160"/>
        </w:tabs>
        <w:ind w:left="2160" w:hanging="720"/>
      </w:pPr>
      <w:rPr>
        <w:rFonts w:hint="default"/>
        <w:b w:val="0"/>
        <w:i w:val="0"/>
        <w:caps w:val="0"/>
        <w:smallCaps w:val="0"/>
        <w:strike w:val="0"/>
        <w:dstrike w:val="0"/>
        <w:vanish w:val="0"/>
        <w:webHidden w:val="0"/>
        <w:color w:val="auto"/>
        <w:spacing w:val="0"/>
        <w:w w:val="100"/>
        <w:kern w:val="0"/>
        <w:position w:val="0"/>
        <w:sz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Restart w:val="0"/>
      <w:lvlText w:val="(%5)"/>
      <w:lvlJc w:val="left"/>
      <w:pPr>
        <w:tabs>
          <w:tab w:val="num" w:pos="2880"/>
        </w:tabs>
        <w:ind w:left="2880" w:hanging="720"/>
      </w:pPr>
      <w:rPr>
        <w:rFonts w:hint="default"/>
        <w:b w:val="0"/>
        <w:i w:val="0"/>
        <w:caps w:val="0"/>
        <w:smallCaps w:val="0"/>
        <w:strike w:val="0"/>
        <w:dstrike w:val="0"/>
        <w:vanish w:val="0"/>
        <w:webHidden w:val="0"/>
        <w:color w:val="auto"/>
        <w:spacing w:val="0"/>
        <w:w w:val="100"/>
        <w:kern w:val="0"/>
        <w:position w:val="0"/>
        <w:sz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b w:val="0"/>
        <w:i w:val="0"/>
        <w:caps w:val="0"/>
        <w:smallCaps w:val="0"/>
        <w:strike w:val="0"/>
        <w:dstrike w:val="0"/>
        <w:vanish w:val="0"/>
        <w:webHidden w:val="0"/>
        <w:color w:val="auto"/>
        <w:spacing w:val="0"/>
        <w:w w:val="100"/>
        <w:kern w:val="0"/>
        <w:position w:val="0"/>
        <w:sz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default"/>
        <w:b/>
        <w:i/>
        <w:caps/>
        <w:smallCaps w:val="0"/>
        <w:dstrike/>
        <w:vanish/>
        <w:webHidden w:val="0"/>
        <w:color w:val="auto"/>
        <w:spacing w:val="0"/>
        <w:w w:val="100"/>
        <w:kern w:val="0"/>
        <w:position w:val="0"/>
        <w:sz w:val="24"/>
        <w:effect w:val="none"/>
        <w:vertAlign w:val="subscript"/>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1440"/>
        </w:tabs>
        <w:ind w:left="1440" w:hanging="1440"/>
      </w:pPr>
      <w:rPr>
        <w:rFonts w:hint="default"/>
        <w:b/>
        <w:i/>
        <w:caps/>
        <w:smallCaps w:val="0"/>
        <w:dstrike/>
        <w:vanish/>
        <w:webHidden w:val="0"/>
        <w:color w:val="auto"/>
        <w:spacing w:val="0"/>
        <w:w w:val="100"/>
        <w:kern w:val="0"/>
        <w:position w:val="0"/>
        <w:sz w:val="24"/>
        <w:effect w:val="none"/>
        <w:vertAlign w:val="subscript"/>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tabs>
          <w:tab w:val="num" w:pos="1584"/>
        </w:tabs>
        <w:ind w:left="1584" w:hanging="1584"/>
      </w:pPr>
      <w:rPr>
        <w:rFonts w:hint="default"/>
        <w:b/>
        <w:i/>
        <w:caps/>
        <w:smallCaps w:val="0"/>
        <w:dstrike/>
        <w:vanish/>
        <w:webHidden w:val="0"/>
        <w:color w:val="auto"/>
        <w:spacing w:val="0"/>
        <w:w w:val="100"/>
        <w:kern w:val="0"/>
        <w:position w:val="0"/>
        <w:sz w:val="24"/>
        <w:effect w:val="none"/>
        <w:vertAlign w:val="subscript"/>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56AD031B"/>
    <w:multiLevelType w:val="multilevel"/>
    <w:tmpl w:val="572EE40E"/>
    <w:lvl w:ilvl="0">
      <w:start w:val="17"/>
      <w:numFmt w:val="decimal"/>
      <w:lvlText w:val="%1"/>
      <w:lvlJc w:val="left"/>
      <w:pPr>
        <w:tabs>
          <w:tab w:val="num" w:pos="720"/>
        </w:tabs>
        <w:ind w:left="720" w:hanging="720"/>
      </w:pPr>
      <w:rPr>
        <w:rFonts w:hint="default"/>
        <w:b/>
        <w:i w:val="0"/>
        <w:caps w:val="0"/>
        <w:smallCaps w:val="0"/>
        <w:strike w:val="0"/>
        <w:dstrike w:val="0"/>
        <w:vanish w:val="0"/>
        <w:color w:val="auto"/>
        <w:spacing w:val="0"/>
        <w:w w:val="100"/>
        <w:kern w:val="0"/>
        <w:position w:val="0"/>
        <w:sz w:val="21"/>
        <w:szCs w:val="21"/>
        <w:u w:val="none"/>
        <w:effect w:val="none"/>
        <w:vertAlign w:val="baseline"/>
      </w:rPr>
    </w:lvl>
    <w:lvl w:ilvl="1">
      <w:start w:val="1"/>
      <w:numFmt w:val="decimal"/>
      <w:lvlRestart w:val="0"/>
      <w:lvlText w:val="%1.%2"/>
      <w:lvlJc w:val="left"/>
      <w:pPr>
        <w:tabs>
          <w:tab w:val="num" w:pos="720"/>
        </w:tabs>
        <w:ind w:left="720" w:hanging="720"/>
      </w:pPr>
      <w:rPr>
        <w:rFonts w:hint="default"/>
        <w:b w:val="0"/>
        <w:i w:val="0"/>
        <w:caps w:val="0"/>
        <w:smallCaps w:val="0"/>
        <w:strike w:val="0"/>
        <w:dstrike w:val="0"/>
        <w:vanish w:val="0"/>
        <w:color w:val="auto"/>
        <w:spacing w:val="0"/>
        <w:w w:val="100"/>
        <w:kern w:val="0"/>
        <w:position w:val="0"/>
        <w:sz w:val="21"/>
        <w:szCs w:val="21"/>
        <w:u w:val="none"/>
        <w:effect w:val="none"/>
        <w:vertAlign w:val="baseline"/>
      </w:rPr>
    </w:lvl>
    <w:lvl w:ilvl="2">
      <w:start w:val="1"/>
      <w:numFmt w:val="decimal"/>
      <w:lvlRestart w:val="0"/>
      <w:lvlText w:val="%1.%2.%3"/>
      <w:lvlJc w:val="left"/>
      <w:pPr>
        <w:tabs>
          <w:tab w:val="num" w:pos="1440"/>
        </w:tabs>
        <w:ind w:left="1440" w:hanging="720"/>
      </w:pPr>
      <w:rPr>
        <w:rFonts w:hint="default"/>
        <w:b w:val="0"/>
        <w:i w:val="0"/>
        <w:caps w:val="0"/>
        <w:smallCaps w:val="0"/>
        <w:strike w:val="0"/>
        <w:dstrike w:val="0"/>
        <w:vanish w:val="0"/>
        <w:color w:val="auto"/>
        <w:spacing w:val="0"/>
        <w:w w:val="100"/>
        <w:kern w:val="0"/>
        <w:position w:val="0"/>
        <w:sz w:val="21"/>
        <w:szCs w:val="21"/>
        <w:u w:val="none"/>
        <w:effect w:val="none"/>
        <w:vertAlign w:val="baseline"/>
      </w:rPr>
    </w:lvl>
    <w:lvl w:ilvl="3">
      <w:start w:val="1"/>
      <w:numFmt w:val="lowerLetter"/>
      <w:lvlText w:val="(%4)"/>
      <w:lvlJc w:val="left"/>
      <w:pPr>
        <w:tabs>
          <w:tab w:val="num" w:pos="2160"/>
        </w:tabs>
        <w:ind w:left="2160" w:hanging="720"/>
      </w:pPr>
      <w:rPr>
        <w:rFonts w:hint="default"/>
        <w:b w:val="0"/>
        <w:i w:val="0"/>
        <w:caps w:val="0"/>
        <w:smallCaps w:val="0"/>
        <w:strike w:val="0"/>
        <w:dstrike w:val="0"/>
        <w:vanish w:val="0"/>
        <w:color w:val="auto"/>
        <w:spacing w:val="0"/>
        <w:w w:val="100"/>
        <w:kern w:val="0"/>
        <w:position w:val="0"/>
        <w:sz w:val="21"/>
        <w:u w:val="none"/>
        <w:effect w:val="none"/>
        <w:vertAlign w:val="baseline"/>
      </w:rPr>
    </w:lvl>
    <w:lvl w:ilvl="4">
      <w:start w:val="1"/>
      <w:numFmt w:val="lowerRoman"/>
      <w:lvlRestart w:val="0"/>
      <w:lvlText w:val="(%5)"/>
      <w:lvlJc w:val="left"/>
      <w:pPr>
        <w:tabs>
          <w:tab w:val="num" w:pos="2880"/>
        </w:tabs>
        <w:ind w:left="2880" w:hanging="720"/>
      </w:pPr>
      <w:rPr>
        <w:rFonts w:hint="default"/>
        <w:b w:val="0"/>
        <w:i w:val="0"/>
        <w:caps w:val="0"/>
        <w:smallCaps w:val="0"/>
        <w:strike w:val="0"/>
        <w:dstrike w:val="0"/>
        <w:vanish w:val="0"/>
        <w:color w:val="auto"/>
        <w:spacing w:val="0"/>
        <w:w w:val="100"/>
        <w:kern w:val="0"/>
        <w:position w:val="0"/>
        <w:sz w:val="21"/>
        <w:u w:val="none"/>
        <w:effect w:val="none"/>
        <w:vertAlign w:val="baseline"/>
      </w:rPr>
    </w:lvl>
    <w:lvl w:ilvl="5">
      <w:start w:val="1"/>
      <w:numFmt w:val="decimal"/>
      <w:lvlText w:val="%1.%2.%3.%4.%5.%6"/>
      <w:lvlJc w:val="left"/>
      <w:pPr>
        <w:tabs>
          <w:tab w:val="num" w:pos="1152"/>
        </w:tabs>
        <w:ind w:left="1152" w:hanging="1152"/>
      </w:pPr>
      <w:rPr>
        <w:rFonts w:hint="default"/>
        <w:b w:val="0"/>
        <w:i w:val="0"/>
        <w:caps w:val="0"/>
        <w:smallCaps w:val="0"/>
        <w:strike w:val="0"/>
        <w:dstrike w:val="0"/>
        <w:vanish w:val="0"/>
        <w:color w:val="auto"/>
        <w:spacing w:val="0"/>
        <w:w w:val="100"/>
        <w:kern w:val="0"/>
        <w:position w:val="0"/>
        <w:sz w:val="21"/>
        <w:u w:val="none"/>
        <w:effect w:val="none"/>
        <w:vertAlign w:val="baseline"/>
      </w:rPr>
    </w:lvl>
    <w:lvl w:ilvl="6">
      <w:start w:val="1"/>
      <w:numFmt w:val="decimal"/>
      <w:lvlText w:val="%1.%2.%3.%4.%5.%6.%7"/>
      <w:lvlJc w:val="left"/>
      <w:pPr>
        <w:tabs>
          <w:tab w:val="num" w:pos="1296"/>
        </w:tabs>
        <w:ind w:left="1296" w:hanging="1296"/>
      </w:pPr>
      <w:rPr>
        <w:rFonts w:hint="default"/>
        <w:b/>
        <w:i/>
        <w:caps/>
        <w:smallCaps w:val="0"/>
        <w:dstrike/>
        <w:vanish/>
        <w:color w:val="auto"/>
        <w:spacing w:val="0"/>
        <w:w w:val="100"/>
        <w:kern w:val="0"/>
        <w:position w:val="0"/>
        <w:sz w:val="24"/>
        <w:effect w:val="none"/>
        <w:vertAlign w:val="subscript"/>
      </w:rPr>
    </w:lvl>
    <w:lvl w:ilvl="7">
      <w:start w:val="1"/>
      <w:numFmt w:val="decimal"/>
      <w:lvlText w:val="%1.%2.%3.%4.%5.%6.%7.%8"/>
      <w:lvlJc w:val="left"/>
      <w:pPr>
        <w:tabs>
          <w:tab w:val="num" w:pos="1440"/>
        </w:tabs>
        <w:ind w:left="1440" w:hanging="1440"/>
      </w:pPr>
      <w:rPr>
        <w:rFonts w:hint="default"/>
        <w:b/>
        <w:i/>
        <w:caps/>
        <w:smallCaps w:val="0"/>
        <w:dstrike/>
        <w:vanish/>
        <w:color w:val="auto"/>
        <w:spacing w:val="0"/>
        <w:w w:val="100"/>
        <w:kern w:val="0"/>
        <w:position w:val="0"/>
        <w:sz w:val="24"/>
        <w:effect w:val="none"/>
        <w:vertAlign w:val="subscript"/>
      </w:rPr>
    </w:lvl>
    <w:lvl w:ilvl="8">
      <w:start w:val="1"/>
      <w:numFmt w:val="decimal"/>
      <w:lvlText w:val="%1.%2.%3.%4.%5.%6.%7.%8.%9"/>
      <w:lvlJc w:val="left"/>
      <w:pPr>
        <w:tabs>
          <w:tab w:val="num" w:pos="1584"/>
        </w:tabs>
        <w:ind w:left="1584" w:hanging="1584"/>
      </w:pPr>
      <w:rPr>
        <w:rFonts w:hint="default"/>
        <w:b/>
        <w:i/>
        <w:caps/>
        <w:smallCaps w:val="0"/>
        <w:dstrike/>
        <w:vanish/>
        <w:color w:val="auto"/>
        <w:spacing w:val="0"/>
        <w:w w:val="100"/>
        <w:kern w:val="0"/>
        <w:position w:val="0"/>
        <w:sz w:val="24"/>
        <w:effect w:val="none"/>
        <w:vertAlign w:val="subscript"/>
      </w:rPr>
    </w:lvl>
  </w:abstractNum>
  <w:abstractNum w:abstractNumId="23" w15:restartNumberingAfterBreak="0">
    <w:nsid w:val="578B3C7B"/>
    <w:multiLevelType w:val="multilevel"/>
    <w:tmpl w:val="7BA29780"/>
    <w:lvl w:ilvl="0">
      <w:start w:val="1"/>
      <w:numFmt w:val="decimal"/>
      <w:lvlRestart w:val="0"/>
      <w:pStyle w:val="Paranumber"/>
      <w:lvlText w:val="%1"/>
      <w:lvlJc w:val="left"/>
      <w:pPr>
        <w:tabs>
          <w:tab w:val="num" w:pos="720"/>
        </w:tabs>
        <w:ind w:left="720" w:hanging="720"/>
      </w:pPr>
      <w:rPr>
        <w:rFonts w:hint="default"/>
        <w:b/>
        <w:i w:val="0"/>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728"/>
        </w:tabs>
        <w:ind w:left="1728" w:hanging="1008"/>
      </w:pPr>
      <w:rPr>
        <w:rFonts w:hint="default"/>
      </w:rPr>
    </w:lvl>
    <w:lvl w:ilvl="3">
      <w:start w:val="1"/>
      <w:numFmt w:val="lowerLetter"/>
      <w:lvlText w:val="(%4)"/>
      <w:lvlJc w:val="left"/>
      <w:pPr>
        <w:tabs>
          <w:tab w:val="num" w:pos="2448"/>
        </w:tabs>
        <w:ind w:left="2448" w:hanging="720"/>
      </w:pPr>
      <w:rPr>
        <w:rFonts w:hint="default"/>
      </w:rPr>
    </w:lvl>
    <w:lvl w:ilvl="4">
      <w:start w:val="1"/>
      <w:numFmt w:val="none"/>
      <w:lvlRestart w:val="0"/>
      <w:lvlText w:val=""/>
      <w:lvlJc w:val="left"/>
      <w:pPr>
        <w:tabs>
          <w:tab w:val="num" w:pos="360"/>
        </w:tabs>
        <w:ind w:left="0" w:firstLine="0"/>
      </w:pPr>
      <w:rPr>
        <w:rFonts w:hint="default"/>
      </w:rPr>
    </w:lvl>
    <w:lvl w:ilvl="5">
      <w:start w:val="1"/>
      <w:numFmt w:val="none"/>
      <w:lvlRestart w:val="0"/>
      <w:lvlText w:val=""/>
      <w:lvlJc w:val="left"/>
      <w:pPr>
        <w:tabs>
          <w:tab w:val="num" w:pos="360"/>
        </w:tabs>
        <w:ind w:left="0" w:firstLine="0"/>
      </w:pPr>
      <w:rPr>
        <w:rFonts w:hint="default"/>
      </w:rPr>
    </w:lvl>
    <w:lvl w:ilvl="6">
      <w:start w:val="1"/>
      <w:numFmt w:val="none"/>
      <w:lvlRestart w:val="0"/>
      <w:lvlText w:val="."/>
      <w:lvlJc w:val="left"/>
      <w:pPr>
        <w:tabs>
          <w:tab w:val="num" w:pos="360"/>
        </w:tabs>
        <w:ind w:left="0" w:firstLine="0"/>
      </w:pPr>
      <w:rPr>
        <w:rFonts w:hint="default"/>
      </w:rPr>
    </w:lvl>
    <w:lvl w:ilvl="7">
      <w:start w:val="1"/>
      <w:numFmt w:val="none"/>
      <w:lvlRestart w:val="0"/>
      <w:lvlText w:val=""/>
      <w:lvlJc w:val="left"/>
      <w:pPr>
        <w:tabs>
          <w:tab w:val="num" w:pos="360"/>
        </w:tabs>
        <w:ind w:left="0" w:firstLine="0"/>
      </w:pPr>
      <w:rPr>
        <w:rFonts w:hint="default"/>
      </w:rPr>
    </w:lvl>
    <w:lvl w:ilvl="8">
      <w:start w:val="1"/>
      <w:numFmt w:val="none"/>
      <w:lvlRestart w:val="0"/>
      <w:lvlText w:val=""/>
      <w:lvlJc w:val="left"/>
      <w:pPr>
        <w:tabs>
          <w:tab w:val="num" w:pos="360"/>
        </w:tabs>
        <w:ind w:left="0" w:firstLine="0"/>
      </w:pPr>
      <w:rPr>
        <w:rFonts w:hint="default"/>
      </w:rPr>
    </w:lvl>
  </w:abstractNum>
  <w:abstractNum w:abstractNumId="24" w15:restartNumberingAfterBreak="1">
    <w:nsid w:val="5B691BDE"/>
    <w:multiLevelType w:val="hybridMultilevel"/>
    <w:tmpl w:val="D966D35C"/>
    <w:lvl w:ilvl="0" w:tplc="4D1EE4A2">
      <w:start w:val="13"/>
      <w:numFmt w:val="bullet"/>
      <w:pStyle w:val="outlinelevel1"/>
      <w:lvlText w:val="-"/>
      <w:lvlJc w:val="left"/>
      <w:pPr>
        <w:ind w:left="1080" w:hanging="360"/>
      </w:pPr>
      <w:rPr>
        <w:rFonts w:ascii="Arial" w:eastAsia="MS Mincho"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start w:val="1"/>
      <w:numFmt w:val="bullet"/>
      <w:pStyle w:val="outlinelevel50"/>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5B8666D4"/>
    <w:multiLevelType w:val="multilevel"/>
    <w:tmpl w:val="79401658"/>
    <w:lvl w:ilvl="0">
      <w:start w:val="1"/>
      <w:numFmt w:val="decimal"/>
      <w:lvlText w:val="%1"/>
      <w:lvlJc w:val="left"/>
      <w:pPr>
        <w:tabs>
          <w:tab w:val="num" w:pos="720"/>
        </w:tabs>
        <w:ind w:left="720" w:hanging="720"/>
      </w:pPr>
      <w:rPr>
        <w:rFonts w:hint="default"/>
        <w:b/>
        <w:i w:val="0"/>
        <w:caps w:val="0"/>
        <w:smallCaps w:val="0"/>
        <w:strike w:val="0"/>
        <w:dstrike w:val="0"/>
        <w:vanish w:val="0"/>
        <w:webHidden w:val="0"/>
        <w:color w:val="auto"/>
        <w:spacing w:val="0"/>
        <w:w w:val="100"/>
        <w:kern w:val="0"/>
        <w:position w:val="0"/>
        <w:sz w:val="21"/>
        <w:szCs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tabs>
          <w:tab w:val="num" w:pos="720"/>
        </w:tabs>
        <w:ind w:left="720" w:hanging="720"/>
      </w:pPr>
      <w:rPr>
        <w:rFonts w:hint="default"/>
        <w:b w:val="0"/>
        <w:i w:val="0"/>
        <w:caps w:val="0"/>
        <w:smallCaps w:val="0"/>
        <w:strike w:val="0"/>
        <w:dstrike w:val="0"/>
        <w:vanish w:val="0"/>
        <w:webHidden w:val="0"/>
        <w:color w:val="auto"/>
        <w:spacing w:val="0"/>
        <w:w w:val="100"/>
        <w:kern w:val="0"/>
        <w:position w:val="0"/>
        <w:sz w:val="21"/>
        <w:szCs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1.%2.%3"/>
      <w:lvlJc w:val="left"/>
      <w:pPr>
        <w:tabs>
          <w:tab w:val="num" w:pos="1440"/>
        </w:tabs>
        <w:ind w:left="1440" w:hanging="720"/>
      </w:pPr>
      <w:rPr>
        <w:rFonts w:hint="default"/>
        <w:b w:val="0"/>
        <w:i w:val="0"/>
        <w:caps w:val="0"/>
        <w:smallCaps w:val="0"/>
        <w:strike w:val="0"/>
        <w:dstrike w:val="0"/>
        <w:vanish w:val="0"/>
        <w:webHidden w:val="0"/>
        <w:color w:val="auto"/>
        <w:spacing w:val="0"/>
        <w:w w:val="100"/>
        <w:kern w:val="0"/>
        <w:position w:val="0"/>
        <w:sz w:val="21"/>
        <w:szCs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160"/>
        </w:tabs>
        <w:ind w:left="2160" w:hanging="720"/>
      </w:pPr>
      <w:rPr>
        <w:rFonts w:hint="default"/>
        <w:b w:val="0"/>
        <w:i w:val="0"/>
        <w:caps w:val="0"/>
        <w:smallCaps w:val="0"/>
        <w:strike w:val="0"/>
        <w:dstrike w:val="0"/>
        <w:vanish w:val="0"/>
        <w:webHidden w:val="0"/>
        <w:color w:val="auto"/>
        <w:spacing w:val="0"/>
        <w:w w:val="100"/>
        <w:kern w:val="0"/>
        <w:position w:val="0"/>
        <w:sz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Restart w:val="0"/>
      <w:lvlText w:val="(%5)"/>
      <w:lvlJc w:val="left"/>
      <w:pPr>
        <w:tabs>
          <w:tab w:val="num" w:pos="2880"/>
        </w:tabs>
        <w:ind w:left="2880" w:hanging="720"/>
      </w:pPr>
      <w:rPr>
        <w:rFonts w:hint="default"/>
        <w:b w:val="0"/>
        <w:i w:val="0"/>
        <w:caps w:val="0"/>
        <w:smallCaps w:val="0"/>
        <w:strike w:val="0"/>
        <w:dstrike w:val="0"/>
        <w:vanish w:val="0"/>
        <w:webHidden w:val="0"/>
        <w:color w:val="auto"/>
        <w:spacing w:val="0"/>
        <w:w w:val="100"/>
        <w:kern w:val="0"/>
        <w:position w:val="0"/>
        <w:sz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b w:val="0"/>
        <w:i w:val="0"/>
        <w:caps w:val="0"/>
        <w:smallCaps w:val="0"/>
        <w:strike w:val="0"/>
        <w:dstrike w:val="0"/>
        <w:vanish w:val="0"/>
        <w:webHidden w:val="0"/>
        <w:color w:val="auto"/>
        <w:spacing w:val="0"/>
        <w:w w:val="100"/>
        <w:kern w:val="0"/>
        <w:position w:val="0"/>
        <w:sz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default"/>
        <w:b/>
        <w:i/>
        <w:caps/>
        <w:smallCaps w:val="0"/>
        <w:dstrike/>
        <w:vanish/>
        <w:webHidden w:val="0"/>
        <w:color w:val="auto"/>
        <w:spacing w:val="0"/>
        <w:w w:val="100"/>
        <w:kern w:val="0"/>
        <w:position w:val="0"/>
        <w:sz w:val="24"/>
        <w:effect w:val="none"/>
        <w:vertAlign w:val="subscript"/>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1440"/>
        </w:tabs>
        <w:ind w:left="1440" w:hanging="1440"/>
      </w:pPr>
      <w:rPr>
        <w:rFonts w:hint="default"/>
        <w:b/>
        <w:i/>
        <w:caps/>
        <w:smallCaps w:val="0"/>
        <w:dstrike/>
        <w:vanish/>
        <w:webHidden w:val="0"/>
        <w:color w:val="auto"/>
        <w:spacing w:val="0"/>
        <w:w w:val="100"/>
        <w:kern w:val="0"/>
        <w:position w:val="0"/>
        <w:sz w:val="24"/>
        <w:effect w:val="none"/>
        <w:vertAlign w:val="subscript"/>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tabs>
          <w:tab w:val="num" w:pos="1584"/>
        </w:tabs>
        <w:ind w:left="1584" w:hanging="1584"/>
      </w:pPr>
      <w:rPr>
        <w:rFonts w:hint="default"/>
        <w:b/>
        <w:i/>
        <w:caps/>
        <w:smallCaps w:val="0"/>
        <w:dstrike/>
        <w:vanish/>
        <w:webHidden w:val="0"/>
        <w:color w:val="auto"/>
        <w:spacing w:val="0"/>
        <w:w w:val="100"/>
        <w:kern w:val="0"/>
        <w:position w:val="0"/>
        <w:sz w:val="24"/>
        <w:effect w:val="none"/>
        <w:vertAlign w:val="subscript"/>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BB87A00"/>
    <w:multiLevelType w:val="hybridMultilevel"/>
    <w:tmpl w:val="319A2C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323A7D"/>
    <w:multiLevelType w:val="multilevel"/>
    <w:tmpl w:val="99F82700"/>
    <w:lvl w:ilvl="0">
      <w:start w:val="11"/>
      <w:numFmt w:val="decimal"/>
      <w:lvlText w:val="%1"/>
      <w:lvlJc w:val="left"/>
      <w:pPr>
        <w:tabs>
          <w:tab w:val="num" w:pos="720"/>
        </w:tabs>
        <w:ind w:left="720" w:hanging="720"/>
      </w:pPr>
      <w:rPr>
        <w:rFonts w:hint="default"/>
        <w:b/>
        <w:i w:val="0"/>
        <w:caps w:val="0"/>
        <w:smallCaps w:val="0"/>
        <w:strike w:val="0"/>
        <w:dstrike w:val="0"/>
        <w:vanish w:val="0"/>
        <w:color w:val="auto"/>
        <w:spacing w:val="0"/>
        <w:w w:val="100"/>
        <w:kern w:val="0"/>
        <w:position w:val="0"/>
        <w:sz w:val="21"/>
        <w:szCs w:val="21"/>
        <w:u w:val="none"/>
        <w:effect w:val="none"/>
        <w:vertAlign w:val="baseline"/>
      </w:rPr>
    </w:lvl>
    <w:lvl w:ilvl="1">
      <w:start w:val="1"/>
      <w:numFmt w:val="decimal"/>
      <w:lvlRestart w:val="0"/>
      <w:lvlText w:val="%1.%2"/>
      <w:lvlJc w:val="left"/>
      <w:pPr>
        <w:tabs>
          <w:tab w:val="num" w:pos="720"/>
        </w:tabs>
        <w:ind w:left="720" w:hanging="720"/>
      </w:pPr>
      <w:rPr>
        <w:rFonts w:hint="default"/>
        <w:b w:val="0"/>
        <w:i w:val="0"/>
        <w:caps w:val="0"/>
        <w:smallCaps w:val="0"/>
        <w:strike w:val="0"/>
        <w:dstrike w:val="0"/>
        <w:vanish w:val="0"/>
        <w:color w:val="auto"/>
        <w:spacing w:val="0"/>
        <w:w w:val="100"/>
        <w:kern w:val="0"/>
        <w:position w:val="0"/>
        <w:sz w:val="21"/>
        <w:szCs w:val="21"/>
        <w:u w:val="none"/>
        <w:effect w:val="none"/>
        <w:vertAlign w:val="baseline"/>
      </w:rPr>
    </w:lvl>
    <w:lvl w:ilvl="2">
      <w:start w:val="1"/>
      <w:numFmt w:val="decimal"/>
      <w:lvlRestart w:val="0"/>
      <w:lvlText w:val="%1.%2.%3"/>
      <w:lvlJc w:val="left"/>
      <w:pPr>
        <w:tabs>
          <w:tab w:val="num" w:pos="1440"/>
        </w:tabs>
        <w:ind w:left="1440" w:hanging="720"/>
      </w:pPr>
      <w:rPr>
        <w:rFonts w:hint="default"/>
        <w:b w:val="0"/>
        <w:i w:val="0"/>
        <w:caps w:val="0"/>
        <w:smallCaps w:val="0"/>
        <w:strike w:val="0"/>
        <w:dstrike w:val="0"/>
        <w:vanish w:val="0"/>
        <w:color w:val="auto"/>
        <w:spacing w:val="0"/>
        <w:w w:val="100"/>
        <w:kern w:val="0"/>
        <w:position w:val="0"/>
        <w:sz w:val="21"/>
        <w:szCs w:val="21"/>
        <w:u w:val="none"/>
        <w:effect w:val="none"/>
        <w:vertAlign w:val="baseline"/>
      </w:rPr>
    </w:lvl>
    <w:lvl w:ilvl="3">
      <w:start w:val="1"/>
      <w:numFmt w:val="lowerLetter"/>
      <w:lvlText w:val="(%4)"/>
      <w:lvlJc w:val="left"/>
      <w:pPr>
        <w:tabs>
          <w:tab w:val="num" w:pos="2160"/>
        </w:tabs>
        <w:ind w:left="2160" w:hanging="720"/>
      </w:pPr>
      <w:rPr>
        <w:rFonts w:hint="default"/>
        <w:b w:val="0"/>
        <w:i w:val="0"/>
        <w:caps w:val="0"/>
        <w:smallCaps w:val="0"/>
        <w:strike w:val="0"/>
        <w:dstrike w:val="0"/>
        <w:vanish w:val="0"/>
        <w:color w:val="auto"/>
        <w:spacing w:val="0"/>
        <w:w w:val="100"/>
        <w:kern w:val="0"/>
        <w:position w:val="0"/>
        <w:sz w:val="21"/>
        <w:u w:val="none"/>
        <w:effect w:val="none"/>
        <w:vertAlign w:val="baseline"/>
      </w:rPr>
    </w:lvl>
    <w:lvl w:ilvl="4">
      <w:start w:val="1"/>
      <w:numFmt w:val="lowerRoman"/>
      <w:lvlRestart w:val="0"/>
      <w:lvlText w:val="(%5)"/>
      <w:lvlJc w:val="left"/>
      <w:pPr>
        <w:tabs>
          <w:tab w:val="num" w:pos="2880"/>
        </w:tabs>
        <w:ind w:left="2880" w:hanging="720"/>
      </w:pPr>
      <w:rPr>
        <w:rFonts w:hint="default"/>
        <w:b w:val="0"/>
        <w:i w:val="0"/>
        <w:caps w:val="0"/>
        <w:smallCaps w:val="0"/>
        <w:strike w:val="0"/>
        <w:dstrike w:val="0"/>
        <w:vanish w:val="0"/>
        <w:color w:val="auto"/>
        <w:spacing w:val="0"/>
        <w:w w:val="100"/>
        <w:kern w:val="0"/>
        <w:position w:val="0"/>
        <w:sz w:val="21"/>
        <w:u w:val="none"/>
        <w:effect w:val="none"/>
        <w:vertAlign w:val="baseline"/>
      </w:rPr>
    </w:lvl>
    <w:lvl w:ilvl="5">
      <w:start w:val="1"/>
      <w:numFmt w:val="decimal"/>
      <w:lvlText w:val="%1.%2.%3.%4.%5.%6"/>
      <w:lvlJc w:val="left"/>
      <w:pPr>
        <w:tabs>
          <w:tab w:val="num" w:pos="1152"/>
        </w:tabs>
        <w:ind w:left="1152" w:hanging="1152"/>
      </w:pPr>
      <w:rPr>
        <w:rFonts w:hint="default"/>
        <w:b w:val="0"/>
        <w:i w:val="0"/>
        <w:caps w:val="0"/>
        <w:smallCaps w:val="0"/>
        <w:strike w:val="0"/>
        <w:dstrike w:val="0"/>
        <w:vanish w:val="0"/>
        <w:color w:val="auto"/>
        <w:spacing w:val="0"/>
        <w:w w:val="100"/>
        <w:kern w:val="0"/>
        <w:position w:val="0"/>
        <w:sz w:val="21"/>
        <w:u w:val="none"/>
        <w:effect w:val="none"/>
        <w:vertAlign w:val="baseline"/>
      </w:rPr>
    </w:lvl>
    <w:lvl w:ilvl="6">
      <w:start w:val="1"/>
      <w:numFmt w:val="decimal"/>
      <w:lvlText w:val="%1.%2.%3.%4.%5.%6.%7"/>
      <w:lvlJc w:val="left"/>
      <w:pPr>
        <w:tabs>
          <w:tab w:val="num" w:pos="1296"/>
        </w:tabs>
        <w:ind w:left="1296" w:hanging="1296"/>
      </w:pPr>
      <w:rPr>
        <w:rFonts w:hint="default"/>
        <w:b/>
        <w:i/>
        <w:caps/>
        <w:smallCaps w:val="0"/>
        <w:dstrike/>
        <w:vanish/>
        <w:color w:val="auto"/>
        <w:spacing w:val="0"/>
        <w:w w:val="100"/>
        <w:kern w:val="0"/>
        <w:position w:val="0"/>
        <w:sz w:val="24"/>
        <w:effect w:val="none"/>
        <w:vertAlign w:val="subscript"/>
      </w:rPr>
    </w:lvl>
    <w:lvl w:ilvl="7">
      <w:start w:val="1"/>
      <w:numFmt w:val="decimal"/>
      <w:lvlText w:val="%1.%2.%3.%4.%5.%6.%7.%8"/>
      <w:lvlJc w:val="left"/>
      <w:pPr>
        <w:tabs>
          <w:tab w:val="num" w:pos="1440"/>
        </w:tabs>
        <w:ind w:left="1440" w:hanging="1440"/>
      </w:pPr>
      <w:rPr>
        <w:rFonts w:hint="default"/>
        <w:b/>
        <w:i/>
        <w:caps/>
        <w:smallCaps w:val="0"/>
        <w:dstrike/>
        <w:vanish/>
        <w:color w:val="auto"/>
        <w:spacing w:val="0"/>
        <w:w w:val="100"/>
        <w:kern w:val="0"/>
        <w:position w:val="0"/>
        <w:sz w:val="24"/>
        <w:effect w:val="none"/>
        <w:vertAlign w:val="subscript"/>
      </w:rPr>
    </w:lvl>
    <w:lvl w:ilvl="8">
      <w:start w:val="1"/>
      <w:numFmt w:val="decimal"/>
      <w:lvlText w:val="%1.%2.%3.%4.%5.%6.%7.%8.%9"/>
      <w:lvlJc w:val="left"/>
      <w:pPr>
        <w:tabs>
          <w:tab w:val="num" w:pos="1584"/>
        </w:tabs>
        <w:ind w:left="1584" w:hanging="1584"/>
      </w:pPr>
      <w:rPr>
        <w:rFonts w:hint="default"/>
        <w:b/>
        <w:i/>
        <w:caps/>
        <w:smallCaps w:val="0"/>
        <w:dstrike/>
        <w:vanish/>
        <w:color w:val="auto"/>
        <w:spacing w:val="0"/>
        <w:w w:val="100"/>
        <w:kern w:val="0"/>
        <w:position w:val="0"/>
        <w:sz w:val="24"/>
        <w:effect w:val="none"/>
        <w:vertAlign w:val="subscript"/>
      </w:rPr>
    </w:lvl>
  </w:abstractNum>
  <w:abstractNum w:abstractNumId="28" w15:restartNumberingAfterBreak="0">
    <w:nsid w:val="62995EA4"/>
    <w:multiLevelType w:val="multilevel"/>
    <w:tmpl w:val="79401658"/>
    <w:lvl w:ilvl="0">
      <w:start w:val="1"/>
      <w:numFmt w:val="decimal"/>
      <w:lvlText w:val="%1"/>
      <w:lvlJc w:val="left"/>
      <w:pPr>
        <w:tabs>
          <w:tab w:val="num" w:pos="720"/>
        </w:tabs>
        <w:ind w:left="720" w:hanging="720"/>
      </w:pPr>
      <w:rPr>
        <w:rFonts w:hint="default"/>
        <w:b/>
        <w:i w:val="0"/>
        <w:caps w:val="0"/>
        <w:smallCaps w:val="0"/>
        <w:strike w:val="0"/>
        <w:dstrike w:val="0"/>
        <w:vanish w:val="0"/>
        <w:webHidden w:val="0"/>
        <w:color w:val="auto"/>
        <w:spacing w:val="0"/>
        <w:w w:val="100"/>
        <w:kern w:val="0"/>
        <w:position w:val="0"/>
        <w:sz w:val="21"/>
        <w:szCs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tabs>
          <w:tab w:val="num" w:pos="720"/>
        </w:tabs>
        <w:ind w:left="720" w:hanging="720"/>
      </w:pPr>
      <w:rPr>
        <w:rFonts w:hint="default"/>
        <w:b w:val="0"/>
        <w:i w:val="0"/>
        <w:caps w:val="0"/>
        <w:smallCaps w:val="0"/>
        <w:strike w:val="0"/>
        <w:dstrike w:val="0"/>
        <w:vanish w:val="0"/>
        <w:webHidden w:val="0"/>
        <w:color w:val="auto"/>
        <w:spacing w:val="0"/>
        <w:w w:val="100"/>
        <w:kern w:val="0"/>
        <w:position w:val="0"/>
        <w:sz w:val="21"/>
        <w:szCs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1.%2.%3"/>
      <w:lvlJc w:val="left"/>
      <w:pPr>
        <w:tabs>
          <w:tab w:val="num" w:pos="1440"/>
        </w:tabs>
        <w:ind w:left="1440" w:hanging="720"/>
      </w:pPr>
      <w:rPr>
        <w:rFonts w:hint="default"/>
        <w:b w:val="0"/>
        <w:i w:val="0"/>
        <w:caps w:val="0"/>
        <w:smallCaps w:val="0"/>
        <w:strike w:val="0"/>
        <w:dstrike w:val="0"/>
        <w:vanish w:val="0"/>
        <w:webHidden w:val="0"/>
        <w:color w:val="auto"/>
        <w:spacing w:val="0"/>
        <w:w w:val="100"/>
        <w:kern w:val="0"/>
        <w:position w:val="0"/>
        <w:sz w:val="21"/>
        <w:szCs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160"/>
        </w:tabs>
        <w:ind w:left="2160" w:hanging="720"/>
      </w:pPr>
      <w:rPr>
        <w:rFonts w:hint="default"/>
        <w:b w:val="0"/>
        <w:i w:val="0"/>
        <w:caps w:val="0"/>
        <w:smallCaps w:val="0"/>
        <w:strike w:val="0"/>
        <w:dstrike w:val="0"/>
        <w:vanish w:val="0"/>
        <w:webHidden w:val="0"/>
        <w:color w:val="auto"/>
        <w:spacing w:val="0"/>
        <w:w w:val="100"/>
        <w:kern w:val="0"/>
        <w:position w:val="0"/>
        <w:sz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Restart w:val="0"/>
      <w:lvlText w:val="(%5)"/>
      <w:lvlJc w:val="left"/>
      <w:pPr>
        <w:tabs>
          <w:tab w:val="num" w:pos="2880"/>
        </w:tabs>
        <w:ind w:left="2880" w:hanging="720"/>
      </w:pPr>
      <w:rPr>
        <w:rFonts w:hint="default"/>
        <w:b w:val="0"/>
        <w:i w:val="0"/>
        <w:caps w:val="0"/>
        <w:smallCaps w:val="0"/>
        <w:strike w:val="0"/>
        <w:dstrike w:val="0"/>
        <w:vanish w:val="0"/>
        <w:webHidden w:val="0"/>
        <w:color w:val="auto"/>
        <w:spacing w:val="0"/>
        <w:w w:val="100"/>
        <w:kern w:val="0"/>
        <w:position w:val="0"/>
        <w:sz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b w:val="0"/>
        <w:i w:val="0"/>
        <w:caps w:val="0"/>
        <w:smallCaps w:val="0"/>
        <w:strike w:val="0"/>
        <w:dstrike w:val="0"/>
        <w:vanish w:val="0"/>
        <w:webHidden w:val="0"/>
        <w:color w:val="auto"/>
        <w:spacing w:val="0"/>
        <w:w w:val="100"/>
        <w:kern w:val="0"/>
        <w:position w:val="0"/>
        <w:sz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default"/>
        <w:b/>
        <w:i/>
        <w:caps/>
        <w:smallCaps w:val="0"/>
        <w:dstrike/>
        <w:vanish/>
        <w:webHidden w:val="0"/>
        <w:color w:val="auto"/>
        <w:spacing w:val="0"/>
        <w:w w:val="100"/>
        <w:kern w:val="0"/>
        <w:position w:val="0"/>
        <w:sz w:val="24"/>
        <w:effect w:val="none"/>
        <w:vertAlign w:val="subscript"/>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1440"/>
        </w:tabs>
        <w:ind w:left="1440" w:hanging="1440"/>
      </w:pPr>
      <w:rPr>
        <w:rFonts w:hint="default"/>
        <w:b/>
        <w:i/>
        <w:caps/>
        <w:smallCaps w:val="0"/>
        <w:dstrike/>
        <w:vanish/>
        <w:webHidden w:val="0"/>
        <w:color w:val="auto"/>
        <w:spacing w:val="0"/>
        <w:w w:val="100"/>
        <w:kern w:val="0"/>
        <w:position w:val="0"/>
        <w:sz w:val="24"/>
        <w:effect w:val="none"/>
        <w:vertAlign w:val="subscript"/>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tabs>
          <w:tab w:val="num" w:pos="1584"/>
        </w:tabs>
        <w:ind w:left="1584" w:hanging="1584"/>
      </w:pPr>
      <w:rPr>
        <w:rFonts w:hint="default"/>
        <w:b/>
        <w:i/>
        <w:caps/>
        <w:smallCaps w:val="0"/>
        <w:dstrike/>
        <w:vanish/>
        <w:webHidden w:val="0"/>
        <w:color w:val="auto"/>
        <w:spacing w:val="0"/>
        <w:w w:val="100"/>
        <w:kern w:val="0"/>
        <w:position w:val="0"/>
        <w:sz w:val="24"/>
        <w:effect w:val="none"/>
        <w:vertAlign w:val="subscript"/>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64DF1E6C"/>
    <w:multiLevelType w:val="multilevel"/>
    <w:tmpl w:val="5B5C483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87D5735"/>
    <w:multiLevelType w:val="multilevel"/>
    <w:tmpl w:val="79401658"/>
    <w:lvl w:ilvl="0">
      <w:start w:val="1"/>
      <w:numFmt w:val="decimal"/>
      <w:lvlText w:val="%1"/>
      <w:lvlJc w:val="left"/>
      <w:pPr>
        <w:tabs>
          <w:tab w:val="num" w:pos="720"/>
        </w:tabs>
        <w:ind w:left="720" w:hanging="720"/>
      </w:pPr>
      <w:rPr>
        <w:rFonts w:hint="default"/>
        <w:b/>
        <w:i w:val="0"/>
        <w:caps w:val="0"/>
        <w:smallCaps w:val="0"/>
        <w:strike w:val="0"/>
        <w:dstrike w:val="0"/>
        <w:vanish w:val="0"/>
        <w:webHidden w:val="0"/>
        <w:color w:val="auto"/>
        <w:spacing w:val="0"/>
        <w:w w:val="100"/>
        <w:kern w:val="0"/>
        <w:position w:val="0"/>
        <w:sz w:val="21"/>
        <w:szCs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tabs>
          <w:tab w:val="num" w:pos="720"/>
        </w:tabs>
        <w:ind w:left="720" w:hanging="720"/>
      </w:pPr>
      <w:rPr>
        <w:rFonts w:hint="default"/>
        <w:b w:val="0"/>
        <w:i w:val="0"/>
        <w:caps w:val="0"/>
        <w:smallCaps w:val="0"/>
        <w:strike w:val="0"/>
        <w:dstrike w:val="0"/>
        <w:vanish w:val="0"/>
        <w:webHidden w:val="0"/>
        <w:color w:val="auto"/>
        <w:spacing w:val="0"/>
        <w:w w:val="100"/>
        <w:kern w:val="0"/>
        <w:position w:val="0"/>
        <w:sz w:val="21"/>
        <w:szCs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1.%2.%3"/>
      <w:lvlJc w:val="left"/>
      <w:pPr>
        <w:tabs>
          <w:tab w:val="num" w:pos="1440"/>
        </w:tabs>
        <w:ind w:left="1440" w:hanging="720"/>
      </w:pPr>
      <w:rPr>
        <w:rFonts w:hint="default"/>
        <w:b w:val="0"/>
        <w:i w:val="0"/>
        <w:caps w:val="0"/>
        <w:smallCaps w:val="0"/>
        <w:strike w:val="0"/>
        <w:dstrike w:val="0"/>
        <w:vanish w:val="0"/>
        <w:webHidden w:val="0"/>
        <w:color w:val="auto"/>
        <w:spacing w:val="0"/>
        <w:w w:val="100"/>
        <w:kern w:val="0"/>
        <w:position w:val="0"/>
        <w:sz w:val="21"/>
        <w:szCs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160"/>
        </w:tabs>
        <w:ind w:left="2160" w:hanging="720"/>
      </w:pPr>
      <w:rPr>
        <w:rFonts w:hint="default"/>
        <w:b w:val="0"/>
        <w:i w:val="0"/>
        <w:caps w:val="0"/>
        <w:smallCaps w:val="0"/>
        <w:strike w:val="0"/>
        <w:dstrike w:val="0"/>
        <w:vanish w:val="0"/>
        <w:webHidden w:val="0"/>
        <w:color w:val="auto"/>
        <w:spacing w:val="0"/>
        <w:w w:val="100"/>
        <w:kern w:val="0"/>
        <w:position w:val="0"/>
        <w:sz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Restart w:val="0"/>
      <w:lvlText w:val="(%5)"/>
      <w:lvlJc w:val="left"/>
      <w:pPr>
        <w:tabs>
          <w:tab w:val="num" w:pos="2880"/>
        </w:tabs>
        <w:ind w:left="2880" w:hanging="720"/>
      </w:pPr>
      <w:rPr>
        <w:rFonts w:hint="default"/>
        <w:b w:val="0"/>
        <w:i w:val="0"/>
        <w:caps w:val="0"/>
        <w:smallCaps w:val="0"/>
        <w:strike w:val="0"/>
        <w:dstrike w:val="0"/>
        <w:vanish w:val="0"/>
        <w:webHidden w:val="0"/>
        <w:color w:val="auto"/>
        <w:spacing w:val="0"/>
        <w:w w:val="100"/>
        <w:kern w:val="0"/>
        <w:position w:val="0"/>
        <w:sz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b w:val="0"/>
        <w:i w:val="0"/>
        <w:caps w:val="0"/>
        <w:smallCaps w:val="0"/>
        <w:strike w:val="0"/>
        <w:dstrike w:val="0"/>
        <w:vanish w:val="0"/>
        <w:webHidden w:val="0"/>
        <w:color w:val="auto"/>
        <w:spacing w:val="0"/>
        <w:w w:val="100"/>
        <w:kern w:val="0"/>
        <w:position w:val="0"/>
        <w:sz w:val="21"/>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1296"/>
        </w:tabs>
        <w:ind w:left="1296" w:hanging="1296"/>
      </w:pPr>
      <w:rPr>
        <w:rFonts w:hint="default"/>
        <w:b/>
        <w:i/>
        <w:caps/>
        <w:smallCaps w:val="0"/>
        <w:dstrike/>
        <w:vanish/>
        <w:webHidden w:val="0"/>
        <w:color w:val="auto"/>
        <w:spacing w:val="0"/>
        <w:w w:val="100"/>
        <w:kern w:val="0"/>
        <w:position w:val="0"/>
        <w:sz w:val="24"/>
        <w:effect w:val="none"/>
        <w:vertAlign w:val="subscript"/>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1440"/>
        </w:tabs>
        <w:ind w:left="1440" w:hanging="1440"/>
      </w:pPr>
      <w:rPr>
        <w:rFonts w:hint="default"/>
        <w:b/>
        <w:i/>
        <w:caps/>
        <w:smallCaps w:val="0"/>
        <w:dstrike/>
        <w:vanish/>
        <w:webHidden w:val="0"/>
        <w:color w:val="auto"/>
        <w:spacing w:val="0"/>
        <w:w w:val="100"/>
        <w:kern w:val="0"/>
        <w:position w:val="0"/>
        <w:sz w:val="24"/>
        <w:effect w:val="none"/>
        <w:vertAlign w:val="subscript"/>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tabs>
          <w:tab w:val="num" w:pos="1584"/>
        </w:tabs>
        <w:ind w:left="1584" w:hanging="1584"/>
      </w:pPr>
      <w:rPr>
        <w:rFonts w:hint="default"/>
        <w:b/>
        <w:i/>
        <w:caps/>
        <w:smallCaps w:val="0"/>
        <w:dstrike/>
        <w:vanish/>
        <w:webHidden w:val="0"/>
        <w:color w:val="auto"/>
        <w:spacing w:val="0"/>
        <w:w w:val="100"/>
        <w:kern w:val="0"/>
        <w:position w:val="0"/>
        <w:sz w:val="24"/>
        <w:effect w:val="none"/>
        <w:vertAlign w:val="subscript"/>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31" w15:restartNumberingAfterBreak="0">
    <w:nsid w:val="7027453A"/>
    <w:multiLevelType w:val="hybridMultilevel"/>
    <w:tmpl w:val="2A127DA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747217B6"/>
    <w:multiLevelType w:val="multilevel"/>
    <w:tmpl w:val="0B10BEDE"/>
    <w:lvl w:ilvl="0">
      <w:start w:val="1"/>
      <w:numFmt w:val="decimal"/>
      <w:pStyle w:val="Non-Agreement1"/>
      <w:lvlText w:val="%1"/>
      <w:lvlJc w:val="left"/>
      <w:pPr>
        <w:ind w:left="720" w:hanging="720"/>
      </w:pPr>
      <w:rPr>
        <w:rFonts w:ascii="Arial" w:hAnsi="Arial"/>
        <w:b w:val="0"/>
        <w:i w:val="0"/>
        <w:caps w:val="0"/>
        <w:smallCaps w:val="0"/>
        <w:strike w:val="0"/>
        <w:dstrike w:val="0"/>
        <w:outline w:val="0"/>
        <w:shadow w:val="0"/>
        <w:emboss w:val="0"/>
        <w:imprint w:val="0"/>
        <w:vanish w:val="0"/>
        <w:webHidden w:val="0"/>
        <w:color w:val="auto"/>
        <w:spacing w:val="0"/>
        <w:w w:val="100"/>
        <w:kern w:val="0"/>
        <w:position w:val="0"/>
        <w:sz w:val="22"/>
        <w:szCs w:val="22"/>
        <w:u w:val="none"/>
        <w:effect w:val="none"/>
        <w:vertAlign w:val="baseline"/>
        <w:specVanish w:val="0"/>
      </w:rPr>
    </w:lvl>
    <w:lvl w:ilvl="1">
      <w:start w:val="1"/>
      <w:numFmt w:val="decimal"/>
      <w:pStyle w:val="Non-Agreement2"/>
      <w:isLgl/>
      <w:lvlText w:val="%1.%2"/>
      <w:lvlJc w:val="left"/>
      <w:pPr>
        <w:ind w:left="1440" w:hanging="720"/>
      </w:pPr>
      <w:rPr>
        <w:rFonts w:ascii="Arial" w:hAnsi="Arial"/>
        <w:b w:val="0"/>
        <w:i w:val="0"/>
        <w:caps w:val="0"/>
        <w:smallCaps w:val="0"/>
        <w:strike w:val="0"/>
        <w:dstrike w:val="0"/>
        <w:outline w:val="0"/>
        <w:shadow w:val="0"/>
        <w:emboss w:val="0"/>
        <w:imprint w:val="0"/>
        <w:vanish w:val="0"/>
        <w:webHidden w:val="0"/>
        <w:color w:val="auto"/>
        <w:spacing w:val="0"/>
        <w:w w:val="100"/>
        <w:kern w:val="0"/>
        <w:position w:val="0"/>
        <w:sz w:val="21"/>
        <w:u w:val="none"/>
        <w:effect w:val="none"/>
        <w:vertAlign w:val="baseline"/>
        <w:specVanish w:val="0"/>
      </w:rPr>
    </w:lvl>
    <w:lvl w:ilvl="2">
      <w:start w:val="1"/>
      <w:numFmt w:val="lowerLetter"/>
      <w:pStyle w:val="Non-Agreement3"/>
      <w:lvlText w:val="(%3)"/>
      <w:lvlJc w:val="left"/>
      <w:pPr>
        <w:ind w:left="2160" w:hanging="720"/>
      </w:pPr>
      <w:rPr>
        <w:rFonts w:ascii="Arial" w:hAnsi="Arial"/>
        <w:b w:val="0"/>
        <w:i w:val="0"/>
        <w:caps w:val="0"/>
        <w:smallCaps w:val="0"/>
        <w:strike w:val="0"/>
        <w:dstrike w:val="0"/>
        <w:outline w:val="0"/>
        <w:shadow w:val="0"/>
        <w:emboss w:val="0"/>
        <w:imprint w:val="0"/>
        <w:vanish w:val="0"/>
        <w:webHidden w:val="0"/>
        <w:color w:val="auto"/>
        <w:spacing w:val="0"/>
        <w:w w:val="100"/>
        <w:kern w:val="0"/>
        <w:position w:val="0"/>
        <w:sz w:val="21"/>
        <w:u w:val="none"/>
        <w:effect w:val="none"/>
        <w:vertAlign w:val="baseline"/>
        <w:specVanish w:val="0"/>
      </w:rPr>
    </w:lvl>
    <w:lvl w:ilvl="3">
      <w:start w:val="1"/>
      <w:numFmt w:val="lowerRoman"/>
      <w:pStyle w:val="Non-Agreement4"/>
      <w:lvlText w:val="(%4)"/>
      <w:lvlJc w:val="left"/>
      <w:pPr>
        <w:ind w:left="2880" w:hanging="720"/>
      </w:pPr>
      <w:rPr>
        <w:rFonts w:ascii="Arial" w:hAnsi="Arial"/>
        <w:b w:val="0"/>
        <w:i w:val="0"/>
        <w:caps w:val="0"/>
        <w:smallCaps w:val="0"/>
        <w:strike w:val="0"/>
        <w:dstrike w:val="0"/>
        <w:outline w:val="0"/>
        <w:shadow w:val="0"/>
        <w:emboss w:val="0"/>
        <w:imprint w:val="0"/>
        <w:vanish w:val="0"/>
        <w:webHidden w:val="0"/>
        <w:color w:val="auto"/>
        <w:spacing w:val="0"/>
        <w:w w:val="100"/>
        <w:kern w:val="0"/>
        <w:position w:val="0"/>
        <w:sz w:val="21"/>
        <w:u w:val="none"/>
        <w:effect w:val="none"/>
        <w:vertAlign w:val="baseline"/>
        <w:specVanish w:val="0"/>
      </w:rPr>
    </w:lvl>
    <w:lvl w:ilvl="4">
      <w:start w:val="1"/>
      <w:numFmt w:val="upperLetter"/>
      <w:pStyle w:val="Non-Agreement5"/>
      <w:lvlText w:val="(%5)"/>
      <w:lvlJc w:val="left"/>
      <w:pPr>
        <w:ind w:left="3600" w:hanging="720"/>
      </w:pPr>
      <w:rPr>
        <w:rFonts w:ascii="Arial" w:hAnsi="Arial"/>
        <w:b w:val="0"/>
        <w:i w:val="0"/>
        <w:caps w:val="0"/>
        <w:smallCaps w:val="0"/>
        <w:strike w:val="0"/>
        <w:dstrike w:val="0"/>
        <w:outline w:val="0"/>
        <w:shadow w:val="0"/>
        <w:emboss w:val="0"/>
        <w:imprint w:val="0"/>
        <w:vanish w:val="0"/>
        <w:webHidden w:val="0"/>
        <w:color w:val="auto"/>
        <w:spacing w:val="0"/>
        <w:w w:val="100"/>
        <w:kern w:val="0"/>
        <w:position w:val="0"/>
        <w:sz w:val="21"/>
        <w:u w:val="none"/>
        <w:effect w:val="none"/>
        <w:vertAlign w:val="baseline"/>
        <w:specVanish w:val="0"/>
      </w:rPr>
    </w:lvl>
    <w:lvl w:ilvl="5">
      <w:start w:val="1"/>
      <w:numFmt w:val="none"/>
      <w:pStyle w:val="Non-Agreement6"/>
      <w:suff w:val="nothing"/>
      <w:lvlText w:val=""/>
      <w:lvlJc w:val="left"/>
      <w:pPr>
        <w:ind w:left="0" w:firstLine="0"/>
      </w:pPr>
      <w:rPr>
        <w:rFonts w:ascii="Arial" w:hAnsi="Arial"/>
        <w:b w:val="0"/>
        <w:i w:val="0"/>
        <w:caps w:val="0"/>
        <w:smallCaps w:val="0"/>
        <w:strike w:val="0"/>
        <w:dstrike w:val="0"/>
        <w:outline w:val="0"/>
        <w:shadow w:val="0"/>
        <w:emboss w:val="0"/>
        <w:imprint w:val="0"/>
        <w:vanish w:val="0"/>
        <w:webHidden w:val="0"/>
        <w:color w:val="auto"/>
        <w:spacing w:val="0"/>
        <w:w w:val="100"/>
        <w:kern w:val="0"/>
        <w:position w:val="0"/>
        <w:sz w:val="21"/>
        <w:u w:val="none"/>
        <w:effect w:val="none"/>
        <w:vertAlign w:val="baseline"/>
        <w:specVanish w:val="0"/>
      </w:rPr>
    </w:lvl>
    <w:lvl w:ilvl="6">
      <w:start w:val="1"/>
      <w:numFmt w:val="none"/>
      <w:pStyle w:val="Non-Agreement7"/>
      <w:suff w:val="nothing"/>
      <w:lvlText w:val=""/>
      <w:lvlJc w:val="left"/>
      <w:pPr>
        <w:ind w:left="0" w:firstLine="0"/>
      </w:pPr>
      <w:rPr>
        <w:rFonts w:ascii="Times New Roman" w:hAnsi="Times New Roman"/>
        <w:b/>
        <w:i/>
        <w:caps/>
        <w:smallCaps w:val="0"/>
        <w:dstrike/>
        <w:outline w:val="0"/>
        <w:shadow w:val="0"/>
        <w:emboss w:val="0"/>
        <w:imprint/>
        <w:vanish/>
        <w:webHidden w:val="0"/>
        <w:color w:val="auto"/>
        <w:spacing w:val="0"/>
        <w:w w:val="100"/>
        <w:kern w:val="0"/>
        <w:position w:val="0"/>
        <w:sz w:val="24"/>
        <w:effect w:val="none"/>
        <w:vertAlign w:val="subscript"/>
        <w:specVanish w:val="0"/>
      </w:rPr>
    </w:lvl>
    <w:lvl w:ilvl="7">
      <w:start w:val="1"/>
      <w:numFmt w:val="none"/>
      <w:pStyle w:val="Non-Agreement8"/>
      <w:suff w:val="nothing"/>
      <w:lvlText w:val=""/>
      <w:lvlJc w:val="left"/>
      <w:pPr>
        <w:ind w:left="0" w:firstLine="0"/>
      </w:pPr>
      <w:rPr>
        <w:rFonts w:ascii="Times New Roman" w:hAnsi="Times New Roman"/>
        <w:b/>
        <w:i/>
        <w:caps/>
        <w:smallCaps w:val="0"/>
        <w:dstrike/>
        <w:outline w:val="0"/>
        <w:shadow w:val="0"/>
        <w:emboss w:val="0"/>
        <w:imprint/>
        <w:vanish/>
        <w:webHidden w:val="0"/>
        <w:color w:val="auto"/>
        <w:spacing w:val="0"/>
        <w:w w:val="100"/>
        <w:kern w:val="0"/>
        <w:position w:val="0"/>
        <w:sz w:val="24"/>
        <w:effect w:val="none"/>
        <w:vertAlign w:val="subscript"/>
        <w:specVanish w:val="0"/>
      </w:rPr>
    </w:lvl>
    <w:lvl w:ilvl="8">
      <w:start w:val="1"/>
      <w:numFmt w:val="none"/>
      <w:pStyle w:val="Non-Agreement9"/>
      <w:suff w:val="nothing"/>
      <w:lvlText w:val=""/>
      <w:lvlJc w:val="left"/>
      <w:pPr>
        <w:ind w:left="0" w:firstLine="0"/>
      </w:pPr>
      <w:rPr>
        <w:rFonts w:ascii="Times New Roman" w:hAnsi="Times New Roman"/>
        <w:b/>
        <w:i/>
        <w:caps/>
        <w:smallCaps w:val="0"/>
        <w:dstrike/>
        <w:outline w:val="0"/>
        <w:shadow w:val="0"/>
        <w:emboss w:val="0"/>
        <w:imprint/>
        <w:vanish/>
        <w:webHidden w:val="0"/>
        <w:color w:val="auto"/>
        <w:spacing w:val="0"/>
        <w:w w:val="100"/>
        <w:kern w:val="0"/>
        <w:position w:val="0"/>
        <w:sz w:val="24"/>
        <w:effect w:val="none"/>
        <w:vertAlign w:val="subscript"/>
        <w:specVanish w:val="0"/>
      </w:rPr>
    </w:lvl>
  </w:abstractNum>
  <w:num w:numId="1" w16cid:durableId="324431161">
    <w:abstractNumId w:val="7"/>
  </w:num>
  <w:num w:numId="2" w16cid:durableId="1767725620">
    <w:abstractNumId w:val="26"/>
  </w:num>
  <w:num w:numId="3" w16cid:durableId="931400207">
    <w:abstractNumId w:val="29"/>
  </w:num>
  <w:num w:numId="4" w16cid:durableId="564490282">
    <w:abstractNumId w:val="13"/>
  </w:num>
  <w:num w:numId="5" w16cid:durableId="1275596278">
    <w:abstractNumId w:val="1"/>
  </w:num>
  <w:num w:numId="6" w16cid:durableId="623193298">
    <w:abstractNumId w:val="24"/>
  </w:num>
  <w:num w:numId="7" w16cid:durableId="1876770110">
    <w:abstractNumId w:val="14"/>
  </w:num>
  <w:num w:numId="8" w16cid:durableId="1222982244">
    <w:abstractNumId w:val="20"/>
  </w:num>
  <w:num w:numId="9" w16cid:durableId="1433669741">
    <w:abstractNumId w:val="4"/>
  </w:num>
  <w:num w:numId="10" w16cid:durableId="1292174352">
    <w:abstractNumId w:val="11"/>
  </w:num>
  <w:num w:numId="11" w16cid:durableId="645354187">
    <w:abstractNumId w:val="27"/>
  </w:num>
  <w:num w:numId="12" w16cid:durableId="470369282">
    <w:abstractNumId w:val="2"/>
  </w:num>
  <w:num w:numId="13" w16cid:durableId="1550653486">
    <w:abstractNumId w:val="25"/>
  </w:num>
  <w:num w:numId="14" w16cid:durableId="1596012605">
    <w:abstractNumId w:val="19"/>
  </w:num>
  <w:num w:numId="15" w16cid:durableId="854928597">
    <w:abstractNumId w:val="10"/>
  </w:num>
  <w:num w:numId="16" w16cid:durableId="635137174">
    <w:abstractNumId w:val="15"/>
  </w:num>
  <w:num w:numId="17" w16cid:durableId="1939170753">
    <w:abstractNumId w:val="30"/>
  </w:num>
  <w:num w:numId="18" w16cid:durableId="1839033635">
    <w:abstractNumId w:val="17"/>
  </w:num>
  <w:num w:numId="19" w16cid:durableId="967007569">
    <w:abstractNumId w:val="18"/>
  </w:num>
  <w:num w:numId="20" w16cid:durableId="114756082">
    <w:abstractNumId w:val="22"/>
  </w:num>
  <w:num w:numId="21" w16cid:durableId="1046024630">
    <w:abstractNumId w:val="28"/>
  </w:num>
  <w:num w:numId="22" w16cid:durableId="515004989">
    <w:abstractNumId w:val="21"/>
  </w:num>
  <w:num w:numId="23" w16cid:durableId="832912812">
    <w:abstractNumId w:val="16"/>
  </w:num>
  <w:num w:numId="24" w16cid:durableId="580719648">
    <w:abstractNumId w:val="23"/>
  </w:num>
  <w:num w:numId="25" w16cid:durableId="1115712131">
    <w:abstractNumId w:val="12"/>
  </w:num>
  <w:num w:numId="26" w16cid:durableId="1623340008">
    <w:abstractNumId w:val="5"/>
  </w:num>
  <w:num w:numId="27" w16cid:durableId="530076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63138180">
    <w:abstractNumId w:val="32"/>
  </w:num>
  <w:num w:numId="29" w16cid:durableId="1470443485">
    <w:abstractNumId w:val="3"/>
  </w:num>
  <w:num w:numId="30" w16cid:durableId="1411341904">
    <w:abstractNumId w:val="31"/>
  </w:num>
  <w:num w:numId="31" w16cid:durableId="23871103">
    <w:abstractNumId w:val="8"/>
  </w:num>
  <w:num w:numId="32" w16cid:durableId="1376273518">
    <w:abstractNumId w:val="24"/>
  </w:num>
  <w:num w:numId="33" w16cid:durableId="300313352">
    <w:abstractNumId w:val="24"/>
  </w:num>
  <w:num w:numId="34" w16cid:durableId="1630626308">
    <w:abstractNumId w:val="0"/>
  </w:num>
  <w:num w:numId="35" w16cid:durableId="684864634">
    <w:abstractNumId w:val="24"/>
  </w:num>
  <w:num w:numId="36" w16cid:durableId="166140855">
    <w:abstractNumId w:val="6"/>
  </w:num>
  <w:num w:numId="37" w16cid:durableId="743063311">
    <w:abstractNumId w:val="24"/>
  </w:num>
  <w:num w:numId="38" w16cid:durableId="2008437732">
    <w:abstractNumId w:val="24"/>
  </w:num>
  <w:num w:numId="39" w16cid:durableId="571700072">
    <w:abstractNumId w:val="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displayBackgroundShap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EA7"/>
    <w:rsid w:val="00003A7E"/>
    <w:rsid w:val="0000771B"/>
    <w:rsid w:val="000142BB"/>
    <w:rsid w:val="00015B0C"/>
    <w:rsid w:val="00021A58"/>
    <w:rsid w:val="0002361B"/>
    <w:rsid w:val="00024250"/>
    <w:rsid w:val="000254E4"/>
    <w:rsid w:val="0002586D"/>
    <w:rsid w:val="000264F1"/>
    <w:rsid w:val="0002742E"/>
    <w:rsid w:val="00031443"/>
    <w:rsid w:val="00035783"/>
    <w:rsid w:val="00040985"/>
    <w:rsid w:val="00043379"/>
    <w:rsid w:val="000449FB"/>
    <w:rsid w:val="00044E83"/>
    <w:rsid w:val="000460AE"/>
    <w:rsid w:val="0004701D"/>
    <w:rsid w:val="00047D26"/>
    <w:rsid w:val="00056B4A"/>
    <w:rsid w:val="0005711B"/>
    <w:rsid w:val="000602D8"/>
    <w:rsid w:val="0006221D"/>
    <w:rsid w:val="00063A8A"/>
    <w:rsid w:val="00063ABE"/>
    <w:rsid w:val="00071DB6"/>
    <w:rsid w:val="00077B5C"/>
    <w:rsid w:val="000846F1"/>
    <w:rsid w:val="0008560B"/>
    <w:rsid w:val="0009187A"/>
    <w:rsid w:val="0009770D"/>
    <w:rsid w:val="000A4B74"/>
    <w:rsid w:val="000A56F5"/>
    <w:rsid w:val="000B3DB7"/>
    <w:rsid w:val="000B61C1"/>
    <w:rsid w:val="000C081A"/>
    <w:rsid w:val="000C0BAD"/>
    <w:rsid w:val="000C60F8"/>
    <w:rsid w:val="000F17ED"/>
    <w:rsid w:val="000F432B"/>
    <w:rsid w:val="000F458B"/>
    <w:rsid w:val="001033D0"/>
    <w:rsid w:val="00103472"/>
    <w:rsid w:val="00106678"/>
    <w:rsid w:val="0011437C"/>
    <w:rsid w:val="00115F4E"/>
    <w:rsid w:val="0012410E"/>
    <w:rsid w:val="00125DB6"/>
    <w:rsid w:val="00126DC2"/>
    <w:rsid w:val="00131AEB"/>
    <w:rsid w:val="00132BAA"/>
    <w:rsid w:val="001335AD"/>
    <w:rsid w:val="00134792"/>
    <w:rsid w:val="0013482A"/>
    <w:rsid w:val="0014031F"/>
    <w:rsid w:val="00144C43"/>
    <w:rsid w:val="0015630B"/>
    <w:rsid w:val="00163FA2"/>
    <w:rsid w:val="001651E5"/>
    <w:rsid w:val="00173C02"/>
    <w:rsid w:val="00176132"/>
    <w:rsid w:val="00180EA7"/>
    <w:rsid w:val="00186EFF"/>
    <w:rsid w:val="001870FC"/>
    <w:rsid w:val="00191D3C"/>
    <w:rsid w:val="001932F9"/>
    <w:rsid w:val="001974B8"/>
    <w:rsid w:val="001A0CB5"/>
    <w:rsid w:val="001A2083"/>
    <w:rsid w:val="001A3F6D"/>
    <w:rsid w:val="001A41F7"/>
    <w:rsid w:val="001A4FFF"/>
    <w:rsid w:val="001B2169"/>
    <w:rsid w:val="001B322A"/>
    <w:rsid w:val="001B4167"/>
    <w:rsid w:val="001B50B0"/>
    <w:rsid w:val="001B7145"/>
    <w:rsid w:val="001B7356"/>
    <w:rsid w:val="001C7247"/>
    <w:rsid w:val="001C742A"/>
    <w:rsid w:val="001D0414"/>
    <w:rsid w:val="001D64DB"/>
    <w:rsid w:val="001E01A2"/>
    <w:rsid w:val="001E0A34"/>
    <w:rsid w:val="001E75E3"/>
    <w:rsid w:val="001F2E62"/>
    <w:rsid w:val="001F3C89"/>
    <w:rsid w:val="001F43DE"/>
    <w:rsid w:val="001F67D2"/>
    <w:rsid w:val="001F6B6A"/>
    <w:rsid w:val="001F73F3"/>
    <w:rsid w:val="00202041"/>
    <w:rsid w:val="00204956"/>
    <w:rsid w:val="0021264E"/>
    <w:rsid w:val="00214AEC"/>
    <w:rsid w:val="00216C36"/>
    <w:rsid w:val="0021706C"/>
    <w:rsid w:val="00223BB8"/>
    <w:rsid w:val="002267D7"/>
    <w:rsid w:val="00226CD1"/>
    <w:rsid w:val="00226E4D"/>
    <w:rsid w:val="00234F73"/>
    <w:rsid w:val="00240A51"/>
    <w:rsid w:val="002464C4"/>
    <w:rsid w:val="00251D66"/>
    <w:rsid w:val="00252026"/>
    <w:rsid w:val="002530E6"/>
    <w:rsid w:val="0025340E"/>
    <w:rsid w:val="00257B5E"/>
    <w:rsid w:val="002648F3"/>
    <w:rsid w:val="00266BBF"/>
    <w:rsid w:val="00267806"/>
    <w:rsid w:val="00272C83"/>
    <w:rsid w:val="00277C03"/>
    <w:rsid w:val="00283DA6"/>
    <w:rsid w:val="00286FF9"/>
    <w:rsid w:val="002944A8"/>
    <w:rsid w:val="002A25C0"/>
    <w:rsid w:val="002A2FCD"/>
    <w:rsid w:val="002A3300"/>
    <w:rsid w:val="002B01AE"/>
    <w:rsid w:val="002B4FFE"/>
    <w:rsid w:val="002B5910"/>
    <w:rsid w:val="002C072B"/>
    <w:rsid w:val="002C665E"/>
    <w:rsid w:val="002C6A8C"/>
    <w:rsid w:val="002C6CF0"/>
    <w:rsid w:val="002D52A6"/>
    <w:rsid w:val="002D6167"/>
    <w:rsid w:val="002E0B1F"/>
    <w:rsid w:val="002E1ADF"/>
    <w:rsid w:val="002E4169"/>
    <w:rsid w:val="002E7962"/>
    <w:rsid w:val="002F2B8A"/>
    <w:rsid w:val="002F3372"/>
    <w:rsid w:val="002F6507"/>
    <w:rsid w:val="002F776A"/>
    <w:rsid w:val="00300879"/>
    <w:rsid w:val="003015A0"/>
    <w:rsid w:val="003028CB"/>
    <w:rsid w:val="0030674C"/>
    <w:rsid w:val="00307C20"/>
    <w:rsid w:val="0031390B"/>
    <w:rsid w:val="00313915"/>
    <w:rsid w:val="003176B6"/>
    <w:rsid w:val="00326E35"/>
    <w:rsid w:val="00331BE3"/>
    <w:rsid w:val="00332FBB"/>
    <w:rsid w:val="00334C6B"/>
    <w:rsid w:val="00341093"/>
    <w:rsid w:val="0034195A"/>
    <w:rsid w:val="003436F8"/>
    <w:rsid w:val="0034539B"/>
    <w:rsid w:val="00346928"/>
    <w:rsid w:val="00353EE7"/>
    <w:rsid w:val="003576A0"/>
    <w:rsid w:val="00375A14"/>
    <w:rsid w:val="00385F32"/>
    <w:rsid w:val="00385F77"/>
    <w:rsid w:val="00387512"/>
    <w:rsid w:val="00390D0A"/>
    <w:rsid w:val="00395141"/>
    <w:rsid w:val="00396BD4"/>
    <w:rsid w:val="003A0F1B"/>
    <w:rsid w:val="003A1C0C"/>
    <w:rsid w:val="003A3B29"/>
    <w:rsid w:val="003C140E"/>
    <w:rsid w:val="003C2927"/>
    <w:rsid w:val="003C7090"/>
    <w:rsid w:val="003D1F9C"/>
    <w:rsid w:val="003D3067"/>
    <w:rsid w:val="003D34E7"/>
    <w:rsid w:val="003D651D"/>
    <w:rsid w:val="003D6BF6"/>
    <w:rsid w:val="003D7A56"/>
    <w:rsid w:val="003E024B"/>
    <w:rsid w:val="003E0D8E"/>
    <w:rsid w:val="003E4A04"/>
    <w:rsid w:val="003E4B2D"/>
    <w:rsid w:val="003F43C9"/>
    <w:rsid w:val="003F765E"/>
    <w:rsid w:val="00400351"/>
    <w:rsid w:val="00401ED2"/>
    <w:rsid w:val="0040220C"/>
    <w:rsid w:val="00407256"/>
    <w:rsid w:val="0041044C"/>
    <w:rsid w:val="004104A3"/>
    <w:rsid w:val="00412ED9"/>
    <w:rsid w:val="004145F8"/>
    <w:rsid w:val="00415BC0"/>
    <w:rsid w:val="00420C18"/>
    <w:rsid w:val="00421E94"/>
    <w:rsid w:val="00423A5A"/>
    <w:rsid w:val="00423F36"/>
    <w:rsid w:val="00432202"/>
    <w:rsid w:val="00437AF0"/>
    <w:rsid w:val="004463F8"/>
    <w:rsid w:val="00447463"/>
    <w:rsid w:val="004520FA"/>
    <w:rsid w:val="004529B2"/>
    <w:rsid w:val="00456D96"/>
    <w:rsid w:val="00471EEA"/>
    <w:rsid w:val="00477556"/>
    <w:rsid w:val="00477EEC"/>
    <w:rsid w:val="00483DBA"/>
    <w:rsid w:val="004923C1"/>
    <w:rsid w:val="00495C06"/>
    <w:rsid w:val="004A44D9"/>
    <w:rsid w:val="004A4CF9"/>
    <w:rsid w:val="004B0013"/>
    <w:rsid w:val="004B36D3"/>
    <w:rsid w:val="004B5108"/>
    <w:rsid w:val="004B5179"/>
    <w:rsid w:val="004B5E00"/>
    <w:rsid w:val="004B6E18"/>
    <w:rsid w:val="004C4C1E"/>
    <w:rsid w:val="004C638C"/>
    <w:rsid w:val="004D21F2"/>
    <w:rsid w:val="004D3B90"/>
    <w:rsid w:val="004E013F"/>
    <w:rsid w:val="004E0F58"/>
    <w:rsid w:val="004E43F7"/>
    <w:rsid w:val="004F19B9"/>
    <w:rsid w:val="004F34AF"/>
    <w:rsid w:val="004F4DF1"/>
    <w:rsid w:val="004F5938"/>
    <w:rsid w:val="004F6114"/>
    <w:rsid w:val="00501517"/>
    <w:rsid w:val="0050227D"/>
    <w:rsid w:val="005026CA"/>
    <w:rsid w:val="005032B8"/>
    <w:rsid w:val="00506103"/>
    <w:rsid w:val="00514425"/>
    <w:rsid w:val="00514AF1"/>
    <w:rsid w:val="005150AC"/>
    <w:rsid w:val="005240A4"/>
    <w:rsid w:val="00524C6B"/>
    <w:rsid w:val="0053012A"/>
    <w:rsid w:val="00532A7A"/>
    <w:rsid w:val="00541697"/>
    <w:rsid w:val="00544C72"/>
    <w:rsid w:val="0055392F"/>
    <w:rsid w:val="00557718"/>
    <w:rsid w:val="00561062"/>
    <w:rsid w:val="00563289"/>
    <w:rsid w:val="00566B32"/>
    <w:rsid w:val="005672E4"/>
    <w:rsid w:val="00571021"/>
    <w:rsid w:val="00584278"/>
    <w:rsid w:val="00586FAE"/>
    <w:rsid w:val="005926FA"/>
    <w:rsid w:val="00593B55"/>
    <w:rsid w:val="00595A3E"/>
    <w:rsid w:val="005A1A82"/>
    <w:rsid w:val="005A2C5F"/>
    <w:rsid w:val="005A2F3A"/>
    <w:rsid w:val="005A3E80"/>
    <w:rsid w:val="005A6D76"/>
    <w:rsid w:val="005B5489"/>
    <w:rsid w:val="005B5AB8"/>
    <w:rsid w:val="005B64F7"/>
    <w:rsid w:val="005B70D1"/>
    <w:rsid w:val="005C1FE6"/>
    <w:rsid w:val="005C3F99"/>
    <w:rsid w:val="005C58C2"/>
    <w:rsid w:val="005C7688"/>
    <w:rsid w:val="005D62E1"/>
    <w:rsid w:val="005D6508"/>
    <w:rsid w:val="005D7A59"/>
    <w:rsid w:val="005E074B"/>
    <w:rsid w:val="005E1381"/>
    <w:rsid w:val="005E1557"/>
    <w:rsid w:val="005E43A6"/>
    <w:rsid w:val="005F078E"/>
    <w:rsid w:val="005F3F88"/>
    <w:rsid w:val="00600485"/>
    <w:rsid w:val="00600F80"/>
    <w:rsid w:val="00601712"/>
    <w:rsid w:val="00604136"/>
    <w:rsid w:val="00607482"/>
    <w:rsid w:val="006173E7"/>
    <w:rsid w:val="00627D3D"/>
    <w:rsid w:val="006338CF"/>
    <w:rsid w:val="00633F93"/>
    <w:rsid w:val="006379B8"/>
    <w:rsid w:val="006411C0"/>
    <w:rsid w:val="006457C4"/>
    <w:rsid w:val="00647CA1"/>
    <w:rsid w:val="00651381"/>
    <w:rsid w:val="00653BCE"/>
    <w:rsid w:val="0065648B"/>
    <w:rsid w:val="00662072"/>
    <w:rsid w:val="00663F33"/>
    <w:rsid w:val="00665B7B"/>
    <w:rsid w:val="00666DB1"/>
    <w:rsid w:val="006670F9"/>
    <w:rsid w:val="0067069E"/>
    <w:rsid w:val="00670BB1"/>
    <w:rsid w:val="00670DB7"/>
    <w:rsid w:val="006775B9"/>
    <w:rsid w:val="00686663"/>
    <w:rsid w:val="00686F7B"/>
    <w:rsid w:val="00687C58"/>
    <w:rsid w:val="00696B77"/>
    <w:rsid w:val="006A0895"/>
    <w:rsid w:val="006A0B3D"/>
    <w:rsid w:val="006B02D5"/>
    <w:rsid w:val="006B7A7A"/>
    <w:rsid w:val="006C1AAD"/>
    <w:rsid w:val="006C237E"/>
    <w:rsid w:val="006C2D7B"/>
    <w:rsid w:val="006C6118"/>
    <w:rsid w:val="006C674F"/>
    <w:rsid w:val="006D05D6"/>
    <w:rsid w:val="006D0761"/>
    <w:rsid w:val="006D1AE3"/>
    <w:rsid w:val="006D36B2"/>
    <w:rsid w:val="006E065E"/>
    <w:rsid w:val="006E0FB7"/>
    <w:rsid w:val="006E3A48"/>
    <w:rsid w:val="006E4823"/>
    <w:rsid w:val="006E6101"/>
    <w:rsid w:val="006F2BBD"/>
    <w:rsid w:val="006F6EA8"/>
    <w:rsid w:val="0071420B"/>
    <w:rsid w:val="007155D7"/>
    <w:rsid w:val="007220E4"/>
    <w:rsid w:val="00723AB4"/>
    <w:rsid w:val="00730995"/>
    <w:rsid w:val="00734429"/>
    <w:rsid w:val="00735657"/>
    <w:rsid w:val="00736EF9"/>
    <w:rsid w:val="00737598"/>
    <w:rsid w:val="00737E72"/>
    <w:rsid w:val="007521A0"/>
    <w:rsid w:val="00752904"/>
    <w:rsid w:val="00752A15"/>
    <w:rsid w:val="0075611E"/>
    <w:rsid w:val="007611B3"/>
    <w:rsid w:val="00761A8F"/>
    <w:rsid w:val="00762124"/>
    <w:rsid w:val="007640D9"/>
    <w:rsid w:val="00765BE2"/>
    <w:rsid w:val="00770D1C"/>
    <w:rsid w:val="00776845"/>
    <w:rsid w:val="007778F8"/>
    <w:rsid w:val="00784B31"/>
    <w:rsid w:val="00785347"/>
    <w:rsid w:val="00786306"/>
    <w:rsid w:val="00792279"/>
    <w:rsid w:val="00792813"/>
    <w:rsid w:val="00797845"/>
    <w:rsid w:val="00797E56"/>
    <w:rsid w:val="007A16DC"/>
    <w:rsid w:val="007A4177"/>
    <w:rsid w:val="007A5E2A"/>
    <w:rsid w:val="007B0B43"/>
    <w:rsid w:val="007C4003"/>
    <w:rsid w:val="007C530D"/>
    <w:rsid w:val="007D0645"/>
    <w:rsid w:val="007D073A"/>
    <w:rsid w:val="007D7657"/>
    <w:rsid w:val="007E288A"/>
    <w:rsid w:val="007E4D47"/>
    <w:rsid w:val="007F4372"/>
    <w:rsid w:val="008044AB"/>
    <w:rsid w:val="0080466E"/>
    <w:rsid w:val="008060CF"/>
    <w:rsid w:val="00806614"/>
    <w:rsid w:val="00810714"/>
    <w:rsid w:val="008124D1"/>
    <w:rsid w:val="00812E3E"/>
    <w:rsid w:val="00814F75"/>
    <w:rsid w:val="0081689C"/>
    <w:rsid w:val="00821B54"/>
    <w:rsid w:val="008346F6"/>
    <w:rsid w:val="00834A2A"/>
    <w:rsid w:val="00841F4C"/>
    <w:rsid w:val="00845E67"/>
    <w:rsid w:val="0084630E"/>
    <w:rsid w:val="008500F7"/>
    <w:rsid w:val="00855EAF"/>
    <w:rsid w:val="00863964"/>
    <w:rsid w:val="00863DEB"/>
    <w:rsid w:val="008644F8"/>
    <w:rsid w:val="0086482B"/>
    <w:rsid w:val="0086759C"/>
    <w:rsid w:val="00867EC9"/>
    <w:rsid w:val="008732E3"/>
    <w:rsid w:val="008761F8"/>
    <w:rsid w:val="008772DF"/>
    <w:rsid w:val="00877B28"/>
    <w:rsid w:val="008830D7"/>
    <w:rsid w:val="0088376D"/>
    <w:rsid w:val="00883890"/>
    <w:rsid w:val="00883A71"/>
    <w:rsid w:val="00883A88"/>
    <w:rsid w:val="00890D09"/>
    <w:rsid w:val="008921ED"/>
    <w:rsid w:val="00892732"/>
    <w:rsid w:val="008A49D5"/>
    <w:rsid w:val="008B5BEF"/>
    <w:rsid w:val="008C055B"/>
    <w:rsid w:val="008C126F"/>
    <w:rsid w:val="008C3310"/>
    <w:rsid w:val="008C53A7"/>
    <w:rsid w:val="008D2464"/>
    <w:rsid w:val="008D52C7"/>
    <w:rsid w:val="008E6A92"/>
    <w:rsid w:val="008E6C74"/>
    <w:rsid w:val="008F02E4"/>
    <w:rsid w:val="008F59FE"/>
    <w:rsid w:val="008F6278"/>
    <w:rsid w:val="0090175E"/>
    <w:rsid w:val="009067AB"/>
    <w:rsid w:val="00912E78"/>
    <w:rsid w:val="00913D3F"/>
    <w:rsid w:val="00915A56"/>
    <w:rsid w:val="00923D5A"/>
    <w:rsid w:val="00926EC5"/>
    <w:rsid w:val="00932463"/>
    <w:rsid w:val="00934D5E"/>
    <w:rsid w:val="009369A7"/>
    <w:rsid w:val="00937D3A"/>
    <w:rsid w:val="00941EF4"/>
    <w:rsid w:val="009431E2"/>
    <w:rsid w:val="0095438E"/>
    <w:rsid w:val="0095586B"/>
    <w:rsid w:val="00956806"/>
    <w:rsid w:val="009627B7"/>
    <w:rsid w:val="0096536D"/>
    <w:rsid w:val="00965A41"/>
    <w:rsid w:val="0097733D"/>
    <w:rsid w:val="00980A9D"/>
    <w:rsid w:val="00980D08"/>
    <w:rsid w:val="009822AB"/>
    <w:rsid w:val="009827B3"/>
    <w:rsid w:val="0098420A"/>
    <w:rsid w:val="009857FA"/>
    <w:rsid w:val="00985B62"/>
    <w:rsid w:val="00992134"/>
    <w:rsid w:val="009931F6"/>
    <w:rsid w:val="009A26BD"/>
    <w:rsid w:val="009A50AD"/>
    <w:rsid w:val="009A605D"/>
    <w:rsid w:val="009A79A6"/>
    <w:rsid w:val="009B2257"/>
    <w:rsid w:val="009B33A5"/>
    <w:rsid w:val="009B6098"/>
    <w:rsid w:val="009C0F74"/>
    <w:rsid w:val="009C2CF7"/>
    <w:rsid w:val="009C3592"/>
    <w:rsid w:val="009C393C"/>
    <w:rsid w:val="009C56E5"/>
    <w:rsid w:val="009D1A8B"/>
    <w:rsid w:val="009D27E9"/>
    <w:rsid w:val="009D4B03"/>
    <w:rsid w:val="009D6E7F"/>
    <w:rsid w:val="009E0A4E"/>
    <w:rsid w:val="009E41AD"/>
    <w:rsid w:val="009E518A"/>
    <w:rsid w:val="009E7FF6"/>
    <w:rsid w:val="009F2485"/>
    <w:rsid w:val="009F47C0"/>
    <w:rsid w:val="009F7C79"/>
    <w:rsid w:val="00A02BCC"/>
    <w:rsid w:val="00A05C79"/>
    <w:rsid w:val="00A303E5"/>
    <w:rsid w:val="00A40143"/>
    <w:rsid w:val="00A42FD5"/>
    <w:rsid w:val="00A44DB6"/>
    <w:rsid w:val="00A564A8"/>
    <w:rsid w:val="00A63CF7"/>
    <w:rsid w:val="00A66AEB"/>
    <w:rsid w:val="00A67B17"/>
    <w:rsid w:val="00A703B2"/>
    <w:rsid w:val="00A77293"/>
    <w:rsid w:val="00A80026"/>
    <w:rsid w:val="00A8047E"/>
    <w:rsid w:val="00A807A9"/>
    <w:rsid w:val="00A81956"/>
    <w:rsid w:val="00A85814"/>
    <w:rsid w:val="00A87A4C"/>
    <w:rsid w:val="00A87F49"/>
    <w:rsid w:val="00A914A9"/>
    <w:rsid w:val="00A93662"/>
    <w:rsid w:val="00A9496A"/>
    <w:rsid w:val="00A9682E"/>
    <w:rsid w:val="00A96DE2"/>
    <w:rsid w:val="00AA06A6"/>
    <w:rsid w:val="00AA2DD1"/>
    <w:rsid w:val="00AA6169"/>
    <w:rsid w:val="00AB2958"/>
    <w:rsid w:val="00AB630F"/>
    <w:rsid w:val="00AC1B8F"/>
    <w:rsid w:val="00AD3C0E"/>
    <w:rsid w:val="00AD518C"/>
    <w:rsid w:val="00AD7947"/>
    <w:rsid w:val="00AE1D97"/>
    <w:rsid w:val="00AE31DC"/>
    <w:rsid w:val="00AF0501"/>
    <w:rsid w:val="00AF18A4"/>
    <w:rsid w:val="00AF517D"/>
    <w:rsid w:val="00AF53F9"/>
    <w:rsid w:val="00AF570F"/>
    <w:rsid w:val="00AF76D7"/>
    <w:rsid w:val="00B00494"/>
    <w:rsid w:val="00B01D17"/>
    <w:rsid w:val="00B024A0"/>
    <w:rsid w:val="00B02E83"/>
    <w:rsid w:val="00B03B30"/>
    <w:rsid w:val="00B041D4"/>
    <w:rsid w:val="00B06A27"/>
    <w:rsid w:val="00B137BA"/>
    <w:rsid w:val="00B14D76"/>
    <w:rsid w:val="00B1744C"/>
    <w:rsid w:val="00B2502D"/>
    <w:rsid w:val="00B25366"/>
    <w:rsid w:val="00B358A8"/>
    <w:rsid w:val="00B43A52"/>
    <w:rsid w:val="00B45D69"/>
    <w:rsid w:val="00B52E7F"/>
    <w:rsid w:val="00B54974"/>
    <w:rsid w:val="00B64B2E"/>
    <w:rsid w:val="00B64B7E"/>
    <w:rsid w:val="00B6570E"/>
    <w:rsid w:val="00B67B24"/>
    <w:rsid w:val="00B70803"/>
    <w:rsid w:val="00B70CCA"/>
    <w:rsid w:val="00B7236C"/>
    <w:rsid w:val="00B76B78"/>
    <w:rsid w:val="00B8210B"/>
    <w:rsid w:val="00B85CA9"/>
    <w:rsid w:val="00B90327"/>
    <w:rsid w:val="00BB1BF6"/>
    <w:rsid w:val="00BB4A9E"/>
    <w:rsid w:val="00BB72AA"/>
    <w:rsid w:val="00BC06EF"/>
    <w:rsid w:val="00BC17E2"/>
    <w:rsid w:val="00BD4D73"/>
    <w:rsid w:val="00BD5866"/>
    <w:rsid w:val="00BD59EF"/>
    <w:rsid w:val="00BE08CB"/>
    <w:rsid w:val="00BE43F6"/>
    <w:rsid w:val="00BE7728"/>
    <w:rsid w:val="00BF0A9B"/>
    <w:rsid w:val="00BF23CF"/>
    <w:rsid w:val="00BF540A"/>
    <w:rsid w:val="00BF6649"/>
    <w:rsid w:val="00C026D6"/>
    <w:rsid w:val="00C0605D"/>
    <w:rsid w:val="00C12F10"/>
    <w:rsid w:val="00C155D9"/>
    <w:rsid w:val="00C17194"/>
    <w:rsid w:val="00C17335"/>
    <w:rsid w:val="00C21F46"/>
    <w:rsid w:val="00C21FE1"/>
    <w:rsid w:val="00C224A8"/>
    <w:rsid w:val="00C26309"/>
    <w:rsid w:val="00C403D2"/>
    <w:rsid w:val="00C41D7C"/>
    <w:rsid w:val="00C42F4C"/>
    <w:rsid w:val="00C44EAB"/>
    <w:rsid w:val="00C55791"/>
    <w:rsid w:val="00C64E73"/>
    <w:rsid w:val="00C6746E"/>
    <w:rsid w:val="00C72E11"/>
    <w:rsid w:val="00C752F7"/>
    <w:rsid w:val="00C771CF"/>
    <w:rsid w:val="00C826FD"/>
    <w:rsid w:val="00C82FF3"/>
    <w:rsid w:val="00C9075E"/>
    <w:rsid w:val="00C9175C"/>
    <w:rsid w:val="00C97176"/>
    <w:rsid w:val="00CA1B4A"/>
    <w:rsid w:val="00CB066E"/>
    <w:rsid w:val="00CB15F7"/>
    <w:rsid w:val="00CB72CB"/>
    <w:rsid w:val="00CB790D"/>
    <w:rsid w:val="00CC0225"/>
    <w:rsid w:val="00CC19A9"/>
    <w:rsid w:val="00CC3643"/>
    <w:rsid w:val="00CC6120"/>
    <w:rsid w:val="00CC6936"/>
    <w:rsid w:val="00CC7D7A"/>
    <w:rsid w:val="00CD0890"/>
    <w:rsid w:val="00CD22B5"/>
    <w:rsid w:val="00CD353A"/>
    <w:rsid w:val="00CD57AC"/>
    <w:rsid w:val="00CD6EB6"/>
    <w:rsid w:val="00CE1F4F"/>
    <w:rsid w:val="00CE374E"/>
    <w:rsid w:val="00CE50C4"/>
    <w:rsid w:val="00CE551D"/>
    <w:rsid w:val="00CE77F0"/>
    <w:rsid w:val="00CE7D93"/>
    <w:rsid w:val="00CF11E8"/>
    <w:rsid w:val="00CF630E"/>
    <w:rsid w:val="00D01ECE"/>
    <w:rsid w:val="00D044FD"/>
    <w:rsid w:val="00D04890"/>
    <w:rsid w:val="00D04FD7"/>
    <w:rsid w:val="00D102F3"/>
    <w:rsid w:val="00D1081E"/>
    <w:rsid w:val="00D116D1"/>
    <w:rsid w:val="00D16190"/>
    <w:rsid w:val="00D165EF"/>
    <w:rsid w:val="00D20BA2"/>
    <w:rsid w:val="00D25D8F"/>
    <w:rsid w:val="00D26D75"/>
    <w:rsid w:val="00D320F1"/>
    <w:rsid w:val="00D32431"/>
    <w:rsid w:val="00D364C7"/>
    <w:rsid w:val="00D40674"/>
    <w:rsid w:val="00D4091C"/>
    <w:rsid w:val="00D412AB"/>
    <w:rsid w:val="00D41762"/>
    <w:rsid w:val="00D422D7"/>
    <w:rsid w:val="00D436DC"/>
    <w:rsid w:val="00D53697"/>
    <w:rsid w:val="00D6130F"/>
    <w:rsid w:val="00D61E67"/>
    <w:rsid w:val="00D73322"/>
    <w:rsid w:val="00D77160"/>
    <w:rsid w:val="00D81E7B"/>
    <w:rsid w:val="00D83736"/>
    <w:rsid w:val="00D839BD"/>
    <w:rsid w:val="00D85406"/>
    <w:rsid w:val="00D91162"/>
    <w:rsid w:val="00D91614"/>
    <w:rsid w:val="00D9280F"/>
    <w:rsid w:val="00D934A7"/>
    <w:rsid w:val="00D962CA"/>
    <w:rsid w:val="00DA10B7"/>
    <w:rsid w:val="00DA13BF"/>
    <w:rsid w:val="00DA31DA"/>
    <w:rsid w:val="00DA6AF8"/>
    <w:rsid w:val="00DB041B"/>
    <w:rsid w:val="00DB1D3B"/>
    <w:rsid w:val="00DB21BC"/>
    <w:rsid w:val="00DB46E0"/>
    <w:rsid w:val="00DB6C32"/>
    <w:rsid w:val="00DC0045"/>
    <w:rsid w:val="00DC3725"/>
    <w:rsid w:val="00DD2AF4"/>
    <w:rsid w:val="00DD3DC4"/>
    <w:rsid w:val="00DD62B6"/>
    <w:rsid w:val="00DD777B"/>
    <w:rsid w:val="00DE44B0"/>
    <w:rsid w:val="00DE55E3"/>
    <w:rsid w:val="00DE6FF0"/>
    <w:rsid w:val="00DF37EB"/>
    <w:rsid w:val="00DF5EA7"/>
    <w:rsid w:val="00E00298"/>
    <w:rsid w:val="00E00828"/>
    <w:rsid w:val="00E051E4"/>
    <w:rsid w:val="00E06C0C"/>
    <w:rsid w:val="00E17888"/>
    <w:rsid w:val="00E17E0E"/>
    <w:rsid w:val="00E20818"/>
    <w:rsid w:val="00E2133B"/>
    <w:rsid w:val="00E23681"/>
    <w:rsid w:val="00E31E59"/>
    <w:rsid w:val="00E40A4F"/>
    <w:rsid w:val="00E4186C"/>
    <w:rsid w:val="00E47E7F"/>
    <w:rsid w:val="00E6089D"/>
    <w:rsid w:val="00E6212A"/>
    <w:rsid w:val="00E676BB"/>
    <w:rsid w:val="00E72DD1"/>
    <w:rsid w:val="00E7775D"/>
    <w:rsid w:val="00E8389E"/>
    <w:rsid w:val="00E8594D"/>
    <w:rsid w:val="00E85CC6"/>
    <w:rsid w:val="00E9567B"/>
    <w:rsid w:val="00EA2877"/>
    <w:rsid w:val="00EA2EA0"/>
    <w:rsid w:val="00EB0608"/>
    <w:rsid w:val="00EB549E"/>
    <w:rsid w:val="00EB5619"/>
    <w:rsid w:val="00EC38EC"/>
    <w:rsid w:val="00EC7EC7"/>
    <w:rsid w:val="00ED21C3"/>
    <w:rsid w:val="00EE1E39"/>
    <w:rsid w:val="00EE2DBD"/>
    <w:rsid w:val="00EF3F8A"/>
    <w:rsid w:val="00EF6DC0"/>
    <w:rsid w:val="00EF7449"/>
    <w:rsid w:val="00F00333"/>
    <w:rsid w:val="00F01569"/>
    <w:rsid w:val="00F0207D"/>
    <w:rsid w:val="00F0451B"/>
    <w:rsid w:val="00F074EC"/>
    <w:rsid w:val="00F10413"/>
    <w:rsid w:val="00F11053"/>
    <w:rsid w:val="00F1443E"/>
    <w:rsid w:val="00F1735F"/>
    <w:rsid w:val="00F228A4"/>
    <w:rsid w:val="00F27524"/>
    <w:rsid w:val="00F32F3E"/>
    <w:rsid w:val="00F43C6A"/>
    <w:rsid w:val="00F47457"/>
    <w:rsid w:val="00F47BFC"/>
    <w:rsid w:val="00F576B1"/>
    <w:rsid w:val="00F57C0F"/>
    <w:rsid w:val="00F625A5"/>
    <w:rsid w:val="00F651E8"/>
    <w:rsid w:val="00F75830"/>
    <w:rsid w:val="00F7598A"/>
    <w:rsid w:val="00F76C57"/>
    <w:rsid w:val="00F77A6E"/>
    <w:rsid w:val="00F8072F"/>
    <w:rsid w:val="00F8241D"/>
    <w:rsid w:val="00F85176"/>
    <w:rsid w:val="00F87754"/>
    <w:rsid w:val="00F9129B"/>
    <w:rsid w:val="00FA2083"/>
    <w:rsid w:val="00FA6645"/>
    <w:rsid w:val="00FB1B30"/>
    <w:rsid w:val="00FB4E01"/>
    <w:rsid w:val="00FB77D4"/>
    <w:rsid w:val="00FD151C"/>
    <w:rsid w:val="00FD2390"/>
    <w:rsid w:val="00FE0408"/>
    <w:rsid w:val="00FE10DD"/>
    <w:rsid w:val="00FE1F44"/>
    <w:rsid w:val="00FE2F89"/>
    <w:rsid w:val="00FE5DA2"/>
    <w:rsid w:val="00FE62E0"/>
    <w:rsid w:val="00FE7135"/>
    <w:rsid w:val="00FF231E"/>
    <w:rsid w:val="00FF2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F4B82"/>
  <w15:chartTrackingRefBased/>
  <w15:docId w15:val="{DD008679-20E5-41AC-8D17-31C43415C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qFormat/>
    <w:rsid w:val="00D25D8F"/>
    <w:pPr>
      <w:spacing w:before="240" w:after="60" w:line="240" w:lineRule="auto"/>
      <w:outlineLvl w:val="4"/>
    </w:pPr>
    <w:rPr>
      <w:rFonts w:ascii="Times New Roman" w:eastAsia="MS Mincho" w:hAnsi="Times New Roman" w:cs="Times New Roman"/>
      <w:b/>
      <w:bCs/>
      <w:i/>
      <w:iC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4AB"/>
    <w:pPr>
      <w:ind w:left="720"/>
      <w:contextualSpacing/>
    </w:pPr>
  </w:style>
  <w:style w:type="paragraph" w:styleId="BalloonText">
    <w:name w:val="Balloon Text"/>
    <w:basedOn w:val="Normal"/>
    <w:link w:val="BalloonTextChar"/>
    <w:uiPriority w:val="99"/>
    <w:semiHidden/>
    <w:unhideWhenUsed/>
    <w:rsid w:val="009C2C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CF7"/>
    <w:rPr>
      <w:rFonts w:ascii="Segoe UI" w:hAnsi="Segoe UI" w:cs="Segoe UI"/>
      <w:sz w:val="18"/>
      <w:szCs w:val="18"/>
    </w:rPr>
  </w:style>
  <w:style w:type="paragraph" w:styleId="BodyText">
    <w:name w:val="Body Text"/>
    <w:basedOn w:val="Normal"/>
    <w:link w:val="BodyTextChar"/>
    <w:semiHidden/>
    <w:rsid w:val="0090175E"/>
    <w:pPr>
      <w:spacing w:before="120" w:after="120" w:line="240" w:lineRule="auto"/>
      <w:jc w:val="both"/>
    </w:pPr>
    <w:rPr>
      <w:rFonts w:ascii="Arial" w:eastAsia="Times New Roman" w:hAnsi="Arial" w:cs="Times New Roman"/>
      <w:sz w:val="21"/>
      <w:szCs w:val="24"/>
      <w:lang w:val="en-GB"/>
    </w:rPr>
  </w:style>
  <w:style w:type="character" w:customStyle="1" w:styleId="BodyTextChar">
    <w:name w:val="Body Text Char"/>
    <w:basedOn w:val="DefaultParagraphFont"/>
    <w:link w:val="BodyText"/>
    <w:semiHidden/>
    <w:rsid w:val="0090175E"/>
    <w:rPr>
      <w:rFonts w:ascii="Arial" w:eastAsia="Times New Roman" w:hAnsi="Arial" w:cs="Times New Roman"/>
      <w:sz w:val="21"/>
      <w:szCs w:val="24"/>
      <w:lang w:val="en-GB"/>
    </w:rPr>
  </w:style>
  <w:style w:type="paragraph" w:styleId="Title">
    <w:name w:val="Title"/>
    <w:basedOn w:val="Normal"/>
    <w:link w:val="TitleChar"/>
    <w:qFormat/>
    <w:rsid w:val="0090175E"/>
    <w:pPr>
      <w:spacing w:before="120" w:after="120" w:line="240" w:lineRule="auto"/>
      <w:jc w:val="center"/>
      <w:outlineLvl w:val="0"/>
    </w:pPr>
    <w:rPr>
      <w:rFonts w:ascii="Arial" w:eastAsia="Times New Roman" w:hAnsi="Arial" w:cs="Times New Roman"/>
      <w:b/>
      <w:bCs/>
      <w:sz w:val="21"/>
      <w:szCs w:val="32"/>
      <w:lang w:val="en-GB"/>
    </w:rPr>
  </w:style>
  <w:style w:type="character" w:customStyle="1" w:styleId="TitleChar">
    <w:name w:val="Title Char"/>
    <w:basedOn w:val="DefaultParagraphFont"/>
    <w:link w:val="Title"/>
    <w:rsid w:val="0090175E"/>
    <w:rPr>
      <w:rFonts w:ascii="Arial" w:eastAsia="Times New Roman" w:hAnsi="Arial" w:cs="Times New Roman"/>
      <w:b/>
      <w:bCs/>
      <w:sz w:val="21"/>
      <w:szCs w:val="32"/>
      <w:lang w:val="en-GB"/>
    </w:rPr>
  </w:style>
  <w:style w:type="paragraph" w:customStyle="1" w:styleId="Agreement1">
    <w:name w:val="Agreement 1"/>
    <w:basedOn w:val="Normal"/>
    <w:next w:val="BodyTextIndent"/>
    <w:pPr>
      <w:keepNext/>
      <w:numPr>
        <w:numId w:val="4"/>
      </w:numPr>
      <w:spacing w:before="240" w:after="120" w:line="240" w:lineRule="auto"/>
      <w:jc w:val="both"/>
      <w:outlineLvl w:val="0"/>
    </w:pPr>
    <w:rPr>
      <w:rFonts w:ascii="Arial" w:eastAsia="Times New Roman" w:hAnsi="Arial" w:cs="Times New Roman"/>
      <w:b/>
      <w:szCs w:val="24"/>
      <w:lang w:val="en-GB"/>
    </w:rPr>
  </w:style>
  <w:style w:type="paragraph" w:customStyle="1" w:styleId="Agreement2">
    <w:name w:val="Agreement 2"/>
    <w:basedOn w:val="Normal"/>
    <w:pPr>
      <w:numPr>
        <w:ilvl w:val="1"/>
        <w:numId w:val="4"/>
      </w:numPr>
      <w:spacing w:before="240" w:after="120" w:line="240" w:lineRule="auto"/>
      <w:jc w:val="both"/>
      <w:outlineLvl w:val="1"/>
    </w:pPr>
    <w:rPr>
      <w:rFonts w:ascii="Arial" w:eastAsia="Times New Roman" w:hAnsi="Arial" w:cs="Times New Roman"/>
      <w:sz w:val="21"/>
      <w:szCs w:val="24"/>
      <w:lang w:val="en-GB"/>
    </w:rPr>
  </w:style>
  <w:style w:type="paragraph" w:customStyle="1" w:styleId="Agreement3">
    <w:name w:val="Agreement 3"/>
    <w:basedOn w:val="Normal"/>
    <w:pPr>
      <w:numPr>
        <w:ilvl w:val="2"/>
        <w:numId w:val="4"/>
      </w:numPr>
      <w:spacing w:before="240" w:after="120" w:line="240" w:lineRule="auto"/>
      <w:jc w:val="both"/>
      <w:outlineLvl w:val="2"/>
    </w:pPr>
    <w:rPr>
      <w:rFonts w:ascii="Arial" w:eastAsia="Times New Roman" w:hAnsi="Arial" w:cs="Times New Roman"/>
      <w:sz w:val="21"/>
      <w:szCs w:val="24"/>
      <w:lang w:val="en-GB"/>
    </w:rPr>
  </w:style>
  <w:style w:type="paragraph" w:customStyle="1" w:styleId="Agreement4">
    <w:name w:val="Agreement 4"/>
    <w:basedOn w:val="Normal"/>
    <w:pPr>
      <w:numPr>
        <w:ilvl w:val="3"/>
        <w:numId w:val="4"/>
      </w:numPr>
      <w:spacing w:before="240" w:after="120" w:line="240" w:lineRule="auto"/>
      <w:jc w:val="both"/>
      <w:outlineLvl w:val="3"/>
    </w:pPr>
    <w:rPr>
      <w:rFonts w:ascii="Arial" w:eastAsia="Times New Roman" w:hAnsi="Arial" w:cs="Times New Roman"/>
      <w:sz w:val="21"/>
      <w:szCs w:val="24"/>
      <w:lang w:val="en-GB"/>
    </w:rPr>
  </w:style>
  <w:style w:type="paragraph" w:customStyle="1" w:styleId="Agreement5">
    <w:name w:val="Agreement 5"/>
    <w:basedOn w:val="Normal"/>
    <w:pPr>
      <w:numPr>
        <w:ilvl w:val="4"/>
        <w:numId w:val="4"/>
      </w:numPr>
      <w:spacing w:before="240" w:after="120" w:line="240" w:lineRule="auto"/>
      <w:jc w:val="both"/>
      <w:outlineLvl w:val="4"/>
    </w:pPr>
    <w:rPr>
      <w:rFonts w:ascii="Arial" w:eastAsia="Times New Roman" w:hAnsi="Arial" w:cs="Times New Roman"/>
      <w:sz w:val="21"/>
      <w:szCs w:val="24"/>
      <w:lang w:val="en-GB"/>
    </w:rPr>
  </w:style>
  <w:style w:type="paragraph" w:customStyle="1" w:styleId="Agreement6">
    <w:name w:val="Agreement 6"/>
    <w:basedOn w:val="Normal"/>
    <w:pPr>
      <w:numPr>
        <w:ilvl w:val="5"/>
        <w:numId w:val="4"/>
      </w:numPr>
      <w:spacing w:before="240" w:after="120" w:line="240" w:lineRule="auto"/>
      <w:outlineLvl w:val="5"/>
    </w:pPr>
    <w:rPr>
      <w:rFonts w:ascii="Arial" w:eastAsia="Times New Roman" w:hAnsi="Arial" w:cs="Times New Roman"/>
      <w:sz w:val="21"/>
      <w:szCs w:val="24"/>
      <w:lang w:val="en-GB"/>
    </w:rPr>
  </w:style>
  <w:style w:type="paragraph" w:customStyle="1" w:styleId="Agreement7">
    <w:name w:val="Agreement 7"/>
    <w:basedOn w:val="Normal"/>
    <w:next w:val="BodyText"/>
    <w:pPr>
      <w:numPr>
        <w:ilvl w:val="6"/>
        <w:numId w:val="4"/>
      </w:numPr>
      <w:spacing w:before="120" w:after="120" w:line="240" w:lineRule="auto"/>
      <w:jc w:val="both"/>
      <w:outlineLvl w:val="6"/>
    </w:pPr>
    <w:rPr>
      <w:rFonts w:ascii="Times New Roman" w:eastAsia="Times New Roman" w:hAnsi="Times New Roman" w:cs="Times New Roman"/>
      <w:sz w:val="24"/>
      <w:szCs w:val="24"/>
      <w:lang w:val="en-GB"/>
    </w:rPr>
  </w:style>
  <w:style w:type="paragraph" w:customStyle="1" w:styleId="Agreement8">
    <w:name w:val="Agreement 8"/>
    <w:basedOn w:val="Normal"/>
    <w:next w:val="BodyText"/>
    <w:pPr>
      <w:numPr>
        <w:ilvl w:val="7"/>
        <w:numId w:val="4"/>
      </w:numPr>
      <w:spacing w:before="120" w:after="120" w:line="240" w:lineRule="auto"/>
      <w:jc w:val="both"/>
      <w:outlineLvl w:val="7"/>
    </w:pPr>
    <w:rPr>
      <w:rFonts w:ascii="Times New Roman" w:eastAsia="Times New Roman" w:hAnsi="Times New Roman" w:cs="Times New Roman"/>
      <w:sz w:val="24"/>
      <w:szCs w:val="24"/>
      <w:lang w:val="en-GB"/>
    </w:rPr>
  </w:style>
  <w:style w:type="paragraph" w:customStyle="1" w:styleId="Agreement9">
    <w:name w:val="Agreement 9"/>
    <w:basedOn w:val="Normal"/>
    <w:next w:val="BodyText"/>
    <w:pPr>
      <w:numPr>
        <w:ilvl w:val="8"/>
        <w:numId w:val="4"/>
      </w:numPr>
      <w:spacing w:before="120" w:after="120" w:line="240" w:lineRule="auto"/>
      <w:jc w:val="both"/>
      <w:outlineLvl w:val="8"/>
    </w:pPr>
    <w:rPr>
      <w:rFonts w:ascii="Times New Roman" w:eastAsia="Times New Roman" w:hAnsi="Times New Roman" w:cs="Times New Roman"/>
      <w:sz w:val="24"/>
      <w:szCs w:val="24"/>
      <w:lang w:val="en-GB"/>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Header">
    <w:name w:val="header"/>
    <w:basedOn w:val="Normal"/>
    <w:link w:val="HeaderChar"/>
    <w:uiPriority w:val="99"/>
    <w:unhideWhenUsed/>
    <w:rsid w:val="00483D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DBA"/>
  </w:style>
  <w:style w:type="paragraph" w:styleId="Footer">
    <w:name w:val="footer"/>
    <w:basedOn w:val="Normal"/>
    <w:link w:val="FooterChar"/>
    <w:uiPriority w:val="99"/>
    <w:unhideWhenUsed/>
    <w:rsid w:val="00483D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DBA"/>
  </w:style>
  <w:style w:type="paragraph" w:styleId="Revision">
    <w:name w:val="Revision"/>
    <w:hidden/>
    <w:uiPriority w:val="99"/>
    <w:semiHidden/>
    <w:rsid w:val="00CE551D"/>
    <w:pPr>
      <w:spacing w:after="0" w:line="240" w:lineRule="auto"/>
    </w:pPr>
  </w:style>
  <w:style w:type="table" w:styleId="TableGrid">
    <w:name w:val="Table Grid"/>
    <w:basedOn w:val="TableNormal"/>
    <w:uiPriority w:val="39"/>
    <w:rsid w:val="00890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linelevel1">
    <w:name w:val="outlinelevel1"/>
    <w:basedOn w:val="Normal"/>
    <w:rsid w:val="00A44DB6"/>
    <w:pPr>
      <w:numPr>
        <w:numId w:val="6"/>
      </w:numPr>
      <w:spacing w:before="240" w:after="0" w:line="240" w:lineRule="auto"/>
      <w:jc w:val="both"/>
    </w:pPr>
    <w:rPr>
      <w:rFonts w:ascii="Times New Roman" w:eastAsia="MS Mincho" w:hAnsi="Times New Roman" w:cs="Times New Roman"/>
      <w:sz w:val="24"/>
      <w:szCs w:val="24"/>
    </w:rPr>
  </w:style>
  <w:style w:type="paragraph" w:customStyle="1" w:styleId="outlinelevel50">
    <w:name w:val="outlinelevel5"/>
    <w:basedOn w:val="Normal"/>
    <w:rsid w:val="00A44DB6"/>
    <w:pPr>
      <w:numPr>
        <w:ilvl w:val="4"/>
        <w:numId w:val="6"/>
      </w:numPr>
      <w:spacing w:before="240" w:after="0" w:line="240" w:lineRule="auto"/>
      <w:jc w:val="both"/>
    </w:pPr>
    <w:rPr>
      <w:rFonts w:ascii="Times New Roman" w:eastAsia="MS Mincho" w:hAnsi="Times New Roman" w:cs="Times New Roman"/>
      <w:sz w:val="24"/>
      <w:szCs w:val="24"/>
    </w:rPr>
  </w:style>
  <w:style w:type="paragraph" w:customStyle="1" w:styleId="CompName">
    <w:name w:val="CompName"/>
    <w:basedOn w:val="Normal"/>
    <w:rsid w:val="00A44DB6"/>
    <w:pPr>
      <w:keepLines/>
      <w:spacing w:after="0" w:line="240" w:lineRule="auto"/>
      <w:jc w:val="center"/>
    </w:pPr>
    <w:rPr>
      <w:rFonts w:ascii="Times New Roman" w:eastAsia="Times New Roman" w:hAnsi="Times New Roman" w:cs="Times New Roman"/>
      <w:b/>
      <w:caps/>
      <w:sz w:val="28"/>
      <w:szCs w:val="20"/>
    </w:rPr>
  </w:style>
  <w:style w:type="paragraph" w:customStyle="1" w:styleId="Body">
    <w:name w:val="Body"/>
    <w:basedOn w:val="Normal"/>
    <w:qFormat/>
    <w:rsid w:val="00173C02"/>
    <w:pPr>
      <w:autoSpaceDE w:val="0"/>
      <w:autoSpaceDN w:val="0"/>
      <w:adjustRightInd w:val="0"/>
      <w:spacing w:after="240" w:line="288" w:lineRule="auto"/>
      <w:jc w:val="both"/>
    </w:pPr>
    <w:rPr>
      <w:rFonts w:ascii="Arial" w:eastAsia="Times New Roman" w:hAnsi="Arial" w:cs="Times New Roman"/>
      <w:sz w:val="21"/>
      <w:szCs w:val="24"/>
      <w:lang w:val="en-GB" w:eastAsia="en-GB"/>
    </w:rPr>
  </w:style>
  <w:style w:type="paragraph" w:customStyle="1" w:styleId="BodyList">
    <w:name w:val="Body List"/>
    <w:basedOn w:val="Normal"/>
    <w:uiPriority w:val="9"/>
    <w:qFormat/>
    <w:rsid w:val="00173C02"/>
    <w:pPr>
      <w:autoSpaceDE w:val="0"/>
      <w:autoSpaceDN w:val="0"/>
      <w:adjustRightInd w:val="0"/>
      <w:spacing w:after="0" w:line="288" w:lineRule="auto"/>
      <w:jc w:val="both"/>
    </w:pPr>
    <w:rPr>
      <w:rFonts w:ascii="Arial" w:eastAsia="Times New Roman" w:hAnsi="Arial" w:cs="Times New Roman"/>
      <w:sz w:val="21"/>
      <w:szCs w:val="24"/>
      <w:lang w:val="en-GB" w:eastAsia="en-GB"/>
    </w:rPr>
  </w:style>
  <w:style w:type="paragraph" w:customStyle="1" w:styleId="BoldCentredHeading">
    <w:name w:val="Bold Centred Heading"/>
    <w:basedOn w:val="Normal"/>
    <w:next w:val="Body"/>
    <w:link w:val="BoldCentredHeadingChar"/>
    <w:uiPriority w:val="14"/>
    <w:qFormat/>
    <w:rsid w:val="00173C02"/>
    <w:pPr>
      <w:keepNext/>
      <w:autoSpaceDE w:val="0"/>
      <w:autoSpaceDN w:val="0"/>
      <w:adjustRightInd w:val="0"/>
      <w:spacing w:after="240" w:line="288" w:lineRule="auto"/>
      <w:jc w:val="center"/>
    </w:pPr>
    <w:rPr>
      <w:rFonts w:ascii="Arial" w:eastAsia="Times New Roman" w:hAnsi="Arial" w:cs="Times New Roman"/>
      <w:b/>
      <w:sz w:val="21"/>
      <w:szCs w:val="21"/>
      <w:lang w:val="en-GB" w:eastAsia="en-GB"/>
    </w:rPr>
  </w:style>
  <w:style w:type="character" w:customStyle="1" w:styleId="BoldCentredHeadingChar">
    <w:name w:val="Bold Centred Heading Char"/>
    <w:link w:val="BoldCentredHeading"/>
    <w:uiPriority w:val="14"/>
    <w:rsid w:val="00173C02"/>
    <w:rPr>
      <w:rFonts w:ascii="Arial" w:eastAsia="Times New Roman" w:hAnsi="Arial" w:cs="Times New Roman"/>
      <w:b/>
      <w:sz w:val="21"/>
      <w:szCs w:val="21"/>
      <w:lang w:val="en-GB" w:eastAsia="en-GB"/>
    </w:rPr>
  </w:style>
  <w:style w:type="character" w:customStyle="1" w:styleId="Heading5Char">
    <w:name w:val="Heading 5 Char"/>
    <w:basedOn w:val="DefaultParagraphFont"/>
    <w:link w:val="Heading5"/>
    <w:rsid w:val="00D25D8F"/>
    <w:rPr>
      <w:rFonts w:ascii="Times New Roman" w:eastAsia="MS Mincho" w:hAnsi="Times New Roman" w:cs="Times New Roman"/>
      <w:b/>
      <w:bCs/>
      <w:i/>
      <w:iCs/>
      <w:sz w:val="26"/>
      <w:szCs w:val="26"/>
      <w:lang w:eastAsia="ja-JP"/>
    </w:rPr>
  </w:style>
  <w:style w:type="paragraph" w:styleId="TOC1">
    <w:name w:val="toc 1"/>
    <w:basedOn w:val="Normal"/>
    <w:next w:val="Normal"/>
    <w:autoRedefine/>
    <w:rsid w:val="00BF540A"/>
    <w:pPr>
      <w:tabs>
        <w:tab w:val="left" w:pos="3553"/>
      </w:tabs>
      <w:suppressAutoHyphens/>
      <w:spacing w:before="120" w:after="120" w:line="240" w:lineRule="auto"/>
    </w:pPr>
    <w:rPr>
      <w:rFonts w:ascii="Times New Roman" w:eastAsia="Times New Roman" w:hAnsi="Times New Roman" w:cs="Times New Roman"/>
      <w:sz w:val="24"/>
      <w:szCs w:val="24"/>
    </w:rPr>
  </w:style>
  <w:style w:type="paragraph" w:customStyle="1" w:styleId="Paranumber">
    <w:name w:val="Para number"/>
    <w:basedOn w:val="Normal"/>
    <w:rsid w:val="00BF540A"/>
    <w:pPr>
      <w:numPr>
        <w:numId w:val="24"/>
      </w:numPr>
      <w:spacing w:before="120" w:after="240" w:line="240" w:lineRule="auto"/>
      <w:jc w:val="both"/>
    </w:pPr>
    <w:rPr>
      <w:rFonts w:ascii="Times New Roman" w:eastAsia="Times New Roman" w:hAnsi="Times New Roman" w:cs="Times New Roman"/>
      <w:color w:val="000000"/>
      <w:sz w:val="24"/>
      <w:szCs w:val="24"/>
    </w:rPr>
  </w:style>
  <w:style w:type="paragraph" w:customStyle="1" w:styleId="OutlineLevel2">
    <w:name w:val="Outline Level 2"/>
    <w:basedOn w:val="Normal"/>
    <w:rsid w:val="00BF540A"/>
    <w:pPr>
      <w:numPr>
        <w:ilvl w:val="1"/>
        <w:numId w:val="26"/>
      </w:numPr>
      <w:spacing w:before="240" w:after="0" w:line="240" w:lineRule="auto"/>
      <w:jc w:val="both"/>
    </w:pPr>
    <w:rPr>
      <w:rFonts w:ascii="Times New Roman" w:eastAsia="Times New Roman" w:hAnsi="Times New Roman" w:cs="Times New Roman"/>
      <w:sz w:val="24"/>
      <w:szCs w:val="24"/>
    </w:rPr>
  </w:style>
  <w:style w:type="paragraph" w:customStyle="1" w:styleId="OutlineLevel3">
    <w:name w:val="Outline Level 3"/>
    <w:basedOn w:val="OutlineLevel2"/>
    <w:rsid w:val="00BF540A"/>
    <w:pPr>
      <w:numPr>
        <w:ilvl w:val="2"/>
      </w:numPr>
    </w:pPr>
    <w:rPr>
      <w:lang w:val="en-GB"/>
    </w:rPr>
  </w:style>
  <w:style w:type="paragraph" w:customStyle="1" w:styleId="OutlineLevel4">
    <w:name w:val="Outline Level 4"/>
    <w:basedOn w:val="OutlineLevel3"/>
    <w:rsid w:val="00BF540A"/>
    <w:pPr>
      <w:numPr>
        <w:ilvl w:val="3"/>
      </w:numPr>
      <w:tabs>
        <w:tab w:val="clear" w:pos="2160"/>
        <w:tab w:val="num" w:pos="720"/>
      </w:tabs>
      <w:ind w:left="720"/>
    </w:pPr>
  </w:style>
  <w:style w:type="paragraph" w:customStyle="1" w:styleId="OutlineLevel5">
    <w:name w:val="Outline Level 5"/>
    <w:basedOn w:val="OutlineLevel4"/>
    <w:rsid w:val="00BF540A"/>
    <w:pPr>
      <w:numPr>
        <w:ilvl w:val="4"/>
      </w:numPr>
      <w:tabs>
        <w:tab w:val="clear" w:pos="2880"/>
        <w:tab w:val="num" w:pos="1080"/>
      </w:tabs>
      <w:ind w:left="1080" w:hanging="1080"/>
    </w:pPr>
  </w:style>
  <w:style w:type="paragraph" w:customStyle="1" w:styleId="OutlineHeading1">
    <w:name w:val="Outline Heading 1"/>
    <w:basedOn w:val="Normal"/>
    <w:rsid w:val="00BF540A"/>
    <w:pPr>
      <w:keepNext/>
      <w:numPr>
        <w:numId w:val="26"/>
      </w:numPr>
      <w:spacing w:before="240" w:after="0" w:line="240" w:lineRule="auto"/>
      <w:jc w:val="both"/>
    </w:pPr>
    <w:rPr>
      <w:rFonts w:ascii="Times New Roman" w:eastAsia="Times New Roman" w:hAnsi="Times New Roman" w:cs="Times New Roman"/>
      <w:b/>
      <w:caps/>
      <w:sz w:val="24"/>
      <w:szCs w:val="24"/>
    </w:rPr>
  </w:style>
  <w:style w:type="paragraph" w:customStyle="1" w:styleId="Non-Agreement1">
    <w:name w:val="Non-Agreement 1"/>
    <w:basedOn w:val="Normal"/>
    <w:rsid w:val="00DA6AF8"/>
    <w:pPr>
      <w:numPr>
        <w:numId w:val="28"/>
      </w:numPr>
      <w:spacing w:before="240" w:after="120" w:line="240" w:lineRule="auto"/>
      <w:jc w:val="both"/>
      <w:outlineLvl w:val="0"/>
    </w:pPr>
    <w:rPr>
      <w:rFonts w:ascii="Arial" w:eastAsia="Times New Roman" w:hAnsi="Arial" w:cs="Times New Roman"/>
      <w:sz w:val="21"/>
      <w:szCs w:val="24"/>
      <w:lang w:val="en-GB"/>
    </w:rPr>
  </w:style>
  <w:style w:type="paragraph" w:customStyle="1" w:styleId="Non-Agreement2">
    <w:name w:val="Non-Agreement 2"/>
    <w:basedOn w:val="Normal"/>
    <w:rsid w:val="00DA6AF8"/>
    <w:pPr>
      <w:numPr>
        <w:ilvl w:val="1"/>
        <w:numId w:val="28"/>
      </w:numPr>
      <w:spacing w:before="240" w:after="120" w:line="240" w:lineRule="auto"/>
      <w:jc w:val="both"/>
      <w:outlineLvl w:val="1"/>
    </w:pPr>
    <w:rPr>
      <w:rFonts w:ascii="Arial" w:eastAsia="Times New Roman" w:hAnsi="Arial" w:cs="Times New Roman"/>
      <w:sz w:val="21"/>
      <w:szCs w:val="24"/>
      <w:lang w:val="en-GB"/>
    </w:rPr>
  </w:style>
  <w:style w:type="paragraph" w:customStyle="1" w:styleId="Non-Agreement3">
    <w:name w:val="Non-Agreement 3"/>
    <w:basedOn w:val="Normal"/>
    <w:rsid w:val="00DA6AF8"/>
    <w:pPr>
      <w:numPr>
        <w:ilvl w:val="2"/>
        <w:numId w:val="28"/>
      </w:numPr>
      <w:tabs>
        <w:tab w:val="left" w:pos="720"/>
      </w:tabs>
      <w:spacing w:before="240" w:after="120" w:line="240" w:lineRule="auto"/>
      <w:jc w:val="both"/>
      <w:outlineLvl w:val="2"/>
    </w:pPr>
    <w:rPr>
      <w:rFonts w:ascii="Arial" w:eastAsia="Times New Roman" w:hAnsi="Arial" w:cs="Times New Roman"/>
      <w:sz w:val="21"/>
      <w:szCs w:val="24"/>
      <w:lang w:val="en-GB"/>
    </w:rPr>
  </w:style>
  <w:style w:type="paragraph" w:customStyle="1" w:styleId="Non-Agreement4">
    <w:name w:val="Non-Agreement 4"/>
    <w:basedOn w:val="Normal"/>
    <w:rsid w:val="00DA6AF8"/>
    <w:pPr>
      <w:numPr>
        <w:ilvl w:val="3"/>
        <w:numId w:val="28"/>
      </w:numPr>
      <w:spacing w:before="240" w:after="120" w:line="240" w:lineRule="auto"/>
      <w:jc w:val="both"/>
      <w:outlineLvl w:val="3"/>
    </w:pPr>
    <w:rPr>
      <w:rFonts w:ascii="Arial" w:eastAsia="Times New Roman" w:hAnsi="Arial" w:cs="Times New Roman"/>
      <w:sz w:val="21"/>
      <w:szCs w:val="24"/>
      <w:lang w:val="en-GB"/>
    </w:rPr>
  </w:style>
  <w:style w:type="paragraph" w:customStyle="1" w:styleId="Non-Agreement5">
    <w:name w:val="Non-Agreement 5"/>
    <w:basedOn w:val="Normal"/>
    <w:rsid w:val="00DA6AF8"/>
    <w:pPr>
      <w:numPr>
        <w:ilvl w:val="4"/>
        <w:numId w:val="28"/>
      </w:numPr>
      <w:spacing w:before="240" w:after="120" w:line="240" w:lineRule="auto"/>
      <w:jc w:val="both"/>
      <w:outlineLvl w:val="4"/>
    </w:pPr>
    <w:rPr>
      <w:rFonts w:ascii="Arial" w:eastAsia="Times New Roman" w:hAnsi="Arial" w:cs="Times New Roman"/>
      <w:sz w:val="21"/>
      <w:szCs w:val="24"/>
      <w:lang w:val="en-GB"/>
    </w:rPr>
  </w:style>
  <w:style w:type="paragraph" w:customStyle="1" w:styleId="Non-Agreement6">
    <w:name w:val="Non-Agreement 6"/>
    <w:basedOn w:val="Normal"/>
    <w:rsid w:val="00DA6AF8"/>
    <w:pPr>
      <w:numPr>
        <w:ilvl w:val="5"/>
        <w:numId w:val="28"/>
      </w:numPr>
      <w:spacing w:before="240" w:after="120" w:line="240" w:lineRule="auto"/>
      <w:outlineLvl w:val="5"/>
    </w:pPr>
    <w:rPr>
      <w:rFonts w:ascii="Arial" w:eastAsia="Times New Roman" w:hAnsi="Arial" w:cs="Times New Roman"/>
      <w:sz w:val="21"/>
      <w:szCs w:val="24"/>
      <w:lang w:val="en-GB"/>
    </w:rPr>
  </w:style>
  <w:style w:type="paragraph" w:customStyle="1" w:styleId="Non-Agreement7">
    <w:name w:val="Non-Agreement 7"/>
    <w:basedOn w:val="Normal"/>
    <w:next w:val="BodyText"/>
    <w:rsid w:val="00DA6AF8"/>
    <w:pPr>
      <w:numPr>
        <w:ilvl w:val="6"/>
        <w:numId w:val="28"/>
      </w:numPr>
      <w:spacing w:before="120" w:after="120" w:line="240" w:lineRule="auto"/>
      <w:jc w:val="both"/>
      <w:outlineLvl w:val="6"/>
    </w:pPr>
    <w:rPr>
      <w:rFonts w:ascii="Times New Roman" w:eastAsia="Times New Roman" w:hAnsi="Times New Roman" w:cs="Times New Roman"/>
      <w:sz w:val="24"/>
      <w:szCs w:val="24"/>
      <w:lang w:val="en-GB"/>
    </w:rPr>
  </w:style>
  <w:style w:type="paragraph" w:customStyle="1" w:styleId="Non-Agreement8">
    <w:name w:val="Non-Agreement 8"/>
    <w:basedOn w:val="Normal"/>
    <w:next w:val="BodyText"/>
    <w:rsid w:val="00DA6AF8"/>
    <w:pPr>
      <w:numPr>
        <w:ilvl w:val="7"/>
        <w:numId w:val="28"/>
      </w:numPr>
      <w:spacing w:before="120" w:after="120" w:line="240" w:lineRule="auto"/>
      <w:jc w:val="both"/>
      <w:outlineLvl w:val="7"/>
    </w:pPr>
    <w:rPr>
      <w:rFonts w:ascii="Times New Roman" w:eastAsia="Times New Roman" w:hAnsi="Times New Roman" w:cs="Times New Roman"/>
      <w:sz w:val="24"/>
      <w:szCs w:val="24"/>
      <w:lang w:val="en-GB"/>
    </w:rPr>
  </w:style>
  <w:style w:type="paragraph" w:customStyle="1" w:styleId="Non-Agreement9">
    <w:name w:val="Non-Agreement 9"/>
    <w:basedOn w:val="Normal"/>
    <w:next w:val="BodyText"/>
    <w:rsid w:val="00DA6AF8"/>
    <w:pPr>
      <w:numPr>
        <w:ilvl w:val="8"/>
        <w:numId w:val="28"/>
      </w:numPr>
      <w:spacing w:before="120" w:after="120" w:line="240" w:lineRule="auto"/>
      <w:jc w:val="both"/>
      <w:outlineLvl w:val="8"/>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772653">
      <w:bodyDiv w:val="1"/>
      <w:marLeft w:val="0"/>
      <w:marRight w:val="0"/>
      <w:marTop w:val="0"/>
      <w:marBottom w:val="0"/>
      <w:divBdr>
        <w:top w:val="none" w:sz="0" w:space="0" w:color="auto"/>
        <w:left w:val="none" w:sz="0" w:space="0" w:color="auto"/>
        <w:bottom w:val="none" w:sz="0" w:space="0" w:color="auto"/>
        <w:right w:val="none" w:sz="0" w:space="0" w:color="auto"/>
      </w:divBdr>
    </w:div>
    <w:div w:id="177289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a\OneDrive%20-%20Travers%20Thorp%20Alberga\Jason%20Templates\JMT%20Incorporation%20Packs\Standard%20Orphan%20ICO%20Foundation%20-%20JMT%20v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15753-9763-44CE-8458-27EAABB2D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Orphan ICO Foundation - JMT v0.5</Template>
  <TotalTime>18</TotalTime>
  <Pages>17</Pages>
  <Words>4513</Words>
  <Characters>24826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Ta</dc:creator>
  <cp:keywords/>
  <dc:description/>
  <cp:lastModifiedBy>Gabriel Shapiro</cp:lastModifiedBy>
  <cp:revision>25</cp:revision>
  <cp:lastPrinted>2024-08-12T17:36:00Z</cp:lastPrinted>
  <dcterms:created xsi:type="dcterms:W3CDTF">2024-08-15T02:35:00Z</dcterms:created>
  <dcterms:modified xsi:type="dcterms:W3CDTF">2024-08-20T11:53:00Z</dcterms:modified>
</cp:coreProperties>
</file>