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4106"/>
        <w:gridCol w:w="5387"/>
      </w:tblGrid>
      <w:tr w:rsidR="003B435F" w:rsidTr="00834139">
        <w:tc>
          <w:tcPr>
            <w:tcW w:w="4106" w:type="dxa"/>
            <w:vMerge w:val="restart"/>
          </w:tcPr>
          <w:p w:rsidR="003B435F" w:rsidRDefault="003B435F" w:rsidP="0083413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333699" wp14:editId="00C24E1F">
                  <wp:extent cx="2524577" cy="183600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577" cy="183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3B435F" w:rsidRDefault="003B435F" w:rsidP="008341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Estimated growth parameters by modified </w:t>
            </w:r>
            <w:proofErr w:type="spellStart"/>
            <w:r>
              <w:rPr>
                <w:rFonts w:ascii="Times New Roman" w:hAnsi="Times New Roman" w:cs="Times New Roman"/>
              </w:rPr>
              <w:t>Gompertz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model.</w:t>
            </w:r>
          </w:p>
        </w:tc>
      </w:tr>
      <w:tr w:rsidR="003B435F" w:rsidTr="00834139">
        <w:trPr>
          <w:trHeight w:val="253"/>
        </w:trPr>
        <w:tc>
          <w:tcPr>
            <w:tcW w:w="4106" w:type="dxa"/>
            <w:vMerge/>
          </w:tcPr>
          <w:p w:rsidR="003B435F" w:rsidRDefault="003B435F" w:rsidP="008341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Merge w:val="restart"/>
          </w:tcPr>
          <w:tbl>
            <w:tblPr>
              <w:tblStyle w:val="Tabelacomgrelha"/>
              <w:tblpPr w:leftFromText="180" w:rightFromText="180" w:vertAnchor="text" w:horzAnchor="margin" w:tblpY="190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993"/>
              <w:gridCol w:w="1134"/>
              <w:gridCol w:w="850"/>
              <w:gridCol w:w="709"/>
            </w:tblGrid>
            <w:tr w:rsidR="003B435F" w:rsidRPr="00C81078" w:rsidTr="00834139">
              <w:tc>
                <w:tcPr>
                  <w:tcW w:w="1696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Strains</w:t>
                  </w:r>
                </w:p>
              </w:tc>
              <w:tc>
                <w:tcPr>
                  <w:tcW w:w="993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OD</w:t>
                  </w:r>
                  <w:r w:rsidRPr="00C81078"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3B435F" w:rsidRDefault="003B435F" w:rsidP="00834139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bscript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µ</w:t>
                  </w:r>
                  <w:r w:rsidRPr="00C81078"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bscript"/>
                    </w:rPr>
                    <w:t>m</w:t>
                  </w:r>
                </w:p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x10</w:t>
                  </w:r>
                  <w:r w:rsidRPr="00C81078"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  <w:t>-1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h</w:t>
                  </w:r>
                  <w:r w:rsidRPr="00C81078"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  <w:t>-1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850" w:type="dxa"/>
                </w:tcPr>
                <w:p w:rsidR="003B435F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λ </w:t>
                  </w:r>
                </w:p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x10</w:t>
                  </w:r>
                  <w:r w:rsidRPr="00C81078"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  <w:t>-1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h)</w:t>
                  </w:r>
                </w:p>
              </w:tc>
              <w:tc>
                <w:tcPr>
                  <w:tcW w:w="709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R</w:t>
                  </w:r>
                  <w:r w:rsidRPr="00C81078"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3B435F" w:rsidRPr="00BC73F4" w:rsidTr="00834139">
              <w:tc>
                <w:tcPr>
                  <w:tcW w:w="1696" w:type="dxa"/>
                </w:tcPr>
                <w:p w:rsidR="003B435F" w:rsidRPr="00C81078" w:rsidRDefault="003B435F" w:rsidP="0083413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WT</w:t>
                  </w:r>
                  <w:r w:rsidRPr="00C81078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93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4.5 ± 0.1</w:t>
                  </w:r>
                </w:p>
              </w:tc>
              <w:tc>
                <w:tcPr>
                  <w:tcW w:w="1134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0 ±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0.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2 ± 3</w:t>
                  </w:r>
                </w:p>
              </w:tc>
              <w:tc>
                <w:tcPr>
                  <w:tcW w:w="709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0.990</w:t>
                  </w:r>
                </w:p>
              </w:tc>
            </w:tr>
            <w:tr w:rsidR="003B435F" w:rsidRPr="00BC73F4" w:rsidTr="00834139">
              <w:tc>
                <w:tcPr>
                  <w:tcW w:w="1696" w:type="dxa"/>
                </w:tcPr>
                <w:p w:rsidR="003B435F" w:rsidRPr="00C81078" w:rsidRDefault="003B435F" w:rsidP="0083413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7R(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183Δfas1+ pTA1_FASIIb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993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±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± 0.0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50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63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± 5</w:t>
                  </w:r>
                </w:p>
              </w:tc>
              <w:tc>
                <w:tcPr>
                  <w:tcW w:w="709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0.99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3B435F" w:rsidRPr="00BC73F4" w:rsidTr="00834139">
              <w:tc>
                <w:tcPr>
                  <w:tcW w:w="1696" w:type="dxa"/>
                </w:tcPr>
                <w:p w:rsidR="003B435F" w:rsidRPr="00C81078" w:rsidRDefault="003B435F" w:rsidP="0083413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7R(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183Δfas2+ pTA1_FASIIb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993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3.9 ± 0.2</w:t>
                  </w:r>
                </w:p>
              </w:tc>
              <w:tc>
                <w:tcPr>
                  <w:tcW w:w="1134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70 ± 0.04</w:t>
                  </w:r>
                </w:p>
              </w:tc>
              <w:tc>
                <w:tcPr>
                  <w:tcW w:w="850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13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8 ± 2</w:t>
                  </w:r>
                </w:p>
              </w:tc>
              <w:tc>
                <w:tcPr>
                  <w:tcW w:w="709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0.998</w:t>
                  </w:r>
                </w:p>
              </w:tc>
            </w:tr>
            <w:tr w:rsidR="003B435F" w:rsidRPr="00BC73F4" w:rsidTr="00834139">
              <w:tc>
                <w:tcPr>
                  <w:tcW w:w="1696" w:type="dxa"/>
                </w:tcPr>
                <w:p w:rsidR="003B435F" w:rsidRPr="003A794F" w:rsidRDefault="003B435F" w:rsidP="0083413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</w:pPr>
                  <w:proofErr w:type="gramStart"/>
                  <w:r w:rsidRPr="003A794F"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  <w:t>7R(183</w:t>
                  </w:r>
                  <w:proofErr w:type="gramEnd"/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Δ</w:t>
                  </w:r>
                  <w:r w:rsidRPr="003A794F"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  <w:t>fas2+ pTA1_FASIIb + pYPK0_AthMOD1)</w:t>
                  </w:r>
                </w:p>
              </w:tc>
              <w:tc>
                <w:tcPr>
                  <w:tcW w:w="993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± 2</w:t>
                  </w:r>
                </w:p>
              </w:tc>
              <w:tc>
                <w:tcPr>
                  <w:tcW w:w="1134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4 ±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0.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185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±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0.9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91</w:t>
                  </w:r>
                </w:p>
              </w:tc>
            </w:tr>
            <w:tr w:rsidR="003B435F" w:rsidRPr="00BC73F4" w:rsidTr="00834139">
              <w:tc>
                <w:tcPr>
                  <w:tcW w:w="1696" w:type="dxa"/>
                </w:tcPr>
                <w:p w:rsidR="003B435F" w:rsidRPr="00C81078" w:rsidRDefault="003B435F" w:rsidP="00834139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  <w:t>7R(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  <w:t>183</w:t>
                  </w:r>
                  <w:proofErr w:type="gramEnd"/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Δ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  <w:t>fas2+ pTA1_FASIIb + pYPK0_EcfabH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pt-PT"/>
                    </w:rPr>
                    <w:t>)</w:t>
                  </w:r>
                </w:p>
              </w:tc>
              <w:tc>
                <w:tcPr>
                  <w:tcW w:w="993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± 1</w:t>
                  </w:r>
                </w:p>
              </w:tc>
              <w:tc>
                <w:tcPr>
                  <w:tcW w:w="1134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8 ±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0.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171</w:t>
                  </w: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±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709" w:type="dxa"/>
                </w:tcPr>
                <w:p w:rsidR="003B435F" w:rsidRPr="00C81078" w:rsidRDefault="003B435F" w:rsidP="0083413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81078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0.99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B435F" w:rsidRDefault="003B435F" w:rsidP="008341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Table </w:t>
            </w:r>
            <w:proofErr w:type="spellStart"/>
            <w:r>
              <w:rPr>
                <w:rFonts w:ascii="Times New Roman" w:hAnsi="Times New Roman" w:cs="Times New Roman"/>
              </w:rPr>
              <w:t>xxxxx</w:t>
            </w:r>
            <w:proofErr w:type="spellEnd"/>
            <w:r>
              <w:rPr>
                <w:rFonts w:ascii="Times New Roman" w:hAnsi="Times New Roman" w:cs="Times New Roman"/>
              </w:rPr>
              <w:t xml:space="preserve">- </w:t>
            </w:r>
            <w:r w:rsidRPr="003A794F">
              <w:rPr>
                <w:color w:val="000000" w:themeColor="text1"/>
              </w:rPr>
              <w:t xml:space="preserve">Modified </w:t>
            </w:r>
            <w:proofErr w:type="spellStart"/>
            <w:r w:rsidRPr="003A794F">
              <w:rPr>
                <w:color w:val="000000" w:themeColor="text1"/>
              </w:rPr>
              <w:t>Gompertz</w:t>
            </w:r>
            <w:proofErr w:type="spellEnd"/>
            <w:r w:rsidRPr="003A794F">
              <w:rPr>
                <w:color w:val="000000" w:themeColor="text1"/>
              </w:rPr>
              <w:t xml:space="preserve"> model parameters (value </w:t>
            </w:r>
            <w:r w:rsidRPr="003A794F">
              <w:rPr>
                <w:rFonts w:cstheme="minorHAnsi"/>
                <w:color w:val="000000" w:themeColor="text1"/>
              </w:rPr>
              <w:t>±</w:t>
            </w:r>
            <w:r w:rsidRPr="003A794F">
              <w:rPr>
                <w:color w:val="000000" w:themeColor="text1"/>
              </w:rPr>
              <w:t xml:space="preserve"> SE) estimated for growth curves.</w:t>
            </w:r>
          </w:p>
        </w:tc>
      </w:tr>
      <w:tr w:rsidR="003B435F" w:rsidTr="00834139">
        <w:tc>
          <w:tcPr>
            <w:tcW w:w="4106" w:type="dxa"/>
          </w:tcPr>
          <w:p w:rsidR="003B435F" w:rsidRPr="003A794F" w:rsidRDefault="003B435F" w:rsidP="008341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794F">
              <w:rPr>
                <w:rFonts w:ascii="Times New Roman" w:hAnsi="Times New Roman" w:cs="Times New Roman"/>
                <w:sz w:val="18"/>
                <w:szCs w:val="18"/>
              </w:rPr>
              <w:t xml:space="preserve">Figure </w:t>
            </w:r>
            <w:proofErr w:type="spellStart"/>
            <w:r w:rsidRPr="003A794F">
              <w:rPr>
                <w:rFonts w:ascii="Times New Roman" w:hAnsi="Times New Roman" w:cs="Times New Roman"/>
                <w:sz w:val="18"/>
                <w:szCs w:val="18"/>
              </w:rPr>
              <w:t>xxxx</w:t>
            </w:r>
            <w:proofErr w:type="spellEnd"/>
            <w:r w:rsidRPr="003A794F">
              <w:rPr>
                <w:rFonts w:ascii="Times New Roman" w:hAnsi="Times New Roman" w:cs="Times New Roman"/>
                <w:sz w:val="18"/>
                <w:szCs w:val="18"/>
              </w:rPr>
              <w:t xml:space="preserve">- Growth curves for adapted strains with higher biomass production after adaptation (ALE of 7 rounds). </w:t>
            </w:r>
            <w:r w:rsidRPr="003A794F">
              <w:rPr>
                <w:rFonts w:ascii="Times New Roman" w:hAnsi="Times New Roman" w:cs="Times New Roman"/>
                <w:color w:val="1F4E79" w:themeColor="accent1" w:themeShade="80"/>
                <w:sz w:val="18"/>
                <w:szCs w:val="18"/>
              </w:rPr>
              <w:t>■: WT</w:t>
            </w:r>
            <w:r w:rsidRPr="003A794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3A79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x: 183fas2Δ+pTA1_FASIIb</w:t>
            </w:r>
            <w:r w:rsidRPr="003A794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3A794F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▲: </w:t>
            </w:r>
            <w:r w:rsidRPr="003A79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183fas2Δ+pTA1_FASIIb + pYPK0_ENO2_AthMOD1_RPL5, </w:t>
            </w:r>
            <w:r w:rsidRPr="003A794F">
              <w:rPr>
                <w:rFonts w:ascii="Times New Roman" w:hAnsi="Times New Roman" w:cs="Times New Roman"/>
                <w:color w:val="FFC000" w:themeColor="accent4"/>
                <w:sz w:val="18"/>
                <w:szCs w:val="18"/>
              </w:rPr>
              <w:t xml:space="preserve">●: </w:t>
            </w:r>
            <w:r w:rsidRPr="003A79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183fas2Δ+pTA1_FASIIb + pYPK0_PDC1_EcfabH_TEF1</w:t>
            </w:r>
          </w:p>
        </w:tc>
        <w:tc>
          <w:tcPr>
            <w:tcW w:w="5387" w:type="dxa"/>
            <w:vMerge/>
          </w:tcPr>
          <w:p w:rsidR="003B435F" w:rsidRDefault="003B435F" w:rsidP="00834139">
            <w:pPr>
              <w:rPr>
                <w:rFonts w:ascii="Times New Roman" w:hAnsi="Times New Roman" w:cs="Times New Roman"/>
              </w:rPr>
            </w:pPr>
          </w:p>
        </w:tc>
      </w:tr>
    </w:tbl>
    <w:p w:rsidR="009A00F3" w:rsidRDefault="003B435F">
      <w:bookmarkStart w:id="0" w:name="_GoBack"/>
      <w:bookmarkEnd w:id="0"/>
    </w:p>
    <w:sectPr w:rsidR="009A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5F"/>
    <w:rsid w:val="000B1EBD"/>
    <w:rsid w:val="003B435F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8E507-6759-46B9-A177-E617C1C8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5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B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2022-06-03T10:37:00Z</dcterms:created>
  <dcterms:modified xsi:type="dcterms:W3CDTF">2022-06-03T10:38:00Z</dcterms:modified>
</cp:coreProperties>
</file>