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91CE58" w14:textId="77777777" w:rsidR="00D270E3" w:rsidRDefault="00570814">
      <w:pPr>
        <w:spacing w:before="133" w:line="285" w:lineRule="auto"/>
        <w:ind w:left="233" w:right="246"/>
        <w:jc w:val="center"/>
        <w:rPr>
          <w:b/>
          <w:sz w:val="38"/>
        </w:rPr>
      </w:pPr>
      <w:r>
        <w:rPr>
          <w:noProof/>
        </w:rPr>
        <w:drawing>
          <wp:anchor distT="0" distB="0" distL="0" distR="0" simplePos="0" relativeHeight="250371072" behindDoc="1" locked="0" layoutInCell="1" allowOverlap="1" wp14:anchorId="2E694F8E" wp14:editId="191DB555">
            <wp:simplePos x="0" y="0"/>
            <wp:positionH relativeFrom="page">
              <wp:posOffset>0</wp:posOffset>
            </wp:positionH>
            <wp:positionV relativeFrom="page">
              <wp:posOffset>0</wp:posOffset>
            </wp:positionV>
            <wp:extent cx="7556500" cy="106807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0" w:name="Gazing_into_the_Metaboverse:_Automated_e"/>
      <w:bookmarkEnd w:id="0"/>
      <w:r>
        <w:rPr>
          <w:b/>
          <w:w w:val="110"/>
          <w:sz w:val="38"/>
        </w:rPr>
        <w:t>Gazing</w:t>
      </w:r>
      <w:r>
        <w:rPr>
          <w:b/>
          <w:spacing w:val="-60"/>
          <w:w w:val="110"/>
          <w:sz w:val="38"/>
        </w:rPr>
        <w:t xml:space="preserve"> </w:t>
      </w:r>
      <w:r>
        <w:rPr>
          <w:b/>
          <w:w w:val="110"/>
          <w:sz w:val="38"/>
        </w:rPr>
        <w:t>into</w:t>
      </w:r>
      <w:r>
        <w:rPr>
          <w:b/>
          <w:spacing w:val="-59"/>
          <w:w w:val="110"/>
          <w:sz w:val="38"/>
        </w:rPr>
        <w:t xml:space="preserve"> </w:t>
      </w:r>
      <w:r>
        <w:rPr>
          <w:b/>
          <w:w w:val="110"/>
          <w:sz w:val="38"/>
        </w:rPr>
        <w:t>the</w:t>
      </w:r>
      <w:r>
        <w:rPr>
          <w:b/>
          <w:spacing w:val="-59"/>
          <w:w w:val="110"/>
          <w:sz w:val="38"/>
        </w:rPr>
        <w:t xml:space="preserve"> </w:t>
      </w:r>
      <w:proofErr w:type="spellStart"/>
      <w:r>
        <w:rPr>
          <w:b/>
          <w:w w:val="110"/>
          <w:sz w:val="38"/>
        </w:rPr>
        <w:t>Metaboverse</w:t>
      </w:r>
      <w:proofErr w:type="spellEnd"/>
      <w:r>
        <w:rPr>
          <w:b/>
          <w:w w:val="110"/>
          <w:sz w:val="38"/>
        </w:rPr>
        <w:t>:</w:t>
      </w:r>
      <w:r>
        <w:rPr>
          <w:b/>
          <w:spacing w:val="-60"/>
          <w:w w:val="110"/>
          <w:sz w:val="38"/>
        </w:rPr>
        <w:t xml:space="preserve"> </w:t>
      </w:r>
      <w:r>
        <w:rPr>
          <w:b/>
          <w:w w:val="110"/>
          <w:sz w:val="38"/>
        </w:rPr>
        <w:t>Automated</w:t>
      </w:r>
      <w:r>
        <w:rPr>
          <w:b/>
          <w:spacing w:val="-60"/>
          <w:w w:val="110"/>
          <w:sz w:val="38"/>
        </w:rPr>
        <w:t xml:space="preserve"> </w:t>
      </w:r>
      <w:r>
        <w:rPr>
          <w:b/>
          <w:w w:val="110"/>
          <w:sz w:val="38"/>
        </w:rPr>
        <w:t>exploration and contextualization of metabolic data</w:t>
      </w:r>
    </w:p>
    <w:p w14:paraId="3FA5E6B4" w14:textId="77777777" w:rsidR="00D270E3" w:rsidRDefault="00570814">
      <w:pPr>
        <w:spacing w:before="124"/>
        <w:ind w:left="233" w:right="237"/>
        <w:jc w:val="center"/>
        <w:rPr>
          <w:i/>
        </w:rPr>
      </w:pPr>
      <w:r>
        <w:rPr>
          <w:i/>
          <w:w w:val="105"/>
        </w:rPr>
        <w:t>This manuscript was automatically generated on May 28, 2020.</w:t>
      </w:r>
    </w:p>
    <w:p w14:paraId="5A904DF9" w14:textId="77777777" w:rsidR="00D270E3" w:rsidRDefault="00D270E3">
      <w:pPr>
        <w:pStyle w:val="BodyText"/>
        <w:spacing w:before="10"/>
        <w:rPr>
          <w:i/>
          <w:sz w:val="18"/>
        </w:rPr>
      </w:pPr>
    </w:p>
    <w:p w14:paraId="6D0C2757" w14:textId="77777777" w:rsidR="00D270E3" w:rsidRDefault="00570814">
      <w:pPr>
        <w:pStyle w:val="Heading1"/>
        <w:spacing w:before="141"/>
      </w:pPr>
      <w:r>
        <w:rPr>
          <w:noProof/>
        </w:rPr>
        <mc:AlternateContent>
          <mc:Choice Requires="wps">
            <w:drawing>
              <wp:anchor distT="0" distB="0" distL="0" distR="0" simplePos="0" relativeHeight="251658240" behindDoc="1" locked="0" layoutInCell="1" allowOverlap="1" wp14:anchorId="23C240F1" wp14:editId="6E4226D4">
                <wp:simplePos x="0" y="0"/>
                <wp:positionH relativeFrom="page">
                  <wp:posOffset>457200</wp:posOffset>
                </wp:positionH>
                <wp:positionV relativeFrom="paragraph">
                  <wp:posOffset>353060</wp:posOffset>
                </wp:positionV>
                <wp:extent cx="6645910" cy="1270"/>
                <wp:effectExtent l="0" t="0" r="0" b="0"/>
                <wp:wrapTopAndBottom/>
                <wp:docPr id="44"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7B917E" id="Freeform 23" o:spid="_x0000_s1026" style="position:absolute;margin-left:36pt;margin-top:27.8pt;width:523.3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" path="m,l10466,e" filled="f" strokecolor="#bcbcbc">
                <v:path arrowok="t" o:connecttype="custom" o:connectlocs="0,0;2147483646,0" o:connectangles="0,0"/>
                <w10:wrap type="topAndBottom" anchorx="page"/>
              </v:shape>
            </w:pict>
          </mc:Fallback>
        </mc:AlternateContent>
      </w:r>
      <w:r>
        <w:rPr>
          <w:noProof/>
        </w:rPr>
        <w:drawing>
          <wp:anchor distT="0" distB="0" distL="0" distR="0" simplePos="0" relativeHeight="251660288" behindDoc="0" locked="0" layoutInCell="1" allowOverlap="1" wp14:anchorId="7AD88594" wp14:editId="5F8974A0">
            <wp:simplePos x="0" y="0"/>
            <wp:positionH relativeFrom="page">
              <wp:posOffset>466725</wp:posOffset>
            </wp:positionH>
            <wp:positionV relativeFrom="paragraph">
              <wp:posOffset>591952</wp:posOffset>
            </wp:positionV>
            <wp:extent cx="104775" cy="10477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73120" behindDoc="1" locked="0" layoutInCell="1" allowOverlap="1" wp14:anchorId="374C13B0" wp14:editId="7C9C208C">
            <wp:simplePos x="0" y="0"/>
            <wp:positionH relativeFrom="page">
              <wp:posOffset>1705644</wp:posOffset>
            </wp:positionH>
            <wp:positionV relativeFrom="paragraph">
              <wp:posOffset>591952</wp:posOffset>
            </wp:positionV>
            <wp:extent cx="104775" cy="10477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74144" behindDoc="1" locked="0" layoutInCell="1" allowOverlap="1" wp14:anchorId="0C99A45B" wp14:editId="7D42F685">
            <wp:simplePos x="0" y="0"/>
            <wp:positionH relativeFrom="page">
              <wp:posOffset>2898939</wp:posOffset>
            </wp:positionH>
            <wp:positionV relativeFrom="paragraph">
              <wp:posOffset>591952</wp:posOffset>
            </wp:positionV>
            <wp:extent cx="104775" cy="10477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75168" behindDoc="1" locked="0" layoutInCell="1" allowOverlap="1" wp14:anchorId="0CF846C1" wp14:editId="2BBF0619">
            <wp:simplePos x="0" y="0"/>
            <wp:positionH relativeFrom="page">
              <wp:posOffset>4410921</wp:posOffset>
            </wp:positionH>
            <wp:positionV relativeFrom="paragraph">
              <wp:posOffset>591952</wp:posOffset>
            </wp:positionV>
            <wp:extent cx="104775" cy="104775"/>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76192" behindDoc="1" locked="0" layoutInCell="1" allowOverlap="1" wp14:anchorId="5A59B875" wp14:editId="3F06565E">
            <wp:simplePos x="0" y="0"/>
            <wp:positionH relativeFrom="page">
              <wp:posOffset>5661152</wp:posOffset>
            </wp:positionH>
            <wp:positionV relativeFrom="paragraph">
              <wp:posOffset>591952</wp:posOffset>
            </wp:positionV>
            <wp:extent cx="104775" cy="10477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6" cstate="print"/>
                    <a:stretch>
                      <a:fillRect/>
                    </a:stretch>
                  </pic:blipFill>
                  <pic:spPr>
                    <a:xfrm>
                      <a:off x="0" y="0"/>
                      <a:ext cx="104775" cy="104775"/>
                    </a:xfrm>
                    <a:prstGeom prst="rect">
                      <a:avLst/>
                    </a:prstGeom>
                  </pic:spPr>
                </pic:pic>
              </a:graphicData>
            </a:graphic>
          </wp:anchor>
        </w:drawing>
      </w:r>
      <w:bookmarkStart w:id="1" w:name="Authors"/>
      <w:bookmarkEnd w:id="1"/>
      <w:r>
        <w:rPr>
          <w:w w:val="105"/>
        </w:rPr>
        <w:t>Authors</w:t>
      </w:r>
    </w:p>
    <w:p w14:paraId="064E254D" w14:textId="77777777" w:rsidR="00D270E3" w:rsidRDefault="00570814">
      <w:pPr>
        <w:pStyle w:val="BodyText"/>
        <w:tabs>
          <w:tab w:val="left" w:pos="2291"/>
          <w:tab w:val="left" w:pos="2322"/>
          <w:tab w:val="left" w:pos="3906"/>
          <w:tab w:val="left" w:pos="4202"/>
          <w:tab w:val="left" w:pos="6051"/>
          <w:tab w:val="left" w:pos="6583"/>
          <w:tab w:val="left" w:pos="7680"/>
          <w:tab w:val="left" w:pos="8552"/>
        </w:tabs>
        <w:spacing w:before="225" w:line="196" w:lineRule="auto"/>
        <w:ind w:left="371" w:right="202"/>
      </w:pPr>
      <w:r>
        <w:rPr>
          <w:w w:val="105"/>
        </w:rPr>
        <w:t>Jordan</w:t>
      </w:r>
      <w:r>
        <w:rPr>
          <w:spacing w:val="-25"/>
          <w:w w:val="105"/>
        </w:rPr>
        <w:t xml:space="preserve"> </w:t>
      </w:r>
      <w:r>
        <w:rPr>
          <w:w w:val="105"/>
        </w:rPr>
        <w:t>A.</w:t>
      </w:r>
      <w:r>
        <w:rPr>
          <w:spacing w:val="-24"/>
          <w:w w:val="105"/>
        </w:rPr>
        <w:t xml:space="preserve"> </w:t>
      </w:r>
      <w:r>
        <w:rPr>
          <w:w w:val="105"/>
        </w:rPr>
        <w:t>Berg</w:t>
      </w:r>
      <w:r>
        <w:rPr>
          <w:w w:val="105"/>
          <w:position w:val="11"/>
        </w:rPr>
        <w:t>1</w:t>
      </w:r>
      <w:r>
        <w:rPr>
          <w:w w:val="105"/>
        </w:rPr>
        <w:t>,</w:t>
      </w:r>
      <w:r>
        <w:rPr>
          <w:w w:val="105"/>
        </w:rPr>
        <w:tab/>
      </w:r>
      <w:r>
        <w:rPr>
          <w:w w:val="105"/>
        </w:rPr>
        <w:tab/>
      </w:r>
      <w:proofErr w:type="spellStart"/>
      <w:r>
        <w:rPr>
          <w:w w:val="105"/>
        </w:rPr>
        <w:t>Youjia</w:t>
      </w:r>
      <w:proofErr w:type="spellEnd"/>
      <w:r>
        <w:rPr>
          <w:spacing w:val="-44"/>
          <w:w w:val="105"/>
        </w:rPr>
        <w:t xml:space="preserve"> </w:t>
      </w:r>
      <w:r>
        <w:rPr>
          <w:w w:val="105"/>
        </w:rPr>
        <w:t>Zhou</w:t>
      </w:r>
      <w:r>
        <w:rPr>
          <w:w w:val="105"/>
          <w:position w:val="11"/>
        </w:rPr>
        <w:t>2,3</w:t>
      </w:r>
      <w:r>
        <w:rPr>
          <w:w w:val="105"/>
        </w:rPr>
        <w:t>,</w:t>
      </w:r>
      <w:r>
        <w:rPr>
          <w:w w:val="105"/>
        </w:rPr>
        <w:tab/>
      </w:r>
      <w:r>
        <w:rPr>
          <w:w w:val="105"/>
        </w:rPr>
        <w:tab/>
        <w:t>T.</w:t>
      </w:r>
      <w:r>
        <w:rPr>
          <w:spacing w:val="-19"/>
          <w:w w:val="105"/>
        </w:rPr>
        <w:t xml:space="preserve"> </w:t>
      </w:r>
      <w:r>
        <w:rPr>
          <w:w w:val="105"/>
        </w:rPr>
        <w:t>Cameron</w:t>
      </w:r>
      <w:r>
        <w:rPr>
          <w:spacing w:val="-18"/>
          <w:w w:val="105"/>
        </w:rPr>
        <w:t xml:space="preserve"> </w:t>
      </w:r>
      <w:r>
        <w:rPr>
          <w:w w:val="105"/>
        </w:rPr>
        <w:t>Waller</w:t>
      </w:r>
      <w:r>
        <w:rPr>
          <w:w w:val="105"/>
          <w:position w:val="11"/>
        </w:rPr>
        <w:t>4</w:t>
      </w:r>
      <w:r>
        <w:rPr>
          <w:w w:val="105"/>
        </w:rPr>
        <w:t>,</w:t>
      </w:r>
      <w:r>
        <w:rPr>
          <w:w w:val="105"/>
        </w:rPr>
        <w:tab/>
      </w:r>
      <w:proofErr w:type="spellStart"/>
      <w:r>
        <w:rPr>
          <w:w w:val="105"/>
        </w:rPr>
        <w:t>Yeyun</w:t>
      </w:r>
      <w:proofErr w:type="spellEnd"/>
      <w:r>
        <w:rPr>
          <w:spacing w:val="-23"/>
          <w:w w:val="105"/>
        </w:rPr>
        <w:t xml:space="preserve"> </w:t>
      </w:r>
      <w:r>
        <w:rPr>
          <w:w w:val="105"/>
        </w:rPr>
        <w:t>Ouyang</w:t>
      </w:r>
      <w:r>
        <w:rPr>
          <w:w w:val="105"/>
          <w:position w:val="11"/>
        </w:rPr>
        <w:t>1</w:t>
      </w:r>
      <w:r>
        <w:rPr>
          <w:w w:val="105"/>
        </w:rPr>
        <w:t>,</w:t>
      </w:r>
      <w:r>
        <w:rPr>
          <w:w w:val="105"/>
        </w:rPr>
        <w:tab/>
        <w:t>Sara M.</w:t>
      </w:r>
      <w:r>
        <w:rPr>
          <w:spacing w:val="-52"/>
          <w:w w:val="105"/>
        </w:rPr>
        <w:t xml:space="preserve"> </w:t>
      </w:r>
      <w:r>
        <w:rPr>
          <w:w w:val="105"/>
        </w:rPr>
        <w:t>Nowinski</w:t>
      </w:r>
      <w:r>
        <w:rPr>
          <w:w w:val="105"/>
          <w:position w:val="11"/>
        </w:rPr>
        <w:t>1</w:t>
      </w:r>
      <w:r>
        <w:rPr>
          <w:w w:val="105"/>
        </w:rPr>
        <w:t>, Tyler</w:t>
      </w:r>
      <w:r>
        <w:rPr>
          <w:spacing w:val="-28"/>
          <w:w w:val="105"/>
        </w:rPr>
        <w:t xml:space="preserve"> </w:t>
      </w:r>
      <w:r>
        <w:rPr>
          <w:w w:val="105"/>
        </w:rPr>
        <w:t>Van</w:t>
      </w:r>
      <w:r>
        <w:rPr>
          <w:spacing w:val="-28"/>
          <w:w w:val="105"/>
        </w:rPr>
        <w:t xml:space="preserve"> </w:t>
      </w:r>
      <w:r>
        <w:rPr>
          <w:w w:val="105"/>
        </w:rPr>
        <w:t>Ry</w:t>
      </w:r>
      <w:r>
        <w:rPr>
          <w:w w:val="105"/>
          <w:position w:val="11"/>
        </w:rPr>
        <w:t>1,5</w:t>
      </w:r>
      <w:r>
        <w:rPr>
          <w:w w:val="105"/>
        </w:rPr>
        <w:t>,</w:t>
      </w:r>
      <w:r>
        <w:rPr>
          <w:w w:val="105"/>
        </w:rPr>
        <w:tab/>
        <w:t>Ian</w:t>
      </w:r>
      <w:r>
        <w:rPr>
          <w:spacing w:val="-17"/>
          <w:w w:val="105"/>
        </w:rPr>
        <w:t xml:space="preserve"> </w:t>
      </w:r>
      <w:r>
        <w:rPr>
          <w:w w:val="105"/>
        </w:rPr>
        <w:t>George</w:t>
      </w:r>
      <w:r>
        <w:rPr>
          <w:w w:val="105"/>
          <w:position w:val="11"/>
        </w:rPr>
        <w:t>1</w:t>
      </w:r>
      <w:r>
        <w:rPr>
          <w:w w:val="105"/>
        </w:rPr>
        <w:t>,</w:t>
      </w:r>
      <w:r>
        <w:rPr>
          <w:w w:val="105"/>
        </w:rPr>
        <w:tab/>
        <w:t>James</w:t>
      </w:r>
      <w:r>
        <w:rPr>
          <w:spacing w:val="-42"/>
          <w:w w:val="105"/>
        </w:rPr>
        <w:t xml:space="preserve"> </w:t>
      </w:r>
      <w:r>
        <w:rPr>
          <w:w w:val="105"/>
        </w:rPr>
        <w:t>E.</w:t>
      </w:r>
      <w:r>
        <w:rPr>
          <w:spacing w:val="-42"/>
          <w:w w:val="105"/>
        </w:rPr>
        <w:t xml:space="preserve"> </w:t>
      </w:r>
      <w:r>
        <w:rPr>
          <w:w w:val="105"/>
        </w:rPr>
        <w:t>Cox</w:t>
      </w:r>
      <w:r>
        <w:rPr>
          <w:w w:val="105"/>
          <w:position w:val="11"/>
        </w:rPr>
        <w:t>1,5,6</w:t>
      </w:r>
      <w:r>
        <w:rPr>
          <w:w w:val="105"/>
        </w:rPr>
        <w:t>,</w:t>
      </w:r>
      <w:r>
        <w:rPr>
          <w:w w:val="105"/>
        </w:rPr>
        <w:tab/>
        <w:t>Bei</w:t>
      </w:r>
      <w:r>
        <w:rPr>
          <w:spacing w:val="-23"/>
          <w:w w:val="105"/>
        </w:rPr>
        <w:t xml:space="preserve"> </w:t>
      </w:r>
      <w:r>
        <w:rPr>
          <w:w w:val="105"/>
        </w:rPr>
        <w:t>Wang</w:t>
      </w:r>
      <w:r>
        <w:rPr>
          <w:w w:val="105"/>
          <w:position w:val="11"/>
        </w:rPr>
        <w:t>2,3</w:t>
      </w:r>
      <w:r>
        <w:rPr>
          <w:w w:val="105"/>
        </w:rPr>
        <w:t>,</w:t>
      </w:r>
      <w:r>
        <w:rPr>
          <w:w w:val="105"/>
        </w:rPr>
        <w:tab/>
        <w:t>Jared</w:t>
      </w:r>
      <w:r>
        <w:rPr>
          <w:spacing w:val="-12"/>
          <w:w w:val="105"/>
        </w:rPr>
        <w:t xml:space="preserve"> </w:t>
      </w:r>
      <w:r>
        <w:rPr>
          <w:w w:val="105"/>
        </w:rPr>
        <w:t>Rutter</w:t>
      </w:r>
      <w:r>
        <w:rPr>
          <w:w w:val="105"/>
          <w:position w:val="11"/>
        </w:rPr>
        <w:t>1,6,7</w:t>
      </w:r>
    </w:p>
    <w:p w14:paraId="7EF9B5A3" w14:textId="77777777" w:rsidR="00D270E3" w:rsidRDefault="00D270E3">
      <w:pPr>
        <w:pStyle w:val="BodyText"/>
        <w:rPr>
          <w:sz w:val="48"/>
        </w:rPr>
      </w:pPr>
    </w:p>
    <w:p w14:paraId="4CBA3709" w14:textId="77777777" w:rsidR="00D270E3" w:rsidRDefault="00570814">
      <w:pPr>
        <w:pStyle w:val="ListParagraph"/>
        <w:numPr>
          <w:ilvl w:val="0"/>
          <w:numId w:val="7"/>
        </w:numPr>
        <w:tabs>
          <w:tab w:val="left" w:pos="420"/>
        </w:tabs>
        <w:ind w:hanging="295"/>
      </w:pPr>
      <w:r>
        <w:rPr>
          <w:noProof/>
        </w:rPr>
        <w:drawing>
          <wp:anchor distT="0" distB="0" distL="0" distR="0" simplePos="0" relativeHeight="251665408" behindDoc="0" locked="0" layoutInCell="1" allowOverlap="1" wp14:anchorId="712C2345" wp14:editId="45520713">
            <wp:simplePos x="0" y="0"/>
            <wp:positionH relativeFrom="page">
              <wp:posOffset>466725</wp:posOffset>
            </wp:positionH>
            <wp:positionV relativeFrom="paragraph">
              <wp:posOffset>-492582</wp:posOffset>
            </wp:positionV>
            <wp:extent cx="104775" cy="10477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78240" behindDoc="1" locked="0" layoutInCell="1" allowOverlap="1" wp14:anchorId="76E64B3A" wp14:editId="7BE0DC6A">
            <wp:simplePos x="0" y="0"/>
            <wp:positionH relativeFrom="page">
              <wp:posOffset>1685720</wp:posOffset>
            </wp:positionH>
            <wp:positionV relativeFrom="paragraph">
              <wp:posOffset>-492582</wp:posOffset>
            </wp:positionV>
            <wp:extent cx="104775" cy="104775"/>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79264" behindDoc="1" locked="0" layoutInCell="1" allowOverlap="1" wp14:anchorId="7C74C185" wp14:editId="263104A1">
            <wp:simplePos x="0" y="0"/>
            <wp:positionH relativeFrom="page">
              <wp:posOffset>2711322</wp:posOffset>
            </wp:positionH>
            <wp:positionV relativeFrom="paragraph">
              <wp:posOffset>-492582</wp:posOffset>
            </wp:positionV>
            <wp:extent cx="104775" cy="10477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80288" behindDoc="1" locked="0" layoutInCell="1" allowOverlap="1" wp14:anchorId="418B4AF6" wp14:editId="17C79B3B">
            <wp:simplePos x="0" y="0"/>
            <wp:positionH relativeFrom="page">
              <wp:posOffset>4073230</wp:posOffset>
            </wp:positionH>
            <wp:positionV relativeFrom="paragraph">
              <wp:posOffset>-492582</wp:posOffset>
            </wp:positionV>
            <wp:extent cx="104775" cy="104775"/>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0381312" behindDoc="1" locked="0" layoutInCell="1" allowOverlap="1" wp14:anchorId="5F9AF46F" wp14:editId="56A02389">
            <wp:simplePos x="0" y="0"/>
            <wp:positionH relativeFrom="page">
              <wp:posOffset>5107706</wp:posOffset>
            </wp:positionH>
            <wp:positionV relativeFrom="paragraph">
              <wp:posOffset>-492582</wp:posOffset>
            </wp:positionV>
            <wp:extent cx="104775" cy="104775"/>
            <wp:effectExtent l="0" t="0" r="0" b="0"/>
            <wp:wrapNone/>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6" cstate="print"/>
                    <a:stretch>
                      <a:fillRect/>
                    </a:stretch>
                  </pic:blipFill>
                  <pic:spPr>
                    <a:xfrm>
                      <a:off x="0" y="0"/>
                      <a:ext cx="104775" cy="104775"/>
                    </a:xfrm>
                    <a:prstGeom prst="rect">
                      <a:avLst/>
                    </a:prstGeom>
                  </pic:spPr>
                </pic:pic>
              </a:graphicData>
            </a:graphic>
          </wp:anchor>
        </w:drawing>
      </w:r>
      <w:r>
        <w:rPr>
          <w:w w:val="110"/>
        </w:rPr>
        <w:t>Department</w:t>
      </w:r>
      <w:r>
        <w:rPr>
          <w:spacing w:val="-13"/>
          <w:w w:val="110"/>
        </w:rPr>
        <w:t xml:space="preserve"> </w:t>
      </w:r>
      <w:r>
        <w:rPr>
          <w:w w:val="110"/>
        </w:rPr>
        <w:t>of</w:t>
      </w:r>
      <w:r>
        <w:rPr>
          <w:spacing w:val="-12"/>
          <w:w w:val="110"/>
        </w:rPr>
        <w:t xml:space="preserve"> </w:t>
      </w:r>
      <w:r>
        <w:rPr>
          <w:w w:val="110"/>
        </w:rPr>
        <w:t>Biochemistry,</w:t>
      </w:r>
      <w:r>
        <w:rPr>
          <w:spacing w:val="-13"/>
          <w:w w:val="110"/>
        </w:rPr>
        <w:t xml:space="preserve"> </w:t>
      </w:r>
      <w:r>
        <w:rPr>
          <w:w w:val="110"/>
        </w:rPr>
        <w:t>University</w:t>
      </w:r>
      <w:r>
        <w:rPr>
          <w:spacing w:val="-12"/>
          <w:w w:val="110"/>
        </w:rPr>
        <w:t xml:space="preserve"> </w:t>
      </w:r>
      <w:r>
        <w:rPr>
          <w:w w:val="110"/>
        </w:rPr>
        <w:t>of</w:t>
      </w:r>
      <w:r>
        <w:rPr>
          <w:spacing w:val="-13"/>
          <w:w w:val="110"/>
        </w:rPr>
        <w:t xml:space="preserve"> </w:t>
      </w:r>
      <w:r>
        <w:rPr>
          <w:w w:val="110"/>
        </w:rPr>
        <w:t>Utah</w:t>
      </w:r>
    </w:p>
    <w:p w14:paraId="1EDE21D3" w14:textId="77777777" w:rsidR="00D270E3" w:rsidRDefault="00570814">
      <w:pPr>
        <w:pStyle w:val="ListParagraph"/>
        <w:numPr>
          <w:ilvl w:val="0"/>
          <w:numId w:val="7"/>
        </w:numPr>
        <w:tabs>
          <w:tab w:val="left" w:pos="420"/>
        </w:tabs>
        <w:spacing w:before="44"/>
        <w:ind w:hanging="295"/>
      </w:pPr>
      <w:r>
        <w:rPr>
          <w:w w:val="105"/>
        </w:rPr>
        <w:t>School of Computing, University of</w:t>
      </w:r>
      <w:r>
        <w:rPr>
          <w:spacing w:val="-40"/>
          <w:w w:val="105"/>
        </w:rPr>
        <w:t xml:space="preserve"> </w:t>
      </w:r>
      <w:r>
        <w:rPr>
          <w:w w:val="105"/>
        </w:rPr>
        <w:t>Utah</w:t>
      </w:r>
    </w:p>
    <w:p w14:paraId="4AC44F0E" w14:textId="77777777" w:rsidR="00D270E3" w:rsidRDefault="00570814">
      <w:pPr>
        <w:pStyle w:val="ListParagraph"/>
        <w:numPr>
          <w:ilvl w:val="0"/>
          <w:numId w:val="7"/>
        </w:numPr>
        <w:tabs>
          <w:tab w:val="left" w:pos="420"/>
        </w:tabs>
        <w:spacing w:before="44"/>
        <w:ind w:hanging="295"/>
      </w:pPr>
      <w:r>
        <w:rPr>
          <w:w w:val="105"/>
        </w:rPr>
        <w:t>Scientific</w:t>
      </w:r>
      <w:r>
        <w:rPr>
          <w:spacing w:val="-8"/>
          <w:w w:val="105"/>
        </w:rPr>
        <w:t xml:space="preserve"> </w:t>
      </w:r>
      <w:r>
        <w:rPr>
          <w:w w:val="105"/>
        </w:rPr>
        <w:t>Computing</w:t>
      </w:r>
      <w:r>
        <w:rPr>
          <w:spacing w:val="-8"/>
          <w:w w:val="105"/>
        </w:rPr>
        <w:t xml:space="preserve"> </w:t>
      </w:r>
      <w:r>
        <w:rPr>
          <w:w w:val="105"/>
        </w:rPr>
        <w:t>&amp;</w:t>
      </w:r>
      <w:r>
        <w:rPr>
          <w:spacing w:val="-8"/>
          <w:w w:val="105"/>
        </w:rPr>
        <w:t xml:space="preserve"> </w:t>
      </w:r>
      <w:r>
        <w:rPr>
          <w:w w:val="105"/>
        </w:rPr>
        <w:t>Imaging</w:t>
      </w:r>
      <w:r>
        <w:rPr>
          <w:spacing w:val="-7"/>
          <w:w w:val="105"/>
        </w:rPr>
        <w:t xml:space="preserve"> </w:t>
      </w:r>
      <w:r>
        <w:rPr>
          <w:w w:val="105"/>
        </w:rPr>
        <w:t>Institute,</w:t>
      </w:r>
      <w:r>
        <w:rPr>
          <w:spacing w:val="-8"/>
          <w:w w:val="105"/>
        </w:rPr>
        <w:t xml:space="preserve"> </w:t>
      </w:r>
      <w:r>
        <w:rPr>
          <w:w w:val="105"/>
        </w:rPr>
        <w:t>University</w:t>
      </w:r>
      <w:r>
        <w:rPr>
          <w:spacing w:val="-8"/>
          <w:w w:val="105"/>
        </w:rPr>
        <w:t xml:space="preserve"> </w:t>
      </w:r>
      <w:r>
        <w:rPr>
          <w:w w:val="105"/>
        </w:rPr>
        <w:t>of</w:t>
      </w:r>
      <w:r>
        <w:rPr>
          <w:spacing w:val="-8"/>
          <w:w w:val="105"/>
        </w:rPr>
        <w:t xml:space="preserve"> </w:t>
      </w:r>
      <w:r>
        <w:rPr>
          <w:w w:val="105"/>
        </w:rPr>
        <w:t>Utah</w:t>
      </w:r>
    </w:p>
    <w:p w14:paraId="681996CA" w14:textId="77777777" w:rsidR="00D270E3" w:rsidRDefault="00570814">
      <w:pPr>
        <w:pStyle w:val="ListParagraph"/>
        <w:numPr>
          <w:ilvl w:val="0"/>
          <w:numId w:val="7"/>
        </w:numPr>
        <w:tabs>
          <w:tab w:val="left" w:pos="420"/>
        </w:tabs>
        <w:spacing w:before="44" w:line="280" w:lineRule="auto"/>
        <w:ind w:left="420" w:right="325" w:hanging="295"/>
      </w:pPr>
      <w:r>
        <w:rPr>
          <w:w w:val="105"/>
        </w:rPr>
        <w:t>Division</w:t>
      </w:r>
      <w:r>
        <w:rPr>
          <w:spacing w:val="-9"/>
          <w:w w:val="105"/>
        </w:rPr>
        <w:t xml:space="preserve"> </w:t>
      </w:r>
      <w:r>
        <w:rPr>
          <w:w w:val="105"/>
        </w:rPr>
        <w:t>of</w:t>
      </w:r>
      <w:r>
        <w:rPr>
          <w:spacing w:val="-8"/>
          <w:w w:val="105"/>
        </w:rPr>
        <w:t xml:space="preserve"> </w:t>
      </w:r>
      <w:r>
        <w:rPr>
          <w:w w:val="105"/>
        </w:rPr>
        <w:t>Medical</w:t>
      </w:r>
      <w:r>
        <w:rPr>
          <w:spacing w:val="-8"/>
          <w:w w:val="105"/>
        </w:rPr>
        <w:t xml:space="preserve"> </w:t>
      </w:r>
      <w:r>
        <w:rPr>
          <w:w w:val="105"/>
        </w:rPr>
        <w:t>Genetics,</w:t>
      </w:r>
      <w:r>
        <w:rPr>
          <w:spacing w:val="-9"/>
          <w:w w:val="105"/>
        </w:rPr>
        <w:t xml:space="preserve"> </w:t>
      </w:r>
      <w:r>
        <w:rPr>
          <w:w w:val="105"/>
        </w:rPr>
        <w:t>Department</w:t>
      </w:r>
      <w:r>
        <w:rPr>
          <w:spacing w:val="-8"/>
          <w:w w:val="105"/>
        </w:rPr>
        <w:t xml:space="preserve"> </w:t>
      </w:r>
      <w:r>
        <w:rPr>
          <w:w w:val="105"/>
        </w:rPr>
        <w:t>of</w:t>
      </w:r>
      <w:r>
        <w:rPr>
          <w:spacing w:val="-8"/>
          <w:w w:val="105"/>
        </w:rPr>
        <w:t xml:space="preserve"> </w:t>
      </w:r>
      <w:r>
        <w:rPr>
          <w:w w:val="105"/>
        </w:rPr>
        <w:t>Medicine,</w:t>
      </w:r>
      <w:r>
        <w:rPr>
          <w:spacing w:val="-9"/>
          <w:w w:val="105"/>
        </w:rPr>
        <w:t xml:space="preserve"> </w:t>
      </w:r>
      <w:r>
        <w:rPr>
          <w:w w:val="105"/>
        </w:rPr>
        <w:t>School</w:t>
      </w:r>
      <w:r>
        <w:rPr>
          <w:spacing w:val="-8"/>
          <w:w w:val="105"/>
        </w:rPr>
        <w:t xml:space="preserve"> </w:t>
      </w:r>
      <w:r>
        <w:rPr>
          <w:w w:val="105"/>
        </w:rPr>
        <w:t>of</w:t>
      </w:r>
      <w:r>
        <w:rPr>
          <w:spacing w:val="-8"/>
          <w:w w:val="105"/>
        </w:rPr>
        <w:t xml:space="preserve"> </w:t>
      </w:r>
      <w:r>
        <w:rPr>
          <w:w w:val="105"/>
        </w:rPr>
        <w:t>Medicine,</w:t>
      </w:r>
      <w:r>
        <w:rPr>
          <w:spacing w:val="-9"/>
          <w:w w:val="105"/>
        </w:rPr>
        <w:t xml:space="preserve"> </w:t>
      </w:r>
      <w:r>
        <w:rPr>
          <w:w w:val="105"/>
        </w:rPr>
        <w:t>University</w:t>
      </w:r>
      <w:r>
        <w:rPr>
          <w:spacing w:val="-8"/>
          <w:w w:val="105"/>
        </w:rPr>
        <w:t xml:space="preserve"> </w:t>
      </w:r>
      <w:r>
        <w:rPr>
          <w:w w:val="105"/>
        </w:rPr>
        <w:t>of</w:t>
      </w:r>
      <w:r>
        <w:rPr>
          <w:spacing w:val="-8"/>
          <w:w w:val="105"/>
        </w:rPr>
        <w:t xml:space="preserve"> </w:t>
      </w:r>
      <w:r>
        <w:rPr>
          <w:w w:val="105"/>
        </w:rPr>
        <w:t>California San</w:t>
      </w:r>
      <w:r>
        <w:rPr>
          <w:spacing w:val="-9"/>
          <w:w w:val="105"/>
        </w:rPr>
        <w:t xml:space="preserve"> </w:t>
      </w:r>
      <w:r>
        <w:rPr>
          <w:w w:val="105"/>
        </w:rPr>
        <w:t>Diego</w:t>
      </w:r>
    </w:p>
    <w:p w14:paraId="38BAA0E5" w14:textId="77777777" w:rsidR="00D270E3" w:rsidRDefault="00570814">
      <w:pPr>
        <w:pStyle w:val="ListParagraph"/>
        <w:numPr>
          <w:ilvl w:val="0"/>
          <w:numId w:val="7"/>
        </w:numPr>
        <w:tabs>
          <w:tab w:val="left" w:pos="420"/>
        </w:tabs>
        <w:spacing w:before="3"/>
        <w:ind w:hanging="295"/>
      </w:pPr>
      <w:r>
        <w:rPr>
          <w:w w:val="105"/>
        </w:rPr>
        <w:t>Metabolomics Core Facility, University of</w:t>
      </w:r>
      <w:r>
        <w:rPr>
          <w:spacing w:val="-42"/>
          <w:w w:val="105"/>
        </w:rPr>
        <w:t xml:space="preserve"> </w:t>
      </w:r>
      <w:r>
        <w:rPr>
          <w:w w:val="105"/>
        </w:rPr>
        <w:t>Utah</w:t>
      </w:r>
    </w:p>
    <w:p w14:paraId="6ABB3F0A" w14:textId="77777777" w:rsidR="00D270E3" w:rsidRDefault="00570814">
      <w:pPr>
        <w:pStyle w:val="ListParagraph"/>
        <w:numPr>
          <w:ilvl w:val="0"/>
          <w:numId w:val="7"/>
        </w:numPr>
        <w:tabs>
          <w:tab w:val="left" w:pos="420"/>
        </w:tabs>
        <w:spacing w:before="44"/>
        <w:ind w:hanging="295"/>
      </w:pPr>
      <w:r>
        <w:rPr>
          <w:w w:val="105"/>
        </w:rPr>
        <w:t>Diabetes</w:t>
      </w:r>
      <w:r>
        <w:rPr>
          <w:spacing w:val="-9"/>
          <w:w w:val="105"/>
        </w:rPr>
        <w:t xml:space="preserve"> </w:t>
      </w:r>
      <w:r>
        <w:rPr>
          <w:w w:val="105"/>
        </w:rPr>
        <w:t>&amp;</w:t>
      </w:r>
      <w:r>
        <w:rPr>
          <w:spacing w:val="-8"/>
          <w:w w:val="105"/>
        </w:rPr>
        <w:t xml:space="preserve"> </w:t>
      </w:r>
      <w:r>
        <w:rPr>
          <w:w w:val="105"/>
        </w:rPr>
        <w:t>Metabolism</w:t>
      </w:r>
      <w:r>
        <w:rPr>
          <w:spacing w:val="-9"/>
          <w:w w:val="105"/>
        </w:rPr>
        <w:t xml:space="preserve"> </w:t>
      </w:r>
      <w:r>
        <w:rPr>
          <w:w w:val="105"/>
        </w:rPr>
        <w:t>Research</w:t>
      </w:r>
      <w:r>
        <w:rPr>
          <w:spacing w:val="-8"/>
          <w:w w:val="105"/>
        </w:rPr>
        <w:t xml:space="preserve"> </w:t>
      </w:r>
      <w:r>
        <w:rPr>
          <w:w w:val="105"/>
        </w:rPr>
        <w:t>Center,</w:t>
      </w:r>
      <w:r>
        <w:rPr>
          <w:spacing w:val="-9"/>
          <w:w w:val="105"/>
        </w:rPr>
        <w:t xml:space="preserve"> </w:t>
      </w:r>
      <w:r>
        <w:rPr>
          <w:w w:val="105"/>
        </w:rPr>
        <w:t>University</w:t>
      </w:r>
      <w:r>
        <w:rPr>
          <w:spacing w:val="-9"/>
          <w:w w:val="105"/>
        </w:rPr>
        <w:t xml:space="preserve"> </w:t>
      </w:r>
      <w:r>
        <w:rPr>
          <w:w w:val="105"/>
        </w:rPr>
        <w:t>of</w:t>
      </w:r>
      <w:r>
        <w:rPr>
          <w:spacing w:val="-8"/>
          <w:w w:val="105"/>
        </w:rPr>
        <w:t xml:space="preserve"> </w:t>
      </w:r>
      <w:r>
        <w:rPr>
          <w:w w:val="105"/>
        </w:rPr>
        <w:t>Utah</w:t>
      </w:r>
    </w:p>
    <w:p w14:paraId="2C6E5846" w14:textId="77777777" w:rsidR="00D270E3" w:rsidRDefault="00570814">
      <w:pPr>
        <w:pStyle w:val="ListParagraph"/>
        <w:numPr>
          <w:ilvl w:val="0"/>
          <w:numId w:val="7"/>
        </w:numPr>
        <w:tabs>
          <w:tab w:val="left" w:pos="420"/>
        </w:tabs>
        <w:spacing w:before="44"/>
        <w:ind w:hanging="295"/>
      </w:pPr>
      <w:r>
        <w:rPr>
          <w:w w:val="105"/>
        </w:rPr>
        <w:t>Howard Hughes Medical Institute, University of</w:t>
      </w:r>
      <w:r>
        <w:rPr>
          <w:spacing w:val="-47"/>
          <w:w w:val="105"/>
        </w:rPr>
        <w:t xml:space="preserve"> </w:t>
      </w:r>
      <w:r>
        <w:rPr>
          <w:w w:val="105"/>
        </w:rPr>
        <w:t>Utah</w:t>
      </w:r>
    </w:p>
    <w:p w14:paraId="203D2FA7" w14:textId="77777777" w:rsidR="00D270E3" w:rsidRDefault="00570814">
      <w:pPr>
        <w:pStyle w:val="BodyText"/>
        <w:spacing w:before="231"/>
        <w:ind w:left="120"/>
      </w:pPr>
      <w:r>
        <w:rPr>
          <w:rFonts w:ascii="Helvetica" w:hAnsi="Helvetica"/>
          <w:w w:val="105"/>
          <w:position w:val="11"/>
        </w:rPr>
        <w:t xml:space="preserve">† </w:t>
      </w:r>
      <w:r>
        <w:rPr>
          <w:w w:val="105"/>
        </w:rPr>
        <w:t>To whom correspondence should be addressed:</w:t>
      </w:r>
      <w:ins w:id="2" w:author="Sara Nowinski" w:date="2020-06-04T10:18:00Z">
        <w:r>
          <w:rPr>
            <w:w w:val="105"/>
          </w:rPr>
          <w:t xml:space="preserve"> rutter@biochem.utah.edu?</w:t>
        </w:r>
      </w:ins>
    </w:p>
    <w:p w14:paraId="6659D250" w14:textId="77777777" w:rsidR="00D270E3" w:rsidRDefault="00570814">
      <w:pPr>
        <w:pStyle w:val="BodyText"/>
        <w:spacing w:before="234" w:line="280" w:lineRule="auto"/>
        <w:ind w:left="120" w:right="153"/>
      </w:pPr>
      <w:r>
        <w:rPr>
          <w:w w:val="110"/>
          <w:position w:val="11"/>
        </w:rPr>
        <w:t>*</w:t>
      </w:r>
      <w:r>
        <w:rPr>
          <w:spacing w:val="-32"/>
          <w:w w:val="110"/>
          <w:position w:val="11"/>
        </w:rPr>
        <w:t xml:space="preserve"> </w:t>
      </w:r>
      <w:r>
        <w:rPr>
          <w:w w:val="110"/>
        </w:rPr>
        <w:t>This</w:t>
      </w:r>
      <w:r>
        <w:rPr>
          <w:spacing w:val="-31"/>
          <w:w w:val="110"/>
        </w:rPr>
        <w:t xml:space="preserve"> </w:t>
      </w:r>
      <w:r>
        <w:rPr>
          <w:w w:val="110"/>
        </w:rPr>
        <w:t>is</w:t>
      </w:r>
      <w:r>
        <w:rPr>
          <w:spacing w:val="-31"/>
          <w:w w:val="110"/>
        </w:rPr>
        <w:t xml:space="preserve"> </w:t>
      </w:r>
      <w:r>
        <w:rPr>
          <w:w w:val="110"/>
        </w:rPr>
        <w:t>a</w:t>
      </w:r>
      <w:r>
        <w:rPr>
          <w:spacing w:val="-31"/>
          <w:w w:val="110"/>
        </w:rPr>
        <w:t xml:space="preserve"> </w:t>
      </w:r>
      <w:r>
        <w:rPr>
          <w:w w:val="110"/>
        </w:rPr>
        <w:t>working</w:t>
      </w:r>
      <w:r>
        <w:rPr>
          <w:spacing w:val="-32"/>
          <w:w w:val="110"/>
        </w:rPr>
        <w:t xml:space="preserve"> </w:t>
      </w:r>
      <w:r>
        <w:rPr>
          <w:w w:val="110"/>
        </w:rPr>
        <w:t>draft</w:t>
      </w:r>
      <w:r>
        <w:rPr>
          <w:spacing w:val="-31"/>
          <w:w w:val="110"/>
        </w:rPr>
        <w:t xml:space="preserve"> </w:t>
      </w:r>
      <w:r>
        <w:rPr>
          <w:w w:val="110"/>
        </w:rPr>
        <w:t>of</w:t>
      </w:r>
      <w:r>
        <w:rPr>
          <w:spacing w:val="-31"/>
          <w:w w:val="110"/>
        </w:rPr>
        <w:t xml:space="preserve"> </w:t>
      </w:r>
      <w:r>
        <w:rPr>
          <w:w w:val="110"/>
        </w:rPr>
        <w:t>manuscript</w:t>
      </w:r>
      <w:r>
        <w:rPr>
          <w:spacing w:val="-31"/>
          <w:w w:val="110"/>
        </w:rPr>
        <w:t xml:space="preserve"> </w:t>
      </w:r>
      <w:r>
        <w:rPr>
          <w:w w:val="110"/>
        </w:rPr>
        <w:t>and</w:t>
      </w:r>
      <w:r>
        <w:rPr>
          <w:spacing w:val="-32"/>
          <w:w w:val="110"/>
        </w:rPr>
        <w:t xml:space="preserve"> </w:t>
      </w:r>
      <w:r>
        <w:rPr>
          <w:w w:val="110"/>
        </w:rPr>
        <w:t>should</w:t>
      </w:r>
      <w:r>
        <w:rPr>
          <w:spacing w:val="-31"/>
          <w:w w:val="110"/>
        </w:rPr>
        <w:t xml:space="preserve"> </w:t>
      </w:r>
      <w:r>
        <w:rPr>
          <w:w w:val="110"/>
        </w:rPr>
        <w:t>therefore</w:t>
      </w:r>
      <w:r>
        <w:rPr>
          <w:spacing w:val="-31"/>
          <w:w w:val="110"/>
        </w:rPr>
        <w:t xml:space="preserve"> </w:t>
      </w:r>
      <w:r>
        <w:rPr>
          <w:w w:val="110"/>
        </w:rPr>
        <w:t>be</w:t>
      </w:r>
      <w:r>
        <w:rPr>
          <w:spacing w:val="-31"/>
          <w:w w:val="110"/>
        </w:rPr>
        <w:t xml:space="preserve"> </w:t>
      </w:r>
      <w:r>
        <w:rPr>
          <w:w w:val="110"/>
        </w:rPr>
        <w:t>treated</w:t>
      </w:r>
      <w:r>
        <w:rPr>
          <w:spacing w:val="-31"/>
          <w:w w:val="110"/>
        </w:rPr>
        <w:t xml:space="preserve"> </w:t>
      </w:r>
      <w:r>
        <w:rPr>
          <w:w w:val="110"/>
        </w:rPr>
        <w:t>as</w:t>
      </w:r>
      <w:r>
        <w:rPr>
          <w:spacing w:val="-32"/>
          <w:w w:val="110"/>
        </w:rPr>
        <w:t xml:space="preserve"> </w:t>
      </w:r>
      <w:r>
        <w:rPr>
          <w:w w:val="110"/>
        </w:rPr>
        <w:t>such.</w:t>
      </w:r>
      <w:r>
        <w:rPr>
          <w:spacing w:val="-31"/>
          <w:w w:val="110"/>
        </w:rPr>
        <w:t xml:space="preserve"> </w:t>
      </w:r>
      <w:r>
        <w:rPr>
          <w:w w:val="110"/>
        </w:rPr>
        <w:t>Conclusions,</w:t>
      </w:r>
      <w:r>
        <w:rPr>
          <w:spacing w:val="-31"/>
          <w:w w:val="110"/>
        </w:rPr>
        <w:t xml:space="preserve"> </w:t>
      </w:r>
      <w:r>
        <w:rPr>
          <w:w w:val="110"/>
        </w:rPr>
        <w:t>along with</w:t>
      </w:r>
      <w:r>
        <w:rPr>
          <w:spacing w:val="-16"/>
          <w:w w:val="110"/>
        </w:rPr>
        <w:t xml:space="preserve"> </w:t>
      </w:r>
      <w:r>
        <w:rPr>
          <w:w w:val="110"/>
        </w:rPr>
        <w:t>author</w:t>
      </w:r>
      <w:r>
        <w:rPr>
          <w:spacing w:val="-16"/>
          <w:w w:val="110"/>
        </w:rPr>
        <w:t xml:space="preserve"> </w:t>
      </w:r>
      <w:r>
        <w:rPr>
          <w:w w:val="110"/>
        </w:rPr>
        <w:t>order</w:t>
      </w:r>
      <w:r>
        <w:rPr>
          <w:spacing w:val="-16"/>
          <w:w w:val="110"/>
        </w:rPr>
        <w:t xml:space="preserve"> </w:t>
      </w:r>
      <w:r>
        <w:rPr>
          <w:w w:val="110"/>
        </w:rPr>
        <w:t>and</w:t>
      </w:r>
      <w:r>
        <w:rPr>
          <w:spacing w:val="-16"/>
          <w:w w:val="110"/>
        </w:rPr>
        <w:t xml:space="preserve"> </w:t>
      </w:r>
      <w:r>
        <w:rPr>
          <w:w w:val="110"/>
        </w:rPr>
        <w:t>contributions,</w:t>
      </w:r>
      <w:r>
        <w:rPr>
          <w:spacing w:val="-16"/>
          <w:w w:val="110"/>
        </w:rPr>
        <w:t xml:space="preserve"> </w:t>
      </w:r>
      <w:r>
        <w:rPr>
          <w:w w:val="110"/>
        </w:rPr>
        <w:t>may</w:t>
      </w:r>
      <w:r>
        <w:rPr>
          <w:spacing w:val="-16"/>
          <w:w w:val="110"/>
        </w:rPr>
        <w:t xml:space="preserve"> </w:t>
      </w:r>
      <w:r>
        <w:rPr>
          <w:w w:val="110"/>
        </w:rPr>
        <w:t>change</w:t>
      </w:r>
      <w:r>
        <w:rPr>
          <w:spacing w:val="-16"/>
          <w:w w:val="110"/>
        </w:rPr>
        <w:t xml:space="preserve"> </w:t>
      </w:r>
      <w:r>
        <w:rPr>
          <w:w w:val="110"/>
        </w:rPr>
        <w:t>as</w:t>
      </w:r>
      <w:r>
        <w:rPr>
          <w:spacing w:val="-16"/>
          <w:w w:val="110"/>
        </w:rPr>
        <w:t xml:space="preserve"> </w:t>
      </w:r>
      <w:r>
        <w:rPr>
          <w:w w:val="110"/>
        </w:rPr>
        <w:t>the</w:t>
      </w:r>
      <w:r>
        <w:rPr>
          <w:spacing w:val="-16"/>
          <w:w w:val="110"/>
        </w:rPr>
        <w:t xml:space="preserve"> </w:t>
      </w:r>
      <w:r>
        <w:rPr>
          <w:w w:val="110"/>
        </w:rPr>
        <w:t>manuscript</w:t>
      </w:r>
      <w:r>
        <w:rPr>
          <w:spacing w:val="-15"/>
          <w:w w:val="110"/>
        </w:rPr>
        <w:t xml:space="preserve"> </w:t>
      </w:r>
      <w:r>
        <w:rPr>
          <w:w w:val="110"/>
        </w:rPr>
        <w:t>is</w:t>
      </w:r>
      <w:r>
        <w:rPr>
          <w:spacing w:val="-16"/>
          <w:w w:val="110"/>
        </w:rPr>
        <w:t xml:space="preserve"> </w:t>
      </w:r>
      <w:r>
        <w:rPr>
          <w:w w:val="110"/>
        </w:rPr>
        <w:t>finalized.</w:t>
      </w:r>
    </w:p>
    <w:p w14:paraId="1EE62D31" w14:textId="77777777" w:rsidR="00D270E3" w:rsidRDefault="00D270E3">
      <w:pPr>
        <w:spacing w:line="280" w:lineRule="auto"/>
        <w:sectPr w:rsidR="00D270E3">
          <w:type w:val="continuous"/>
          <w:pgSz w:w="11900" w:h="16820"/>
          <w:pgMar w:top="640" w:right="600" w:bottom="280" w:left="600" w:header="720" w:footer="720" w:gutter="0"/>
          <w:cols w:space="720"/>
        </w:sectPr>
      </w:pPr>
    </w:p>
    <w:p w14:paraId="7F607A60" w14:textId="77777777" w:rsidR="00D270E3" w:rsidRDefault="00570814">
      <w:pPr>
        <w:pStyle w:val="Heading1"/>
      </w:pPr>
      <w:r>
        <w:rPr>
          <w:noProof/>
        </w:rPr>
        <w:lastRenderedPageBreak/>
        <mc:AlternateContent>
          <mc:Choice Requires="wps">
            <w:drawing>
              <wp:anchor distT="0" distB="0" distL="0" distR="0" simplePos="0" relativeHeight="251670528" behindDoc="1" locked="0" layoutInCell="1" allowOverlap="1" wp14:anchorId="5880171C" wp14:editId="45036CEE">
                <wp:simplePos x="0" y="0"/>
                <wp:positionH relativeFrom="page">
                  <wp:posOffset>457200</wp:posOffset>
                </wp:positionH>
                <wp:positionV relativeFrom="paragraph">
                  <wp:posOffset>339090</wp:posOffset>
                </wp:positionV>
                <wp:extent cx="6645910" cy="1270"/>
                <wp:effectExtent l="0" t="0" r="0" b="0"/>
                <wp:wrapTopAndBottom/>
                <wp:docPr id="4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D661A" id="Freeform 22" o:spid="_x0000_s1026" style="position:absolute;margin-left:36pt;margin-top:26.7pt;width:523.3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" path="m,l10466,e" filled="f" strokecolor="#bcbcbc">
                <v:path arrowok="t" o:connecttype="custom" o:connectlocs="0,0;2147483646,0" o:connectangles="0,0"/>
                <w10:wrap type="topAndBottom" anchorx="page"/>
              </v:shape>
            </w:pict>
          </mc:Fallback>
        </mc:AlternateContent>
      </w:r>
      <w:r>
        <w:rPr>
          <w:noProof/>
        </w:rPr>
        <w:drawing>
          <wp:anchor distT="0" distB="0" distL="0" distR="0" simplePos="0" relativeHeight="250384384" behindDoc="1" locked="0" layoutInCell="1" allowOverlap="1" wp14:anchorId="2F76C58C" wp14:editId="7A855297">
            <wp:simplePos x="0" y="0"/>
            <wp:positionH relativeFrom="page">
              <wp:posOffset>0</wp:posOffset>
            </wp:positionH>
            <wp:positionV relativeFrom="page">
              <wp:posOffset>0</wp:posOffset>
            </wp:positionV>
            <wp:extent cx="7556500" cy="10680700"/>
            <wp:effectExtent l="0" t="0" r="0" b="0"/>
            <wp:wrapNone/>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3" w:name="Abstract"/>
      <w:bookmarkEnd w:id="3"/>
      <w:r>
        <w:rPr>
          <w:w w:val="105"/>
        </w:rPr>
        <w:t>Abstract</w:t>
      </w:r>
    </w:p>
    <w:p w14:paraId="3343C351" w14:textId="77777777" w:rsidR="00D270E3" w:rsidRDefault="00570814">
      <w:pPr>
        <w:pStyle w:val="BodyText"/>
        <w:spacing w:before="298" w:line="280" w:lineRule="auto"/>
        <w:ind w:left="120" w:right="153"/>
      </w:pPr>
      <w:r>
        <w:rPr>
          <w:w w:val="105"/>
        </w:rPr>
        <w:t xml:space="preserve">Metabolism and other </w:t>
      </w:r>
      <w:commentRangeStart w:id="4"/>
      <w:r>
        <w:rPr>
          <w:w w:val="105"/>
        </w:rPr>
        <w:t>biological interactions</w:t>
      </w:r>
      <w:commentRangeEnd w:id="4"/>
      <w:r>
        <w:rPr>
          <w:rStyle w:val="CommentReference"/>
        </w:rPr>
        <w:commentReference w:id="4"/>
      </w:r>
      <w:r>
        <w:rPr>
          <w:w w:val="105"/>
        </w:rPr>
        <w:t xml:space="preserve"> and reactions are complex, each with variable inputs, outputs, and modifiers</w:t>
      </w:r>
      <w:ins w:id="5" w:author="Sara Nowinski" w:date="2020-06-04T10:29:00Z">
        <w:r>
          <w:rPr>
            <w:w w:val="105"/>
          </w:rPr>
          <w:t xml:space="preserve"> at the level of </w:t>
        </w:r>
      </w:ins>
      <w:ins w:id="6" w:author="Sara Nowinski" w:date="2020-06-04T10:30:00Z">
        <w:r>
          <w:rPr>
            <w:w w:val="105"/>
          </w:rPr>
          <w:t>genes, proteins/enzymes and/or metabolites</w:t>
        </w:r>
      </w:ins>
      <w:r>
        <w:rPr>
          <w:w w:val="105"/>
        </w:rPr>
        <w:t xml:space="preserve">. The harmony between </w:t>
      </w:r>
      <w:r w:rsidRPr="00570814">
        <w:rPr>
          <w:w w:val="105"/>
          <w:highlight w:val="yellow"/>
          <w:rPrChange w:id="7" w:author="Sara Nowinski" w:date="2020-06-04T10:21:00Z">
            <w:rPr>
              <w:w w:val="105"/>
            </w:rPr>
          </w:rPrChange>
        </w:rPr>
        <w:t>these</w:t>
      </w:r>
      <w:r>
        <w:rPr>
          <w:w w:val="105"/>
        </w:rPr>
        <w:t xml:space="preserve"> factors consequently determines the health and stability of a cell or organism. Perturbations to </w:t>
      </w:r>
      <w:ins w:id="8" w:author="Sara Nowinski" w:date="2020-06-04T10:31:00Z">
        <w:r w:rsidR="008E61F0">
          <w:rPr>
            <w:w w:val="105"/>
          </w:rPr>
          <w:t xml:space="preserve">any of </w:t>
        </w:r>
      </w:ins>
      <w:commentRangeStart w:id="9"/>
      <w:r w:rsidRPr="00570814">
        <w:rPr>
          <w:w w:val="105"/>
          <w:highlight w:val="yellow"/>
          <w:rPrChange w:id="10" w:author="Sara Nowinski" w:date="2020-06-04T10:21:00Z">
            <w:rPr>
              <w:w w:val="105"/>
            </w:rPr>
          </w:rPrChange>
        </w:rPr>
        <w:t>these</w:t>
      </w:r>
      <w:r>
        <w:rPr>
          <w:w w:val="105"/>
        </w:rPr>
        <w:t xml:space="preserve"> components</w:t>
      </w:r>
      <w:commentRangeEnd w:id="9"/>
      <w:r>
        <w:rPr>
          <w:rStyle w:val="CommentReference"/>
        </w:rPr>
        <w:commentReference w:id="9"/>
      </w:r>
      <w:r>
        <w:rPr>
          <w:w w:val="105"/>
        </w:rPr>
        <w:t xml:space="preserve"> often have rippling downstream effects</w:t>
      </w:r>
      <w:del w:id="11" w:author="Sara Nowinski" w:date="2020-06-04T10:31:00Z">
        <w:r w:rsidDel="008E61F0">
          <w:rPr>
            <w:w w:val="105"/>
          </w:rPr>
          <w:delText xml:space="preserve">. </w:delText>
        </w:r>
        <w:r w:rsidRPr="00570814" w:rsidDel="008E61F0">
          <w:rPr>
            <w:w w:val="105"/>
            <w:highlight w:val="yellow"/>
            <w:rPrChange w:id="12" w:author="Sara Nowinski" w:date="2020-06-04T10:21:00Z">
              <w:rPr>
                <w:w w:val="105"/>
              </w:rPr>
            </w:rPrChange>
          </w:rPr>
          <w:delText>These</w:delText>
        </w:r>
        <w:r w:rsidDel="008E61F0">
          <w:rPr>
            <w:w w:val="105"/>
          </w:rPr>
          <w:delText xml:space="preserve"> effects</w:delText>
        </w:r>
      </w:del>
      <w:ins w:id="13" w:author="Sara Nowinski" w:date="2020-06-04T10:31:00Z">
        <w:r w:rsidR="008E61F0">
          <w:rPr>
            <w:w w:val="105"/>
          </w:rPr>
          <w:t xml:space="preserve">, </w:t>
        </w:r>
      </w:ins>
      <w:ins w:id="14" w:author="Sara Nowinski" w:date="2020-06-04T10:32:00Z">
        <w:r w:rsidR="008E61F0">
          <w:rPr>
            <w:w w:val="105"/>
          </w:rPr>
          <w:t>and</w:t>
        </w:r>
      </w:ins>
      <w:r>
        <w:rPr>
          <w:w w:val="105"/>
        </w:rPr>
        <w:t xml:space="preserve"> can be difficult to trace across the global reaction network, particularly when the effects occur between canonical representations of pathways. Researchers have primarily utilized reductionist approaches to understanding </w:t>
      </w:r>
      <w:commentRangeStart w:id="15"/>
      <w:r w:rsidRPr="00570814">
        <w:rPr>
          <w:w w:val="105"/>
          <w:highlight w:val="yellow"/>
          <w:rPrChange w:id="16" w:author="Sara Nowinski" w:date="2020-06-04T10:21:00Z">
            <w:rPr>
              <w:w w:val="105"/>
            </w:rPr>
          </w:rPrChange>
        </w:rPr>
        <w:t>these</w:t>
      </w:r>
      <w:r>
        <w:rPr>
          <w:w w:val="105"/>
        </w:rPr>
        <w:t xml:space="preserve"> systems</w:t>
      </w:r>
      <w:commentRangeEnd w:id="15"/>
      <w:r w:rsidR="008E61F0">
        <w:rPr>
          <w:rStyle w:val="CommentReference"/>
        </w:rPr>
        <w:commentReference w:id="15"/>
      </w:r>
      <w:r>
        <w:rPr>
          <w:w w:val="105"/>
        </w:rPr>
        <w:t xml:space="preserve">; however, </w:t>
      </w:r>
      <w:r w:rsidRPr="00570814">
        <w:rPr>
          <w:w w:val="105"/>
          <w:highlight w:val="yellow"/>
          <w:rPrChange w:id="17" w:author="Sara Nowinski" w:date="2020-06-04T10:21:00Z">
            <w:rPr>
              <w:w w:val="105"/>
            </w:rPr>
          </w:rPrChange>
        </w:rPr>
        <w:t>these</w:t>
      </w:r>
      <w:r>
        <w:rPr>
          <w:w w:val="105"/>
        </w:rPr>
        <w:t xml:space="preserve"> methods </w:t>
      </w:r>
      <w:del w:id="18" w:author="Sara Nowinski" w:date="2020-06-04T10:32:00Z">
        <w:r w:rsidDel="008E61F0">
          <w:rPr>
            <w:w w:val="105"/>
          </w:rPr>
          <w:delText xml:space="preserve">are </w:delText>
        </w:r>
      </w:del>
      <w:r>
        <w:rPr>
          <w:w w:val="105"/>
        </w:rPr>
        <w:t xml:space="preserve">limit the scope of the analysis. Even the power of systems-centric -omics approaches can be limited when only a handful of high magnitude signals in the data are prioritized. To address </w:t>
      </w:r>
      <w:r w:rsidRPr="00570814">
        <w:rPr>
          <w:w w:val="105"/>
          <w:highlight w:val="yellow"/>
          <w:rPrChange w:id="19" w:author="Sara Nowinski" w:date="2020-06-04T10:21:00Z">
            <w:rPr>
              <w:w w:val="105"/>
            </w:rPr>
          </w:rPrChange>
        </w:rPr>
        <w:t>these</w:t>
      </w:r>
      <w:r>
        <w:rPr>
          <w:w w:val="105"/>
        </w:rPr>
        <w:t xml:space="preserve"> challenges, we developed </w:t>
      </w:r>
      <w:proofErr w:type="spellStart"/>
      <w:r>
        <w:rPr>
          <w:w w:val="105"/>
        </w:rPr>
        <w:t>Metaboverse</w:t>
      </w:r>
      <w:proofErr w:type="spellEnd"/>
      <w:r>
        <w:rPr>
          <w:w w:val="105"/>
        </w:rPr>
        <w:t>, an interactive desktop app for the exploration and automated extraction of potential regulatory events, patterns, and trends from multi-</w:t>
      </w:r>
      <w:proofErr w:type="spellStart"/>
      <w:r>
        <w:rPr>
          <w:w w:val="105"/>
        </w:rPr>
        <w:t>omic</w:t>
      </w:r>
      <w:proofErr w:type="spellEnd"/>
      <w:r>
        <w:rPr>
          <w:w w:val="105"/>
        </w:rPr>
        <w:t xml:space="preserve"> data within the context of the metabolic network and other global reaction networks. This framework will be foundational in increasing our ability to holistically understand static and temporal metabolic events and shifts and gene-metabolite intra-cooperativity. </w:t>
      </w:r>
      <w:proofErr w:type="spellStart"/>
      <w:r>
        <w:rPr>
          <w:w w:val="105"/>
        </w:rPr>
        <w:t>Metaboverse</w:t>
      </w:r>
      <w:proofErr w:type="spellEnd"/>
      <w:r>
        <w:rPr>
          <w:w w:val="105"/>
        </w:rPr>
        <w:t xml:space="preserve"> is freely available under a GPL-3.0 license at </w:t>
      </w:r>
      <w:hyperlink r:id="rId10">
        <w:r>
          <w:rPr>
            <w:color w:val="2195F2"/>
            <w:w w:val="105"/>
            <w:u w:val="single" w:color="2195F2"/>
          </w:rPr>
          <w:t>https://</w:t>
        </w:r>
      </w:hyperlink>
      <w:r>
        <w:rPr>
          <w:color w:val="2195F2"/>
          <w:w w:val="105"/>
        </w:rPr>
        <w:t xml:space="preserve"> </w:t>
      </w:r>
      <w:hyperlink r:id="rId11">
        <w:r>
          <w:rPr>
            <w:color w:val="2195F2"/>
            <w:w w:val="105"/>
            <w:u w:val="single" w:color="2195F2"/>
          </w:rPr>
          <w:t>github.com/</w:t>
        </w:r>
        <w:proofErr w:type="spellStart"/>
        <w:r>
          <w:rPr>
            <w:color w:val="2195F2"/>
            <w:w w:val="105"/>
            <w:u w:val="single" w:color="2195F2"/>
          </w:rPr>
          <w:t>Metaboverse</w:t>
        </w:r>
        <w:proofErr w:type="spellEnd"/>
        <w:r>
          <w:rPr>
            <w:color w:val="2195F2"/>
            <w:w w:val="105"/>
            <w:u w:val="single" w:color="2195F2"/>
          </w:rPr>
          <w:t>/</w:t>
        </w:r>
      </w:hyperlink>
      <w:r>
        <w:rPr>
          <w:w w:val="105"/>
        </w:rPr>
        <w:t>.</w:t>
      </w:r>
    </w:p>
    <w:p w14:paraId="49A8B971" w14:textId="77777777" w:rsidR="00D270E3" w:rsidRDefault="00D270E3">
      <w:pPr>
        <w:pStyle w:val="BodyText"/>
        <w:spacing w:before="5"/>
        <w:rPr>
          <w:sz w:val="27"/>
        </w:rPr>
      </w:pPr>
    </w:p>
    <w:p w14:paraId="68DEF4AC" w14:textId="77777777" w:rsidR="00D270E3" w:rsidRDefault="00570814">
      <w:pPr>
        <w:pStyle w:val="BodyText"/>
        <w:ind w:left="119"/>
      </w:pPr>
      <w:r>
        <w:rPr>
          <w:w w:val="105"/>
        </w:rPr>
        <w:t xml:space="preserve">Graphical Abstract (displayed as Figure </w:t>
      </w:r>
      <w:hyperlink w:anchor="_bookmark0" w:history="1">
        <w:r>
          <w:rPr>
            <w:color w:val="2195F2"/>
            <w:w w:val="105"/>
            <w:u w:val="single" w:color="2195F2"/>
          </w:rPr>
          <w:t>1</w:t>
        </w:r>
      </w:hyperlink>
      <w:r>
        <w:rPr>
          <w:w w:val="105"/>
        </w:rPr>
        <w:t>)</w:t>
      </w:r>
    </w:p>
    <w:p w14:paraId="4C5D5568" w14:textId="77777777" w:rsidR="00D270E3" w:rsidRDefault="00570814">
      <w:pPr>
        <w:pStyle w:val="BodyText"/>
        <w:spacing w:before="1"/>
        <w:rPr>
          <w:sz w:val="24"/>
        </w:rPr>
      </w:pPr>
      <w:r>
        <w:rPr>
          <w:noProof/>
        </w:rPr>
        <w:drawing>
          <wp:anchor distT="0" distB="0" distL="0" distR="0" simplePos="0" relativeHeight="13" behindDoc="0" locked="0" layoutInCell="1" allowOverlap="1" wp14:anchorId="67BE56AD" wp14:editId="0C101360">
            <wp:simplePos x="0" y="0"/>
            <wp:positionH relativeFrom="page">
              <wp:posOffset>457200</wp:posOffset>
            </wp:positionH>
            <wp:positionV relativeFrom="paragraph">
              <wp:posOffset>200990</wp:posOffset>
            </wp:positionV>
            <wp:extent cx="6572254" cy="4600575"/>
            <wp:effectExtent l="0" t="0" r="0" b="0"/>
            <wp:wrapTopAndBottom/>
            <wp:docPr id="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jpeg"/>
                    <pic:cNvPicPr/>
                  </pic:nvPicPr>
                  <pic:blipFill>
                    <a:blip r:embed="rId12" cstate="print"/>
                    <a:stretch>
                      <a:fillRect/>
                    </a:stretch>
                  </pic:blipFill>
                  <pic:spPr>
                    <a:xfrm>
                      <a:off x="0" y="0"/>
                      <a:ext cx="6572254" cy="4600575"/>
                    </a:xfrm>
                    <a:prstGeom prst="rect">
                      <a:avLst/>
                    </a:prstGeom>
                  </pic:spPr>
                </pic:pic>
              </a:graphicData>
            </a:graphic>
          </wp:anchor>
        </w:drawing>
      </w:r>
    </w:p>
    <w:p w14:paraId="33A25857" w14:textId="77777777" w:rsidR="00D270E3" w:rsidRDefault="00570814">
      <w:pPr>
        <w:spacing w:before="231" w:line="292" w:lineRule="auto"/>
        <w:ind w:left="120" w:right="153"/>
        <w:rPr>
          <w:sz w:val="18"/>
        </w:rPr>
      </w:pPr>
      <w:bookmarkStart w:id="20" w:name="_bookmark0"/>
      <w:bookmarkEnd w:id="20"/>
      <w:r>
        <w:rPr>
          <w:b/>
          <w:w w:val="110"/>
          <w:sz w:val="18"/>
        </w:rPr>
        <w:t xml:space="preserve">Figure 1: </w:t>
      </w:r>
      <w:proofErr w:type="spellStart"/>
      <w:r>
        <w:rPr>
          <w:b/>
          <w:w w:val="110"/>
          <w:sz w:val="18"/>
        </w:rPr>
        <w:t>Metaboverse</w:t>
      </w:r>
      <w:proofErr w:type="spellEnd"/>
      <w:r>
        <w:rPr>
          <w:b/>
          <w:w w:val="110"/>
          <w:sz w:val="18"/>
        </w:rPr>
        <w:t xml:space="preserve"> conceptual overview. </w:t>
      </w:r>
      <w:r>
        <w:rPr>
          <w:w w:val="110"/>
          <w:sz w:val="18"/>
        </w:rPr>
        <w:t xml:space="preserve">Illustration summarizing the usage of </w:t>
      </w:r>
      <w:proofErr w:type="spellStart"/>
      <w:r>
        <w:rPr>
          <w:w w:val="110"/>
          <w:sz w:val="18"/>
        </w:rPr>
        <w:t>Metaboverse</w:t>
      </w:r>
      <w:proofErr w:type="spellEnd"/>
      <w:r>
        <w:rPr>
          <w:w w:val="110"/>
          <w:sz w:val="18"/>
        </w:rPr>
        <w:t xml:space="preserve"> to model biological data on the global reaction network to rapidly identify regulatory hotspots. Traditionally, when a scientist performs an -</w:t>
      </w:r>
      <w:del w:id="21" w:author="Sara Nowinski" w:date="2020-06-04T10:33:00Z">
        <w:r w:rsidDel="008E61F0">
          <w:rPr>
            <w:w w:val="110"/>
            <w:sz w:val="18"/>
          </w:rPr>
          <w:delText xml:space="preserve"> </w:delText>
        </w:r>
      </w:del>
      <w:r>
        <w:rPr>
          <w:w w:val="110"/>
          <w:sz w:val="18"/>
        </w:rPr>
        <w:t xml:space="preserve">omics experiment, they tend to focus on a </w:t>
      </w:r>
      <w:del w:id="22" w:author="Sara Nowinski" w:date="2020-06-04T10:34:00Z">
        <w:r w:rsidDel="008E61F0">
          <w:rPr>
            <w:w w:val="110"/>
            <w:sz w:val="18"/>
          </w:rPr>
          <w:delText>couple of</w:delText>
        </w:r>
      </w:del>
      <w:ins w:id="23" w:author="Sara Nowinski" w:date="2020-06-04T10:34:00Z">
        <w:r w:rsidR="008E61F0">
          <w:rPr>
            <w:w w:val="110"/>
            <w:sz w:val="18"/>
          </w:rPr>
          <w:t>few</w:t>
        </w:r>
      </w:ins>
      <w:r>
        <w:rPr>
          <w:w w:val="110"/>
          <w:sz w:val="18"/>
        </w:rPr>
        <w:t xml:space="preserve"> features that are differentially regulated. </w:t>
      </w:r>
      <w:proofErr w:type="spellStart"/>
      <w:r>
        <w:rPr>
          <w:w w:val="110"/>
          <w:sz w:val="18"/>
        </w:rPr>
        <w:t>Metaboverse</w:t>
      </w:r>
      <w:proofErr w:type="spellEnd"/>
      <w:r>
        <w:rPr>
          <w:w w:val="110"/>
          <w:sz w:val="18"/>
        </w:rPr>
        <w:t xml:space="preserve"> contextualizes the data across the metabolic network and identifies interesting regulatory patterns in the data.</w:t>
      </w:r>
    </w:p>
    <w:p w14:paraId="7623C81C" w14:textId="77777777" w:rsidR="00D270E3" w:rsidRDefault="00D270E3">
      <w:pPr>
        <w:spacing w:line="292" w:lineRule="auto"/>
        <w:rPr>
          <w:sz w:val="18"/>
        </w:rPr>
        <w:sectPr w:rsidR="00D270E3">
          <w:pgSz w:w="11900" w:h="16820"/>
          <w:pgMar w:top="640" w:right="600" w:bottom="280" w:left="600" w:header="720" w:footer="720" w:gutter="0"/>
          <w:cols w:space="720"/>
        </w:sectPr>
      </w:pPr>
    </w:p>
    <w:p w14:paraId="55C0D773" w14:textId="77777777" w:rsidR="00D270E3" w:rsidRDefault="00570814">
      <w:pPr>
        <w:pStyle w:val="Heading1"/>
      </w:pPr>
      <w:r>
        <w:rPr>
          <w:noProof/>
        </w:rPr>
        <w:lastRenderedPageBreak/>
        <mc:AlternateContent>
          <mc:Choice Requires="wps">
            <w:drawing>
              <wp:anchor distT="0" distB="0" distL="0" distR="0" simplePos="0" relativeHeight="251673600" behindDoc="1" locked="0" layoutInCell="1" allowOverlap="1" wp14:anchorId="5FC40C43" wp14:editId="7F173DA1">
                <wp:simplePos x="0" y="0"/>
                <wp:positionH relativeFrom="page">
                  <wp:posOffset>457200</wp:posOffset>
                </wp:positionH>
                <wp:positionV relativeFrom="paragraph">
                  <wp:posOffset>339090</wp:posOffset>
                </wp:positionV>
                <wp:extent cx="6645910" cy="1270"/>
                <wp:effectExtent l="0" t="0" r="0" b="0"/>
                <wp:wrapTopAndBottom/>
                <wp:docPr id="40"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49BF8" id="Freeform 21" o:spid="_x0000_s1026" style="position:absolute;margin-left:36pt;margin-top:26.7pt;width:523.3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" path="m,l10466,e" filled="f" strokecolor="#bcbcbc">
                <v:path arrowok="t" o:connecttype="custom" o:connectlocs="0,0;2147483646,0" o:connectangles="0,0"/>
                <w10:wrap type="topAndBottom" anchorx="page"/>
              </v:shape>
            </w:pict>
          </mc:Fallback>
        </mc:AlternateContent>
      </w:r>
      <w:r>
        <w:rPr>
          <w:noProof/>
        </w:rPr>
        <w:drawing>
          <wp:anchor distT="0" distB="0" distL="0" distR="0" simplePos="0" relativeHeight="250387456" behindDoc="1" locked="0" layoutInCell="1" allowOverlap="1" wp14:anchorId="39A43AC8" wp14:editId="6C6FD6B5">
            <wp:simplePos x="0" y="0"/>
            <wp:positionH relativeFrom="page">
              <wp:posOffset>0</wp:posOffset>
            </wp:positionH>
            <wp:positionV relativeFrom="page">
              <wp:posOffset>0</wp:posOffset>
            </wp:positionV>
            <wp:extent cx="7556500" cy="10680700"/>
            <wp:effectExtent l="0" t="0" r="0" b="0"/>
            <wp:wrapNone/>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24" w:name="Introduction"/>
      <w:bookmarkEnd w:id="24"/>
      <w:r>
        <w:rPr>
          <w:w w:val="110"/>
        </w:rPr>
        <w:t>Introduction</w:t>
      </w:r>
    </w:p>
    <w:p w14:paraId="62164B97" w14:textId="77777777" w:rsidR="00D270E3" w:rsidRDefault="00570814">
      <w:pPr>
        <w:pStyle w:val="BodyText"/>
        <w:spacing w:before="298" w:line="280" w:lineRule="auto"/>
        <w:ind w:left="119" w:right="153"/>
      </w:pPr>
      <w:r>
        <w:rPr>
          <w:w w:val="110"/>
        </w:rPr>
        <w:t>Metabolism</w:t>
      </w:r>
      <w:r>
        <w:rPr>
          <w:spacing w:val="-42"/>
          <w:w w:val="110"/>
        </w:rPr>
        <w:t xml:space="preserve"> </w:t>
      </w:r>
      <w:r>
        <w:rPr>
          <w:w w:val="110"/>
        </w:rPr>
        <w:t>is</w:t>
      </w:r>
      <w:r>
        <w:rPr>
          <w:spacing w:val="-42"/>
          <w:w w:val="110"/>
        </w:rPr>
        <w:t xml:space="preserve"> </w:t>
      </w:r>
      <w:r>
        <w:rPr>
          <w:w w:val="110"/>
        </w:rPr>
        <w:t>a</w:t>
      </w:r>
      <w:r>
        <w:rPr>
          <w:spacing w:val="-41"/>
          <w:w w:val="110"/>
        </w:rPr>
        <w:t xml:space="preserve"> </w:t>
      </w:r>
      <w:r>
        <w:rPr>
          <w:w w:val="110"/>
        </w:rPr>
        <w:t>complex</w:t>
      </w:r>
      <w:r>
        <w:rPr>
          <w:spacing w:val="-42"/>
          <w:w w:val="110"/>
        </w:rPr>
        <w:t xml:space="preserve"> </w:t>
      </w:r>
      <w:r>
        <w:rPr>
          <w:w w:val="110"/>
        </w:rPr>
        <w:t>network</w:t>
      </w:r>
      <w:r>
        <w:rPr>
          <w:spacing w:val="-42"/>
          <w:w w:val="110"/>
        </w:rPr>
        <w:t xml:space="preserve"> </w:t>
      </w:r>
      <w:r>
        <w:rPr>
          <w:w w:val="110"/>
        </w:rPr>
        <w:t>of</w:t>
      </w:r>
      <w:r>
        <w:rPr>
          <w:spacing w:val="-41"/>
          <w:w w:val="110"/>
        </w:rPr>
        <w:t xml:space="preserve"> </w:t>
      </w:r>
      <w:r>
        <w:rPr>
          <w:w w:val="110"/>
        </w:rPr>
        <w:t>reactions</w:t>
      </w:r>
      <w:r>
        <w:rPr>
          <w:spacing w:val="-42"/>
          <w:w w:val="110"/>
        </w:rPr>
        <w:t xml:space="preserve"> </w:t>
      </w:r>
      <w:r>
        <w:rPr>
          <w:w w:val="110"/>
        </w:rPr>
        <w:t>and</w:t>
      </w:r>
      <w:r>
        <w:rPr>
          <w:spacing w:val="-41"/>
          <w:w w:val="110"/>
        </w:rPr>
        <w:t xml:space="preserve"> </w:t>
      </w:r>
      <w:r>
        <w:rPr>
          <w:w w:val="110"/>
        </w:rPr>
        <w:t>interactions</w:t>
      </w:r>
      <w:r>
        <w:rPr>
          <w:spacing w:val="-42"/>
          <w:w w:val="110"/>
        </w:rPr>
        <w:t xml:space="preserve"> </w:t>
      </w:r>
      <w:r>
        <w:rPr>
          <w:w w:val="110"/>
        </w:rPr>
        <w:t>between</w:t>
      </w:r>
      <w:r>
        <w:rPr>
          <w:spacing w:val="-42"/>
          <w:w w:val="110"/>
        </w:rPr>
        <w:t xml:space="preserve"> </w:t>
      </w:r>
      <w:r>
        <w:rPr>
          <w:w w:val="110"/>
        </w:rPr>
        <w:t>genes,</w:t>
      </w:r>
      <w:r>
        <w:rPr>
          <w:spacing w:val="-41"/>
          <w:w w:val="110"/>
        </w:rPr>
        <w:t xml:space="preserve"> </w:t>
      </w:r>
      <w:r>
        <w:rPr>
          <w:w w:val="110"/>
        </w:rPr>
        <w:t>enzymes,</w:t>
      </w:r>
      <w:r>
        <w:rPr>
          <w:spacing w:val="-42"/>
          <w:w w:val="110"/>
        </w:rPr>
        <w:t xml:space="preserve"> </w:t>
      </w:r>
      <w:r>
        <w:rPr>
          <w:w w:val="110"/>
        </w:rPr>
        <w:t xml:space="preserve">complexes, and metabolites </w:t>
      </w:r>
      <w:r>
        <w:rPr>
          <w:spacing w:val="7"/>
          <w:w w:val="110"/>
        </w:rPr>
        <w:t>[</w:t>
      </w:r>
      <w:hyperlink w:anchor="_bookmark8" w:history="1">
        <w:r>
          <w:rPr>
            <w:color w:val="2195F2"/>
            <w:spacing w:val="7"/>
            <w:w w:val="110"/>
            <w:u w:val="single" w:color="2195F2"/>
          </w:rPr>
          <w:t>1</w:t>
        </w:r>
      </w:hyperlink>
      <w:r>
        <w:rPr>
          <w:spacing w:val="7"/>
          <w:w w:val="110"/>
        </w:rPr>
        <w:t xml:space="preserve">]. </w:t>
      </w:r>
      <w:r>
        <w:rPr>
          <w:w w:val="110"/>
        </w:rPr>
        <w:t>To understand these complex components, researchers frequently adopt a reductionist</w:t>
      </w:r>
      <w:r>
        <w:rPr>
          <w:spacing w:val="-39"/>
          <w:w w:val="110"/>
        </w:rPr>
        <w:t xml:space="preserve"> </w:t>
      </w:r>
      <w:r>
        <w:rPr>
          <w:w w:val="110"/>
        </w:rPr>
        <w:t>approach</w:t>
      </w:r>
      <w:r>
        <w:rPr>
          <w:spacing w:val="-39"/>
          <w:w w:val="110"/>
        </w:rPr>
        <w:t xml:space="preserve"> </w:t>
      </w:r>
      <w:r>
        <w:rPr>
          <w:w w:val="110"/>
        </w:rPr>
        <w:t>to</w:t>
      </w:r>
      <w:r>
        <w:rPr>
          <w:spacing w:val="-38"/>
          <w:w w:val="110"/>
        </w:rPr>
        <w:t xml:space="preserve"> </w:t>
      </w:r>
      <w:r>
        <w:rPr>
          <w:w w:val="110"/>
        </w:rPr>
        <w:t>teasing</w:t>
      </w:r>
      <w:r>
        <w:rPr>
          <w:spacing w:val="-39"/>
          <w:w w:val="110"/>
        </w:rPr>
        <w:t xml:space="preserve"> </w:t>
      </w:r>
      <w:r>
        <w:rPr>
          <w:w w:val="110"/>
        </w:rPr>
        <w:t>apart</w:t>
      </w:r>
      <w:r>
        <w:rPr>
          <w:spacing w:val="-38"/>
          <w:w w:val="110"/>
        </w:rPr>
        <w:t xml:space="preserve"> </w:t>
      </w:r>
      <w:r>
        <w:rPr>
          <w:w w:val="110"/>
        </w:rPr>
        <w:t>the</w:t>
      </w:r>
      <w:r>
        <w:rPr>
          <w:spacing w:val="-39"/>
          <w:w w:val="110"/>
        </w:rPr>
        <w:t xml:space="preserve"> </w:t>
      </w:r>
      <w:r>
        <w:rPr>
          <w:w w:val="110"/>
        </w:rPr>
        <w:t>characteristics</w:t>
      </w:r>
      <w:r>
        <w:rPr>
          <w:spacing w:val="-39"/>
          <w:w w:val="110"/>
        </w:rPr>
        <w:t xml:space="preserve"> </w:t>
      </w:r>
      <w:r>
        <w:rPr>
          <w:w w:val="110"/>
        </w:rPr>
        <w:t>and</w:t>
      </w:r>
      <w:r>
        <w:rPr>
          <w:spacing w:val="-38"/>
          <w:w w:val="110"/>
        </w:rPr>
        <w:t xml:space="preserve"> </w:t>
      </w:r>
      <w:r>
        <w:rPr>
          <w:w w:val="110"/>
        </w:rPr>
        <w:t>mechanics</w:t>
      </w:r>
      <w:r>
        <w:rPr>
          <w:spacing w:val="-39"/>
          <w:w w:val="110"/>
        </w:rPr>
        <w:t xml:space="preserve"> </w:t>
      </w:r>
      <w:r>
        <w:rPr>
          <w:w w:val="110"/>
        </w:rPr>
        <w:t>of</w:t>
      </w:r>
      <w:r>
        <w:rPr>
          <w:spacing w:val="-38"/>
          <w:w w:val="110"/>
        </w:rPr>
        <w:t xml:space="preserve"> </w:t>
      </w:r>
      <w:r>
        <w:rPr>
          <w:w w:val="110"/>
        </w:rPr>
        <w:t>these</w:t>
      </w:r>
      <w:r>
        <w:rPr>
          <w:spacing w:val="-39"/>
          <w:w w:val="110"/>
        </w:rPr>
        <w:t xml:space="preserve"> </w:t>
      </w:r>
      <w:r>
        <w:rPr>
          <w:w w:val="110"/>
        </w:rPr>
        <w:t>processes</w:t>
      </w:r>
      <w:r>
        <w:rPr>
          <w:spacing w:val="-38"/>
          <w:w w:val="110"/>
        </w:rPr>
        <w:t xml:space="preserve"> </w:t>
      </w:r>
      <w:r>
        <w:rPr>
          <w:w w:val="110"/>
        </w:rPr>
        <w:t>and</w:t>
      </w:r>
      <w:r>
        <w:rPr>
          <w:spacing w:val="-39"/>
          <w:w w:val="110"/>
        </w:rPr>
        <w:t xml:space="preserve"> </w:t>
      </w:r>
      <w:r>
        <w:rPr>
          <w:w w:val="110"/>
        </w:rPr>
        <w:t>how they</w:t>
      </w:r>
      <w:r>
        <w:rPr>
          <w:spacing w:val="-30"/>
          <w:w w:val="110"/>
        </w:rPr>
        <w:t xml:space="preserve"> </w:t>
      </w:r>
      <w:r>
        <w:rPr>
          <w:w w:val="110"/>
        </w:rPr>
        <w:t>fit</w:t>
      </w:r>
      <w:r>
        <w:rPr>
          <w:spacing w:val="-30"/>
          <w:w w:val="110"/>
        </w:rPr>
        <w:t xml:space="preserve"> </w:t>
      </w:r>
      <w:r>
        <w:rPr>
          <w:w w:val="110"/>
        </w:rPr>
        <w:t>into</w:t>
      </w:r>
      <w:r>
        <w:rPr>
          <w:spacing w:val="-30"/>
          <w:w w:val="110"/>
        </w:rPr>
        <w:t xml:space="preserve"> </w:t>
      </w:r>
      <w:r>
        <w:rPr>
          <w:w w:val="110"/>
        </w:rPr>
        <w:t>the</w:t>
      </w:r>
      <w:r>
        <w:rPr>
          <w:spacing w:val="-30"/>
          <w:w w:val="110"/>
        </w:rPr>
        <w:t xml:space="preserve"> </w:t>
      </w:r>
      <w:r>
        <w:rPr>
          <w:w w:val="110"/>
        </w:rPr>
        <w:t>larger</w:t>
      </w:r>
      <w:r>
        <w:rPr>
          <w:spacing w:val="-30"/>
          <w:w w:val="110"/>
        </w:rPr>
        <w:t xml:space="preserve"> </w:t>
      </w:r>
      <w:r>
        <w:rPr>
          <w:w w:val="110"/>
        </w:rPr>
        <w:t>picture</w:t>
      </w:r>
      <w:r>
        <w:rPr>
          <w:spacing w:val="-30"/>
          <w:w w:val="110"/>
        </w:rPr>
        <w:t xml:space="preserve"> </w:t>
      </w:r>
      <w:r>
        <w:rPr>
          <w:w w:val="110"/>
        </w:rPr>
        <w:t>of</w:t>
      </w:r>
      <w:r>
        <w:rPr>
          <w:spacing w:val="-30"/>
          <w:w w:val="110"/>
        </w:rPr>
        <w:t xml:space="preserve"> </w:t>
      </w:r>
      <w:r>
        <w:rPr>
          <w:w w:val="110"/>
        </w:rPr>
        <w:t>biology</w:t>
      </w:r>
      <w:r>
        <w:rPr>
          <w:spacing w:val="-30"/>
          <w:w w:val="110"/>
        </w:rPr>
        <w:t xml:space="preserve"> </w:t>
      </w:r>
      <w:r>
        <w:rPr>
          <w:w w:val="110"/>
        </w:rPr>
        <w:t>and</w:t>
      </w:r>
      <w:r>
        <w:rPr>
          <w:spacing w:val="-30"/>
          <w:w w:val="110"/>
        </w:rPr>
        <w:t xml:space="preserve"> </w:t>
      </w:r>
      <w:r>
        <w:rPr>
          <w:w w:val="110"/>
        </w:rPr>
        <w:t>disease.</w:t>
      </w:r>
      <w:r>
        <w:rPr>
          <w:spacing w:val="-30"/>
          <w:w w:val="110"/>
        </w:rPr>
        <w:t xml:space="preserve"> </w:t>
      </w:r>
      <w:r>
        <w:rPr>
          <w:w w:val="110"/>
        </w:rPr>
        <w:t>While</w:t>
      </w:r>
      <w:r>
        <w:rPr>
          <w:spacing w:val="-30"/>
          <w:w w:val="110"/>
        </w:rPr>
        <w:t xml:space="preserve"> </w:t>
      </w:r>
      <w:r>
        <w:rPr>
          <w:w w:val="110"/>
        </w:rPr>
        <w:t>a</w:t>
      </w:r>
      <w:r>
        <w:rPr>
          <w:spacing w:val="-30"/>
          <w:w w:val="110"/>
        </w:rPr>
        <w:t xml:space="preserve"> </w:t>
      </w:r>
      <w:r>
        <w:rPr>
          <w:w w:val="110"/>
        </w:rPr>
        <w:t>vital</w:t>
      </w:r>
      <w:r>
        <w:rPr>
          <w:spacing w:val="-30"/>
          <w:w w:val="110"/>
        </w:rPr>
        <w:t xml:space="preserve"> </w:t>
      </w:r>
      <w:r>
        <w:rPr>
          <w:w w:val="110"/>
        </w:rPr>
        <w:t>component</w:t>
      </w:r>
      <w:r>
        <w:rPr>
          <w:spacing w:val="-30"/>
          <w:w w:val="110"/>
        </w:rPr>
        <w:t xml:space="preserve"> </w:t>
      </w:r>
      <w:r>
        <w:rPr>
          <w:w w:val="110"/>
        </w:rPr>
        <w:t>in</w:t>
      </w:r>
      <w:r>
        <w:rPr>
          <w:spacing w:val="-30"/>
          <w:w w:val="110"/>
        </w:rPr>
        <w:t xml:space="preserve"> </w:t>
      </w:r>
      <w:r>
        <w:rPr>
          <w:w w:val="110"/>
        </w:rPr>
        <w:t>the</w:t>
      </w:r>
      <w:r>
        <w:rPr>
          <w:spacing w:val="-29"/>
          <w:w w:val="110"/>
        </w:rPr>
        <w:t xml:space="preserve"> </w:t>
      </w:r>
      <w:r>
        <w:rPr>
          <w:w w:val="110"/>
        </w:rPr>
        <w:t>scientific</w:t>
      </w:r>
      <w:r>
        <w:rPr>
          <w:spacing w:val="-30"/>
          <w:w w:val="110"/>
        </w:rPr>
        <w:t xml:space="preserve"> </w:t>
      </w:r>
      <w:r>
        <w:rPr>
          <w:w w:val="110"/>
        </w:rPr>
        <w:t>process, by</w:t>
      </w:r>
      <w:r>
        <w:rPr>
          <w:spacing w:val="-27"/>
          <w:w w:val="110"/>
        </w:rPr>
        <w:t xml:space="preserve"> </w:t>
      </w:r>
      <w:r>
        <w:rPr>
          <w:w w:val="110"/>
        </w:rPr>
        <w:t>doing</w:t>
      </w:r>
      <w:r>
        <w:rPr>
          <w:spacing w:val="-26"/>
          <w:w w:val="110"/>
        </w:rPr>
        <w:t xml:space="preserve"> </w:t>
      </w:r>
      <w:r>
        <w:rPr>
          <w:w w:val="110"/>
        </w:rPr>
        <w:t>so,</w:t>
      </w:r>
      <w:r>
        <w:rPr>
          <w:spacing w:val="-27"/>
          <w:w w:val="110"/>
        </w:rPr>
        <w:t xml:space="preserve"> </w:t>
      </w:r>
      <w:r>
        <w:rPr>
          <w:w w:val="110"/>
        </w:rPr>
        <w:t>many</w:t>
      </w:r>
      <w:r>
        <w:rPr>
          <w:spacing w:val="-26"/>
          <w:w w:val="110"/>
        </w:rPr>
        <w:t xml:space="preserve"> </w:t>
      </w:r>
      <w:r>
        <w:rPr>
          <w:w w:val="110"/>
        </w:rPr>
        <w:t>interesting</w:t>
      </w:r>
      <w:r>
        <w:rPr>
          <w:spacing w:val="-27"/>
          <w:w w:val="110"/>
        </w:rPr>
        <w:t xml:space="preserve"> </w:t>
      </w:r>
      <w:r>
        <w:rPr>
          <w:w w:val="110"/>
        </w:rPr>
        <w:t>properties</w:t>
      </w:r>
      <w:r>
        <w:rPr>
          <w:spacing w:val="-26"/>
          <w:w w:val="110"/>
        </w:rPr>
        <w:t xml:space="preserve"> </w:t>
      </w:r>
      <w:r>
        <w:rPr>
          <w:w w:val="110"/>
        </w:rPr>
        <w:t>of</w:t>
      </w:r>
      <w:r>
        <w:rPr>
          <w:spacing w:val="-27"/>
          <w:w w:val="110"/>
        </w:rPr>
        <w:t xml:space="preserve"> </w:t>
      </w:r>
      <w:r>
        <w:rPr>
          <w:w w:val="110"/>
        </w:rPr>
        <w:t>metabolism</w:t>
      </w:r>
      <w:r>
        <w:rPr>
          <w:spacing w:val="-26"/>
          <w:w w:val="110"/>
        </w:rPr>
        <w:t xml:space="preserve"> </w:t>
      </w:r>
      <w:r>
        <w:rPr>
          <w:w w:val="110"/>
        </w:rPr>
        <w:t>can</w:t>
      </w:r>
      <w:r>
        <w:rPr>
          <w:spacing w:val="-27"/>
          <w:w w:val="110"/>
        </w:rPr>
        <w:t xml:space="preserve"> </w:t>
      </w:r>
      <w:r>
        <w:rPr>
          <w:w w:val="110"/>
        </w:rPr>
        <w:t>be</w:t>
      </w:r>
      <w:r>
        <w:rPr>
          <w:spacing w:val="-26"/>
          <w:w w:val="110"/>
        </w:rPr>
        <w:t xml:space="preserve"> </w:t>
      </w:r>
      <w:r>
        <w:rPr>
          <w:w w:val="110"/>
        </w:rPr>
        <w:t>missed.</w:t>
      </w:r>
      <w:r>
        <w:rPr>
          <w:spacing w:val="-27"/>
          <w:w w:val="110"/>
        </w:rPr>
        <w:t xml:space="preserve"> </w:t>
      </w:r>
      <w:r>
        <w:rPr>
          <w:w w:val="110"/>
        </w:rPr>
        <w:t>For</w:t>
      </w:r>
      <w:r>
        <w:rPr>
          <w:spacing w:val="-26"/>
          <w:w w:val="110"/>
        </w:rPr>
        <w:t xml:space="preserve"> </w:t>
      </w:r>
      <w:r>
        <w:rPr>
          <w:w w:val="110"/>
        </w:rPr>
        <w:t>example,</w:t>
      </w:r>
      <w:r>
        <w:rPr>
          <w:spacing w:val="-27"/>
          <w:w w:val="110"/>
        </w:rPr>
        <w:t xml:space="preserve"> </w:t>
      </w:r>
      <w:r>
        <w:rPr>
          <w:w w:val="110"/>
        </w:rPr>
        <w:t>in</w:t>
      </w:r>
      <w:r>
        <w:rPr>
          <w:spacing w:val="-26"/>
          <w:w w:val="110"/>
        </w:rPr>
        <w:t xml:space="preserve"> </w:t>
      </w:r>
      <w:r>
        <w:rPr>
          <w:w w:val="110"/>
        </w:rPr>
        <w:t>differential gene</w:t>
      </w:r>
      <w:r>
        <w:rPr>
          <w:spacing w:val="-38"/>
          <w:w w:val="110"/>
        </w:rPr>
        <w:t xml:space="preserve"> </w:t>
      </w:r>
      <w:r>
        <w:rPr>
          <w:w w:val="110"/>
        </w:rPr>
        <w:t>expression</w:t>
      </w:r>
      <w:r>
        <w:rPr>
          <w:spacing w:val="-38"/>
          <w:w w:val="110"/>
        </w:rPr>
        <w:t xml:space="preserve"> </w:t>
      </w:r>
      <w:r>
        <w:rPr>
          <w:w w:val="110"/>
        </w:rPr>
        <w:t>analysis,</w:t>
      </w:r>
      <w:r>
        <w:rPr>
          <w:spacing w:val="-38"/>
          <w:w w:val="110"/>
        </w:rPr>
        <w:t xml:space="preserve"> </w:t>
      </w:r>
      <w:r>
        <w:rPr>
          <w:w w:val="110"/>
        </w:rPr>
        <w:t>researchers</w:t>
      </w:r>
      <w:r>
        <w:rPr>
          <w:spacing w:val="-38"/>
          <w:w w:val="110"/>
        </w:rPr>
        <w:t xml:space="preserve"> </w:t>
      </w:r>
      <w:r>
        <w:rPr>
          <w:w w:val="110"/>
        </w:rPr>
        <w:t>rely</w:t>
      </w:r>
      <w:r>
        <w:rPr>
          <w:spacing w:val="-38"/>
          <w:w w:val="110"/>
        </w:rPr>
        <w:t xml:space="preserve"> </w:t>
      </w:r>
      <w:r>
        <w:rPr>
          <w:w w:val="110"/>
        </w:rPr>
        <w:t>on</w:t>
      </w:r>
      <w:r>
        <w:rPr>
          <w:spacing w:val="-38"/>
          <w:w w:val="110"/>
        </w:rPr>
        <w:t xml:space="preserve"> </w:t>
      </w:r>
      <w:r>
        <w:rPr>
          <w:w w:val="110"/>
        </w:rPr>
        <w:t>thresholds</w:t>
      </w:r>
      <w:r>
        <w:rPr>
          <w:spacing w:val="-37"/>
          <w:w w:val="110"/>
        </w:rPr>
        <w:t xml:space="preserve"> </w:t>
      </w:r>
      <w:r>
        <w:rPr>
          <w:w w:val="110"/>
        </w:rPr>
        <w:t>of</w:t>
      </w:r>
      <w:r>
        <w:rPr>
          <w:spacing w:val="-38"/>
          <w:w w:val="110"/>
        </w:rPr>
        <w:t xml:space="preserve"> </w:t>
      </w:r>
      <w:r>
        <w:rPr>
          <w:w w:val="110"/>
        </w:rPr>
        <w:t>magnitude</w:t>
      </w:r>
      <w:r>
        <w:rPr>
          <w:spacing w:val="-38"/>
          <w:w w:val="110"/>
        </w:rPr>
        <w:t xml:space="preserve"> </w:t>
      </w:r>
      <w:r>
        <w:rPr>
          <w:w w:val="110"/>
        </w:rPr>
        <w:t>and</w:t>
      </w:r>
      <w:r>
        <w:rPr>
          <w:spacing w:val="-38"/>
          <w:w w:val="110"/>
        </w:rPr>
        <w:t xml:space="preserve"> </w:t>
      </w:r>
      <w:r>
        <w:rPr>
          <w:w w:val="110"/>
        </w:rPr>
        <w:t>statistical</w:t>
      </w:r>
      <w:r>
        <w:rPr>
          <w:spacing w:val="-38"/>
          <w:w w:val="110"/>
        </w:rPr>
        <w:t xml:space="preserve"> </w:t>
      </w:r>
      <w:r>
        <w:rPr>
          <w:w w:val="110"/>
        </w:rPr>
        <w:t>significance</w:t>
      </w:r>
      <w:r>
        <w:rPr>
          <w:spacing w:val="-38"/>
          <w:w w:val="110"/>
        </w:rPr>
        <w:t xml:space="preserve"> </w:t>
      </w:r>
      <w:r>
        <w:rPr>
          <w:w w:val="110"/>
        </w:rPr>
        <w:t>to prioritize genes for follow-up study. However, this can inadvertently limit the scope of study of metabolism</w:t>
      </w:r>
      <w:r>
        <w:rPr>
          <w:spacing w:val="-28"/>
          <w:w w:val="110"/>
        </w:rPr>
        <w:t xml:space="preserve"> </w:t>
      </w:r>
      <w:r>
        <w:rPr>
          <w:w w:val="110"/>
        </w:rPr>
        <w:t>when,</w:t>
      </w:r>
      <w:r>
        <w:rPr>
          <w:spacing w:val="-28"/>
          <w:w w:val="110"/>
        </w:rPr>
        <w:t xml:space="preserve"> </w:t>
      </w:r>
      <w:r>
        <w:rPr>
          <w:w w:val="110"/>
        </w:rPr>
        <w:t>in</w:t>
      </w:r>
      <w:r>
        <w:rPr>
          <w:spacing w:val="-28"/>
          <w:w w:val="110"/>
        </w:rPr>
        <w:t xml:space="preserve"> </w:t>
      </w:r>
      <w:r>
        <w:rPr>
          <w:w w:val="110"/>
        </w:rPr>
        <w:t>fact,</w:t>
      </w:r>
      <w:r>
        <w:rPr>
          <w:spacing w:val="-28"/>
          <w:w w:val="110"/>
        </w:rPr>
        <w:t xml:space="preserve"> </w:t>
      </w:r>
      <w:r>
        <w:rPr>
          <w:w w:val="110"/>
        </w:rPr>
        <w:t>metabolism</w:t>
      </w:r>
      <w:r>
        <w:rPr>
          <w:spacing w:val="-28"/>
          <w:w w:val="110"/>
        </w:rPr>
        <w:t xml:space="preserve"> </w:t>
      </w:r>
      <w:r>
        <w:rPr>
          <w:w w:val="110"/>
        </w:rPr>
        <w:t>is</w:t>
      </w:r>
      <w:r>
        <w:rPr>
          <w:spacing w:val="-28"/>
          <w:w w:val="110"/>
        </w:rPr>
        <w:t xml:space="preserve"> </w:t>
      </w:r>
      <w:r>
        <w:rPr>
          <w:w w:val="110"/>
        </w:rPr>
        <w:t>a</w:t>
      </w:r>
      <w:r>
        <w:rPr>
          <w:spacing w:val="-28"/>
          <w:w w:val="110"/>
        </w:rPr>
        <w:t xml:space="preserve"> </w:t>
      </w:r>
      <w:r>
        <w:rPr>
          <w:w w:val="110"/>
        </w:rPr>
        <w:t>highly</w:t>
      </w:r>
      <w:r>
        <w:rPr>
          <w:spacing w:val="-28"/>
          <w:w w:val="110"/>
        </w:rPr>
        <w:t xml:space="preserve"> </w:t>
      </w:r>
      <w:r>
        <w:rPr>
          <w:w w:val="110"/>
        </w:rPr>
        <w:t>interconnected</w:t>
      </w:r>
      <w:r>
        <w:rPr>
          <w:spacing w:val="-28"/>
          <w:w w:val="110"/>
        </w:rPr>
        <w:t xml:space="preserve"> </w:t>
      </w:r>
      <w:r>
        <w:rPr>
          <w:w w:val="110"/>
        </w:rPr>
        <w:t>system</w:t>
      </w:r>
      <w:r>
        <w:rPr>
          <w:spacing w:val="-28"/>
          <w:w w:val="110"/>
        </w:rPr>
        <w:t xml:space="preserve"> </w:t>
      </w:r>
      <w:r>
        <w:rPr>
          <w:w w:val="110"/>
        </w:rPr>
        <w:t>where</w:t>
      </w:r>
      <w:r>
        <w:rPr>
          <w:spacing w:val="-28"/>
          <w:w w:val="110"/>
        </w:rPr>
        <w:t xml:space="preserve"> </w:t>
      </w:r>
      <w:r>
        <w:rPr>
          <w:w w:val="110"/>
        </w:rPr>
        <w:t>distal</w:t>
      </w:r>
      <w:r>
        <w:rPr>
          <w:spacing w:val="-28"/>
          <w:w w:val="110"/>
        </w:rPr>
        <w:t xml:space="preserve"> </w:t>
      </w:r>
      <w:r>
        <w:rPr>
          <w:w w:val="110"/>
        </w:rPr>
        <w:t>components and</w:t>
      </w:r>
      <w:r>
        <w:rPr>
          <w:spacing w:val="-35"/>
          <w:w w:val="110"/>
        </w:rPr>
        <w:t xml:space="preserve"> </w:t>
      </w:r>
      <w:r>
        <w:rPr>
          <w:w w:val="110"/>
        </w:rPr>
        <w:t>their</w:t>
      </w:r>
      <w:r>
        <w:rPr>
          <w:spacing w:val="-34"/>
          <w:w w:val="110"/>
        </w:rPr>
        <w:t xml:space="preserve"> </w:t>
      </w:r>
      <w:r>
        <w:rPr>
          <w:w w:val="110"/>
        </w:rPr>
        <w:t>modulation</w:t>
      </w:r>
      <w:r>
        <w:rPr>
          <w:spacing w:val="-35"/>
          <w:w w:val="110"/>
        </w:rPr>
        <w:t xml:space="preserve"> </w:t>
      </w:r>
      <w:r>
        <w:rPr>
          <w:w w:val="110"/>
        </w:rPr>
        <w:t>can</w:t>
      </w:r>
      <w:r>
        <w:rPr>
          <w:spacing w:val="-34"/>
          <w:w w:val="110"/>
        </w:rPr>
        <w:t xml:space="preserve"> </w:t>
      </w:r>
      <w:r>
        <w:rPr>
          <w:w w:val="110"/>
        </w:rPr>
        <w:t>have</w:t>
      </w:r>
      <w:r>
        <w:rPr>
          <w:spacing w:val="-34"/>
          <w:w w:val="110"/>
        </w:rPr>
        <w:t xml:space="preserve"> </w:t>
      </w:r>
      <w:r>
        <w:rPr>
          <w:w w:val="110"/>
        </w:rPr>
        <w:t>rippling</w:t>
      </w:r>
      <w:r>
        <w:rPr>
          <w:spacing w:val="-35"/>
          <w:w w:val="110"/>
        </w:rPr>
        <w:t xml:space="preserve"> </w:t>
      </w:r>
      <w:r>
        <w:rPr>
          <w:w w:val="110"/>
        </w:rPr>
        <w:t>effects</w:t>
      </w:r>
      <w:r>
        <w:rPr>
          <w:spacing w:val="-34"/>
          <w:w w:val="110"/>
        </w:rPr>
        <w:t xml:space="preserve"> </w:t>
      </w:r>
      <w:r>
        <w:rPr>
          <w:w w:val="110"/>
        </w:rPr>
        <w:t>across</w:t>
      </w:r>
      <w:r>
        <w:rPr>
          <w:spacing w:val="-35"/>
          <w:w w:val="110"/>
        </w:rPr>
        <w:t xml:space="preserve"> </w:t>
      </w:r>
      <w:r>
        <w:rPr>
          <w:w w:val="110"/>
        </w:rPr>
        <w:t>the</w:t>
      </w:r>
      <w:r>
        <w:rPr>
          <w:spacing w:val="-34"/>
          <w:w w:val="110"/>
        </w:rPr>
        <w:t xml:space="preserve"> </w:t>
      </w:r>
      <w:r>
        <w:rPr>
          <w:w w:val="110"/>
        </w:rPr>
        <w:t>network.</w:t>
      </w:r>
      <w:r>
        <w:rPr>
          <w:spacing w:val="-34"/>
          <w:w w:val="110"/>
        </w:rPr>
        <w:t xml:space="preserve"> </w:t>
      </w:r>
      <w:r>
        <w:rPr>
          <w:w w:val="110"/>
        </w:rPr>
        <w:t>The</w:t>
      </w:r>
      <w:r>
        <w:rPr>
          <w:spacing w:val="-35"/>
          <w:w w:val="110"/>
        </w:rPr>
        <w:t xml:space="preserve"> </w:t>
      </w:r>
      <w:r>
        <w:rPr>
          <w:w w:val="110"/>
        </w:rPr>
        <w:t>current</w:t>
      </w:r>
      <w:r>
        <w:rPr>
          <w:spacing w:val="-34"/>
          <w:w w:val="110"/>
        </w:rPr>
        <w:t xml:space="preserve"> </w:t>
      </w:r>
      <w:r>
        <w:rPr>
          <w:w w:val="110"/>
        </w:rPr>
        <w:t>approach</w:t>
      </w:r>
      <w:r>
        <w:rPr>
          <w:spacing w:val="-35"/>
          <w:w w:val="110"/>
        </w:rPr>
        <w:t xml:space="preserve"> </w:t>
      </w:r>
      <w:r>
        <w:rPr>
          <w:w w:val="110"/>
        </w:rPr>
        <w:t>is</w:t>
      </w:r>
      <w:r>
        <w:rPr>
          <w:spacing w:val="-34"/>
          <w:w w:val="110"/>
        </w:rPr>
        <w:t xml:space="preserve"> </w:t>
      </w:r>
      <w:r>
        <w:rPr>
          <w:w w:val="110"/>
        </w:rPr>
        <w:t>analogous to</w:t>
      </w:r>
      <w:r>
        <w:rPr>
          <w:spacing w:val="-24"/>
          <w:w w:val="110"/>
        </w:rPr>
        <w:t xml:space="preserve"> </w:t>
      </w:r>
      <w:r>
        <w:rPr>
          <w:w w:val="110"/>
        </w:rPr>
        <w:t>telling</w:t>
      </w:r>
      <w:r>
        <w:rPr>
          <w:spacing w:val="-23"/>
          <w:w w:val="110"/>
        </w:rPr>
        <w:t xml:space="preserve"> </w:t>
      </w:r>
      <w:r>
        <w:rPr>
          <w:w w:val="110"/>
        </w:rPr>
        <w:t>the</w:t>
      </w:r>
      <w:r>
        <w:rPr>
          <w:spacing w:val="-24"/>
          <w:w w:val="110"/>
        </w:rPr>
        <w:t xml:space="preserve"> </w:t>
      </w:r>
      <w:r>
        <w:rPr>
          <w:w w:val="110"/>
        </w:rPr>
        <w:t>story</w:t>
      </w:r>
      <w:r>
        <w:rPr>
          <w:spacing w:val="-23"/>
          <w:w w:val="110"/>
        </w:rPr>
        <w:t xml:space="preserve"> </w:t>
      </w:r>
      <w:r>
        <w:rPr>
          <w:w w:val="110"/>
        </w:rPr>
        <w:t>of</w:t>
      </w:r>
      <w:r>
        <w:rPr>
          <w:spacing w:val="-24"/>
          <w:w w:val="110"/>
        </w:rPr>
        <w:t xml:space="preserve"> </w:t>
      </w:r>
      <w:r>
        <w:rPr>
          <w:w w:val="110"/>
        </w:rPr>
        <w:t>Little</w:t>
      </w:r>
      <w:r>
        <w:rPr>
          <w:spacing w:val="-23"/>
          <w:w w:val="110"/>
        </w:rPr>
        <w:t xml:space="preserve"> </w:t>
      </w:r>
      <w:r>
        <w:rPr>
          <w:w w:val="110"/>
        </w:rPr>
        <w:t>Red</w:t>
      </w:r>
      <w:r>
        <w:rPr>
          <w:spacing w:val="-24"/>
          <w:w w:val="110"/>
        </w:rPr>
        <w:t xml:space="preserve"> </w:t>
      </w:r>
      <w:r>
        <w:rPr>
          <w:w w:val="110"/>
        </w:rPr>
        <w:t>Riding</w:t>
      </w:r>
      <w:r>
        <w:rPr>
          <w:spacing w:val="-23"/>
          <w:w w:val="110"/>
        </w:rPr>
        <w:t xml:space="preserve"> </w:t>
      </w:r>
      <w:r>
        <w:rPr>
          <w:w w:val="110"/>
        </w:rPr>
        <w:t>Hood,</w:t>
      </w:r>
      <w:r>
        <w:rPr>
          <w:spacing w:val="-24"/>
          <w:w w:val="110"/>
        </w:rPr>
        <w:t xml:space="preserve"> </w:t>
      </w:r>
      <w:r>
        <w:rPr>
          <w:w w:val="110"/>
        </w:rPr>
        <w:t>but</w:t>
      </w:r>
      <w:r>
        <w:rPr>
          <w:spacing w:val="-23"/>
          <w:w w:val="110"/>
        </w:rPr>
        <w:t xml:space="preserve"> </w:t>
      </w:r>
      <w:r>
        <w:rPr>
          <w:w w:val="110"/>
        </w:rPr>
        <w:t>only</w:t>
      </w:r>
      <w:r>
        <w:rPr>
          <w:spacing w:val="-24"/>
          <w:w w:val="110"/>
        </w:rPr>
        <w:t xml:space="preserve"> </w:t>
      </w:r>
      <w:r>
        <w:rPr>
          <w:w w:val="110"/>
        </w:rPr>
        <w:t>by</w:t>
      </w:r>
      <w:r>
        <w:rPr>
          <w:spacing w:val="-23"/>
          <w:w w:val="110"/>
        </w:rPr>
        <w:t xml:space="preserve"> </w:t>
      </w:r>
      <w:r>
        <w:rPr>
          <w:w w:val="110"/>
        </w:rPr>
        <w:t>reading</w:t>
      </w:r>
      <w:r>
        <w:rPr>
          <w:spacing w:val="-24"/>
          <w:w w:val="110"/>
        </w:rPr>
        <w:t xml:space="preserve"> </w:t>
      </w:r>
      <w:r>
        <w:rPr>
          <w:w w:val="110"/>
        </w:rPr>
        <w:t>the</w:t>
      </w:r>
      <w:r>
        <w:rPr>
          <w:spacing w:val="-23"/>
          <w:w w:val="110"/>
        </w:rPr>
        <w:t xml:space="preserve"> </w:t>
      </w:r>
      <w:r>
        <w:rPr>
          <w:w w:val="110"/>
        </w:rPr>
        <w:t>20</w:t>
      </w:r>
      <w:r>
        <w:rPr>
          <w:spacing w:val="-24"/>
          <w:w w:val="110"/>
        </w:rPr>
        <w:t xml:space="preserve"> </w:t>
      </w:r>
      <w:r>
        <w:rPr>
          <w:w w:val="110"/>
        </w:rPr>
        <w:t>most</w:t>
      </w:r>
      <w:r>
        <w:rPr>
          <w:spacing w:val="-23"/>
          <w:w w:val="110"/>
        </w:rPr>
        <w:t xml:space="preserve"> </w:t>
      </w:r>
      <w:r>
        <w:rPr>
          <w:w w:val="110"/>
        </w:rPr>
        <w:t>frequent</w:t>
      </w:r>
      <w:r>
        <w:rPr>
          <w:spacing w:val="-24"/>
          <w:w w:val="110"/>
        </w:rPr>
        <w:t xml:space="preserve"> </w:t>
      </w:r>
      <w:r>
        <w:rPr>
          <w:w w:val="110"/>
        </w:rPr>
        <w:t>words</w:t>
      </w:r>
      <w:r>
        <w:rPr>
          <w:spacing w:val="-23"/>
          <w:w w:val="110"/>
        </w:rPr>
        <w:t xml:space="preserve"> </w:t>
      </w:r>
      <w:r>
        <w:rPr>
          <w:w w:val="110"/>
        </w:rPr>
        <w:t>used</w:t>
      </w:r>
      <w:r>
        <w:rPr>
          <w:spacing w:val="-24"/>
          <w:w w:val="110"/>
        </w:rPr>
        <w:t xml:space="preserve"> </w:t>
      </w:r>
      <w:r>
        <w:rPr>
          <w:w w:val="110"/>
        </w:rPr>
        <w:t>in the</w:t>
      </w:r>
      <w:r>
        <w:rPr>
          <w:spacing w:val="-25"/>
          <w:w w:val="110"/>
        </w:rPr>
        <w:t xml:space="preserve"> </w:t>
      </w:r>
      <w:r>
        <w:rPr>
          <w:w w:val="110"/>
        </w:rPr>
        <w:t>study.</w:t>
      </w:r>
      <w:r>
        <w:rPr>
          <w:spacing w:val="-25"/>
          <w:w w:val="110"/>
        </w:rPr>
        <w:t xml:space="preserve"> </w:t>
      </w:r>
      <w:r>
        <w:rPr>
          <w:w w:val="110"/>
        </w:rPr>
        <w:t>Indeed,</w:t>
      </w:r>
      <w:r>
        <w:rPr>
          <w:spacing w:val="-24"/>
          <w:w w:val="110"/>
        </w:rPr>
        <w:t xml:space="preserve"> </w:t>
      </w:r>
      <w:r>
        <w:rPr>
          <w:w w:val="110"/>
        </w:rPr>
        <w:t>doing</w:t>
      </w:r>
      <w:r>
        <w:rPr>
          <w:spacing w:val="-25"/>
          <w:w w:val="110"/>
        </w:rPr>
        <w:t xml:space="preserve"> </w:t>
      </w:r>
      <w:r>
        <w:rPr>
          <w:w w:val="110"/>
        </w:rPr>
        <w:t>so</w:t>
      </w:r>
      <w:r>
        <w:rPr>
          <w:spacing w:val="-24"/>
          <w:w w:val="110"/>
        </w:rPr>
        <w:t xml:space="preserve"> </w:t>
      </w:r>
      <w:r>
        <w:rPr>
          <w:w w:val="110"/>
        </w:rPr>
        <w:t>efficiently</w:t>
      </w:r>
      <w:r>
        <w:rPr>
          <w:spacing w:val="-25"/>
          <w:w w:val="110"/>
        </w:rPr>
        <w:t xml:space="preserve"> </w:t>
      </w:r>
      <w:r>
        <w:rPr>
          <w:w w:val="110"/>
        </w:rPr>
        <w:t>highlights</w:t>
      </w:r>
      <w:r>
        <w:rPr>
          <w:spacing w:val="-24"/>
          <w:w w:val="110"/>
        </w:rPr>
        <w:t xml:space="preserve"> </w:t>
      </w:r>
      <w:r>
        <w:rPr>
          <w:w w:val="110"/>
        </w:rPr>
        <w:t>keywords</w:t>
      </w:r>
      <w:r>
        <w:rPr>
          <w:spacing w:val="-25"/>
          <w:w w:val="110"/>
        </w:rPr>
        <w:t xml:space="preserve"> </w:t>
      </w:r>
      <w:r>
        <w:rPr>
          <w:w w:val="110"/>
        </w:rPr>
        <w:t>like</w:t>
      </w:r>
      <w:r>
        <w:rPr>
          <w:spacing w:val="-24"/>
          <w:w w:val="110"/>
        </w:rPr>
        <w:t xml:space="preserve"> </w:t>
      </w:r>
      <w:r>
        <w:rPr>
          <w:w w:val="110"/>
        </w:rPr>
        <w:t>“wolf”</w:t>
      </w:r>
      <w:r>
        <w:rPr>
          <w:spacing w:val="-25"/>
          <w:w w:val="110"/>
        </w:rPr>
        <w:t xml:space="preserve"> </w:t>
      </w:r>
      <w:r>
        <w:rPr>
          <w:w w:val="110"/>
        </w:rPr>
        <w:t>and</w:t>
      </w:r>
      <w:r>
        <w:rPr>
          <w:spacing w:val="-24"/>
          <w:w w:val="110"/>
        </w:rPr>
        <w:t xml:space="preserve"> </w:t>
      </w:r>
      <w:r>
        <w:rPr>
          <w:w w:val="110"/>
        </w:rPr>
        <w:t>“little</w:t>
      </w:r>
      <w:r>
        <w:rPr>
          <w:spacing w:val="-25"/>
          <w:w w:val="110"/>
        </w:rPr>
        <w:t xml:space="preserve"> </w:t>
      </w:r>
      <w:r>
        <w:rPr>
          <w:w w:val="110"/>
        </w:rPr>
        <w:t>red</w:t>
      </w:r>
      <w:r>
        <w:rPr>
          <w:spacing w:val="-24"/>
          <w:w w:val="110"/>
        </w:rPr>
        <w:t xml:space="preserve"> </w:t>
      </w:r>
      <w:r>
        <w:rPr>
          <w:w w:val="110"/>
        </w:rPr>
        <w:t>riding</w:t>
      </w:r>
      <w:r>
        <w:rPr>
          <w:spacing w:val="-25"/>
          <w:w w:val="110"/>
        </w:rPr>
        <w:t xml:space="preserve"> </w:t>
      </w:r>
      <w:r>
        <w:rPr>
          <w:w w:val="110"/>
        </w:rPr>
        <w:t>hood,”</w:t>
      </w:r>
      <w:r>
        <w:rPr>
          <w:spacing w:val="-25"/>
          <w:w w:val="110"/>
        </w:rPr>
        <w:t xml:space="preserve"> </w:t>
      </w:r>
      <w:r>
        <w:rPr>
          <w:w w:val="110"/>
        </w:rPr>
        <w:t>but also prevents a coherent story from being told and would make it difficult for someone who had never</w:t>
      </w:r>
      <w:r>
        <w:rPr>
          <w:spacing w:val="-24"/>
          <w:w w:val="110"/>
        </w:rPr>
        <w:t xml:space="preserve"> </w:t>
      </w:r>
      <w:r>
        <w:rPr>
          <w:w w:val="110"/>
        </w:rPr>
        <w:t>heard</w:t>
      </w:r>
      <w:r>
        <w:rPr>
          <w:spacing w:val="-23"/>
          <w:w w:val="110"/>
        </w:rPr>
        <w:t xml:space="preserve"> </w:t>
      </w:r>
      <w:r>
        <w:rPr>
          <w:w w:val="110"/>
        </w:rPr>
        <w:t>the</w:t>
      </w:r>
      <w:r>
        <w:rPr>
          <w:spacing w:val="-23"/>
          <w:w w:val="110"/>
        </w:rPr>
        <w:t xml:space="preserve"> </w:t>
      </w:r>
      <w:r>
        <w:rPr>
          <w:w w:val="110"/>
        </w:rPr>
        <w:t>story</w:t>
      </w:r>
      <w:r>
        <w:rPr>
          <w:spacing w:val="-23"/>
          <w:w w:val="110"/>
        </w:rPr>
        <w:t xml:space="preserve"> </w:t>
      </w:r>
      <w:r>
        <w:rPr>
          <w:w w:val="110"/>
        </w:rPr>
        <w:t>of</w:t>
      </w:r>
      <w:r>
        <w:rPr>
          <w:spacing w:val="-23"/>
          <w:w w:val="110"/>
        </w:rPr>
        <w:t xml:space="preserve"> </w:t>
      </w:r>
      <w:r>
        <w:rPr>
          <w:w w:val="110"/>
        </w:rPr>
        <w:t>Little</w:t>
      </w:r>
      <w:r>
        <w:rPr>
          <w:spacing w:val="-23"/>
          <w:w w:val="110"/>
        </w:rPr>
        <w:t xml:space="preserve"> </w:t>
      </w:r>
      <w:r>
        <w:rPr>
          <w:w w:val="110"/>
        </w:rPr>
        <w:t>Red</w:t>
      </w:r>
      <w:r>
        <w:rPr>
          <w:spacing w:val="-23"/>
          <w:w w:val="110"/>
        </w:rPr>
        <w:t xml:space="preserve"> </w:t>
      </w:r>
      <w:r>
        <w:rPr>
          <w:w w:val="110"/>
        </w:rPr>
        <w:t>Riding</w:t>
      </w:r>
      <w:r>
        <w:rPr>
          <w:spacing w:val="-23"/>
          <w:w w:val="110"/>
        </w:rPr>
        <w:t xml:space="preserve"> </w:t>
      </w:r>
      <w:r>
        <w:rPr>
          <w:w w:val="110"/>
        </w:rPr>
        <w:t>Hood</w:t>
      </w:r>
      <w:r>
        <w:rPr>
          <w:spacing w:val="-23"/>
          <w:w w:val="110"/>
        </w:rPr>
        <w:t xml:space="preserve"> </w:t>
      </w:r>
      <w:del w:id="25" w:author="Sara Nowinski" w:date="2020-06-04T10:35:00Z">
        <w:r w:rsidDel="008E61F0">
          <w:rPr>
            <w:w w:val="110"/>
          </w:rPr>
          <w:delText>from</w:delText>
        </w:r>
        <w:r w:rsidDel="008E61F0">
          <w:rPr>
            <w:spacing w:val="-23"/>
            <w:w w:val="110"/>
          </w:rPr>
          <w:delText xml:space="preserve"> </w:delText>
        </w:r>
      </w:del>
      <w:ins w:id="26" w:author="Sara Nowinski" w:date="2020-06-04T10:35:00Z">
        <w:r w:rsidR="008E61F0">
          <w:rPr>
            <w:w w:val="110"/>
          </w:rPr>
          <w:t>to</w:t>
        </w:r>
        <w:r w:rsidR="008E61F0">
          <w:rPr>
            <w:spacing w:val="-23"/>
            <w:w w:val="110"/>
          </w:rPr>
          <w:t xml:space="preserve"> </w:t>
        </w:r>
      </w:ins>
      <w:r>
        <w:rPr>
          <w:w w:val="110"/>
        </w:rPr>
        <w:t>comprehend</w:t>
      </w:r>
      <w:del w:id="27" w:author="Sara Nowinski" w:date="2020-06-04T10:35:00Z">
        <w:r w:rsidDel="008E61F0">
          <w:rPr>
            <w:w w:val="110"/>
          </w:rPr>
          <w:delText>ing</w:delText>
        </w:r>
      </w:del>
      <w:r>
        <w:rPr>
          <w:spacing w:val="-23"/>
          <w:w w:val="110"/>
        </w:rPr>
        <w:t xml:space="preserve"> </w:t>
      </w:r>
      <w:r>
        <w:rPr>
          <w:w w:val="110"/>
        </w:rPr>
        <w:t>the</w:t>
      </w:r>
      <w:r>
        <w:rPr>
          <w:spacing w:val="-23"/>
          <w:w w:val="110"/>
        </w:rPr>
        <w:t xml:space="preserve"> </w:t>
      </w:r>
      <w:r>
        <w:rPr>
          <w:w w:val="110"/>
        </w:rPr>
        <w:t>actual</w:t>
      </w:r>
      <w:r>
        <w:rPr>
          <w:spacing w:val="-23"/>
          <w:w w:val="110"/>
        </w:rPr>
        <w:t xml:space="preserve"> </w:t>
      </w:r>
      <w:r>
        <w:rPr>
          <w:w w:val="110"/>
        </w:rPr>
        <w:t>plot</w:t>
      </w:r>
      <w:r>
        <w:rPr>
          <w:spacing w:val="-23"/>
          <w:w w:val="110"/>
        </w:rPr>
        <w:t xml:space="preserve"> </w:t>
      </w:r>
      <w:r>
        <w:rPr>
          <w:w w:val="110"/>
        </w:rPr>
        <w:t xml:space="preserve">(Figure </w:t>
      </w:r>
      <w:hyperlink w:anchor="_bookmark1" w:history="1">
        <w:r>
          <w:rPr>
            <w:color w:val="2195F2"/>
            <w:spacing w:val="4"/>
            <w:w w:val="110"/>
            <w:u w:val="single" w:color="2195F2"/>
          </w:rPr>
          <w:t>2</w:t>
        </w:r>
      </w:hyperlink>
      <w:r>
        <w:rPr>
          <w:spacing w:val="4"/>
          <w:w w:val="110"/>
        </w:rPr>
        <w:t>).</w:t>
      </w:r>
    </w:p>
    <w:p w14:paraId="0C5EC084" w14:textId="77777777" w:rsidR="00D270E3" w:rsidRDefault="00570814">
      <w:pPr>
        <w:pStyle w:val="BodyText"/>
        <w:spacing w:before="6"/>
        <w:rPr>
          <w:sz w:val="21"/>
        </w:rPr>
      </w:pPr>
      <w:r>
        <w:rPr>
          <w:noProof/>
        </w:rPr>
        <w:drawing>
          <wp:anchor distT="0" distB="0" distL="0" distR="0" simplePos="0" relativeHeight="16" behindDoc="0" locked="0" layoutInCell="1" allowOverlap="1" wp14:anchorId="198CC59B" wp14:editId="48859BDB">
            <wp:simplePos x="0" y="0"/>
            <wp:positionH relativeFrom="page">
              <wp:posOffset>2327071</wp:posOffset>
            </wp:positionH>
            <wp:positionV relativeFrom="paragraph">
              <wp:posOffset>182128</wp:posOffset>
            </wp:positionV>
            <wp:extent cx="2953705" cy="3717798"/>
            <wp:effectExtent l="0" t="0" r="0" b="0"/>
            <wp:wrapTopAndBottom/>
            <wp:docPr id="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jpeg"/>
                    <pic:cNvPicPr/>
                  </pic:nvPicPr>
                  <pic:blipFill>
                    <a:blip r:embed="rId13" cstate="print"/>
                    <a:stretch>
                      <a:fillRect/>
                    </a:stretch>
                  </pic:blipFill>
                  <pic:spPr>
                    <a:xfrm>
                      <a:off x="0" y="0"/>
                      <a:ext cx="2953705" cy="3717798"/>
                    </a:xfrm>
                    <a:prstGeom prst="rect">
                      <a:avLst/>
                    </a:prstGeom>
                  </pic:spPr>
                </pic:pic>
              </a:graphicData>
            </a:graphic>
          </wp:anchor>
        </w:drawing>
      </w:r>
    </w:p>
    <w:p w14:paraId="2A0C4792" w14:textId="77777777" w:rsidR="00D270E3" w:rsidRDefault="00570814">
      <w:pPr>
        <w:spacing w:before="56" w:line="292" w:lineRule="auto"/>
        <w:ind w:left="119" w:right="368"/>
        <w:rPr>
          <w:sz w:val="18"/>
        </w:rPr>
      </w:pPr>
      <w:bookmarkStart w:id="28" w:name="_bookmark1"/>
      <w:bookmarkEnd w:id="28"/>
      <w:r>
        <w:rPr>
          <w:b/>
          <w:w w:val="110"/>
          <w:sz w:val="18"/>
        </w:rPr>
        <w:t>Figure</w:t>
      </w:r>
      <w:r>
        <w:rPr>
          <w:b/>
          <w:spacing w:val="-15"/>
          <w:w w:val="110"/>
          <w:sz w:val="18"/>
        </w:rPr>
        <w:t xml:space="preserve"> </w:t>
      </w:r>
      <w:r>
        <w:rPr>
          <w:b/>
          <w:w w:val="110"/>
          <w:sz w:val="18"/>
        </w:rPr>
        <w:t>2:</w:t>
      </w:r>
      <w:r>
        <w:rPr>
          <w:b/>
          <w:spacing w:val="-14"/>
          <w:w w:val="110"/>
          <w:sz w:val="18"/>
        </w:rPr>
        <w:t xml:space="preserve"> </w:t>
      </w:r>
      <w:r>
        <w:rPr>
          <w:b/>
          <w:w w:val="110"/>
          <w:sz w:val="18"/>
        </w:rPr>
        <w:t>Word</w:t>
      </w:r>
      <w:r>
        <w:rPr>
          <w:b/>
          <w:spacing w:val="-14"/>
          <w:w w:val="110"/>
          <w:sz w:val="18"/>
        </w:rPr>
        <w:t xml:space="preserve"> </w:t>
      </w:r>
      <w:r>
        <w:rPr>
          <w:b/>
          <w:w w:val="110"/>
          <w:sz w:val="18"/>
        </w:rPr>
        <w:t>cloud</w:t>
      </w:r>
      <w:r>
        <w:rPr>
          <w:b/>
          <w:spacing w:val="-14"/>
          <w:w w:val="110"/>
          <w:sz w:val="18"/>
        </w:rPr>
        <w:t xml:space="preserve"> </w:t>
      </w:r>
      <w:r>
        <w:rPr>
          <w:b/>
          <w:w w:val="110"/>
          <w:sz w:val="18"/>
        </w:rPr>
        <w:t>of</w:t>
      </w:r>
      <w:r>
        <w:rPr>
          <w:b/>
          <w:spacing w:val="-14"/>
          <w:w w:val="110"/>
          <w:sz w:val="18"/>
        </w:rPr>
        <w:t xml:space="preserve"> </w:t>
      </w:r>
      <w:r>
        <w:rPr>
          <w:b/>
          <w:w w:val="110"/>
          <w:sz w:val="18"/>
        </w:rPr>
        <w:t>20</w:t>
      </w:r>
      <w:r>
        <w:rPr>
          <w:b/>
          <w:spacing w:val="-14"/>
          <w:w w:val="110"/>
          <w:sz w:val="18"/>
        </w:rPr>
        <w:t xml:space="preserve"> </w:t>
      </w:r>
      <w:r>
        <w:rPr>
          <w:b/>
          <w:w w:val="110"/>
          <w:sz w:val="18"/>
        </w:rPr>
        <w:t>most</w:t>
      </w:r>
      <w:r>
        <w:rPr>
          <w:b/>
          <w:spacing w:val="-15"/>
          <w:w w:val="110"/>
          <w:sz w:val="18"/>
        </w:rPr>
        <w:t xml:space="preserve"> </w:t>
      </w:r>
      <w:r>
        <w:rPr>
          <w:b/>
          <w:w w:val="110"/>
          <w:sz w:val="18"/>
        </w:rPr>
        <w:t>frequent</w:t>
      </w:r>
      <w:r>
        <w:rPr>
          <w:b/>
          <w:spacing w:val="-14"/>
          <w:w w:val="110"/>
          <w:sz w:val="18"/>
        </w:rPr>
        <w:t xml:space="preserve"> </w:t>
      </w:r>
      <w:r>
        <w:rPr>
          <w:b/>
          <w:w w:val="110"/>
          <w:sz w:val="18"/>
        </w:rPr>
        <w:t>words</w:t>
      </w:r>
      <w:r>
        <w:rPr>
          <w:b/>
          <w:spacing w:val="-14"/>
          <w:w w:val="110"/>
          <w:sz w:val="18"/>
        </w:rPr>
        <w:t xml:space="preserve"> </w:t>
      </w:r>
      <w:r>
        <w:rPr>
          <w:b/>
          <w:w w:val="110"/>
          <w:sz w:val="18"/>
        </w:rPr>
        <w:t>of</w:t>
      </w:r>
      <w:r>
        <w:rPr>
          <w:b/>
          <w:spacing w:val="-14"/>
          <w:w w:val="110"/>
          <w:sz w:val="18"/>
        </w:rPr>
        <w:t xml:space="preserve"> </w:t>
      </w:r>
      <w:r>
        <w:rPr>
          <w:b/>
          <w:w w:val="110"/>
          <w:sz w:val="18"/>
        </w:rPr>
        <w:t>phrases</w:t>
      </w:r>
      <w:r>
        <w:rPr>
          <w:b/>
          <w:spacing w:val="-14"/>
          <w:w w:val="110"/>
          <w:sz w:val="18"/>
        </w:rPr>
        <w:t xml:space="preserve"> </w:t>
      </w:r>
      <w:r>
        <w:rPr>
          <w:b/>
          <w:w w:val="110"/>
          <w:sz w:val="18"/>
        </w:rPr>
        <w:t>in</w:t>
      </w:r>
      <w:r>
        <w:rPr>
          <w:b/>
          <w:spacing w:val="-14"/>
          <w:w w:val="110"/>
          <w:sz w:val="18"/>
        </w:rPr>
        <w:t xml:space="preserve"> </w:t>
      </w:r>
      <w:r>
        <w:rPr>
          <w:b/>
          <w:w w:val="110"/>
          <w:sz w:val="18"/>
        </w:rPr>
        <w:t>the</w:t>
      </w:r>
      <w:r>
        <w:rPr>
          <w:b/>
          <w:spacing w:val="-15"/>
          <w:w w:val="110"/>
          <w:sz w:val="18"/>
        </w:rPr>
        <w:t xml:space="preserve"> </w:t>
      </w:r>
      <w:r>
        <w:rPr>
          <w:b/>
          <w:w w:val="110"/>
          <w:sz w:val="18"/>
        </w:rPr>
        <w:t>story</w:t>
      </w:r>
      <w:r>
        <w:rPr>
          <w:b/>
          <w:spacing w:val="-14"/>
          <w:w w:val="110"/>
          <w:sz w:val="18"/>
        </w:rPr>
        <w:t xml:space="preserve"> </w:t>
      </w:r>
      <w:r>
        <w:rPr>
          <w:b/>
          <w:w w:val="110"/>
          <w:sz w:val="18"/>
        </w:rPr>
        <w:t>of</w:t>
      </w:r>
      <w:r>
        <w:rPr>
          <w:b/>
          <w:spacing w:val="-14"/>
          <w:w w:val="110"/>
          <w:sz w:val="18"/>
        </w:rPr>
        <w:t xml:space="preserve"> </w:t>
      </w:r>
      <w:r>
        <w:rPr>
          <w:b/>
          <w:w w:val="110"/>
          <w:sz w:val="18"/>
        </w:rPr>
        <w:t>Little</w:t>
      </w:r>
      <w:r>
        <w:rPr>
          <w:b/>
          <w:spacing w:val="-14"/>
          <w:w w:val="110"/>
          <w:sz w:val="18"/>
        </w:rPr>
        <w:t xml:space="preserve"> </w:t>
      </w:r>
      <w:r>
        <w:rPr>
          <w:b/>
          <w:w w:val="110"/>
          <w:sz w:val="18"/>
        </w:rPr>
        <w:t>Red</w:t>
      </w:r>
      <w:r>
        <w:rPr>
          <w:b/>
          <w:spacing w:val="-14"/>
          <w:w w:val="110"/>
          <w:sz w:val="18"/>
        </w:rPr>
        <w:t xml:space="preserve"> </w:t>
      </w:r>
      <w:r>
        <w:rPr>
          <w:b/>
          <w:w w:val="110"/>
          <w:sz w:val="18"/>
        </w:rPr>
        <w:t>Riding</w:t>
      </w:r>
      <w:r>
        <w:rPr>
          <w:b/>
          <w:spacing w:val="-14"/>
          <w:w w:val="110"/>
          <w:sz w:val="18"/>
        </w:rPr>
        <w:t xml:space="preserve"> </w:t>
      </w:r>
      <w:r>
        <w:rPr>
          <w:b/>
          <w:w w:val="110"/>
          <w:sz w:val="18"/>
        </w:rPr>
        <w:t>Hood.</w:t>
      </w:r>
      <w:r>
        <w:rPr>
          <w:b/>
          <w:spacing w:val="-14"/>
          <w:w w:val="110"/>
          <w:sz w:val="18"/>
        </w:rPr>
        <w:t xml:space="preserve"> </w:t>
      </w:r>
      <w:r>
        <w:rPr>
          <w:w w:val="110"/>
          <w:sz w:val="18"/>
        </w:rPr>
        <w:t>Text</w:t>
      </w:r>
      <w:r>
        <w:rPr>
          <w:spacing w:val="-15"/>
          <w:w w:val="110"/>
          <w:sz w:val="18"/>
        </w:rPr>
        <w:t xml:space="preserve"> </w:t>
      </w:r>
      <w:r>
        <w:rPr>
          <w:w w:val="110"/>
          <w:sz w:val="18"/>
        </w:rPr>
        <w:t>taken from</w:t>
      </w:r>
      <w:r>
        <w:rPr>
          <w:spacing w:val="-9"/>
          <w:w w:val="110"/>
          <w:sz w:val="18"/>
        </w:rPr>
        <w:t xml:space="preserve"> </w:t>
      </w:r>
      <w:r>
        <w:rPr>
          <w:w w:val="110"/>
          <w:sz w:val="18"/>
        </w:rPr>
        <w:t>the</w:t>
      </w:r>
      <w:r>
        <w:rPr>
          <w:spacing w:val="-9"/>
          <w:w w:val="110"/>
          <w:sz w:val="18"/>
        </w:rPr>
        <w:t xml:space="preserve"> </w:t>
      </w:r>
      <w:r>
        <w:rPr>
          <w:w w:val="110"/>
          <w:sz w:val="18"/>
        </w:rPr>
        <w:t>original</w:t>
      </w:r>
      <w:r>
        <w:rPr>
          <w:spacing w:val="-9"/>
          <w:w w:val="110"/>
          <w:sz w:val="18"/>
        </w:rPr>
        <w:t xml:space="preserve"> </w:t>
      </w:r>
      <w:r>
        <w:rPr>
          <w:w w:val="110"/>
          <w:sz w:val="18"/>
        </w:rPr>
        <w:t>telling</w:t>
      </w:r>
      <w:r>
        <w:rPr>
          <w:spacing w:val="-9"/>
          <w:w w:val="110"/>
          <w:sz w:val="18"/>
        </w:rPr>
        <w:t xml:space="preserve"> </w:t>
      </w:r>
      <w:r>
        <w:rPr>
          <w:w w:val="110"/>
          <w:sz w:val="18"/>
        </w:rPr>
        <w:t>of</w:t>
      </w:r>
      <w:r>
        <w:rPr>
          <w:spacing w:val="-9"/>
          <w:w w:val="110"/>
          <w:sz w:val="18"/>
        </w:rPr>
        <w:t xml:space="preserve"> </w:t>
      </w:r>
      <w:r>
        <w:rPr>
          <w:w w:val="110"/>
          <w:sz w:val="18"/>
        </w:rPr>
        <w:t>Little</w:t>
      </w:r>
      <w:r>
        <w:rPr>
          <w:spacing w:val="-9"/>
          <w:w w:val="110"/>
          <w:sz w:val="18"/>
        </w:rPr>
        <w:t xml:space="preserve"> </w:t>
      </w:r>
      <w:r>
        <w:rPr>
          <w:w w:val="110"/>
          <w:sz w:val="18"/>
        </w:rPr>
        <w:t>Red</w:t>
      </w:r>
      <w:r>
        <w:rPr>
          <w:spacing w:val="-9"/>
          <w:w w:val="110"/>
          <w:sz w:val="18"/>
        </w:rPr>
        <w:t xml:space="preserve"> </w:t>
      </w:r>
      <w:r>
        <w:rPr>
          <w:w w:val="110"/>
          <w:sz w:val="18"/>
        </w:rPr>
        <w:t>Riding</w:t>
      </w:r>
      <w:r>
        <w:rPr>
          <w:spacing w:val="-9"/>
          <w:w w:val="110"/>
          <w:sz w:val="18"/>
        </w:rPr>
        <w:t xml:space="preserve"> </w:t>
      </w:r>
      <w:r>
        <w:rPr>
          <w:w w:val="110"/>
          <w:sz w:val="18"/>
        </w:rPr>
        <w:t>Hood</w:t>
      </w:r>
      <w:r>
        <w:rPr>
          <w:spacing w:val="-9"/>
          <w:w w:val="110"/>
          <w:sz w:val="18"/>
        </w:rPr>
        <w:t xml:space="preserve"> </w:t>
      </w:r>
      <w:r>
        <w:rPr>
          <w:w w:val="110"/>
          <w:sz w:val="18"/>
        </w:rPr>
        <w:t>by</w:t>
      </w:r>
      <w:r>
        <w:rPr>
          <w:spacing w:val="-9"/>
          <w:w w:val="110"/>
          <w:sz w:val="18"/>
        </w:rPr>
        <w:t xml:space="preserve"> </w:t>
      </w:r>
      <w:r>
        <w:rPr>
          <w:w w:val="110"/>
          <w:sz w:val="18"/>
        </w:rPr>
        <w:t>Charles</w:t>
      </w:r>
      <w:r>
        <w:rPr>
          <w:spacing w:val="-9"/>
          <w:w w:val="110"/>
          <w:sz w:val="18"/>
        </w:rPr>
        <w:t xml:space="preserve"> </w:t>
      </w:r>
      <w:r>
        <w:rPr>
          <w:w w:val="110"/>
          <w:sz w:val="18"/>
        </w:rPr>
        <w:t>Perrault.</w:t>
      </w:r>
      <w:r>
        <w:rPr>
          <w:spacing w:val="-9"/>
          <w:w w:val="110"/>
          <w:sz w:val="18"/>
        </w:rPr>
        <w:t xml:space="preserve"> </w:t>
      </w:r>
      <w:r>
        <w:rPr>
          <w:w w:val="110"/>
          <w:sz w:val="18"/>
        </w:rPr>
        <w:t>Words</w:t>
      </w:r>
      <w:r>
        <w:rPr>
          <w:spacing w:val="-9"/>
          <w:w w:val="110"/>
          <w:sz w:val="18"/>
        </w:rPr>
        <w:t xml:space="preserve"> </w:t>
      </w:r>
      <w:r>
        <w:rPr>
          <w:w w:val="110"/>
          <w:sz w:val="18"/>
        </w:rPr>
        <w:t>and</w:t>
      </w:r>
      <w:r>
        <w:rPr>
          <w:spacing w:val="-9"/>
          <w:w w:val="110"/>
          <w:sz w:val="18"/>
        </w:rPr>
        <w:t xml:space="preserve"> </w:t>
      </w:r>
      <w:r>
        <w:rPr>
          <w:w w:val="110"/>
          <w:sz w:val="18"/>
        </w:rPr>
        <w:t>phrases</w:t>
      </w:r>
      <w:r>
        <w:rPr>
          <w:spacing w:val="-9"/>
          <w:w w:val="110"/>
          <w:sz w:val="18"/>
        </w:rPr>
        <w:t xml:space="preserve"> </w:t>
      </w:r>
      <w:r>
        <w:rPr>
          <w:w w:val="110"/>
          <w:sz w:val="18"/>
        </w:rPr>
        <w:t>derived</w:t>
      </w:r>
      <w:r>
        <w:rPr>
          <w:spacing w:val="-9"/>
          <w:w w:val="110"/>
          <w:sz w:val="18"/>
        </w:rPr>
        <w:t xml:space="preserve"> </w:t>
      </w:r>
      <w:r>
        <w:rPr>
          <w:w w:val="110"/>
          <w:sz w:val="18"/>
        </w:rPr>
        <w:t>using</w:t>
      </w:r>
      <w:r>
        <w:rPr>
          <w:spacing w:val="-9"/>
          <w:w w:val="110"/>
          <w:sz w:val="18"/>
        </w:rPr>
        <w:t xml:space="preserve"> </w:t>
      </w:r>
      <w:r>
        <w:rPr>
          <w:w w:val="110"/>
          <w:sz w:val="18"/>
        </w:rPr>
        <w:t>[</w:t>
      </w:r>
      <w:r>
        <w:rPr>
          <w:spacing w:val="-26"/>
          <w:w w:val="110"/>
          <w:sz w:val="18"/>
        </w:rPr>
        <w:t xml:space="preserve"> </w:t>
      </w:r>
      <w:hyperlink w:anchor="_bookmark9" w:history="1">
        <w:r>
          <w:rPr>
            <w:color w:val="2195F2"/>
            <w:spacing w:val="4"/>
            <w:w w:val="110"/>
            <w:sz w:val="18"/>
            <w:u w:val="single" w:color="2195F2"/>
          </w:rPr>
          <w:t>2</w:t>
        </w:r>
      </w:hyperlink>
      <w:r>
        <w:rPr>
          <w:spacing w:val="4"/>
          <w:w w:val="110"/>
          <w:sz w:val="18"/>
        </w:rPr>
        <w:t>].</w:t>
      </w:r>
      <w:r>
        <w:rPr>
          <w:spacing w:val="-9"/>
          <w:w w:val="110"/>
          <w:sz w:val="18"/>
        </w:rPr>
        <w:t xml:space="preserve"> </w:t>
      </w:r>
      <w:r>
        <w:rPr>
          <w:w w:val="110"/>
          <w:sz w:val="18"/>
        </w:rPr>
        <w:t>Outline derived</w:t>
      </w:r>
      <w:r>
        <w:rPr>
          <w:spacing w:val="-9"/>
          <w:w w:val="110"/>
          <w:sz w:val="18"/>
        </w:rPr>
        <w:t xml:space="preserve"> </w:t>
      </w:r>
      <w:r>
        <w:rPr>
          <w:w w:val="110"/>
          <w:sz w:val="18"/>
        </w:rPr>
        <w:t>from</w:t>
      </w:r>
      <w:r>
        <w:rPr>
          <w:spacing w:val="-8"/>
          <w:w w:val="110"/>
          <w:sz w:val="18"/>
        </w:rPr>
        <w:t xml:space="preserve"> </w:t>
      </w:r>
      <w:r>
        <w:rPr>
          <w:w w:val="110"/>
          <w:sz w:val="18"/>
        </w:rPr>
        <w:t>the</w:t>
      </w:r>
      <w:r>
        <w:rPr>
          <w:spacing w:val="-8"/>
          <w:w w:val="110"/>
          <w:sz w:val="18"/>
        </w:rPr>
        <w:t xml:space="preserve"> </w:t>
      </w:r>
      <w:r>
        <w:rPr>
          <w:w w:val="110"/>
          <w:sz w:val="18"/>
        </w:rPr>
        <w:t>piece,</w:t>
      </w:r>
      <w:r>
        <w:rPr>
          <w:spacing w:val="-8"/>
          <w:w w:val="110"/>
          <w:sz w:val="18"/>
        </w:rPr>
        <w:t xml:space="preserve"> </w:t>
      </w:r>
      <w:r>
        <w:rPr>
          <w:w w:val="110"/>
          <w:sz w:val="18"/>
        </w:rPr>
        <w:t>“Little</w:t>
      </w:r>
      <w:r>
        <w:rPr>
          <w:spacing w:val="-9"/>
          <w:w w:val="110"/>
          <w:sz w:val="18"/>
        </w:rPr>
        <w:t xml:space="preserve"> </w:t>
      </w:r>
      <w:r>
        <w:rPr>
          <w:w w:val="110"/>
          <w:sz w:val="18"/>
        </w:rPr>
        <w:t>Red</w:t>
      </w:r>
      <w:r>
        <w:rPr>
          <w:spacing w:val="-8"/>
          <w:w w:val="110"/>
          <w:sz w:val="18"/>
        </w:rPr>
        <w:t xml:space="preserve"> </w:t>
      </w:r>
      <w:r>
        <w:rPr>
          <w:w w:val="110"/>
          <w:sz w:val="18"/>
        </w:rPr>
        <w:t>Riding</w:t>
      </w:r>
      <w:r>
        <w:rPr>
          <w:spacing w:val="-8"/>
          <w:w w:val="110"/>
          <w:sz w:val="18"/>
        </w:rPr>
        <w:t xml:space="preserve"> </w:t>
      </w:r>
      <w:r>
        <w:rPr>
          <w:w w:val="110"/>
          <w:sz w:val="18"/>
        </w:rPr>
        <w:t>Hood”</w:t>
      </w:r>
      <w:r>
        <w:rPr>
          <w:spacing w:val="-8"/>
          <w:w w:val="110"/>
          <w:sz w:val="18"/>
        </w:rPr>
        <w:t xml:space="preserve"> </w:t>
      </w:r>
      <w:r>
        <w:rPr>
          <w:w w:val="110"/>
          <w:sz w:val="18"/>
        </w:rPr>
        <w:t>by</w:t>
      </w:r>
      <w:r>
        <w:rPr>
          <w:spacing w:val="-8"/>
          <w:w w:val="110"/>
          <w:sz w:val="18"/>
        </w:rPr>
        <w:t xml:space="preserve"> </w:t>
      </w:r>
      <w:r>
        <w:rPr>
          <w:w w:val="110"/>
          <w:sz w:val="18"/>
        </w:rPr>
        <w:t>J.W.</w:t>
      </w:r>
      <w:r>
        <w:rPr>
          <w:spacing w:val="-9"/>
          <w:w w:val="110"/>
          <w:sz w:val="18"/>
        </w:rPr>
        <w:t xml:space="preserve"> </w:t>
      </w:r>
      <w:r>
        <w:rPr>
          <w:w w:val="110"/>
          <w:sz w:val="18"/>
        </w:rPr>
        <w:t>Smith.</w:t>
      </w:r>
    </w:p>
    <w:p w14:paraId="342267AF" w14:textId="77777777" w:rsidR="00D270E3" w:rsidRDefault="00D270E3">
      <w:pPr>
        <w:pStyle w:val="BodyText"/>
        <w:spacing w:before="10"/>
        <w:rPr>
          <w:sz w:val="25"/>
        </w:rPr>
      </w:pPr>
    </w:p>
    <w:p w14:paraId="26F06E88" w14:textId="77777777" w:rsidR="00D270E3" w:rsidRDefault="00570814">
      <w:pPr>
        <w:pStyle w:val="BodyText"/>
        <w:spacing w:line="280" w:lineRule="auto"/>
        <w:ind w:left="120" w:right="210"/>
      </w:pPr>
      <w:r>
        <w:rPr>
          <w:w w:val="105"/>
        </w:rPr>
        <w:t xml:space="preserve">Several computational tools have emerged over the past decade and become popular for their focus on attempting to resolve these issues in data contextualization. We will highlight four, and while </w:t>
      </w:r>
      <w:del w:id="29" w:author="Sara Nowinski" w:date="2020-06-04T10:36:00Z">
        <w:r w:rsidDel="008E61F0">
          <w:rPr>
            <w:w w:val="105"/>
          </w:rPr>
          <w:delText xml:space="preserve"> </w:delText>
        </w:r>
      </w:del>
      <w:r>
        <w:rPr>
          <w:w w:val="105"/>
        </w:rPr>
        <w:t xml:space="preserve">others exist, we focus on tools representative and most popular for their respective properties. First is </w:t>
      </w:r>
      <w:proofErr w:type="spellStart"/>
      <w:r>
        <w:rPr>
          <w:w w:val="105"/>
        </w:rPr>
        <w:t>MetaboAnalyst</w:t>
      </w:r>
      <w:proofErr w:type="spellEnd"/>
      <w:r>
        <w:rPr>
          <w:w w:val="105"/>
        </w:rPr>
        <w:t>, which relies largely on set enrichment methods for analysis of data, or looking at the belonging</w:t>
      </w:r>
      <w:ins w:id="30" w:author="Sara Nowinski" w:date="2020-06-04T10:36:00Z">
        <w:r w:rsidR="008E61F0">
          <w:rPr>
            <w:w w:val="105"/>
          </w:rPr>
          <w:t>-</w:t>
        </w:r>
      </w:ins>
      <w:r>
        <w:rPr>
          <w:w w:val="105"/>
        </w:rPr>
        <w:t>ness of sets of significantly changed analytes (i.e., metabolite, protein, or gene measurements), for extracting interesting information. While network visualization is available, it focuses primarily on interaction networks, and its ability to extract regulatory information is limited, particularly in an automated fashion [</w:t>
      </w:r>
      <w:del w:id="31" w:author="Sara Nowinski" w:date="2020-06-04T10:36:00Z">
        <w:r w:rsidDel="008E61F0">
          <w:rPr>
            <w:w w:val="105"/>
          </w:rPr>
          <w:delText xml:space="preserve"> </w:delText>
        </w:r>
      </w:del>
      <w:hyperlink w:anchor="_bookmark10" w:history="1">
        <w:r>
          <w:rPr>
            <w:color w:val="2195F2"/>
            <w:spacing w:val="8"/>
            <w:w w:val="105"/>
            <w:u w:val="single" w:color="2195F2"/>
          </w:rPr>
          <w:t>3</w:t>
        </w:r>
      </w:hyperlink>
      <w:r>
        <w:rPr>
          <w:spacing w:val="8"/>
          <w:w w:val="105"/>
        </w:rPr>
        <w:t>,</w:t>
      </w:r>
      <w:hyperlink w:anchor="_bookmark11" w:history="1">
        <w:r>
          <w:rPr>
            <w:color w:val="2195F2"/>
            <w:spacing w:val="8"/>
            <w:w w:val="105"/>
            <w:u w:val="single" w:color="2195F2"/>
          </w:rPr>
          <w:t>4</w:t>
        </w:r>
      </w:hyperlink>
      <w:r>
        <w:rPr>
          <w:spacing w:val="8"/>
          <w:w w:val="105"/>
        </w:rPr>
        <w:t xml:space="preserve">]. </w:t>
      </w:r>
      <w:r>
        <w:rPr>
          <w:w w:val="105"/>
        </w:rPr>
        <w:t xml:space="preserve">Second is </w:t>
      </w:r>
      <w:proofErr w:type="spellStart"/>
      <w:r>
        <w:rPr>
          <w:w w:val="105"/>
        </w:rPr>
        <w:t>Cytoscape</w:t>
      </w:r>
      <w:proofErr w:type="spellEnd"/>
      <w:r>
        <w:rPr>
          <w:w w:val="105"/>
        </w:rPr>
        <w:t xml:space="preserve">, which serves as a general go-to platform for representing biological or other networks. One strength of </w:t>
      </w:r>
      <w:proofErr w:type="spellStart"/>
      <w:r>
        <w:rPr>
          <w:w w:val="105"/>
        </w:rPr>
        <w:t>Cytoscape</w:t>
      </w:r>
      <w:proofErr w:type="spellEnd"/>
      <w:r>
        <w:rPr>
          <w:w w:val="105"/>
        </w:rPr>
        <w:t xml:space="preserve"> is the ability to design apps or plug-ins to develop customized analyses. However, comprehensive regulatory identification methods are unavailable </w:t>
      </w:r>
      <w:r>
        <w:rPr>
          <w:spacing w:val="8"/>
          <w:w w:val="105"/>
        </w:rPr>
        <w:t>[</w:t>
      </w:r>
      <w:hyperlink w:anchor="_bookmark12" w:history="1">
        <w:r>
          <w:rPr>
            <w:color w:val="2195F2"/>
            <w:spacing w:val="8"/>
            <w:w w:val="105"/>
            <w:u w:val="single" w:color="2195F2"/>
          </w:rPr>
          <w:t>5</w:t>
        </w:r>
      </w:hyperlink>
      <w:r>
        <w:rPr>
          <w:spacing w:val="8"/>
          <w:w w:val="105"/>
        </w:rPr>
        <w:t xml:space="preserve">]. </w:t>
      </w:r>
      <w:proofErr w:type="spellStart"/>
      <w:r>
        <w:rPr>
          <w:w w:val="105"/>
        </w:rPr>
        <w:t>MetExplore</w:t>
      </w:r>
      <w:proofErr w:type="spellEnd"/>
      <w:r>
        <w:rPr>
          <w:w w:val="105"/>
        </w:rPr>
        <w:t xml:space="preserve"> focuses on the curation of networks and</w:t>
      </w:r>
      <w:r>
        <w:rPr>
          <w:spacing w:val="-41"/>
          <w:w w:val="105"/>
        </w:rPr>
        <w:t xml:space="preserve"> </w:t>
      </w:r>
      <w:r>
        <w:rPr>
          <w:w w:val="105"/>
        </w:rPr>
        <w:t>is</w:t>
      </w:r>
    </w:p>
    <w:p w14:paraId="70CD1598" w14:textId="77777777" w:rsidR="00D270E3" w:rsidRDefault="00D270E3">
      <w:pPr>
        <w:spacing w:line="280" w:lineRule="auto"/>
        <w:sectPr w:rsidR="00D270E3">
          <w:pgSz w:w="11900" w:h="16820"/>
          <w:pgMar w:top="640" w:right="600" w:bottom="280" w:left="600" w:header="720" w:footer="720" w:gutter="0"/>
          <w:cols w:space="720"/>
        </w:sectPr>
      </w:pPr>
    </w:p>
    <w:p w14:paraId="06C25F49" w14:textId="77777777" w:rsidR="00D270E3" w:rsidRDefault="00570814">
      <w:pPr>
        <w:pStyle w:val="BodyText"/>
        <w:spacing w:before="107" w:line="280" w:lineRule="auto"/>
        <w:ind w:left="120"/>
      </w:pPr>
      <w:r>
        <w:rPr>
          <w:noProof/>
        </w:rPr>
        <w:lastRenderedPageBreak/>
        <w:drawing>
          <wp:anchor distT="0" distB="0" distL="0" distR="0" simplePos="0" relativeHeight="250388480" behindDoc="1" locked="0" layoutInCell="1" allowOverlap="1" wp14:anchorId="48B90483" wp14:editId="7CEEFB44">
            <wp:simplePos x="0" y="0"/>
            <wp:positionH relativeFrom="page">
              <wp:posOffset>0</wp:posOffset>
            </wp:positionH>
            <wp:positionV relativeFrom="page">
              <wp:posOffset>0</wp:posOffset>
            </wp:positionV>
            <wp:extent cx="7556500" cy="10680700"/>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10"/>
        </w:rPr>
        <w:t>particularly useful for collaborative annotation of emerging organisms. It additionally can layer experimental</w:t>
      </w:r>
      <w:r>
        <w:rPr>
          <w:spacing w:val="-33"/>
          <w:w w:val="110"/>
        </w:rPr>
        <w:t xml:space="preserve"> </w:t>
      </w:r>
      <w:r>
        <w:rPr>
          <w:w w:val="110"/>
        </w:rPr>
        <w:t>data</w:t>
      </w:r>
      <w:r>
        <w:rPr>
          <w:spacing w:val="-32"/>
          <w:w w:val="110"/>
        </w:rPr>
        <w:t xml:space="preserve"> </w:t>
      </w:r>
      <w:r>
        <w:rPr>
          <w:w w:val="110"/>
        </w:rPr>
        <w:t>on</w:t>
      </w:r>
      <w:r>
        <w:rPr>
          <w:spacing w:val="-33"/>
          <w:w w:val="110"/>
        </w:rPr>
        <w:t xml:space="preserve"> </w:t>
      </w:r>
      <w:r>
        <w:rPr>
          <w:w w:val="110"/>
        </w:rPr>
        <w:t>the</w:t>
      </w:r>
      <w:r>
        <w:rPr>
          <w:spacing w:val="-32"/>
          <w:w w:val="110"/>
        </w:rPr>
        <w:t xml:space="preserve"> </w:t>
      </w:r>
      <w:r>
        <w:rPr>
          <w:w w:val="110"/>
        </w:rPr>
        <w:t>network</w:t>
      </w:r>
      <w:r>
        <w:rPr>
          <w:spacing w:val="-33"/>
          <w:w w:val="110"/>
        </w:rPr>
        <w:t xml:space="preserve"> </w:t>
      </w:r>
      <w:r>
        <w:rPr>
          <w:w w:val="110"/>
        </w:rPr>
        <w:t>for</w:t>
      </w:r>
      <w:r>
        <w:rPr>
          <w:spacing w:val="-32"/>
          <w:w w:val="110"/>
        </w:rPr>
        <w:t xml:space="preserve"> </w:t>
      </w:r>
      <w:r>
        <w:rPr>
          <w:w w:val="110"/>
        </w:rPr>
        <w:t>visualization</w:t>
      </w:r>
      <w:r>
        <w:rPr>
          <w:spacing w:val="-32"/>
          <w:w w:val="110"/>
        </w:rPr>
        <w:t xml:space="preserve"> </w:t>
      </w:r>
      <w:r>
        <w:rPr>
          <w:w w:val="110"/>
        </w:rPr>
        <w:t>[</w:t>
      </w:r>
      <w:r>
        <w:rPr>
          <w:spacing w:val="-51"/>
          <w:w w:val="110"/>
        </w:rPr>
        <w:t xml:space="preserve"> </w:t>
      </w:r>
      <w:hyperlink w:anchor="_bookmark13" w:history="1">
        <w:r>
          <w:rPr>
            <w:color w:val="2195F2"/>
            <w:spacing w:val="8"/>
            <w:w w:val="110"/>
            <w:u w:val="single" w:color="2195F2"/>
          </w:rPr>
          <w:t>6</w:t>
        </w:r>
      </w:hyperlink>
      <w:r>
        <w:rPr>
          <w:spacing w:val="8"/>
          <w:w w:val="110"/>
        </w:rPr>
        <w:t>,</w:t>
      </w:r>
      <w:hyperlink w:anchor="_bookmark14" w:history="1">
        <w:r>
          <w:rPr>
            <w:color w:val="2195F2"/>
            <w:spacing w:val="8"/>
            <w:w w:val="110"/>
            <w:u w:val="single" w:color="2195F2"/>
          </w:rPr>
          <w:t>7</w:t>
        </w:r>
      </w:hyperlink>
      <w:r>
        <w:rPr>
          <w:spacing w:val="8"/>
          <w:w w:val="110"/>
        </w:rPr>
        <w:t>].</w:t>
      </w:r>
      <w:r>
        <w:rPr>
          <w:spacing w:val="-33"/>
          <w:w w:val="110"/>
        </w:rPr>
        <w:t xml:space="preserve"> </w:t>
      </w:r>
      <w:proofErr w:type="spellStart"/>
      <w:r>
        <w:rPr>
          <w:w w:val="110"/>
        </w:rPr>
        <w:t>Reactome</w:t>
      </w:r>
      <w:proofErr w:type="spellEnd"/>
      <w:r>
        <w:rPr>
          <w:w w:val="110"/>
        </w:rPr>
        <w:t>,</w:t>
      </w:r>
      <w:r>
        <w:rPr>
          <w:spacing w:val="-32"/>
          <w:w w:val="110"/>
        </w:rPr>
        <w:t xml:space="preserve"> </w:t>
      </w:r>
      <w:r>
        <w:rPr>
          <w:w w:val="110"/>
        </w:rPr>
        <w:t>which</w:t>
      </w:r>
      <w:r>
        <w:rPr>
          <w:spacing w:val="-33"/>
          <w:w w:val="110"/>
        </w:rPr>
        <w:t xml:space="preserve"> </w:t>
      </w:r>
      <w:proofErr w:type="spellStart"/>
      <w:r>
        <w:rPr>
          <w:w w:val="110"/>
        </w:rPr>
        <w:t>Metaboverse</w:t>
      </w:r>
      <w:proofErr w:type="spellEnd"/>
      <w:r>
        <w:rPr>
          <w:spacing w:val="-32"/>
          <w:w w:val="110"/>
        </w:rPr>
        <w:t xml:space="preserve"> </w:t>
      </w:r>
      <w:r>
        <w:rPr>
          <w:w w:val="110"/>
        </w:rPr>
        <w:t>uses</w:t>
      </w:r>
      <w:r>
        <w:rPr>
          <w:spacing w:val="-32"/>
          <w:w w:val="110"/>
        </w:rPr>
        <w:t xml:space="preserve"> </w:t>
      </w:r>
      <w:r>
        <w:rPr>
          <w:w w:val="110"/>
        </w:rPr>
        <w:t>for</w:t>
      </w:r>
      <w:r>
        <w:rPr>
          <w:spacing w:val="-33"/>
          <w:w w:val="110"/>
        </w:rPr>
        <w:t xml:space="preserve"> </w:t>
      </w:r>
      <w:r>
        <w:rPr>
          <w:w w:val="110"/>
        </w:rPr>
        <w:t>the curation of biological networks, also offers analytical tools for user data, but again relies on set enrichment</w:t>
      </w:r>
      <w:r>
        <w:rPr>
          <w:spacing w:val="-27"/>
          <w:w w:val="110"/>
        </w:rPr>
        <w:t xml:space="preserve"> </w:t>
      </w:r>
      <w:r>
        <w:rPr>
          <w:w w:val="110"/>
        </w:rPr>
        <w:t>or</w:t>
      </w:r>
      <w:r>
        <w:rPr>
          <w:spacing w:val="-27"/>
          <w:w w:val="110"/>
        </w:rPr>
        <w:t xml:space="preserve"> </w:t>
      </w:r>
      <w:r>
        <w:rPr>
          <w:w w:val="110"/>
        </w:rPr>
        <w:t>manual</w:t>
      </w:r>
      <w:r>
        <w:rPr>
          <w:spacing w:val="-27"/>
          <w:w w:val="110"/>
        </w:rPr>
        <w:t xml:space="preserve"> </w:t>
      </w:r>
      <w:r>
        <w:rPr>
          <w:w w:val="110"/>
        </w:rPr>
        <w:t>methods</w:t>
      </w:r>
      <w:r>
        <w:rPr>
          <w:spacing w:val="-27"/>
          <w:w w:val="110"/>
        </w:rPr>
        <w:t xml:space="preserve"> </w:t>
      </w:r>
      <w:r>
        <w:rPr>
          <w:w w:val="110"/>
        </w:rPr>
        <w:t>for</w:t>
      </w:r>
      <w:r>
        <w:rPr>
          <w:spacing w:val="-27"/>
          <w:w w:val="110"/>
        </w:rPr>
        <w:t xml:space="preserve"> </w:t>
      </w:r>
      <w:r>
        <w:rPr>
          <w:w w:val="110"/>
        </w:rPr>
        <w:t>identifying</w:t>
      </w:r>
      <w:r>
        <w:rPr>
          <w:spacing w:val="-27"/>
          <w:w w:val="110"/>
        </w:rPr>
        <w:t xml:space="preserve"> </w:t>
      </w:r>
      <w:r>
        <w:rPr>
          <w:w w:val="110"/>
        </w:rPr>
        <w:t>patterns.</w:t>
      </w:r>
      <w:r>
        <w:rPr>
          <w:spacing w:val="-26"/>
          <w:w w:val="110"/>
        </w:rPr>
        <w:t xml:space="preserve"> </w:t>
      </w:r>
      <w:r>
        <w:rPr>
          <w:w w:val="110"/>
        </w:rPr>
        <w:t>While</w:t>
      </w:r>
      <w:r>
        <w:rPr>
          <w:spacing w:val="-27"/>
          <w:w w:val="110"/>
        </w:rPr>
        <w:t xml:space="preserve"> </w:t>
      </w:r>
      <w:r>
        <w:rPr>
          <w:w w:val="110"/>
        </w:rPr>
        <w:t>all</w:t>
      </w:r>
      <w:r>
        <w:rPr>
          <w:spacing w:val="-27"/>
          <w:w w:val="110"/>
        </w:rPr>
        <w:t xml:space="preserve"> </w:t>
      </w:r>
      <w:r>
        <w:rPr>
          <w:w w:val="110"/>
        </w:rPr>
        <w:t>have</w:t>
      </w:r>
      <w:r>
        <w:rPr>
          <w:spacing w:val="-27"/>
          <w:w w:val="110"/>
        </w:rPr>
        <w:t xml:space="preserve"> </w:t>
      </w:r>
      <w:r>
        <w:rPr>
          <w:w w:val="110"/>
        </w:rPr>
        <w:t>their</w:t>
      </w:r>
      <w:r>
        <w:rPr>
          <w:spacing w:val="-27"/>
          <w:w w:val="110"/>
        </w:rPr>
        <w:t xml:space="preserve"> </w:t>
      </w:r>
      <w:r>
        <w:rPr>
          <w:w w:val="110"/>
        </w:rPr>
        <w:t>respective</w:t>
      </w:r>
      <w:r>
        <w:rPr>
          <w:spacing w:val="-27"/>
          <w:w w:val="110"/>
        </w:rPr>
        <w:t xml:space="preserve"> </w:t>
      </w:r>
      <w:r>
        <w:rPr>
          <w:w w:val="110"/>
        </w:rPr>
        <w:t>utility,</w:t>
      </w:r>
      <w:r>
        <w:rPr>
          <w:spacing w:val="-27"/>
          <w:w w:val="110"/>
        </w:rPr>
        <w:t xml:space="preserve"> </w:t>
      </w:r>
      <w:r>
        <w:rPr>
          <w:w w:val="110"/>
        </w:rPr>
        <w:t>there</w:t>
      </w:r>
      <w:r>
        <w:rPr>
          <w:spacing w:val="-26"/>
          <w:w w:val="110"/>
        </w:rPr>
        <w:t xml:space="preserve"> </w:t>
      </w:r>
      <w:r>
        <w:rPr>
          <w:w w:val="110"/>
        </w:rPr>
        <w:t>is still</w:t>
      </w:r>
      <w:r>
        <w:rPr>
          <w:spacing w:val="-32"/>
          <w:w w:val="110"/>
        </w:rPr>
        <w:t xml:space="preserve"> </w:t>
      </w:r>
      <w:r>
        <w:rPr>
          <w:w w:val="110"/>
        </w:rPr>
        <w:t>a</w:t>
      </w:r>
      <w:r>
        <w:rPr>
          <w:spacing w:val="-31"/>
          <w:w w:val="110"/>
        </w:rPr>
        <w:t xml:space="preserve"> </w:t>
      </w:r>
      <w:r>
        <w:rPr>
          <w:w w:val="110"/>
        </w:rPr>
        <w:t>need</w:t>
      </w:r>
      <w:r>
        <w:rPr>
          <w:spacing w:val="-32"/>
          <w:w w:val="110"/>
        </w:rPr>
        <w:t xml:space="preserve"> </w:t>
      </w:r>
      <w:r>
        <w:rPr>
          <w:w w:val="110"/>
        </w:rPr>
        <w:t>for</w:t>
      </w:r>
      <w:r>
        <w:rPr>
          <w:spacing w:val="-31"/>
          <w:w w:val="110"/>
        </w:rPr>
        <w:t xml:space="preserve"> </w:t>
      </w:r>
      <w:r>
        <w:rPr>
          <w:w w:val="110"/>
        </w:rPr>
        <w:t>tools</w:t>
      </w:r>
      <w:r>
        <w:rPr>
          <w:spacing w:val="-32"/>
          <w:w w:val="110"/>
        </w:rPr>
        <w:t xml:space="preserve"> </w:t>
      </w:r>
      <w:r>
        <w:rPr>
          <w:w w:val="110"/>
        </w:rPr>
        <w:t>that</w:t>
      </w:r>
      <w:r>
        <w:rPr>
          <w:spacing w:val="-31"/>
          <w:w w:val="110"/>
        </w:rPr>
        <w:t xml:space="preserve"> </w:t>
      </w:r>
      <w:r>
        <w:rPr>
          <w:w w:val="110"/>
        </w:rPr>
        <w:t>automate</w:t>
      </w:r>
      <w:r>
        <w:rPr>
          <w:spacing w:val="-32"/>
          <w:w w:val="110"/>
        </w:rPr>
        <w:t xml:space="preserve"> </w:t>
      </w:r>
      <w:r>
        <w:rPr>
          <w:w w:val="110"/>
        </w:rPr>
        <w:t>pattern</w:t>
      </w:r>
      <w:r>
        <w:rPr>
          <w:spacing w:val="-31"/>
          <w:w w:val="110"/>
        </w:rPr>
        <w:t xml:space="preserve"> </w:t>
      </w:r>
      <w:r>
        <w:rPr>
          <w:w w:val="110"/>
        </w:rPr>
        <w:t>and</w:t>
      </w:r>
      <w:r>
        <w:rPr>
          <w:spacing w:val="-32"/>
          <w:w w:val="110"/>
        </w:rPr>
        <w:t xml:space="preserve"> </w:t>
      </w:r>
      <w:r>
        <w:rPr>
          <w:w w:val="110"/>
        </w:rPr>
        <w:t>trend</w:t>
      </w:r>
      <w:r>
        <w:rPr>
          <w:spacing w:val="-31"/>
          <w:w w:val="110"/>
        </w:rPr>
        <w:t xml:space="preserve"> </w:t>
      </w:r>
      <w:r>
        <w:rPr>
          <w:w w:val="110"/>
        </w:rPr>
        <w:t>detection,</w:t>
      </w:r>
      <w:r>
        <w:rPr>
          <w:spacing w:val="-32"/>
          <w:w w:val="110"/>
        </w:rPr>
        <w:t xml:space="preserve"> </w:t>
      </w:r>
      <w:r>
        <w:rPr>
          <w:w w:val="110"/>
        </w:rPr>
        <w:t>especially</w:t>
      </w:r>
      <w:r>
        <w:rPr>
          <w:spacing w:val="-31"/>
          <w:w w:val="110"/>
        </w:rPr>
        <w:t xml:space="preserve"> </w:t>
      </w:r>
      <w:r>
        <w:rPr>
          <w:w w:val="110"/>
        </w:rPr>
        <w:t>when</w:t>
      </w:r>
      <w:r>
        <w:rPr>
          <w:spacing w:val="-32"/>
          <w:w w:val="110"/>
        </w:rPr>
        <w:t xml:space="preserve"> </w:t>
      </w:r>
      <w:r>
        <w:rPr>
          <w:w w:val="110"/>
        </w:rPr>
        <w:t>data</w:t>
      </w:r>
      <w:r>
        <w:rPr>
          <w:spacing w:val="-31"/>
          <w:w w:val="110"/>
        </w:rPr>
        <w:t xml:space="preserve"> </w:t>
      </w:r>
      <w:r>
        <w:rPr>
          <w:w w:val="110"/>
        </w:rPr>
        <w:t>is</w:t>
      </w:r>
      <w:r>
        <w:rPr>
          <w:spacing w:val="-32"/>
          <w:w w:val="110"/>
        </w:rPr>
        <w:t xml:space="preserve"> </w:t>
      </w:r>
      <w:r>
        <w:rPr>
          <w:w w:val="110"/>
        </w:rPr>
        <w:t>sparse,</w:t>
      </w:r>
      <w:r>
        <w:rPr>
          <w:spacing w:val="-31"/>
          <w:w w:val="110"/>
        </w:rPr>
        <w:t xml:space="preserve"> </w:t>
      </w:r>
      <w:r>
        <w:rPr>
          <w:w w:val="110"/>
        </w:rPr>
        <w:t>across metabolic</w:t>
      </w:r>
      <w:r>
        <w:rPr>
          <w:spacing w:val="-17"/>
          <w:w w:val="110"/>
        </w:rPr>
        <w:t xml:space="preserve"> </w:t>
      </w:r>
      <w:r>
        <w:rPr>
          <w:w w:val="110"/>
        </w:rPr>
        <w:t>networks</w:t>
      </w:r>
      <w:r>
        <w:rPr>
          <w:spacing w:val="-16"/>
          <w:w w:val="110"/>
        </w:rPr>
        <w:t xml:space="preserve"> </w:t>
      </w:r>
      <w:r>
        <w:rPr>
          <w:w w:val="110"/>
        </w:rPr>
        <w:t>in</w:t>
      </w:r>
      <w:r>
        <w:rPr>
          <w:spacing w:val="-16"/>
          <w:w w:val="110"/>
        </w:rPr>
        <w:t xml:space="preserve"> </w:t>
      </w:r>
      <w:r>
        <w:rPr>
          <w:w w:val="110"/>
        </w:rPr>
        <w:t>order</w:t>
      </w:r>
      <w:r>
        <w:rPr>
          <w:spacing w:val="-16"/>
          <w:w w:val="110"/>
        </w:rPr>
        <w:t xml:space="preserve"> </w:t>
      </w:r>
      <w:r>
        <w:rPr>
          <w:w w:val="110"/>
        </w:rPr>
        <w:t>to</w:t>
      </w:r>
      <w:r>
        <w:rPr>
          <w:spacing w:val="-16"/>
          <w:w w:val="110"/>
        </w:rPr>
        <w:t xml:space="preserve"> </w:t>
      </w:r>
      <w:r>
        <w:rPr>
          <w:w w:val="110"/>
        </w:rPr>
        <w:t>extract</w:t>
      </w:r>
      <w:r>
        <w:rPr>
          <w:spacing w:val="-16"/>
          <w:w w:val="110"/>
        </w:rPr>
        <w:t xml:space="preserve"> </w:t>
      </w:r>
      <w:r>
        <w:rPr>
          <w:w w:val="110"/>
        </w:rPr>
        <w:t>regulatory</w:t>
      </w:r>
      <w:r>
        <w:rPr>
          <w:spacing w:val="-16"/>
          <w:w w:val="110"/>
        </w:rPr>
        <w:t xml:space="preserve"> </w:t>
      </w:r>
      <w:r>
        <w:rPr>
          <w:w w:val="110"/>
        </w:rPr>
        <w:t>and</w:t>
      </w:r>
      <w:r>
        <w:rPr>
          <w:spacing w:val="-16"/>
          <w:w w:val="110"/>
        </w:rPr>
        <w:t xml:space="preserve"> </w:t>
      </w:r>
      <w:r>
        <w:rPr>
          <w:w w:val="110"/>
        </w:rPr>
        <w:t>other</w:t>
      </w:r>
      <w:r>
        <w:rPr>
          <w:spacing w:val="-16"/>
          <w:w w:val="110"/>
        </w:rPr>
        <w:t xml:space="preserve"> </w:t>
      </w:r>
      <w:r>
        <w:rPr>
          <w:w w:val="110"/>
        </w:rPr>
        <w:t>features</w:t>
      </w:r>
      <w:r>
        <w:rPr>
          <w:spacing w:val="-16"/>
          <w:w w:val="110"/>
        </w:rPr>
        <w:t xml:space="preserve"> </w:t>
      </w:r>
      <w:r>
        <w:rPr>
          <w:w w:val="110"/>
        </w:rPr>
        <w:t>from</w:t>
      </w:r>
      <w:r>
        <w:rPr>
          <w:spacing w:val="-16"/>
          <w:w w:val="110"/>
        </w:rPr>
        <w:t xml:space="preserve"> </w:t>
      </w:r>
      <w:r>
        <w:rPr>
          <w:w w:val="110"/>
        </w:rPr>
        <w:t>data</w:t>
      </w:r>
      <w:r>
        <w:rPr>
          <w:spacing w:val="-16"/>
          <w:w w:val="110"/>
        </w:rPr>
        <w:t xml:space="preserve"> </w:t>
      </w:r>
      <w:r>
        <w:rPr>
          <w:w w:val="110"/>
        </w:rPr>
        <w:t>[</w:t>
      </w:r>
      <w:r>
        <w:rPr>
          <w:spacing w:val="-41"/>
          <w:w w:val="110"/>
        </w:rPr>
        <w:t xml:space="preserve"> </w:t>
      </w:r>
      <w:hyperlink w:anchor="_bookmark15" w:history="1">
        <w:r>
          <w:rPr>
            <w:color w:val="2195F2"/>
            <w:spacing w:val="8"/>
            <w:w w:val="110"/>
            <w:u w:val="single" w:color="2195F2"/>
          </w:rPr>
          <w:t>8</w:t>
        </w:r>
      </w:hyperlink>
      <w:r>
        <w:rPr>
          <w:spacing w:val="8"/>
          <w:w w:val="110"/>
        </w:rPr>
        <w:t>,</w:t>
      </w:r>
      <w:hyperlink w:anchor="_bookmark16" w:history="1">
        <w:r>
          <w:rPr>
            <w:color w:val="2195F2"/>
            <w:spacing w:val="8"/>
            <w:w w:val="110"/>
            <w:u w:val="single" w:color="2195F2"/>
          </w:rPr>
          <w:t>9</w:t>
        </w:r>
      </w:hyperlink>
      <w:r>
        <w:rPr>
          <w:spacing w:val="8"/>
          <w:w w:val="110"/>
        </w:rPr>
        <w:t>,</w:t>
      </w:r>
      <w:hyperlink w:anchor="_bookmark17" w:history="1">
        <w:r>
          <w:rPr>
            <w:color w:val="2195F2"/>
            <w:spacing w:val="8"/>
            <w:w w:val="110"/>
            <w:u w:val="single" w:color="2195F2"/>
          </w:rPr>
          <w:t>10</w:t>
        </w:r>
      </w:hyperlink>
      <w:r>
        <w:rPr>
          <w:spacing w:val="8"/>
          <w:w w:val="110"/>
        </w:rPr>
        <w:t>].</w:t>
      </w:r>
    </w:p>
    <w:p w14:paraId="69CE18C2" w14:textId="77777777" w:rsidR="00D270E3" w:rsidRDefault="00D270E3">
      <w:pPr>
        <w:pStyle w:val="BodyText"/>
        <w:spacing w:before="8"/>
        <w:rPr>
          <w:sz w:val="26"/>
        </w:rPr>
      </w:pPr>
    </w:p>
    <w:p w14:paraId="2298AEE2" w14:textId="77777777" w:rsidR="00D270E3" w:rsidRDefault="00570814">
      <w:pPr>
        <w:pStyle w:val="BodyText"/>
        <w:spacing w:line="280" w:lineRule="auto"/>
        <w:ind w:left="120" w:right="254"/>
      </w:pPr>
      <w:r>
        <w:rPr>
          <w:w w:val="105"/>
        </w:rPr>
        <w:t xml:space="preserve">To address these limitations in current conventions of metabolic data analysis, contextualization, and interpretation, we created the operating-system-independent desktop application, </w:t>
      </w:r>
      <w:proofErr w:type="spellStart"/>
      <w:r>
        <w:rPr>
          <w:w w:val="105"/>
        </w:rPr>
        <w:t>Metaboverse</w:t>
      </w:r>
      <w:proofErr w:type="spellEnd"/>
      <w:r>
        <w:rPr>
          <w:w w:val="105"/>
        </w:rPr>
        <w:t xml:space="preserve">, to aid users in filling in and expanding upon the details of their model’s metabolic story. </w:t>
      </w:r>
      <w:proofErr w:type="spellStart"/>
      <w:r>
        <w:rPr>
          <w:w w:val="105"/>
        </w:rPr>
        <w:t>Metaboverse</w:t>
      </w:r>
      <w:proofErr w:type="spellEnd"/>
      <w:r>
        <w:rPr>
          <w:w w:val="105"/>
        </w:rPr>
        <w:t xml:space="preserve"> is an interactive tool for exploratory data analysis that searches user data in the context of the metabolic network to identify unusual patterns and trends within the data. </w:t>
      </w:r>
      <w:proofErr w:type="spellStart"/>
      <w:r>
        <w:rPr>
          <w:w w:val="105"/>
        </w:rPr>
        <w:t>Metaboverse</w:t>
      </w:r>
      <w:proofErr w:type="spellEnd"/>
      <w:r>
        <w:rPr>
          <w:w w:val="105"/>
        </w:rPr>
        <w:t xml:space="preserve"> will aid scientists in formulating new hypotheses from their data and aid them in designing follow-up experiments for a deeper understanding of their model. </w:t>
      </w:r>
      <w:proofErr w:type="spellStart"/>
      <w:r>
        <w:rPr>
          <w:w w:val="105"/>
        </w:rPr>
        <w:t>Metaboverse</w:t>
      </w:r>
      <w:proofErr w:type="spellEnd"/>
      <w:r>
        <w:rPr>
          <w:w w:val="105"/>
        </w:rPr>
        <w:t xml:space="preserve"> operates across the entire metabolic network to quickly and automatically detect patterns and trends from a pre-designed pattern library</w:t>
      </w:r>
      <w:ins w:id="32" w:author="Sara Nowinski" w:date="2020-06-04T10:38:00Z">
        <w:r w:rsidR="008E61F0">
          <w:rPr>
            <w:w w:val="105"/>
          </w:rPr>
          <w:t>. Alternatively, the application</w:t>
        </w:r>
      </w:ins>
      <w:r>
        <w:rPr>
          <w:w w:val="105"/>
        </w:rPr>
        <w:t xml:space="preserve"> </w:t>
      </w:r>
      <w:del w:id="33" w:author="Sara Nowinski" w:date="2020-06-04T10:38:00Z">
        <w:r w:rsidDel="008E61F0">
          <w:rPr>
            <w:w w:val="105"/>
          </w:rPr>
          <w:delText xml:space="preserve">or </w:delText>
        </w:r>
      </w:del>
      <w:r>
        <w:rPr>
          <w:w w:val="105"/>
        </w:rPr>
        <w:t>can</w:t>
      </w:r>
      <w:ins w:id="34" w:author="Sara Nowinski" w:date="2020-06-04T10:38:00Z">
        <w:r w:rsidR="008E61F0">
          <w:rPr>
            <w:w w:val="105"/>
          </w:rPr>
          <w:t xml:space="preserve"> also</w:t>
        </w:r>
      </w:ins>
      <w:r>
        <w:rPr>
          <w:w w:val="105"/>
        </w:rPr>
        <w:t xml:space="preserve"> accept interactive input from the user</w:t>
      </w:r>
      <w:ins w:id="35" w:author="Sara Nowinski" w:date="2020-06-04T10:38:00Z">
        <w:r w:rsidR="008E61F0">
          <w:rPr>
            <w:w w:val="105"/>
          </w:rPr>
          <w:t>, who</w:t>
        </w:r>
      </w:ins>
      <w:del w:id="36" w:author="Sara Nowinski" w:date="2020-06-04T10:38:00Z">
        <w:r w:rsidDel="008E61F0">
          <w:rPr>
            <w:w w:val="105"/>
          </w:rPr>
          <w:delText>.</w:delText>
        </w:r>
      </w:del>
      <w:r>
        <w:rPr>
          <w:w w:val="105"/>
        </w:rPr>
        <w:t xml:space="preserve"> </w:t>
      </w:r>
      <w:del w:id="37" w:author="Sara Nowinski" w:date="2020-06-04T10:38:00Z">
        <w:r w:rsidDel="008E61F0">
          <w:rPr>
            <w:w w:val="105"/>
          </w:rPr>
          <w:delText xml:space="preserve">They </w:delText>
        </w:r>
      </w:del>
      <w:r>
        <w:rPr>
          <w:w w:val="105"/>
        </w:rPr>
        <w:t xml:space="preserve">can </w:t>
      </w:r>
      <w:del w:id="38" w:author="Sara Nowinski" w:date="2020-06-04T10:39:00Z">
        <w:r w:rsidDel="008E61F0">
          <w:rPr>
            <w:w w:val="105"/>
          </w:rPr>
          <w:delText xml:space="preserve">then </w:delText>
        </w:r>
      </w:del>
      <w:r>
        <w:rPr>
          <w:w w:val="105"/>
        </w:rPr>
        <w:t>define specific patterns or trends</w:t>
      </w:r>
      <w:r>
        <w:rPr>
          <w:spacing w:val="-7"/>
          <w:w w:val="105"/>
        </w:rPr>
        <w:t xml:space="preserve"> </w:t>
      </w:r>
      <w:r>
        <w:rPr>
          <w:w w:val="105"/>
        </w:rPr>
        <w:t>they</w:t>
      </w:r>
      <w:r>
        <w:rPr>
          <w:spacing w:val="-6"/>
          <w:w w:val="105"/>
        </w:rPr>
        <w:t xml:space="preserve"> </w:t>
      </w:r>
      <w:r>
        <w:rPr>
          <w:w w:val="105"/>
        </w:rPr>
        <w:t>would</w:t>
      </w:r>
      <w:r>
        <w:rPr>
          <w:spacing w:val="-6"/>
          <w:w w:val="105"/>
        </w:rPr>
        <w:t xml:space="preserve"> </w:t>
      </w:r>
      <w:r>
        <w:rPr>
          <w:w w:val="105"/>
        </w:rPr>
        <w:t>like</w:t>
      </w:r>
      <w:r>
        <w:rPr>
          <w:spacing w:val="-7"/>
          <w:w w:val="105"/>
        </w:rPr>
        <w:t xml:space="preserve"> </w:t>
      </w:r>
      <w:r>
        <w:rPr>
          <w:w w:val="105"/>
        </w:rPr>
        <w:t>to</w:t>
      </w:r>
      <w:r>
        <w:rPr>
          <w:spacing w:val="-6"/>
          <w:w w:val="105"/>
        </w:rPr>
        <w:t xml:space="preserve"> </w:t>
      </w:r>
      <w:r>
        <w:rPr>
          <w:w w:val="105"/>
        </w:rPr>
        <w:t>identify</w:t>
      </w:r>
      <w:r>
        <w:rPr>
          <w:spacing w:val="-6"/>
          <w:w w:val="105"/>
        </w:rPr>
        <w:t xml:space="preserve"> </w:t>
      </w:r>
      <w:r>
        <w:rPr>
          <w:w w:val="105"/>
        </w:rPr>
        <w:t>across</w:t>
      </w:r>
      <w:r>
        <w:rPr>
          <w:spacing w:val="-6"/>
          <w:w w:val="105"/>
        </w:rPr>
        <w:t xml:space="preserve"> </w:t>
      </w:r>
      <w:r>
        <w:rPr>
          <w:w w:val="105"/>
        </w:rPr>
        <w:t>the</w:t>
      </w:r>
      <w:r>
        <w:rPr>
          <w:spacing w:val="-7"/>
          <w:w w:val="105"/>
        </w:rPr>
        <w:t xml:space="preserve"> </w:t>
      </w:r>
      <w:r>
        <w:rPr>
          <w:w w:val="105"/>
        </w:rPr>
        <w:t>global</w:t>
      </w:r>
      <w:r>
        <w:rPr>
          <w:spacing w:val="-6"/>
          <w:w w:val="105"/>
        </w:rPr>
        <w:t xml:space="preserve"> </w:t>
      </w:r>
      <w:r>
        <w:rPr>
          <w:w w:val="105"/>
        </w:rPr>
        <w:t>metabolic</w:t>
      </w:r>
      <w:r>
        <w:rPr>
          <w:spacing w:val="-6"/>
          <w:w w:val="105"/>
        </w:rPr>
        <w:t xml:space="preserve"> </w:t>
      </w:r>
      <w:r>
        <w:rPr>
          <w:w w:val="105"/>
        </w:rPr>
        <w:t>network.</w:t>
      </w:r>
    </w:p>
    <w:p w14:paraId="5679D6DD" w14:textId="77777777" w:rsidR="00D270E3" w:rsidRDefault="00D270E3">
      <w:pPr>
        <w:pStyle w:val="BodyText"/>
        <w:rPr>
          <w:sz w:val="27"/>
        </w:rPr>
      </w:pPr>
    </w:p>
    <w:p w14:paraId="1B34B00F" w14:textId="77777777" w:rsidR="00D270E3" w:rsidRDefault="00570814">
      <w:pPr>
        <w:pStyle w:val="BodyText"/>
        <w:spacing w:line="280" w:lineRule="auto"/>
        <w:ind w:left="120"/>
      </w:pPr>
      <w:r>
        <w:rPr>
          <w:w w:val="110"/>
        </w:rPr>
        <w:t>To</w:t>
      </w:r>
      <w:r>
        <w:rPr>
          <w:spacing w:val="-29"/>
          <w:w w:val="110"/>
        </w:rPr>
        <w:t xml:space="preserve"> </w:t>
      </w:r>
      <w:r>
        <w:rPr>
          <w:w w:val="110"/>
        </w:rPr>
        <w:t>provide</w:t>
      </w:r>
      <w:r>
        <w:rPr>
          <w:spacing w:val="-29"/>
          <w:w w:val="110"/>
        </w:rPr>
        <w:t xml:space="preserve"> </w:t>
      </w:r>
      <w:r>
        <w:rPr>
          <w:w w:val="110"/>
        </w:rPr>
        <w:t>a</w:t>
      </w:r>
      <w:r>
        <w:rPr>
          <w:spacing w:val="-28"/>
          <w:w w:val="110"/>
        </w:rPr>
        <w:t xml:space="preserve"> </w:t>
      </w:r>
      <w:r>
        <w:rPr>
          <w:w w:val="110"/>
        </w:rPr>
        <w:t>platform</w:t>
      </w:r>
      <w:r>
        <w:rPr>
          <w:spacing w:val="-29"/>
          <w:w w:val="110"/>
        </w:rPr>
        <w:t xml:space="preserve"> </w:t>
      </w:r>
      <w:r>
        <w:rPr>
          <w:w w:val="110"/>
        </w:rPr>
        <w:t>for</w:t>
      </w:r>
      <w:r>
        <w:rPr>
          <w:spacing w:val="-29"/>
          <w:w w:val="110"/>
        </w:rPr>
        <w:t xml:space="preserve"> </w:t>
      </w:r>
      <w:r>
        <w:rPr>
          <w:w w:val="110"/>
        </w:rPr>
        <w:t>the</w:t>
      </w:r>
      <w:r>
        <w:rPr>
          <w:spacing w:val="-28"/>
          <w:w w:val="110"/>
        </w:rPr>
        <w:t xml:space="preserve"> </w:t>
      </w:r>
      <w:r>
        <w:rPr>
          <w:w w:val="110"/>
        </w:rPr>
        <w:t>exploration</w:t>
      </w:r>
      <w:r>
        <w:rPr>
          <w:spacing w:val="-29"/>
          <w:w w:val="110"/>
        </w:rPr>
        <w:t xml:space="preserve"> </w:t>
      </w:r>
      <w:r>
        <w:rPr>
          <w:w w:val="110"/>
        </w:rPr>
        <w:t>of</w:t>
      </w:r>
      <w:r>
        <w:rPr>
          <w:spacing w:val="-29"/>
          <w:w w:val="110"/>
        </w:rPr>
        <w:t xml:space="preserve"> </w:t>
      </w:r>
      <w:r>
        <w:rPr>
          <w:w w:val="110"/>
        </w:rPr>
        <w:t>single</w:t>
      </w:r>
      <w:r>
        <w:rPr>
          <w:spacing w:val="-28"/>
          <w:w w:val="110"/>
        </w:rPr>
        <w:t xml:space="preserve"> </w:t>
      </w:r>
      <w:r>
        <w:rPr>
          <w:w w:val="110"/>
        </w:rPr>
        <w:t>or</w:t>
      </w:r>
      <w:r>
        <w:rPr>
          <w:spacing w:val="-29"/>
          <w:w w:val="110"/>
        </w:rPr>
        <w:t xml:space="preserve"> </w:t>
      </w:r>
      <w:r>
        <w:rPr>
          <w:w w:val="110"/>
        </w:rPr>
        <w:t>multi-</w:t>
      </w:r>
      <w:proofErr w:type="spellStart"/>
      <w:r>
        <w:rPr>
          <w:w w:val="110"/>
        </w:rPr>
        <w:t>omic</w:t>
      </w:r>
      <w:proofErr w:type="spellEnd"/>
      <w:r>
        <w:rPr>
          <w:spacing w:val="-29"/>
          <w:w w:val="110"/>
        </w:rPr>
        <w:t xml:space="preserve"> </w:t>
      </w:r>
      <w:r>
        <w:rPr>
          <w:w w:val="110"/>
        </w:rPr>
        <w:t>metabolic</w:t>
      </w:r>
      <w:r>
        <w:rPr>
          <w:spacing w:val="-28"/>
          <w:w w:val="110"/>
        </w:rPr>
        <w:t xml:space="preserve"> </w:t>
      </w:r>
      <w:r>
        <w:rPr>
          <w:w w:val="110"/>
        </w:rPr>
        <w:t>data,</w:t>
      </w:r>
      <w:r>
        <w:rPr>
          <w:spacing w:val="-29"/>
          <w:w w:val="110"/>
        </w:rPr>
        <w:t xml:space="preserve"> </w:t>
      </w:r>
      <w:r>
        <w:rPr>
          <w:w w:val="110"/>
        </w:rPr>
        <w:t>we</w:t>
      </w:r>
      <w:r>
        <w:rPr>
          <w:spacing w:val="-29"/>
          <w:w w:val="110"/>
        </w:rPr>
        <w:t xml:space="preserve"> </w:t>
      </w:r>
      <w:r>
        <w:rPr>
          <w:w w:val="110"/>
        </w:rPr>
        <w:t>developed</w:t>
      </w:r>
      <w:r>
        <w:rPr>
          <w:spacing w:val="-28"/>
          <w:w w:val="110"/>
        </w:rPr>
        <w:t xml:space="preserve"> </w:t>
      </w:r>
      <w:r>
        <w:rPr>
          <w:w w:val="110"/>
        </w:rPr>
        <w:t>several computational</w:t>
      </w:r>
      <w:r>
        <w:rPr>
          <w:spacing w:val="-34"/>
          <w:w w:val="110"/>
        </w:rPr>
        <w:t xml:space="preserve"> </w:t>
      </w:r>
      <w:r>
        <w:rPr>
          <w:w w:val="110"/>
        </w:rPr>
        <w:t>features</w:t>
      </w:r>
      <w:r>
        <w:rPr>
          <w:spacing w:val="-33"/>
          <w:w w:val="110"/>
        </w:rPr>
        <w:t xml:space="preserve"> </w:t>
      </w:r>
      <w:r>
        <w:rPr>
          <w:w w:val="110"/>
        </w:rPr>
        <w:t>to</w:t>
      </w:r>
      <w:r>
        <w:rPr>
          <w:spacing w:val="-34"/>
          <w:w w:val="110"/>
        </w:rPr>
        <w:t xml:space="preserve"> </w:t>
      </w:r>
      <w:r>
        <w:rPr>
          <w:w w:val="110"/>
        </w:rPr>
        <w:t>aid</w:t>
      </w:r>
      <w:r>
        <w:rPr>
          <w:spacing w:val="-33"/>
          <w:w w:val="110"/>
        </w:rPr>
        <w:t xml:space="preserve"> </w:t>
      </w:r>
      <w:r>
        <w:rPr>
          <w:w w:val="110"/>
        </w:rPr>
        <w:t>in</w:t>
      </w:r>
      <w:r>
        <w:rPr>
          <w:spacing w:val="-33"/>
          <w:w w:val="110"/>
        </w:rPr>
        <w:t xml:space="preserve"> </w:t>
      </w:r>
      <w:r>
        <w:rPr>
          <w:w w:val="110"/>
        </w:rPr>
        <w:t>the</w:t>
      </w:r>
      <w:r>
        <w:rPr>
          <w:spacing w:val="-34"/>
          <w:w w:val="110"/>
        </w:rPr>
        <w:t xml:space="preserve"> </w:t>
      </w:r>
      <w:r>
        <w:rPr>
          <w:w w:val="110"/>
        </w:rPr>
        <w:t>aims</w:t>
      </w:r>
      <w:r>
        <w:rPr>
          <w:spacing w:val="-33"/>
          <w:w w:val="110"/>
        </w:rPr>
        <w:t xml:space="preserve"> </w:t>
      </w:r>
      <w:r>
        <w:rPr>
          <w:w w:val="110"/>
        </w:rPr>
        <w:t>discussed</w:t>
      </w:r>
      <w:r>
        <w:rPr>
          <w:spacing w:val="-34"/>
          <w:w w:val="110"/>
        </w:rPr>
        <w:t xml:space="preserve"> </w:t>
      </w:r>
      <w:r>
        <w:rPr>
          <w:w w:val="110"/>
        </w:rPr>
        <w:t>above.</w:t>
      </w:r>
      <w:r>
        <w:rPr>
          <w:spacing w:val="-33"/>
          <w:w w:val="110"/>
        </w:rPr>
        <w:t xml:space="preserve"> </w:t>
      </w:r>
      <w:r>
        <w:rPr>
          <w:w w:val="110"/>
        </w:rPr>
        <w:t>We</w:t>
      </w:r>
      <w:r>
        <w:rPr>
          <w:spacing w:val="-33"/>
          <w:w w:val="110"/>
        </w:rPr>
        <w:t xml:space="preserve"> </w:t>
      </w:r>
      <w:r>
        <w:rPr>
          <w:w w:val="110"/>
        </w:rPr>
        <w:t>developed</w:t>
      </w:r>
      <w:r>
        <w:rPr>
          <w:spacing w:val="-34"/>
          <w:w w:val="110"/>
        </w:rPr>
        <w:t xml:space="preserve"> </w:t>
      </w:r>
      <w:r>
        <w:rPr>
          <w:w w:val="110"/>
        </w:rPr>
        <w:t>a</w:t>
      </w:r>
      <w:r>
        <w:rPr>
          <w:spacing w:val="-33"/>
          <w:w w:val="110"/>
        </w:rPr>
        <w:t xml:space="preserve"> </w:t>
      </w:r>
      <w:r>
        <w:rPr>
          <w:w w:val="110"/>
        </w:rPr>
        <w:t>pattern</w:t>
      </w:r>
      <w:r>
        <w:rPr>
          <w:spacing w:val="-34"/>
          <w:w w:val="110"/>
        </w:rPr>
        <w:t xml:space="preserve"> </w:t>
      </w:r>
      <w:r>
        <w:rPr>
          <w:w w:val="110"/>
        </w:rPr>
        <w:t>search</w:t>
      </w:r>
      <w:r>
        <w:rPr>
          <w:spacing w:val="-33"/>
          <w:w w:val="110"/>
        </w:rPr>
        <w:t xml:space="preserve"> </w:t>
      </w:r>
      <w:r>
        <w:rPr>
          <w:w w:val="110"/>
        </w:rPr>
        <w:t>engine</w:t>
      </w:r>
      <w:r>
        <w:rPr>
          <w:spacing w:val="-33"/>
          <w:w w:val="110"/>
        </w:rPr>
        <w:t xml:space="preserve"> </w:t>
      </w:r>
      <w:r>
        <w:rPr>
          <w:w w:val="110"/>
        </w:rPr>
        <w:t>for the</w:t>
      </w:r>
      <w:r>
        <w:rPr>
          <w:spacing w:val="-23"/>
          <w:w w:val="110"/>
        </w:rPr>
        <w:t xml:space="preserve"> </w:t>
      </w:r>
      <w:r>
        <w:rPr>
          <w:w w:val="110"/>
        </w:rPr>
        <w:t>rapid</w:t>
      </w:r>
      <w:r>
        <w:rPr>
          <w:spacing w:val="-23"/>
          <w:w w:val="110"/>
        </w:rPr>
        <w:t xml:space="preserve"> </w:t>
      </w:r>
      <w:r>
        <w:rPr>
          <w:w w:val="110"/>
        </w:rPr>
        <w:t>and</w:t>
      </w:r>
      <w:r>
        <w:rPr>
          <w:spacing w:val="-23"/>
          <w:w w:val="110"/>
        </w:rPr>
        <w:t xml:space="preserve"> </w:t>
      </w:r>
      <w:r>
        <w:rPr>
          <w:w w:val="110"/>
        </w:rPr>
        <w:t>automated</w:t>
      </w:r>
      <w:r>
        <w:rPr>
          <w:spacing w:val="-23"/>
          <w:w w:val="110"/>
        </w:rPr>
        <w:t xml:space="preserve"> </w:t>
      </w:r>
      <w:r>
        <w:rPr>
          <w:w w:val="110"/>
        </w:rPr>
        <w:t>identification</w:t>
      </w:r>
      <w:r>
        <w:rPr>
          <w:spacing w:val="-22"/>
          <w:w w:val="110"/>
        </w:rPr>
        <w:t xml:space="preserve"> </w:t>
      </w:r>
      <w:r>
        <w:rPr>
          <w:w w:val="110"/>
        </w:rPr>
        <w:t>of</w:t>
      </w:r>
      <w:r>
        <w:rPr>
          <w:spacing w:val="-23"/>
          <w:w w:val="110"/>
        </w:rPr>
        <w:t xml:space="preserve"> </w:t>
      </w:r>
      <w:r>
        <w:rPr>
          <w:w w:val="110"/>
        </w:rPr>
        <w:t>patterns</w:t>
      </w:r>
      <w:r>
        <w:rPr>
          <w:spacing w:val="-23"/>
          <w:w w:val="110"/>
        </w:rPr>
        <w:t xml:space="preserve"> </w:t>
      </w:r>
      <w:r>
        <w:rPr>
          <w:w w:val="110"/>
        </w:rPr>
        <w:t>and</w:t>
      </w:r>
      <w:r>
        <w:rPr>
          <w:spacing w:val="-23"/>
          <w:w w:val="110"/>
        </w:rPr>
        <w:t xml:space="preserve"> </w:t>
      </w:r>
      <w:r>
        <w:rPr>
          <w:w w:val="110"/>
        </w:rPr>
        <w:t>trends</w:t>
      </w:r>
      <w:r>
        <w:rPr>
          <w:spacing w:val="-23"/>
          <w:w w:val="110"/>
        </w:rPr>
        <w:t xml:space="preserve"> </w:t>
      </w:r>
      <w:r>
        <w:rPr>
          <w:w w:val="110"/>
        </w:rPr>
        <w:t>in</w:t>
      </w:r>
      <w:r>
        <w:rPr>
          <w:spacing w:val="-22"/>
          <w:w w:val="110"/>
        </w:rPr>
        <w:t xml:space="preserve"> </w:t>
      </w:r>
      <w:r>
        <w:rPr>
          <w:w w:val="110"/>
        </w:rPr>
        <w:t>-</w:t>
      </w:r>
      <w:proofErr w:type="spellStart"/>
      <w:r>
        <w:rPr>
          <w:w w:val="110"/>
        </w:rPr>
        <w:t>omic</w:t>
      </w:r>
      <w:proofErr w:type="spellEnd"/>
      <w:r>
        <w:rPr>
          <w:spacing w:val="-23"/>
          <w:w w:val="110"/>
        </w:rPr>
        <w:t xml:space="preserve"> </w:t>
      </w:r>
      <w:r>
        <w:rPr>
          <w:w w:val="110"/>
        </w:rPr>
        <w:t>data</w:t>
      </w:r>
      <w:r>
        <w:rPr>
          <w:spacing w:val="-23"/>
          <w:w w:val="110"/>
        </w:rPr>
        <w:t xml:space="preserve"> </w:t>
      </w:r>
      <w:r>
        <w:rPr>
          <w:w w:val="110"/>
        </w:rPr>
        <w:t>on</w:t>
      </w:r>
      <w:r>
        <w:rPr>
          <w:spacing w:val="-23"/>
          <w:w w:val="110"/>
        </w:rPr>
        <w:t xml:space="preserve"> </w:t>
      </w:r>
      <w:r>
        <w:rPr>
          <w:w w:val="110"/>
        </w:rPr>
        <w:t>the</w:t>
      </w:r>
      <w:r>
        <w:rPr>
          <w:spacing w:val="-22"/>
          <w:w w:val="110"/>
        </w:rPr>
        <w:t xml:space="preserve"> </w:t>
      </w:r>
      <w:r>
        <w:rPr>
          <w:w w:val="110"/>
        </w:rPr>
        <w:t>metabolic</w:t>
      </w:r>
      <w:r>
        <w:rPr>
          <w:spacing w:val="-23"/>
          <w:w w:val="110"/>
        </w:rPr>
        <w:t xml:space="preserve"> </w:t>
      </w:r>
      <w:r>
        <w:rPr>
          <w:w w:val="110"/>
        </w:rPr>
        <w:t>network.</w:t>
      </w:r>
    </w:p>
    <w:p w14:paraId="4F52E5C6" w14:textId="77777777" w:rsidR="00D270E3" w:rsidRDefault="00570814">
      <w:pPr>
        <w:pStyle w:val="BodyText"/>
        <w:spacing w:before="4" w:line="280" w:lineRule="auto"/>
        <w:ind w:left="120" w:right="228"/>
      </w:pPr>
      <w:r>
        <w:rPr>
          <w:w w:val="110"/>
        </w:rPr>
        <w:t>Conceptually,</w:t>
      </w:r>
      <w:r>
        <w:rPr>
          <w:spacing w:val="-35"/>
          <w:w w:val="110"/>
        </w:rPr>
        <w:t xml:space="preserve"> </w:t>
      </w:r>
      <w:r>
        <w:rPr>
          <w:w w:val="110"/>
        </w:rPr>
        <w:t>this</w:t>
      </w:r>
      <w:r>
        <w:rPr>
          <w:spacing w:val="-35"/>
          <w:w w:val="110"/>
        </w:rPr>
        <w:t xml:space="preserve"> </w:t>
      </w:r>
      <w:r>
        <w:rPr>
          <w:w w:val="110"/>
        </w:rPr>
        <w:t>search</w:t>
      </w:r>
      <w:r>
        <w:rPr>
          <w:spacing w:val="-35"/>
          <w:w w:val="110"/>
        </w:rPr>
        <w:t xml:space="preserve"> </w:t>
      </w:r>
      <w:r>
        <w:rPr>
          <w:w w:val="110"/>
        </w:rPr>
        <w:t>engine</w:t>
      </w:r>
      <w:r>
        <w:rPr>
          <w:spacing w:val="-35"/>
          <w:w w:val="110"/>
        </w:rPr>
        <w:t xml:space="preserve"> </w:t>
      </w:r>
      <w:r>
        <w:rPr>
          <w:w w:val="110"/>
        </w:rPr>
        <w:t>borrows</w:t>
      </w:r>
      <w:r>
        <w:rPr>
          <w:spacing w:val="-35"/>
          <w:w w:val="110"/>
        </w:rPr>
        <w:t xml:space="preserve"> </w:t>
      </w:r>
      <w:r>
        <w:rPr>
          <w:w w:val="110"/>
        </w:rPr>
        <w:t>principles</w:t>
      </w:r>
      <w:r>
        <w:rPr>
          <w:spacing w:val="-34"/>
          <w:w w:val="110"/>
        </w:rPr>
        <w:t xml:space="preserve"> </w:t>
      </w:r>
      <w:r>
        <w:rPr>
          <w:w w:val="110"/>
        </w:rPr>
        <w:t>of</w:t>
      </w:r>
      <w:r>
        <w:rPr>
          <w:spacing w:val="-35"/>
          <w:w w:val="110"/>
        </w:rPr>
        <w:t xml:space="preserve"> </w:t>
      </w:r>
      <w:r>
        <w:rPr>
          <w:w w:val="110"/>
        </w:rPr>
        <w:t>topological</w:t>
      </w:r>
      <w:r>
        <w:rPr>
          <w:spacing w:val="-35"/>
          <w:w w:val="110"/>
        </w:rPr>
        <w:t xml:space="preserve"> </w:t>
      </w:r>
      <w:r>
        <w:rPr>
          <w:w w:val="110"/>
        </w:rPr>
        <w:t>motif</w:t>
      </w:r>
      <w:r>
        <w:rPr>
          <w:spacing w:val="-35"/>
          <w:w w:val="110"/>
        </w:rPr>
        <w:t xml:space="preserve"> </w:t>
      </w:r>
      <w:r>
        <w:rPr>
          <w:w w:val="110"/>
        </w:rPr>
        <w:t>searching</w:t>
      </w:r>
      <w:r>
        <w:rPr>
          <w:spacing w:val="-35"/>
          <w:w w:val="110"/>
        </w:rPr>
        <w:t xml:space="preserve"> </w:t>
      </w:r>
      <w:r>
        <w:rPr>
          <w:w w:val="110"/>
        </w:rPr>
        <w:t>from</w:t>
      </w:r>
      <w:r>
        <w:rPr>
          <w:spacing w:val="-34"/>
          <w:w w:val="110"/>
        </w:rPr>
        <w:t xml:space="preserve"> </w:t>
      </w:r>
      <w:r>
        <w:rPr>
          <w:w w:val="110"/>
        </w:rPr>
        <w:t>graph</w:t>
      </w:r>
      <w:r>
        <w:rPr>
          <w:spacing w:val="-35"/>
          <w:w w:val="110"/>
        </w:rPr>
        <w:t xml:space="preserve"> </w:t>
      </w:r>
      <w:r>
        <w:rPr>
          <w:w w:val="110"/>
        </w:rPr>
        <w:t xml:space="preserve">theory </w:t>
      </w:r>
      <w:r>
        <w:rPr>
          <w:spacing w:val="8"/>
          <w:w w:val="110"/>
        </w:rPr>
        <w:t>[</w:t>
      </w:r>
      <w:hyperlink w:anchor="_bookmark18" w:history="1">
        <w:r>
          <w:rPr>
            <w:color w:val="2195F2"/>
            <w:spacing w:val="8"/>
            <w:w w:val="110"/>
            <w:u w:val="single" w:color="2195F2"/>
          </w:rPr>
          <w:t>11</w:t>
        </w:r>
      </w:hyperlink>
      <w:r>
        <w:rPr>
          <w:spacing w:val="8"/>
          <w:w w:val="110"/>
        </w:rPr>
        <w:t>,</w:t>
      </w:r>
      <w:hyperlink w:anchor="_bookmark19" w:history="1">
        <w:r>
          <w:rPr>
            <w:color w:val="2195F2"/>
            <w:spacing w:val="8"/>
            <w:w w:val="110"/>
            <w:u w:val="single" w:color="2195F2"/>
          </w:rPr>
          <w:t>12</w:t>
        </w:r>
      </w:hyperlink>
      <w:r>
        <w:rPr>
          <w:spacing w:val="8"/>
          <w:w w:val="110"/>
        </w:rPr>
        <w:t xml:space="preserve">] </w:t>
      </w:r>
      <w:r>
        <w:rPr>
          <w:w w:val="110"/>
        </w:rPr>
        <w:t xml:space="preserve">and builds upon the concept of “activity motifs” </w:t>
      </w:r>
      <w:r>
        <w:rPr>
          <w:spacing w:val="6"/>
          <w:w w:val="110"/>
        </w:rPr>
        <w:t>[</w:t>
      </w:r>
      <w:hyperlink w:anchor="_bookmark20" w:history="1">
        <w:r>
          <w:rPr>
            <w:color w:val="2195F2"/>
            <w:spacing w:val="6"/>
            <w:w w:val="110"/>
            <w:u w:val="single" w:color="2195F2"/>
          </w:rPr>
          <w:t>13</w:t>
        </w:r>
      </w:hyperlink>
      <w:r>
        <w:rPr>
          <w:spacing w:val="6"/>
          <w:w w:val="110"/>
        </w:rPr>
        <w:t xml:space="preserve">]. </w:t>
      </w:r>
      <w:r>
        <w:rPr>
          <w:w w:val="110"/>
        </w:rPr>
        <w:t xml:space="preserve">Another feature introduced in </w:t>
      </w:r>
      <w:proofErr w:type="spellStart"/>
      <w:r>
        <w:rPr>
          <w:w w:val="110"/>
        </w:rPr>
        <w:t>Metaboverse</w:t>
      </w:r>
      <w:proofErr w:type="spellEnd"/>
      <w:r>
        <w:rPr>
          <w:spacing w:val="-27"/>
          <w:w w:val="110"/>
        </w:rPr>
        <w:t xml:space="preserve"> </w:t>
      </w:r>
      <w:r>
        <w:rPr>
          <w:w w:val="110"/>
        </w:rPr>
        <w:t>allows</w:t>
      </w:r>
      <w:r>
        <w:rPr>
          <w:spacing w:val="-26"/>
          <w:w w:val="110"/>
        </w:rPr>
        <w:t xml:space="preserve"> </w:t>
      </w:r>
      <w:r>
        <w:rPr>
          <w:w w:val="110"/>
        </w:rPr>
        <w:t>for</w:t>
      </w:r>
      <w:r>
        <w:rPr>
          <w:spacing w:val="-27"/>
          <w:w w:val="110"/>
        </w:rPr>
        <w:t xml:space="preserve"> </w:t>
      </w:r>
      <w:r>
        <w:rPr>
          <w:w w:val="110"/>
        </w:rPr>
        <w:t>the</w:t>
      </w:r>
      <w:r>
        <w:rPr>
          <w:spacing w:val="-26"/>
          <w:w w:val="110"/>
        </w:rPr>
        <w:t xml:space="preserve"> </w:t>
      </w:r>
      <w:r>
        <w:rPr>
          <w:w w:val="110"/>
        </w:rPr>
        <w:t>interactive</w:t>
      </w:r>
      <w:r>
        <w:rPr>
          <w:spacing w:val="-26"/>
          <w:w w:val="110"/>
        </w:rPr>
        <w:t xml:space="preserve"> </w:t>
      </w:r>
      <w:r>
        <w:rPr>
          <w:w w:val="110"/>
        </w:rPr>
        <w:t>exploration</w:t>
      </w:r>
      <w:r>
        <w:rPr>
          <w:spacing w:val="-27"/>
          <w:w w:val="110"/>
        </w:rPr>
        <w:t xml:space="preserve"> </w:t>
      </w:r>
      <w:r>
        <w:rPr>
          <w:w w:val="110"/>
        </w:rPr>
        <w:t>of</w:t>
      </w:r>
      <w:r>
        <w:rPr>
          <w:spacing w:val="-26"/>
          <w:w w:val="110"/>
        </w:rPr>
        <w:t xml:space="preserve"> </w:t>
      </w:r>
      <w:r>
        <w:rPr>
          <w:w w:val="110"/>
        </w:rPr>
        <w:t>specific</w:t>
      </w:r>
      <w:r>
        <w:rPr>
          <w:spacing w:val="-26"/>
          <w:w w:val="110"/>
        </w:rPr>
        <w:t xml:space="preserve"> </w:t>
      </w:r>
      <w:r>
        <w:rPr>
          <w:w w:val="110"/>
        </w:rPr>
        <w:t>reactions</w:t>
      </w:r>
      <w:r>
        <w:rPr>
          <w:spacing w:val="-27"/>
          <w:w w:val="110"/>
        </w:rPr>
        <w:t xml:space="preserve"> </w:t>
      </w:r>
      <w:r>
        <w:rPr>
          <w:w w:val="110"/>
        </w:rPr>
        <w:t>or</w:t>
      </w:r>
      <w:r>
        <w:rPr>
          <w:spacing w:val="-26"/>
          <w:w w:val="110"/>
        </w:rPr>
        <w:t xml:space="preserve"> </w:t>
      </w:r>
      <w:r>
        <w:rPr>
          <w:w w:val="110"/>
        </w:rPr>
        <w:t>reaction</w:t>
      </w:r>
      <w:r>
        <w:rPr>
          <w:spacing w:val="-26"/>
          <w:w w:val="110"/>
        </w:rPr>
        <w:t xml:space="preserve"> </w:t>
      </w:r>
      <w:r>
        <w:rPr>
          <w:w w:val="110"/>
        </w:rPr>
        <w:t>entities</w:t>
      </w:r>
      <w:r>
        <w:rPr>
          <w:spacing w:val="-27"/>
          <w:w w:val="110"/>
        </w:rPr>
        <w:t xml:space="preserve"> </w:t>
      </w:r>
      <w:r>
        <w:rPr>
          <w:w w:val="110"/>
        </w:rPr>
        <w:t>with</w:t>
      </w:r>
      <w:r>
        <w:rPr>
          <w:spacing w:val="-26"/>
          <w:w w:val="110"/>
        </w:rPr>
        <w:t xml:space="preserve"> </w:t>
      </w:r>
      <w:r>
        <w:rPr>
          <w:w w:val="110"/>
        </w:rPr>
        <w:t>on- the-fly pattern search analysis. Users can explore specific pathways of interest and look for other interesting</w:t>
      </w:r>
      <w:r>
        <w:rPr>
          <w:spacing w:val="-27"/>
          <w:w w:val="110"/>
        </w:rPr>
        <w:t xml:space="preserve"> </w:t>
      </w:r>
      <w:r>
        <w:rPr>
          <w:w w:val="110"/>
        </w:rPr>
        <w:t>patterns</w:t>
      </w:r>
      <w:r>
        <w:rPr>
          <w:spacing w:val="-26"/>
          <w:w w:val="110"/>
        </w:rPr>
        <w:t xml:space="preserve"> </w:t>
      </w:r>
      <w:r>
        <w:rPr>
          <w:w w:val="110"/>
        </w:rPr>
        <w:t>and</w:t>
      </w:r>
      <w:r>
        <w:rPr>
          <w:spacing w:val="-26"/>
          <w:w w:val="110"/>
        </w:rPr>
        <w:t xml:space="preserve"> </w:t>
      </w:r>
      <w:r>
        <w:rPr>
          <w:w w:val="110"/>
        </w:rPr>
        <w:t>trends</w:t>
      </w:r>
      <w:r>
        <w:rPr>
          <w:spacing w:val="-26"/>
          <w:w w:val="110"/>
        </w:rPr>
        <w:t xml:space="preserve"> </w:t>
      </w:r>
      <w:r>
        <w:rPr>
          <w:w w:val="110"/>
        </w:rPr>
        <w:t>in</w:t>
      </w:r>
      <w:r>
        <w:rPr>
          <w:spacing w:val="-26"/>
          <w:w w:val="110"/>
        </w:rPr>
        <w:t xml:space="preserve"> </w:t>
      </w:r>
      <w:r>
        <w:rPr>
          <w:w w:val="110"/>
        </w:rPr>
        <w:t>pathways</w:t>
      </w:r>
      <w:r>
        <w:rPr>
          <w:spacing w:val="-26"/>
          <w:w w:val="110"/>
        </w:rPr>
        <w:t xml:space="preserve"> </w:t>
      </w:r>
      <w:r>
        <w:rPr>
          <w:w w:val="110"/>
        </w:rPr>
        <w:t>of</w:t>
      </w:r>
      <w:r>
        <w:rPr>
          <w:spacing w:val="-27"/>
          <w:w w:val="110"/>
        </w:rPr>
        <w:t xml:space="preserve"> </w:t>
      </w:r>
      <w:r>
        <w:rPr>
          <w:w w:val="110"/>
        </w:rPr>
        <w:t>interest.</w:t>
      </w:r>
      <w:r>
        <w:rPr>
          <w:spacing w:val="-26"/>
          <w:w w:val="110"/>
        </w:rPr>
        <w:t xml:space="preserve"> </w:t>
      </w:r>
      <w:r>
        <w:rPr>
          <w:w w:val="110"/>
        </w:rPr>
        <w:t>Perturbations</w:t>
      </w:r>
      <w:r>
        <w:rPr>
          <w:spacing w:val="-26"/>
          <w:w w:val="110"/>
        </w:rPr>
        <w:t xml:space="preserve"> </w:t>
      </w:r>
      <w:r>
        <w:rPr>
          <w:w w:val="110"/>
        </w:rPr>
        <w:t>in</w:t>
      </w:r>
      <w:r>
        <w:rPr>
          <w:spacing w:val="-26"/>
          <w:w w:val="110"/>
        </w:rPr>
        <w:t xml:space="preserve"> </w:t>
      </w:r>
      <w:r>
        <w:rPr>
          <w:w w:val="110"/>
        </w:rPr>
        <w:t>the</w:t>
      </w:r>
      <w:r>
        <w:rPr>
          <w:spacing w:val="-26"/>
          <w:w w:val="110"/>
        </w:rPr>
        <w:t xml:space="preserve"> </w:t>
      </w:r>
      <w:r>
        <w:rPr>
          <w:w w:val="110"/>
        </w:rPr>
        <w:t>abundance</w:t>
      </w:r>
      <w:r>
        <w:rPr>
          <w:spacing w:val="-26"/>
          <w:w w:val="110"/>
        </w:rPr>
        <w:t xml:space="preserve"> </w:t>
      </w:r>
      <w:r>
        <w:rPr>
          <w:w w:val="110"/>
        </w:rPr>
        <w:t>or</w:t>
      </w:r>
      <w:r>
        <w:rPr>
          <w:spacing w:val="-26"/>
          <w:w w:val="110"/>
        </w:rPr>
        <w:t xml:space="preserve"> </w:t>
      </w:r>
      <w:r>
        <w:rPr>
          <w:w w:val="110"/>
        </w:rPr>
        <w:t>behavior of a particular metabolic network component can lead to downstream genotypic and phenotypic modulations in a biological system. We include an interactive perturbation connectivity module to allow</w:t>
      </w:r>
      <w:r>
        <w:rPr>
          <w:spacing w:val="-30"/>
          <w:w w:val="110"/>
        </w:rPr>
        <w:t xml:space="preserve"> </w:t>
      </w:r>
      <w:r>
        <w:rPr>
          <w:w w:val="110"/>
        </w:rPr>
        <w:t>users</w:t>
      </w:r>
      <w:r>
        <w:rPr>
          <w:spacing w:val="-30"/>
          <w:w w:val="110"/>
        </w:rPr>
        <w:t xml:space="preserve"> </w:t>
      </w:r>
      <w:r>
        <w:rPr>
          <w:w w:val="110"/>
        </w:rPr>
        <w:t>to</w:t>
      </w:r>
      <w:r>
        <w:rPr>
          <w:spacing w:val="-30"/>
          <w:w w:val="110"/>
        </w:rPr>
        <w:t xml:space="preserve"> </w:t>
      </w:r>
      <w:r>
        <w:rPr>
          <w:w w:val="110"/>
        </w:rPr>
        <w:t>explore</w:t>
      </w:r>
      <w:r>
        <w:rPr>
          <w:spacing w:val="-30"/>
          <w:w w:val="110"/>
        </w:rPr>
        <w:t xml:space="preserve"> </w:t>
      </w:r>
      <w:r>
        <w:rPr>
          <w:w w:val="110"/>
        </w:rPr>
        <w:t>the</w:t>
      </w:r>
      <w:r>
        <w:rPr>
          <w:spacing w:val="-30"/>
          <w:w w:val="110"/>
        </w:rPr>
        <w:t xml:space="preserve"> </w:t>
      </w:r>
      <w:r>
        <w:rPr>
          <w:w w:val="110"/>
        </w:rPr>
        <w:t>effects</w:t>
      </w:r>
      <w:r>
        <w:rPr>
          <w:spacing w:val="-30"/>
          <w:w w:val="110"/>
        </w:rPr>
        <w:t xml:space="preserve"> </w:t>
      </w:r>
      <w:r>
        <w:rPr>
          <w:w w:val="110"/>
        </w:rPr>
        <w:t>of</w:t>
      </w:r>
      <w:r>
        <w:rPr>
          <w:spacing w:val="-30"/>
          <w:w w:val="110"/>
        </w:rPr>
        <w:t xml:space="preserve"> </w:t>
      </w:r>
      <w:r>
        <w:rPr>
          <w:w w:val="110"/>
        </w:rPr>
        <w:t>perturbations</w:t>
      </w:r>
      <w:r>
        <w:rPr>
          <w:spacing w:val="-30"/>
          <w:w w:val="110"/>
        </w:rPr>
        <w:t xml:space="preserve"> </w:t>
      </w:r>
      <w:r>
        <w:rPr>
          <w:w w:val="110"/>
        </w:rPr>
        <w:t>on</w:t>
      </w:r>
      <w:r>
        <w:rPr>
          <w:spacing w:val="-30"/>
          <w:w w:val="110"/>
        </w:rPr>
        <w:t xml:space="preserve"> </w:t>
      </w:r>
      <w:r>
        <w:rPr>
          <w:w w:val="110"/>
        </w:rPr>
        <w:t>their</w:t>
      </w:r>
      <w:r>
        <w:rPr>
          <w:spacing w:val="-30"/>
          <w:w w:val="110"/>
        </w:rPr>
        <w:t xml:space="preserve"> </w:t>
      </w:r>
      <w:r>
        <w:rPr>
          <w:w w:val="110"/>
        </w:rPr>
        <w:t>system.</w:t>
      </w:r>
      <w:r>
        <w:rPr>
          <w:spacing w:val="-30"/>
          <w:w w:val="110"/>
        </w:rPr>
        <w:t xml:space="preserve"> </w:t>
      </w:r>
      <w:r>
        <w:rPr>
          <w:w w:val="110"/>
        </w:rPr>
        <w:t>Finally,</w:t>
      </w:r>
      <w:r>
        <w:rPr>
          <w:spacing w:val="-30"/>
          <w:w w:val="110"/>
        </w:rPr>
        <w:t xml:space="preserve"> </w:t>
      </w:r>
      <w:r>
        <w:rPr>
          <w:w w:val="110"/>
        </w:rPr>
        <w:t>we</w:t>
      </w:r>
      <w:r>
        <w:rPr>
          <w:spacing w:val="-30"/>
          <w:w w:val="110"/>
        </w:rPr>
        <w:t xml:space="preserve"> </w:t>
      </w:r>
      <w:r>
        <w:rPr>
          <w:w w:val="110"/>
        </w:rPr>
        <w:t>tackle</w:t>
      </w:r>
      <w:r>
        <w:rPr>
          <w:spacing w:val="-30"/>
          <w:w w:val="110"/>
        </w:rPr>
        <w:t xml:space="preserve"> </w:t>
      </w:r>
      <w:r>
        <w:rPr>
          <w:w w:val="110"/>
        </w:rPr>
        <w:t>the</w:t>
      </w:r>
      <w:r>
        <w:rPr>
          <w:spacing w:val="-30"/>
          <w:w w:val="110"/>
        </w:rPr>
        <w:t xml:space="preserve"> </w:t>
      </w:r>
      <w:r>
        <w:rPr>
          <w:w w:val="110"/>
        </w:rPr>
        <w:t>challenge</w:t>
      </w:r>
      <w:r>
        <w:rPr>
          <w:spacing w:val="-30"/>
          <w:w w:val="110"/>
        </w:rPr>
        <w:t xml:space="preserve"> </w:t>
      </w:r>
      <w:r>
        <w:rPr>
          <w:w w:val="110"/>
        </w:rPr>
        <w:t>of sparsity,</w:t>
      </w:r>
      <w:r>
        <w:rPr>
          <w:spacing w:val="-42"/>
          <w:w w:val="110"/>
        </w:rPr>
        <w:t xml:space="preserve"> </w:t>
      </w:r>
      <w:r>
        <w:rPr>
          <w:w w:val="110"/>
        </w:rPr>
        <w:t>particularly</w:t>
      </w:r>
      <w:r>
        <w:rPr>
          <w:spacing w:val="-41"/>
          <w:w w:val="110"/>
        </w:rPr>
        <w:t xml:space="preserve"> </w:t>
      </w:r>
      <w:r>
        <w:rPr>
          <w:w w:val="110"/>
        </w:rPr>
        <w:t>in</w:t>
      </w:r>
      <w:r>
        <w:rPr>
          <w:spacing w:val="-41"/>
          <w:w w:val="110"/>
        </w:rPr>
        <w:t xml:space="preserve"> </w:t>
      </w:r>
      <w:r>
        <w:rPr>
          <w:w w:val="110"/>
        </w:rPr>
        <w:t>metabolomics</w:t>
      </w:r>
      <w:r>
        <w:rPr>
          <w:spacing w:val="-42"/>
          <w:w w:val="110"/>
        </w:rPr>
        <w:t xml:space="preserve"> </w:t>
      </w:r>
      <w:r>
        <w:rPr>
          <w:w w:val="110"/>
        </w:rPr>
        <w:t>datasets.</w:t>
      </w:r>
      <w:r>
        <w:rPr>
          <w:spacing w:val="-41"/>
          <w:w w:val="110"/>
        </w:rPr>
        <w:t xml:space="preserve"> </w:t>
      </w:r>
      <w:r>
        <w:rPr>
          <w:w w:val="110"/>
        </w:rPr>
        <w:t>We</w:t>
      </w:r>
      <w:r>
        <w:rPr>
          <w:spacing w:val="-41"/>
          <w:w w:val="110"/>
        </w:rPr>
        <w:t xml:space="preserve"> </w:t>
      </w:r>
      <w:r>
        <w:rPr>
          <w:w w:val="110"/>
        </w:rPr>
        <w:t>designed</w:t>
      </w:r>
      <w:r>
        <w:rPr>
          <w:spacing w:val="-41"/>
          <w:w w:val="110"/>
        </w:rPr>
        <w:t xml:space="preserve"> </w:t>
      </w:r>
      <w:r>
        <w:rPr>
          <w:w w:val="110"/>
        </w:rPr>
        <w:t>a</w:t>
      </w:r>
      <w:r>
        <w:rPr>
          <w:spacing w:val="-42"/>
          <w:w w:val="110"/>
        </w:rPr>
        <w:t xml:space="preserve"> </w:t>
      </w:r>
      <w:r>
        <w:rPr>
          <w:w w:val="110"/>
        </w:rPr>
        <w:t>reaction</w:t>
      </w:r>
      <w:r>
        <w:rPr>
          <w:spacing w:val="-41"/>
          <w:w w:val="110"/>
        </w:rPr>
        <w:t xml:space="preserve"> </w:t>
      </w:r>
      <w:r>
        <w:rPr>
          <w:w w:val="110"/>
        </w:rPr>
        <w:t>collapsing</w:t>
      </w:r>
      <w:r>
        <w:rPr>
          <w:spacing w:val="-41"/>
          <w:w w:val="110"/>
        </w:rPr>
        <w:t xml:space="preserve"> </w:t>
      </w:r>
      <w:r>
        <w:rPr>
          <w:w w:val="110"/>
        </w:rPr>
        <w:t>feature</w:t>
      </w:r>
      <w:r>
        <w:rPr>
          <w:spacing w:val="-41"/>
          <w:w w:val="110"/>
        </w:rPr>
        <w:t xml:space="preserve"> </w:t>
      </w:r>
      <w:r>
        <w:rPr>
          <w:w w:val="110"/>
        </w:rPr>
        <w:t>that</w:t>
      </w:r>
      <w:r>
        <w:rPr>
          <w:spacing w:val="-42"/>
          <w:w w:val="110"/>
        </w:rPr>
        <w:t xml:space="preserve"> </w:t>
      </w:r>
      <w:r>
        <w:rPr>
          <w:w w:val="110"/>
        </w:rPr>
        <w:t>allows for</w:t>
      </w:r>
      <w:r>
        <w:rPr>
          <w:spacing w:val="-30"/>
          <w:w w:val="110"/>
        </w:rPr>
        <w:t xml:space="preserve"> </w:t>
      </w:r>
      <w:r>
        <w:rPr>
          <w:w w:val="110"/>
        </w:rPr>
        <w:t>searching</w:t>
      </w:r>
      <w:r>
        <w:rPr>
          <w:spacing w:val="-30"/>
          <w:w w:val="110"/>
        </w:rPr>
        <w:t xml:space="preserve"> </w:t>
      </w:r>
      <w:r>
        <w:rPr>
          <w:w w:val="110"/>
        </w:rPr>
        <w:t>for</w:t>
      </w:r>
      <w:r>
        <w:rPr>
          <w:spacing w:val="-30"/>
          <w:w w:val="110"/>
        </w:rPr>
        <w:t xml:space="preserve"> </w:t>
      </w:r>
      <w:r>
        <w:rPr>
          <w:w w:val="110"/>
        </w:rPr>
        <w:t>motifs</w:t>
      </w:r>
      <w:r>
        <w:rPr>
          <w:spacing w:val="-29"/>
          <w:w w:val="110"/>
        </w:rPr>
        <w:t xml:space="preserve"> </w:t>
      </w:r>
      <w:r>
        <w:rPr>
          <w:w w:val="110"/>
        </w:rPr>
        <w:t>across</w:t>
      </w:r>
      <w:r>
        <w:rPr>
          <w:spacing w:val="-30"/>
          <w:w w:val="110"/>
        </w:rPr>
        <w:t xml:space="preserve"> </w:t>
      </w:r>
      <w:r>
        <w:rPr>
          <w:w w:val="110"/>
        </w:rPr>
        <w:t>multiple</w:t>
      </w:r>
      <w:r>
        <w:rPr>
          <w:spacing w:val="-30"/>
          <w:w w:val="110"/>
        </w:rPr>
        <w:t xml:space="preserve"> </w:t>
      </w:r>
      <w:r>
        <w:rPr>
          <w:w w:val="110"/>
        </w:rPr>
        <w:t>reactions,</w:t>
      </w:r>
      <w:r>
        <w:rPr>
          <w:spacing w:val="-29"/>
          <w:w w:val="110"/>
        </w:rPr>
        <w:t xml:space="preserve"> </w:t>
      </w:r>
      <w:r>
        <w:rPr>
          <w:w w:val="110"/>
        </w:rPr>
        <w:t>where</w:t>
      </w:r>
      <w:r>
        <w:rPr>
          <w:spacing w:val="-30"/>
          <w:w w:val="110"/>
        </w:rPr>
        <w:t xml:space="preserve"> </w:t>
      </w:r>
      <w:r>
        <w:rPr>
          <w:w w:val="110"/>
        </w:rPr>
        <w:t>intermediate</w:t>
      </w:r>
      <w:r>
        <w:rPr>
          <w:spacing w:val="-30"/>
          <w:w w:val="110"/>
        </w:rPr>
        <w:t xml:space="preserve"> </w:t>
      </w:r>
      <w:r>
        <w:rPr>
          <w:w w:val="110"/>
        </w:rPr>
        <w:t>steps</w:t>
      </w:r>
      <w:r>
        <w:rPr>
          <w:spacing w:val="-29"/>
          <w:w w:val="110"/>
        </w:rPr>
        <w:t xml:space="preserve"> </w:t>
      </w:r>
      <w:r>
        <w:rPr>
          <w:w w:val="110"/>
        </w:rPr>
        <w:t>of</w:t>
      </w:r>
      <w:r>
        <w:rPr>
          <w:spacing w:val="-30"/>
          <w:w w:val="110"/>
        </w:rPr>
        <w:t xml:space="preserve"> </w:t>
      </w:r>
      <w:r>
        <w:rPr>
          <w:w w:val="110"/>
        </w:rPr>
        <w:t>the</w:t>
      </w:r>
      <w:r>
        <w:rPr>
          <w:spacing w:val="-30"/>
          <w:w w:val="110"/>
        </w:rPr>
        <w:t xml:space="preserve"> </w:t>
      </w:r>
      <w:r>
        <w:rPr>
          <w:w w:val="110"/>
        </w:rPr>
        <w:t>reaction</w:t>
      </w:r>
      <w:r>
        <w:rPr>
          <w:spacing w:val="-30"/>
          <w:w w:val="110"/>
        </w:rPr>
        <w:t xml:space="preserve"> </w:t>
      </w:r>
      <w:r>
        <w:rPr>
          <w:w w:val="110"/>
        </w:rPr>
        <w:t>trajectory may</w:t>
      </w:r>
      <w:r>
        <w:rPr>
          <w:spacing w:val="-16"/>
          <w:w w:val="110"/>
        </w:rPr>
        <w:t xml:space="preserve"> </w:t>
      </w:r>
      <w:r>
        <w:rPr>
          <w:w w:val="110"/>
        </w:rPr>
        <w:t>not</w:t>
      </w:r>
      <w:r>
        <w:rPr>
          <w:spacing w:val="-15"/>
          <w:w w:val="110"/>
        </w:rPr>
        <w:t xml:space="preserve"> </w:t>
      </w:r>
      <w:r>
        <w:rPr>
          <w:w w:val="110"/>
        </w:rPr>
        <w:t>have</w:t>
      </w:r>
      <w:r>
        <w:rPr>
          <w:spacing w:val="-15"/>
          <w:w w:val="110"/>
        </w:rPr>
        <w:t xml:space="preserve"> </w:t>
      </w:r>
      <w:r>
        <w:rPr>
          <w:w w:val="110"/>
        </w:rPr>
        <w:t>measured</w:t>
      </w:r>
      <w:r>
        <w:rPr>
          <w:spacing w:val="-16"/>
          <w:w w:val="110"/>
        </w:rPr>
        <w:t xml:space="preserve"> </w:t>
      </w:r>
      <w:r>
        <w:rPr>
          <w:w w:val="110"/>
        </w:rPr>
        <w:t>values</w:t>
      </w:r>
      <w:r>
        <w:rPr>
          <w:spacing w:val="-15"/>
          <w:w w:val="110"/>
        </w:rPr>
        <w:t xml:space="preserve"> </w:t>
      </w:r>
      <w:r>
        <w:rPr>
          <w:w w:val="110"/>
        </w:rPr>
        <w:t>for</w:t>
      </w:r>
      <w:r>
        <w:rPr>
          <w:spacing w:val="-15"/>
          <w:w w:val="110"/>
        </w:rPr>
        <w:t xml:space="preserve"> </w:t>
      </w:r>
      <w:r>
        <w:rPr>
          <w:w w:val="110"/>
        </w:rPr>
        <w:t>their</w:t>
      </w:r>
      <w:r>
        <w:rPr>
          <w:spacing w:val="-15"/>
          <w:w w:val="110"/>
        </w:rPr>
        <w:t xml:space="preserve"> </w:t>
      </w:r>
      <w:r>
        <w:rPr>
          <w:w w:val="110"/>
        </w:rPr>
        <w:t>respective</w:t>
      </w:r>
      <w:r>
        <w:rPr>
          <w:spacing w:val="-16"/>
          <w:w w:val="110"/>
        </w:rPr>
        <w:t xml:space="preserve"> </w:t>
      </w:r>
      <w:r>
        <w:rPr>
          <w:w w:val="110"/>
        </w:rPr>
        <w:t>input</w:t>
      </w:r>
      <w:r>
        <w:rPr>
          <w:spacing w:val="-15"/>
          <w:w w:val="110"/>
        </w:rPr>
        <w:t xml:space="preserve"> </w:t>
      </w:r>
      <w:r>
        <w:rPr>
          <w:w w:val="110"/>
        </w:rPr>
        <w:t>or</w:t>
      </w:r>
      <w:r>
        <w:rPr>
          <w:spacing w:val="-15"/>
          <w:w w:val="110"/>
        </w:rPr>
        <w:t xml:space="preserve"> </w:t>
      </w:r>
      <w:r>
        <w:rPr>
          <w:w w:val="110"/>
        </w:rPr>
        <w:t>output</w:t>
      </w:r>
      <w:r>
        <w:rPr>
          <w:spacing w:val="-15"/>
          <w:w w:val="110"/>
        </w:rPr>
        <w:t xml:space="preserve"> </w:t>
      </w:r>
      <w:r>
        <w:rPr>
          <w:w w:val="110"/>
        </w:rPr>
        <w:t>components.</w:t>
      </w:r>
    </w:p>
    <w:p w14:paraId="3A45AADB" w14:textId="77777777" w:rsidR="00D270E3" w:rsidRDefault="00D270E3">
      <w:pPr>
        <w:pStyle w:val="BodyText"/>
        <w:spacing w:before="1"/>
        <w:rPr>
          <w:sz w:val="27"/>
        </w:rPr>
      </w:pPr>
    </w:p>
    <w:p w14:paraId="1DB869CE" w14:textId="77777777" w:rsidR="00D270E3" w:rsidRDefault="00570814">
      <w:pPr>
        <w:pStyle w:val="BodyText"/>
        <w:spacing w:line="280" w:lineRule="auto"/>
        <w:ind w:left="120" w:right="151"/>
      </w:pPr>
      <w:proofErr w:type="spellStart"/>
      <w:r>
        <w:rPr>
          <w:w w:val="110"/>
        </w:rPr>
        <w:t>Metaboverse</w:t>
      </w:r>
      <w:proofErr w:type="spellEnd"/>
      <w:r>
        <w:rPr>
          <w:w w:val="110"/>
        </w:rPr>
        <w:t xml:space="preserve"> is designed to handle standard two-condition experiments, flux metabolomics (in progress), and time-course or multi-condition experiments. Users can provide any combination of datasets</w:t>
      </w:r>
      <w:r>
        <w:rPr>
          <w:spacing w:val="-33"/>
          <w:w w:val="110"/>
        </w:rPr>
        <w:t xml:space="preserve"> </w:t>
      </w:r>
      <w:r>
        <w:rPr>
          <w:w w:val="110"/>
        </w:rPr>
        <w:t>from</w:t>
      </w:r>
      <w:r>
        <w:rPr>
          <w:spacing w:val="-33"/>
          <w:w w:val="110"/>
        </w:rPr>
        <w:t xml:space="preserve"> </w:t>
      </w:r>
      <w:r>
        <w:rPr>
          <w:w w:val="110"/>
        </w:rPr>
        <w:t>each</w:t>
      </w:r>
      <w:r>
        <w:rPr>
          <w:spacing w:val="-33"/>
          <w:w w:val="110"/>
        </w:rPr>
        <w:t xml:space="preserve"> </w:t>
      </w:r>
      <w:r>
        <w:rPr>
          <w:w w:val="110"/>
        </w:rPr>
        <w:t>-omics</w:t>
      </w:r>
      <w:r>
        <w:rPr>
          <w:spacing w:val="-33"/>
          <w:w w:val="110"/>
        </w:rPr>
        <w:t xml:space="preserve"> </w:t>
      </w:r>
      <w:r>
        <w:rPr>
          <w:w w:val="110"/>
        </w:rPr>
        <w:t>categor</w:t>
      </w:r>
      <w:ins w:id="39" w:author="Sara Nowinski" w:date="2020-06-04T10:40:00Z">
        <w:r w:rsidR="000B36A0">
          <w:rPr>
            <w:w w:val="110"/>
          </w:rPr>
          <w:t>y</w:t>
        </w:r>
      </w:ins>
      <w:del w:id="40" w:author="Sara Nowinski" w:date="2020-06-04T10:40:00Z">
        <w:r w:rsidDel="000B36A0">
          <w:rPr>
            <w:w w:val="110"/>
          </w:rPr>
          <w:delText>ies</w:delText>
        </w:r>
      </w:del>
      <w:r>
        <w:rPr>
          <w:spacing w:val="-33"/>
          <w:w w:val="110"/>
        </w:rPr>
        <w:t xml:space="preserve"> </w:t>
      </w:r>
      <w:r>
        <w:rPr>
          <w:w w:val="110"/>
        </w:rPr>
        <w:t>(values</w:t>
      </w:r>
      <w:r>
        <w:rPr>
          <w:spacing w:val="-33"/>
          <w:w w:val="110"/>
        </w:rPr>
        <w:t xml:space="preserve"> </w:t>
      </w:r>
      <w:r>
        <w:rPr>
          <w:w w:val="110"/>
        </w:rPr>
        <w:t>mapping</w:t>
      </w:r>
      <w:r>
        <w:rPr>
          <w:spacing w:val="-33"/>
          <w:w w:val="110"/>
        </w:rPr>
        <w:t xml:space="preserve"> </w:t>
      </w:r>
      <w:r>
        <w:rPr>
          <w:w w:val="110"/>
        </w:rPr>
        <w:t>to</w:t>
      </w:r>
      <w:r>
        <w:rPr>
          <w:spacing w:val="-33"/>
          <w:w w:val="110"/>
        </w:rPr>
        <w:t xml:space="preserve"> </w:t>
      </w:r>
      <w:r>
        <w:rPr>
          <w:w w:val="110"/>
        </w:rPr>
        <w:t>gene,</w:t>
      </w:r>
      <w:r>
        <w:rPr>
          <w:spacing w:val="-33"/>
          <w:w w:val="110"/>
        </w:rPr>
        <w:t xml:space="preserve"> </w:t>
      </w:r>
      <w:r>
        <w:rPr>
          <w:w w:val="110"/>
        </w:rPr>
        <w:t>protein,</w:t>
      </w:r>
      <w:r>
        <w:rPr>
          <w:spacing w:val="-33"/>
          <w:w w:val="110"/>
        </w:rPr>
        <w:t xml:space="preserve"> </w:t>
      </w:r>
      <w:r>
        <w:rPr>
          <w:w w:val="110"/>
        </w:rPr>
        <w:t>and</w:t>
      </w:r>
      <w:r>
        <w:rPr>
          <w:spacing w:val="-33"/>
          <w:w w:val="110"/>
        </w:rPr>
        <w:t xml:space="preserve"> </w:t>
      </w:r>
      <w:r>
        <w:rPr>
          <w:w w:val="110"/>
        </w:rPr>
        <w:t>metabolite</w:t>
      </w:r>
      <w:r>
        <w:rPr>
          <w:spacing w:val="-33"/>
          <w:w w:val="110"/>
        </w:rPr>
        <w:t xml:space="preserve"> </w:t>
      </w:r>
      <w:r>
        <w:rPr>
          <w:w w:val="110"/>
        </w:rPr>
        <w:t>identifiers). Time-course</w:t>
      </w:r>
      <w:r>
        <w:rPr>
          <w:spacing w:val="-33"/>
          <w:w w:val="110"/>
        </w:rPr>
        <w:t xml:space="preserve"> </w:t>
      </w:r>
      <w:r>
        <w:rPr>
          <w:w w:val="110"/>
        </w:rPr>
        <w:t>inputs</w:t>
      </w:r>
      <w:r>
        <w:rPr>
          <w:spacing w:val="-32"/>
          <w:w w:val="110"/>
        </w:rPr>
        <w:t xml:space="preserve"> </w:t>
      </w:r>
      <w:r>
        <w:rPr>
          <w:w w:val="110"/>
        </w:rPr>
        <w:t>can</w:t>
      </w:r>
      <w:r>
        <w:rPr>
          <w:spacing w:val="-32"/>
          <w:w w:val="110"/>
        </w:rPr>
        <w:t xml:space="preserve"> </w:t>
      </w:r>
      <w:r>
        <w:rPr>
          <w:w w:val="110"/>
        </w:rPr>
        <w:t>consist</w:t>
      </w:r>
      <w:r>
        <w:rPr>
          <w:spacing w:val="-33"/>
          <w:w w:val="110"/>
        </w:rPr>
        <w:t xml:space="preserve"> </w:t>
      </w:r>
      <w:r>
        <w:rPr>
          <w:w w:val="110"/>
        </w:rPr>
        <w:t>of</w:t>
      </w:r>
      <w:r>
        <w:rPr>
          <w:spacing w:val="-32"/>
          <w:w w:val="110"/>
        </w:rPr>
        <w:t xml:space="preserve"> </w:t>
      </w:r>
      <w:r>
        <w:rPr>
          <w:w w:val="110"/>
        </w:rPr>
        <w:t>matched</w:t>
      </w:r>
      <w:r>
        <w:rPr>
          <w:spacing w:val="-32"/>
          <w:w w:val="110"/>
        </w:rPr>
        <w:t xml:space="preserve"> </w:t>
      </w:r>
      <w:r>
        <w:rPr>
          <w:w w:val="110"/>
        </w:rPr>
        <w:t>samples</w:t>
      </w:r>
      <w:r>
        <w:rPr>
          <w:spacing w:val="-33"/>
          <w:w w:val="110"/>
        </w:rPr>
        <w:t xml:space="preserve"> </w:t>
      </w:r>
      <w:r>
        <w:rPr>
          <w:w w:val="110"/>
        </w:rPr>
        <w:t>for</w:t>
      </w:r>
      <w:r>
        <w:rPr>
          <w:spacing w:val="-32"/>
          <w:w w:val="110"/>
        </w:rPr>
        <w:t xml:space="preserve"> </w:t>
      </w:r>
      <w:r>
        <w:rPr>
          <w:w w:val="110"/>
        </w:rPr>
        <w:t>every</w:t>
      </w:r>
      <w:r>
        <w:rPr>
          <w:spacing w:val="-32"/>
          <w:w w:val="110"/>
        </w:rPr>
        <w:t xml:space="preserve"> </w:t>
      </w:r>
      <w:r>
        <w:rPr>
          <w:w w:val="110"/>
        </w:rPr>
        <w:t>time</w:t>
      </w:r>
      <w:r>
        <w:rPr>
          <w:spacing w:val="-32"/>
          <w:w w:val="110"/>
        </w:rPr>
        <w:t xml:space="preserve"> </w:t>
      </w:r>
      <w:r>
        <w:rPr>
          <w:w w:val="110"/>
        </w:rPr>
        <w:t>point</w:t>
      </w:r>
      <w:r>
        <w:rPr>
          <w:spacing w:val="-33"/>
          <w:w w:val="110"/>
        </w:rPr>
        <w:t xml:space="preserve"> </w:t>
      </w:r>
      <w:r>
        <w:rPr>
          <w:w w:val="110"/>
        </w:rPr>
        <w:t>or</w:t>
      </w:r>
      <w:r>
        <w:rPr>
          <w:spacing w:val="-32"/>
          <w:w w:val="110"/>
        </w:rPr>
        <w:t xml:space="preserve"> </w:t>
      </w:r>
      <w:r>
        <w:rPr>
          <w:w w:val="110"/>
        </w:rPr>
        <w:t>can</w:t>
      </w:r>
      <w:r>
        <w:rPr>
          <w:spacing w:val="-32"/>
          <w:w w:val="110"/>
        </w:rPr>
        <w:t xml:space="preserve"> </w:t>
      </w:r>
      <w:r>
        <w:rPr>
          <w:w w:val="110"/>
        </w:rPr>
        <w:t>provide</w:t>
      </w:r>
      <w:r>
        <w:rPr>
          <w:spacing w:val="-33"/>
          <w:w w:val="110"/>
        </w:rPr>
        <w:t xml:space="preserve"> </w:t>
      </w:r>
      <w:r>
        <w:rPr>
          <w:w w:val="110"/>
        </w:rPr>
        <w:t>a</w:t>
      </w:r>
      <w:r>
        <w:rPr>
          <w:spacing w:val="-32"/>
          <w:w w:val="110"/>
        </w:rPr>
        <w:t xml:space="preserve"> </w:t>
      </w:r>
      <w:r>
        <w:rPr>
          <w:w w:val="110"/>
        </w:rPr>
        <w:t>combination of</w:t>
      </w:r>
      <w:r>
        <w:rPr>
          <w:spacing w:val="-32"/>
          <w:w w:val="110"/>
        </w:rPr>
        <w:t xml:space="preserve"> </w:t>
      </w:r>
      <w:r>
        <w:rPr>
          <w:w w:val="110"/>
        </w:rPr>
        <w:t>steady-state</w:t>
      </w:r>
      <w:r>
        <w:rPr>
          <w:spacing w:val="-31"/>
          <w:w w:val="110"/>
        </w:rPr>
        <w:t xml:space="preserve"> </w:t>
      </w:r>
      <w:r>
        <w:rPr>
          <w:w w:val="110"/>
        </w:rPr>
        <w:t>levels</w:t>
      </w:r>
      <w:r>
        <w:rPr>
          <w:spacing w:val="-32"/>
          <w:w w:val="110"/>
        </w:rPr>
        <w:t xml:space="preserve"> </w:t>
      </w:r>
      <w:r>
        <w:rPr>
          <w:w w:val="110"/>
        </w:rPr>
        <w:t>and</w:t>
      </w:r>
      <w:r>
        <w:rPr>
          <w:spacing w:val="-31"/>
          <w:w w:val="110"/>
        </w:rPr>
        <w:t xml:space="preserve"> </w:t>
      </w:r>
      <w:r>
        <w:rPr>
          <w:w w:val="110"/>
        </w:rPr>
        <w:t>time</w:t>
      </w:r>
      <w:r>
        <w:rPr>
          <w:spacing w:val="-31"/>
          <w:w w:val="110"/>
        </w:rPr>
        <w:t xml:space="preserve"> </w:t>
      </w:r>
      <w:r>
        <w:rPr>
          <w:w w:val="110"/>
        </w:rPr>
        <w:t>points.</w:t>
      </w:r>
      <w:r>
        <w:rPr>
          <w:spacing w:val="-32"/>
          <w:w w:val="110"/>
        </w:rPr>
        <w:t xml:space="preserve"> </w:t>
      </w:r>
      <w:r>
        <w:rPr>
          <w:w w:val="110"/>
        </w:rPr>
        <w:t>Users</w:t>
      </w:r>
      <w:r>
        <w:rPr>
          <w:spacing w:val="-31"/>
          <w:w w:val="110"/>
        </w:rPr>
        <w:t xml:space="preserve"> </w:t>
      </w:r>
      <w:r>
        <w:rPr>
          <w:w w:val="110"/>
        </w:rPr>
        <w:t>input</w:t>
      </w:r>
      <w:r>
        <w:rPr>
          <w:spacing w:val="-31"/>
          <w:w w:val="110"/>
        </w:rPr>
        <w:t xml:space="preserve"> </w:t>
      </w:r>
      <w:r>
        <w:rPr>
          <w:w w:val="110"/>
        </w:rPr>
        <w:t>fold</w:t>
      </w:r>
      <w:r>
        <w:rPr>
          <w:spacing w:val="-32"/>
          <w:w w:val="110"/>
        </w:rPr>
        <w:t xml:space="preserve"> </w:t>
      </w:r>
      <w:r>
        <w:rPr>
          <w:w w:val="110"/>
        </w:rPr>
        <w:t>change</w:t>
      </w:r>
      <w:r>
        <w:rPr>
          <w:spacing w:val="-31"/>
          <w:w w:val="110"/>
        </w:rPr>
        <w:t xml:space="preserve"> </w:t>
      </w:r>
      <w:r>
        <w:rPr>
          <w:w w:val="110"/>
        </w:rPr>
        <w:t>and</w:t>
      </w:r>
      <w:r>
        <w:rPr>
          <w:spacing w:val="-31"/>
          <w:w w:val="110"/>
        </w:rPr>
        <w:t xml:space="preserve"> </w:t>
      </w:r>
      <w:r>
        <w:rPr>
          <w:w w:val="110"/>
        </w:rPr>
        <w:t>appropriate</w:t>
      </w:r>
      <w:r>
        <w:rPr>
          <w:spacing w:val="-32"/>
          <w:w w:val="110"/>
        </w:rPr>
        <w:t xml:space="preserve"> </w:t>
      </w:r>
      <w:r>
        <w:rPr>
          <w:w w:val="110"/>
        </w:rPr>
        <w:t>statistical</w:t>
      </w:r>
      <w:r>
        <w:rPr>
          <w:spacing w:val="-31"/>
          <w:w w:val="110"/>
        </w:rPr>
        <w:t xml:space="preserve"> </w:t>
      </w:r>
      <w:r>
        <w:rPr>
          <w:w w:val="110"/>
        </w:rPr>
        <w:t>measures with</w:t>
      </w:r>
      <w:r>
        <w:rPr>
          <w:spacing w:val="-31"/>
          <w:w w:val="110"/>
        </w:rPr>
        <w:t xml:space="preserve"> </w:t>
      </w:r>
      <w:r>
        <w:rPr>
          <w:w w:val="110"/>
        </w:rPr>
        <w:t>proper</w:t>
      </w:r>
      <w:r>
        <w:rPr>
          <w:spacing w:val="-30"/>
          <w:w w:val="110"/>
        </w:rPr>
        <w:t xml:space="preserve"> </w:t>
      </w:r>
      <w:r>
        <w:rPr>
          <w:w w:val="110"/>
        </w:rPr>
        <w:t>multiple-testing</w:t>
      </w:r>
      <w:r>
        <w:rPr>
          <w:spacing w:val="-30"/>
          <w:w w:val="110"/>
        </w:rPr>
        <w:t xml:space="preserve"> </w:t>
      </w:r>
      <w:r>
        <w:rPr>
          <w:w w:val="110"/>
        </w:rPr>
        <w:t>adjustments</w:t>
      </w:r>
      <w:r>
        <w:rPr>
          <w:spacing w:val="-31"/>
          <w:w w:val="110"/>
        </w:rPr>
        <w:t xml:space="preserve"> </w:t>
      </w:r>
      <w:r>
        <w:rPr>
          <w:w w:val="110"/>
        </w:rPr>
        <w:t>from</w:t>
      </w:r>
      <w:r>
        <w:rPr>
          <w:spacing w:val="-30"/>
          <w:w w:val="110"/>
        </w:rPr>
        <w:t xml:space="preserve"> </w:t>
      </w:r>
      <w:r>
        <w:rPr>
          <w:w w:val="110"/>
        </w:rPr>
        <w:t>their</w:t>
      </w:r>
      <w:r>
        <w:rPr>
          <w:spacing w:val="-30"/>
          <w:w w:val="110"/>
        </w:rPr>
        <w:t xml:space="preserve"> </w:t>
      </w:r>
      <w:r>
        <w:rPr>
          <w:w w:val="110"/>
        </w:rPr>
        <w:t>respective</w:t>
      </w:r>
      <w:r>
        <w:rPr>
          <w:spacing w:val="-30"/>
          <w:w w:val="110"/>
        </w:rPr>
        <w:t xml:space="preserve"> </w:t>
      </w:r>
      <w:r>
        <w:rPr>
          <w:w w:val="110"/>
        </w:rPr>
        <w:t>-omics</w:t>
      </w:r>
      <w:r>
        <w:rPr>
          <w:spacing w:val="-31"/>
          <w:w w:val="110"/>
        </w:rPr>
        <w:t xml:space="preserve"> </w:t>
      </w:r>
      <w:r>
        <w:rPr>
          <w:w w:val="110"/>
        </w:rPr>
        <w:t>datasets,</w:t>
      </w:r>
      <w:r>
        <w:rPr>
          <w:spacing w:val="-30"/>
          <w:w w:val="110"/>
        </w:rPr>
        <w:t xml:space="preserve"> </w:t>
      </w:r>
      <w:r>
        <w:rPr>
          <w:w w:val="110"/>
        </w:rPr>
        <w:t>which</w:t>
      </w:r>
      <w:r>
        <w:rPr>
          <w:spacing w:val="-30"/>
          <w:w w:val="110"/>
        </w:rPr>
        <w:t xml:space="preserve"> </w:t>
      </w:r>
      <w:proofErr w:type="spellStart"/>
      <w:r>
        <w:rPr>
          <w:w w:val="110"/>
        </w:rPr>
        <w:t>Metaboverse</w:t>
      </w:r>
      <w:proofErr w:type="spellEnd"/>
      <w:r>
        <w:rPr>
          <w:w w:val="110"/>
        </w:rPr>
        <w:t xml:space="preserve"> then layers onto the metabolic network. </w:t>
      </w:r>
      <w:proofErr w:type="spellStart"/>
      <w:r>
        <w:rPr>
          <w:w w:val="110"/>
        </w:rPr>
        <w:t>Metaboverse</w:t>
      </w:r>
      <w:proofErr w:type="spellEnd"/>
      <w:r>
        <w:rPr>
          <w:w w:val="110"/>
        </w:rPr>
        <w:t xml:space="preserve"> can handle data from a variety of model organisms, including humans, mice, yeast, zebrafish, and more. The foundational curation of </w:t>
      </w:r>
      <w:proofErr w:type="spellStart"/>
      <w:r>
        <w:rPr>
          <w:w w:val="110"/>
        </w:rPr>
        <w:t>Metaboverse</w:t>
      </w:r>
      <w:proofErr w:type="spellEnd"/>
      <w:r>
        <w:rPr>
          <w:spacing w:val="-37"/>
          <w:w w:val="110"/>
        </w:rPr>
        <w:t xml:space="preserve"> </w:t>
      </w:r>
      <w:r>
        <w:rPr>
          <w:w w:val="110"/>
        </w:rPr>
        <w:t>is</w:t>
      </w:r>
      <w:r>
        <w:rPr>
          <w:spacing w:val="-36"/>
          <w:w w:val="110"/>
        </w:rPr>
        <w:t xml:space="preserve"> </w:t>
      </w:r>
      <w:r>
        <w:rPr>
          <w:w w:val="110"/>
        </w:rPr>
        <w:t>built</w:t>
      </w:r>
      <w:r>
        <w:rPr>
          <w:spacing w:val="-36"/>
          <w:w w:val="110"/>
        </w:rPr>
        <w:t xml:space="preserve"> </w:t>
      </w:r>
      <w:r>
        <w:rPr>
          <w:w w:val="110"/>
        </w:rPr>
        <w:t>on</w:t>
      </w:r>
      <w:r>
        <w:rPr>
          <w:spacing w:val="-36"/>
          <w:w w:val="110"/>
        </w:rPr>
        <w:t xml:space="preserve"> </w:t>
      </w:r>
      <w:proofErr w:type="spellStart"/>
      <w:r>
        <w:rPr>
          <w:w w:val="110"/>
        </w:rPr>
        <w:t>Reactome</w:t>
      </w:r>
      <w:proofErr w:type="spellEnd"/>
      <w:r>
        <w:rPr>
          <w:spacing w:val="-36"/>
          <w:w w:val="110"/>
        </w:rPr>
        <w:t xml:space="preserve"> </w:t>
      </w:r>
      <w:r>
        <w:rPr>
          <w:w w:val="110"/>
        </w:rPr>
        <w:t>reaction</w:t>
      </w:r>
      <w:r>
        <w:rPr>
          <w:spacing w:val="-36"/>
          <w:w w:val="110"/>
        </w:rPr>
        <w:t xml:space="preserve"> </w:t>
      </w:r>
      <w:r>
        <w:rPr>
          <w:w w:val="110"/>
        </w:rPr>
        <w:t>curations,</w:t>
      </w:r>
      <w:r>
        <w:rPr>
          <w:spacing w:val="-37"/>
          <w:w w:val="110"/>
        </w:rPr>
        <w:t xml:space="preserve"> </w:t>
      </w:r>
      <w:r>
        <w:rPr>
          <w:w w:val="110"/>
        </w:rPr>
        <w:t>providing</w:t>
      </w:r>
      <w:r>
        <w:rPr>
          <w:spacing w:val="-36"/>
          <w:w w:val="110"/>
        </w:rPr>
        <w:t xml:space="preserve"> </w:t>
      </w:r>
      <w:r>
        <w:rPr>
          <w:w w:val="110"/>
        </w:rPr>
        <w:t>90+</w:t>
      </w:r>
      <w:r>
        <w:rPr>
          <w:spacing w:val="-36"/>
          <w:w w:val="110"/>
        </w:rPr>
        <w:t xml:space="preserve"> </w:t>
      </w:r>
      <w:r>
        <w:rPr>
          <w:w w:val="110"/>
        </w:rPr>
        <w:t>species</w:t>
      </w:r>
      <w:r>
        <w:rPr>
          <w:spacing w:val="-36"/>
          <w:w w:val="110"/>
        </w:rPr>
        <w:t xml:space="preserve"> </w:t>
      </w:r>
      <w:r>
        <w:rPr>
          <w:w w:val="110"/>
        </w:rPr>
        <w:t>which</w:t>
      </w:r>
      <w:r>
        <w:rPr>
          <w:spacing w:val="-36"/>
          <w:w w:val="110"/>
        </w:rPr>
        <w:t xml:space="preserve"> </w:t>
      </w:r>
      <w:r>
        <w:rPr>
          <w:w w:val="110"/>
        </w:rPr>
        <w:t>the</w:t>
      </w:r>
      <w:r>
        <w:rPr>
          <w:spacing w:val="-36"/>
          <w:w w:val="110"/>
        </w:rPr>
        <w:t xml:space="preserve"> </w:t>
      </w:r>
      <w:proofErr w:type="spellStart"/>
      <w:r>
        <w:rPr>
          <w:w w:val="110"/>
        </w:rPr>
        <w:t>Metaboverse</w:t>
      </w:r>
      <w:proofErr w:type="spellEnd"/>
      <w:r>
        <w:rPr>
          <w:w w:val="110"/>
        </w:rPr>
        <w:t xml:space="preserve"> environment</w:t>
      </w:r>
      <w:r>
        <w:rPr>
          <w:spacing w:val="-40"/>
          <w:w w:val="110"/>
        </w:rPr>
        <w:t xml:space="preserve"> </w:t>
      </w:r>
      <w:r>
        <w:rPr>
          <w:w w:val="110"/>
        </w:rPr>
        <w:t>can</w:t>
      </w:r>
      <w:r>
        <w:rPr>
          <w:spacing w:val="-40"/>
          <w:w w:val="110"/>
        </w:rPr>
        <w:t xml:space="preserve"> </w:t>
      </w:r>
      <w:r>
        <w:rPr>
          <w:w w:val="110"/>
        </w:rPr>
        <w:t>process.</w:t>
      </w:r>
      <w:r>
        <w:rPr>
          <w:spacing w:val="-39"/>
          <w:w w:val="110"/>
        </w:rPr>
        <w:t xml:space="preserve"> </w:t>
      </w:r>
      <w:r>
        <w:rPr>
          <w:w w:val="110"/>
        </w:rPr>
        <w:t>To</w:t>
      </w:r>
      <w:r>
        <w:rPr>
          <w:spacing w:val="-40"/>
          <w:w w:val="110"/>
        </w:rPr>
        <w:t xml:space="preserve"> </w:t>
      </w:r>
      <w:r>
        <w:rPr>
          <w:w w:val="110"/>
        </w:rPr>
        <w:t>validate</w:t>
      </w:r>
      <w:r>
        <w:rPr>
          <w:spacing w:val="-40"/>
          <w:w w:val="110"/>
        </w:rPr>
        <w:t xml:space="preserve"> </w:t>
      </w:r>
      <w:r>
        <w:rPr>
          <w:w w:val="110"/>
        </w:rPr>
        <w:t>these</w:t>
      </w:r>
      <w:r>
        <w:rPr>
          <w:spacing w:val="-39"/>
          <w:w w:val="110"/>
        </w:rPr>
        <w:t xml:space="preserve"> </w:t>
      </w:r>
      <w:r>
        <w:rPr>
          <w:w w:val="110"/>
        </w:rPr>
        <w:t>methodologies</w:t>
      </w:r>
      <w:r>
        <w:rPr>
          <w:spacing w:val="-40"/>
          <w:w w:val="110"/>
        </w:rPr>
        <w:t xml:space="preserve"> </w:t>
      </w:r>
      <w:r>
        <w:rPr>
          <w:w w:val="110"/>
        </w:rPr>
        <w:t>available</w:t>
      </w:r>
      <w:r>
        <w:rPr>
          <w:spacing w:val="-40"/>
          <w:w w:val="110"/>
        </w:rPr>
        <w:t xml:space="preserve"> </w:t>
      </w:r>
      <w:r>
        <w:rPr>
          <w:w w:val="110"/>
        </w:rPr>
        <w:t>in</w:t>
      </w:r>
      <w:r>
        <w:rPr>
          <w:spacing w:val="-39"/>
          <w:w w:val="110"/>
        </w:rPr>
        <w:t xml:space="preserve"> </w:t>
      </w:r>
      <w:proofErr w:type="spellStart"/>
      <w:r>
        <w:rPr>
          <w:w w:val="110"/>
        </w:rPr>
        <w:t>Metaboverse</w:t>
      </w:r>
      <w:proofErr w:type="spellEnd"/>
      <w:r>
        <w:rPr>
          <w:w w:val="110"/>
        </w:rPr>
        <w:t>,</w:t>
      </w:r>
      <w:r>
        <w:rPr>
          <w:spacing w:val="-40"/>
          <w:w w:val="110"/>
        </w:rPr>
        <w:t xml:space="preserve"> </w:t>
      </w:r>
      <w:r>
        <w:rPr>
          <w:w w:val="110"/>
        </w:rPr>
        <w:t>we</w:t>
      </w:r>
      <w:r>
        <w:rPr>
          <w:spacing w:val="-40"/>
          <w:w w:val="110"/>
        </w:rPr>
        <w:t xml:space="preserve"> </w:t>
      </w:r>
      <w:r>
        <w:rPr>
          <w:w w:val="110"/>
        </w:rPr>
        <w:t>analyzed</w:t>
      </w:r>
      <w:r>
        <w:rPr>
          <w:spacing w:val="-39"/>
          <w:w w:val="110"/>
        </w:rPr>
        <w:t xml:space="preserve"> </w:t>
      </w:r>
      <w:r>
        <w:rPr>
          <w:w w:val="110"/>
        </w:rPr>
        <w:t xml:space="preserve">a variety of datasets to provide representative vignettes that highlight </w:t>
      </w:r>
      <w:proofErr w:type="spellStart"/>
      <w:r>
        <w:rPr>
          <w:w w:val="110"/>
        </w:rPr>
        <w:t>Metaboverse’s</w:t>
      </w:r>
      <w:proofErr w:type="spellEnd"/>
      <w:r>
        <w:rPr>
          <w:w w:val="110"/>
        </w:rPr>
        <w:t xml:space="preserve"> reliability in extracting</w:t>
      </w:r>
      <w:r>
        <w:rPr>
          <w:spacing w:val="-30"/>
          <w:w w:val="110"/>
        </w:rPr>
        <w:t xml:space="preserve"> </w:t>
      </w:r>
      <w:r>
        <w:rPr>
          <w:w w:val="110"/>
        </w:rPr>
        <w:t>canonical</w:t>
      </w:r>
      <w:r>
        <w:rPr>
          <w:spacing w:val="-30"/>
          <w:w w:val="110"/>
        </w:rPr>
        <w:t xml:space="preserve"> </w:t>
      </w:r>
      <w:r>
        <w:rPr>
          <w:w w:val="110"/>
        </w:rPr>
        <w:t>features,</w:t>
      </w:r>
      <w:r>
        <w:rPr>
          <w:spacing w:val="-30"/>
          <w:w w:val="110"/>
        </w:rPr>
        <w:t xml:space="preserve"> </w:t>
      </w:r>
      <w:r>
        <w:rPr>
          <w:w w:val="110"/>
        </w:rPr>
        <w:t>as</w:t>
      </w:r>
      <w:r>
        <w:rPr>
          <w:spacing w:val="-29"/>
          <w:w w:val="110"/>
        </w:rPr>
        <w:t xml:space="preserve"> </w:t>
      </w:r>
      <w:r>
        <w:rPr>
          <w:w w:val="110"/>
        </w:rPr>
        <w:t>well</w:t>
      </w:r>
      <w:r>
        <w:rPr>
          <w:spacing w:val="-30"/>
          <w:w w:val="110"/>
        </w:rPr>
        <w:t xml:space="preserve"> </w:t>
      </w:r>
      <w:r>
        <w:rPr>
          <w:w w:val="110"/>
        </w:rPr>
        <w:t>as</w:t>
      </w:r>
      <w:r>
        <w:rPr>
          <w:spacing w:val="-30"/>
          <w:w w:val="110"/>
        </w:rPr>
        <w:t xml:space="preserve"> </w:t>
      </w:r>
      <w:r>
        <w:rPr>
          <w:w w:val="110"/>
        </w:rPr>
        <w:t>utility</w:t>
      </w:r>
      <w:r>
        <w:rPr>
          <w:spacing w:val="-30"/>
          <w:w w:val="110"/>
        </w:rPr>
        <w:t xml:space="preserve"> </w:t>
      </w:r>
      <w:r>
        <w:rPr>
          <w:w w:val="110"/>
        </w:rPr>
        <w:t>in</w:t>
      </w:r>
      <w:r>
        <w:rPr>
          <w:spacing w:val="-29"/>
          <w:w w:val="110"/>
        </w:rPr>
        <w:t xml:space="preserve"> </w:t>
      </w:r>
      <w:r>
        <w:rPr>
          <w:w w:val="110"/>
        </w:rPr>
        <w:t>identifying</w:t>
      </w:r>
      <w:r>
        <w:rPr>
          <w:spacing w:val="-30"/>
          <w:w w:val="110"/>
        </w:rPr>
        <w:t xml:space="preserve"> </w:t>
      </w:r>
      <w:r>
        <w:rPr>
          <w:w w:val="110"/>
        </w:rPr>
        <w:t>novel</w:t>
      </w:r>
      <w:r>
        <w:rPr>
          <w:spacing w:val="-30"/>
          <w:w w:val="110"/>
        </w:rPr>
        <w:t xml:space="preserve"> </w:t>
      </w:r>
      <w:r>
        <w:rPr>
          <w:w w:val="110"/>
        </w:rPr>
        <w:t>features</w:t>
      </w:r>
      <w:r>
        <w:rPr>
          <w:spacing w:val="-30"/>
          <w:w w:val="110"/>
        </w:rPr>
        <w:t xml:space="preserve"> </w:t>
      </w:r>
      <w:r>
        <w:rPr>
          <w:w w:val="110"/>
        </w:rPr>
        <w:t>and</w:t>
      </w:r>
      <w:r>
        <w:rPr>
          <w:spacing w:val="-29"/>
          <w:w w:val="110"/>
        </w:rPr>
        <w:t xml:space="preserve"> </w:t>
      </w:r>
      <w:r>
        <w:rPr>
          <w:w w:val="110"/>
        </w:rPr>
        <w:t>patterns.</w:t>
      </w:r>
      <w:r>
        <w:rPr>
          <w:spacing w:val="-30"/>
          <w:w w:val="110"/>
        </w:rPr>
        <w:t xml:space="preserve"> </w:t>
      </w:r>
      <w:r>
        <w:rPr>
          <w:w w:val="110"/>
        </w:rPr>
        <w:t>We</w:t>
      </w:r>
      <w:r>
        <w:rPr>
          <w:spacing w:val="-30"/>
          <w:w w:val="110"/>
        </w:rPr>
        <w:t xml:space="preserve"> </w:t>
      </w:r>
      <w:r>
        <w:rPr>
          <w:w w:val="110"/>
        </w:rPr>
        <w:t>expect that</w:t>
      </w:r>
      <w:r>
        <w:rPr>
          <w:spacing w:val="-29"/>
          <w:w w:val="110"/>
        </w:rPr>
        <w:t xml:space="preserve"> </w:t>
      </w:r>
      <w:proofErr w:type="spellStart"/>
      <w:r>
        <w:rPr>
          <w:w w:val="110"/>
        </w:rPr>
        <w:t>Metaboverse</w:t>
      </w:r>
      <w:proofErr w:type="spellEnd"/>
      <w:r>
        <w:rPr>
          <w:spacing w:val="-29"/>
          <w:w w:val="110"/>
        </w:rPr>
        <w:t xml:space="preserve"> </w:t>
      </w:r>
      <w:r>
        <w:rPr>
          <w:w w:val="110"/>
        </w:rPr>
        <w:t>will</w:t>
      </w:r>
      <w:r>
        <w:rPr>
          <w:spacing w:val="-29"/>
          <w:w w:val="110"/>
        </w:rPr>
        <w:t xml:space="preserve"> </w:t>
      </w:r>
      <w:r>
        <w:rPr>
          <w:w w:val="110"/>
        </w:rPr>
        <w:t>become</w:t>
      </w:r>
      <w:r>
        <w:rPr>
          <w:spacing w:val="-29"/>
          <w:w w:val="110"/>
        </w:rPr>
        <w:t xml:space="preserve"> </w:t>
      </w:r>
      <w:r>
        <w:rPr>
          <w:w w:val="110"/>
        </w:rPr>
        <w:t>a</w:t>
      </w:r>
      <w:r>
        <w:rPr>
          <w:spacing w:val="-29"/>
          <w:w w:val="110"/>
        </w:rPr>
        <w:t xml:space="preserve"> </w:t>
      </w:r>
      <w:r>
        <w:rPr>
          <w:w w:val="110"/>
        </w:rPr>
        <w:t>foundational</w:t>
      </w:r>
      <w:r>
        <w:rPr>
          <w:spacing w:val="-30"/>
          <w:w w:val="110"/>
        </w:rPr>
        <w:t xml:space="preserve"> </w:t>
      </w:r>
      <w:r>
        <w:rPr>
          <w:w w:val="110"/>
        </w:rPr>
        <w:t>piece</w:t>
      </w:r>
      <w:r>
        <w:rPr>
          <w:spacing w:val="-29"/>
          <w:w w:val="110"/>
        </w:rPr>
        <w:t xml:space="preserve"> </w:t>
      </w:r>
      <w:r>
        <w:rPr>
          <w:w w:val="110"/>
        </w:rPr>
        <w:t>of</w:t>
      </w:r>
      <w:r>
        <w:rPr>
          <w:spacing w:val="-29"/>
          <w:w w:val="110"/>
        </w:rPr>
        <w:t xml:space="preserve"> </w:t>
      </w:r>
      <w:r>
        <w:rPr>
          <w:w w:val="110"/>
        </w:rPr>
        <w:t>the</w:t>
      </w:r>
      <w:r>
        <w:rPr>
          <w:spacing w:val="-29"/>
          <w:w w:val="110"/>
        </w:rPr>
        <w:t xml:space="preserve"> </w:t>
      </w:r>
      <w:r>
        <w:rPr>
          <w:w w:val="110"/>
        </w:rPr>
        <w:t>analytical</w:t>
      </w:r>
      <w:r>
        <w:rPr>
          <w:spacing w:val="-29"/>
          <w:w w:val="110"/>
        </w:rPr>
        <w:t xml:space="preserve"> </w:t>
      </w:r>
      <w:r>
        <w:rPr>
          <w:w w:val="110"/>
        </w:rPr>
        <w:t>toolkit</w:t>
      </w:r>
      <w:r>
        <w:rPr>
          <w:spacing w:val="-29"/>
          <w:w w:val="110"/>
        </w:rPr>
        <w:t xml:space="preserve"> </w:t>
      </w:r>
      <w:r>
        <w:rPr>
          <w:w w:val="110"/>
        </w:rPr>
        <w:t>and</w:t>
      </w:r>
      <w:r>
        <w:rPr>
          <w:spacing w:val="-29"/>
          <w:w w:val="110"/>
        </w:rPr>
        <w:t xml:space="preserve"> </w:t>
      </w:r>
      <w:r>
        <w:rPr>
          <w:w w:val="110"/>
        </w:rPr>
        <w:t>augment</w:t>
      </w:r>
      <w:r>
        <w:rPr>
          <w:spacing w:val="-29"/>
          <w:w w:val="110"/>
        </w:rPr>
        <w:t xml:space="preserve"> </w:t>
      </w:r>
      <w:r>
        <w:rPr>
          <w:w w:val="110"/>
        </w:rPr>
        <w:t>one’s</w:t>
      </w:r>
      <w:r>
        <w:rPr>
          <w:spacing w:val="-29"/>
          <w:w w:val="110"/>
        </w:rPr>
        <w:t xml:space="preserve"> </w:t>
      </w:r>
      <w:r>
        <w:rPr>
          <w:w w:val="110"/>
        </w:rPr>
        <w:t>ability to more deeply and holistically explore metabolism and other reaction networks. It will importantly aid</w:t>
      </w:r>
      <w:r>
        <w:rPr>
          <w:spacing w:val="-13"/>
          <w:w w:val="110"/>
        </w:rPr>
        <w:t xml:space="preserve"> </w:t>
      </w:r>
      <w:r>
        <w:rPr>
          <w:w w:val="110"/>
        </w:rPr>
        <w:t>in</w:t>
      </w:r>
      <w:r>
        <w:rPr>
          <w:spacing w:val="-13"/>
          <w:w w:val="110"/>
        </w:rPr>
        <w:t xml:space="preserve"> </w:t>
      </w:r>
      <w:r>
        <w:rPr>
          <w:w w:val="110"/>
        </w:rPr>
        <w:t>our</w:t>
      </w:r>
      <w:r>
        <w:rPr>
          <w:spacing w:val="-13"/>
          <w:w w:val="110"/>
        </w:rPr>
        <w:t xml:space="preserve"> </w:t>
      </w:r>
      <w:r>
        <w:rPr>
          <w:w w:val="110"/>
        </w:rPr>
        <w:t>ability</w:t>
      </w:r>
      <w:r>
        <w:rPr>
          <w:spacing w:val="-13"/>
          <w:w w:val="110"/>
        </w:rPr>
        <w:t xml:space="preserve"> </w:t>
      </w:r>
      <w:r>
        <w:rPr>
          <w:w w:val="110"/>
        </w:rPr>
        <w:t>to</w:t>
      </w:r>
      <w:r>
        <w:rPr>
          <w:spacing w:val="-13"/>
          <w:w w:val="110"/>
        </w:rPr>
        <w:t xml:space="preserve"> </w:t>
      </w:r>
      <w:r>
        <w:rPr>
          <w:w w:val="110"/>
        </w:rPr>
        <w:t>provide</w:t>
      </w:r>
      <w:r>
        <w:rPr>
          <w:spacing w:val="-13"/>
          <w:w w:val="110"/>
        </w:rPr>
        <w:t xml:space="preserve"> </w:t>
      </w:r>
      <w:r>
        <w:rPr>
          <w:w w:val="110"/>
        </w:rPr>
        <w:t>clearer</w:t>
      </w:r>
      <w:r>
        <w:rPr>
          <w:spacing w:val="-13"/>
          <w:w w:val="110"/>
        </w:rPr>
        <w:t xml:space="preserve"> </w:t>
      </w:r>
      <w:r>
        <w:rPr>
          <w:w w:val="110"/>
        </w:rPr>
        <w:t>context</w:t>
      </w:r>
      <w:r>
        <w:rPr>
          <w:spacing w:val="-13"/>
          <w:w w:val="110"/>
        </w:rPr>
        <w:t xml:space="preserve"> </w:t>
      </w:r>
      <w:r>
        <w:rPr>
          <w:w w:val="110"/>
        </w:rPr>
        <w:t>within</w:t>
      </w:r>
      <w:r>
        <w:rPr>
          <w:spacing w:val="-13"/>
          <w:w w:val="110"/>
        </w:rPr>
        <w:t xml:space="preserve"> </w:t>
      </w:r>
      <w:r>
        <w:rPr>
          <w:w w:val="110"/>
        </w:rPr>
        <w:t>these</w:t>
      </w:r>
      <w:r>
        <w:rPr>
          <w:spacing w:val="-13"/>
          <w:w w:val="110"/>
        </w:rPr>
        <w:t xml:space="preserve"> </w:t>
      </w:r>
      <w:r>
        <w:rPr>
          <w:w w:val="110"/>
        </w:rPr>
        <w:t>models.</w:t>
      </w:r>
    </w:p>
    <w:p w14:paraId="46BFB9EF" w14:textId="77777777" w:rsidR="00D270E3" w:rsidRDefault="00D270E3">
      <w:pPr>
        <w:spacing w:line="280" w:lineRule="auto"/>
        <w:sectPr w:rsidR="00D270E3">
          <w:pgSz w:w="11900" w:h="16820"/>
          <w:pgMar w:top="640" w:right="600" w:bottom="280" w:left="600" w:header="720" w:footer="720" w:gutter="0"/>
          <w:cols w:space="720"/>
        </w:sectPr>
      </w:pPr>
    </w:p>
    <w:p w14:paraId="444CE535" w14:textId="77777777" w:rsidR="00D270E3" w:rsidRDefault="00570814">
      <w:pPr>
        <w:pStyle w:val="Heading1"/>
      </w:pPr>
      <w:r>
        <w:rPr>
          <w:noProof/>
        </w:rPr>
        <w:lastRenderedPageBreak/>
        <mc:AlternateContent>
          <mc:Choice Requires="wps">
            <w:drawing>
              <wp:anchor distT="0" distB="0" distL="0" distR="0" simplePos="0" relativeHeight="251677696" behindDoc="1" locked="0" layoutInCell="1" allowOverlap="1" wp14:anchorId="772A4C32" wp14:editId="2CBA1AF8">
                <wp:simplePos x="0" y="0"/>
                <wp:positionH relativeFrom="page">
                  <wp:posOffset>457200</wp:posOffset>
                </wp:positionH>
                <wp:positionV relativeFrom="paragraph">
                  <wp:posOffset>339090</wp:posOffset>
                </wp:positionV>
                <wp:extent cx="6645910" cy="1270"/>
                <wp:effectExtent l="0" t="0" r="0" b="0"/>
                <wp:wrapTopAndBottom/>
                <wp:docPr id="38"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072E6" id="Freeform 20" o:spid="_x0000_s1026" style="position:absolute;margin-left:36pt;margin-top:26.7pt;width:523.3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" path="m,l10466,e" filled="f" strokecolor="#bcbcbc">
                <v:path arrowok="t" o:connecttype="custom" o:connectlocs="0,0;2147483646,0" o:connectangles="0,0"/>
                <w10:wrap type="topAndBottom" anchorx="page"/>
              </v:shape>
            </w:pict>
          </mc:Fallback>
        </mc:AlternateContent>
      </w:r>
      <w:r>
        <w:rPr>
          <w:noProof/>
        </w:rPr>
        <w:drawing>
          <wp:anchor distT="0" distB="0" distL="0" distR="0" simplePos="0" relativeHeight="250390528" behindDoc="1" locked="0" layoutInCell="1" allowOverlap="1" wp14:anchorId="7AA958DB" wp14:editId="4DC2D5AD">
            <wp:simplePos x="0" y="0"/>
            <wp:positionH relativeFrom="page">
              <wp:posOffset>0</wp:posOffset>
            </wp:positionH>
            <wp:positionV relativeFrom="page">
              <wp:posOffset>0</wp:posOffset>
            </wp:positionV>
            <wp:extent cx="7556500" cy="10680700"/>
            <wp:effectExtent l="0" t="0" r="0" b="0"/>
            <wp:wrapNone/>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41" w:name="Results"/>
      <w:bookmarkEnd w:id="41"/>
      <w:r>
        <w:rPr>
          <w:w w:val="105"/>
        </w:rPr>
        <w:t>Results</w:t>
      </w:r>
    </w:p>
    <w:p w14:paraId="550204DC" w14:textId="77777777" w:rsidR="00D270E3" w:rsidRDefault="00570814">
      <w:pPr>
        <w:pStyle w:val="Heading2"/>
        <w:spacing w:before="227" w:line="283" w:lineRule="auto"/>
        <w:ind w:left="120" w:firstLine="0"/>
      </w:pPr>
      <w:bookmarkStart w:id="42" w:name="Metaboverse_is_a_dynamic,_user-friendly_"/>
      <w:bookmarkEnd w:id="42"/>
      <w:proofErr w:type="spellStart"/>
      <w:r>
        <w:rPr>
          <w:w w:val="105"/>
        </w:rPr>
        <w:t>Metaboverse</w:t>
      </w:r>
      <w:proofErr w:type="spellEnd"/>
      <w:r>
        <w:rPr>
          <w:w w:val="105"/>
        </w:rPr>
        <w:t xml:space="preserve"> is a dynamic, user-friendly tool for the exploration of high-throughput biological data in organism-specific pathways.</w:t>
      </w:r>
    </w:p>
    <w:p w14:paraId="49814742" w14:textId="77777777" w:rsidR="00D270E3" w:rsidRDefault="00570814">
      <w:pPr>
        <w:pStyle w:val="Heading3"/>
        <w:spacing w:before="223"/>
        <w:ind w:left="120" w:firstLine="0"/>
      </w:pPr>
      <w:bookmarkStart w:id="43" w:name="Overview."/>
      <w:bookmarkEnd w:id="43"/>
      <w:r>
        <w:rPr>
          <w:w w:val="105"/>
        </w:rPr>
        <w:t>Overview.</w:t>
      </w:r>
    </w:p>
    <w:p w14:paraId="7F9798EC" w14:textId="77777777" w:rsidR="00D270E3" w:rsidRDefault="00D270E3">
      <w:pPr>
        <w:pStyle w:val="BodyText"/>
        <w:spacing w:before="10"/>
        <w:rPr>
          <w:b/>
          <w:sz w:val="29"/>
        </w:rPr>
      </w:pPr>
    </w:p>
    <w:p w14:paraId="75D28FCA" w14:textId="77777777" w:rsidR="00D270E3" w:rsidRDefault="00570814">
      <w:pPr>
        <w:pStyle w:val="BodyText"/>
        <w:spacing w:before="1" w:line="280" w:lineRule="auto"/>
        <w:ind w:left="120" w:right="172"/>
      </w:pPr>
      <w:r>
        <w:rPr>
          <w:w w:val="105"/>
        </w:rPr>
        <w:t xml:space="preserve">We designed </w:t>
      </w:r>
      <w:proofErr w:type="spellStart"/>
      <w:r>
        <w:rPr>
          <w:w w:val="105"/>
        </w:rPr>
        <w:t>Metaboverse</w:t>
      </w:r>
      <w:proofErr w:type="spellEnd"/>
      <w:r>
        <w:rPr>
          <w:w w:val="105"/>
        </w:rPr>
        <w:t xml:space="preserve"> as a light-weight, self-contained app for the dynamic exploration of high- throughput biological data. The pathway curations are derived from </w:t>
      </w:r>
      <w:proofErr w:type="spellStart"/>
      <w:r>
        <w:rPr>
          <w:w w:val="105"/>
        </w:rPr>
        <w:t>Reactome</w:t>
      </w:r>
      <w:proofErr w:type="spellEnd"/>
      <w:r>
        <w:rPr>
          <w:w w:val="105"/>
        </w:rPr>
        <w:t xml:space="preserve"> [</w:t>
      </w:r>
      <w:del w:id="44" w:author="Sara Nowinski" w:date="2020-06-04T10:42:00Z">
        <w:r w:rsidDel="003D539D">
          <w:rPr>
            <w:w w:val="105"/>
          </w:rPr>
          <w:delText xml:space="preserve"> </w:delText>
        </w:r>
      </w:del>
      <w:hyperlink w:anchor="_bookmark21" w:history="1">
        <w:r>
          <w:rPr>
            <w:color w:val="2195F2"/>
            <w:spacing w:val="3"/>
            <w:w w:val="105"/>
            <w:u w:val="single" w:color="2195F2"/>
          </w:rPr>
          <w:t>14</w:t>
        </w:r>
      </w:hyperlink>
      <w:r>
        <w:rPr>
          <w:spacing w:val="3"/>
          <w:w w:val="105"/>
        </w:rPr>
        <w:t xml:space="preserve">], </w:t>
      </w:r>
      <w:r>
        <w:rPr>
          <w:w w:val="105"/>
        </w:rPr>
        <w:t xml:space="preserve">coupled with metabolite name cross-referencing from the </w:t>
      </w:r>
      <w:proofErr w:type="spellStart"/>
      <w:r>
        <w:rPr>
          <w:w w:val="105"/>
        </w:rPr>
        <w:t>ChEBI</w:t>
      </w:r>
      <w:proofErr w:type="spellEnd"/>
      <w:r>
        <w:rPr>
          <w:w w:val="105"/>
        </w:rPr>
        <w:t xml:space="preserve"> </w:t>
      </w:r>
      <w:r>
        <w:rPr>
          <w:spacing w:val="9"/>
          <w:w w:val="105"/>
        </w:rPr>
        <w:t>[</w:t>
      </w:r>
      <w:hyperlink w:anchor="_bookmark22" w:history="1">
        <w:r>
          <w:rPr>
            <w:color w:val="2195F2"/>
            <w:spacing w:val="9"/>
            <w:w w:val="105"/>
            <w:u w:val="single" w:color="2195F2"/>
          </w:rPr>
          <w:t>15</w:t>
        </w:r>
      </w:hyperlink>
      <w:r>
        <w:rPr>
          <w:spacing w:val="9"/>
          <w:w w:val="105"/>
        </w:rPr>
        <w:t xml:space="preserve">] </w:t>
      </w:r>
      <w:r>
        <w:rPr>
          <w:w w:val="105"/>
        </w:rPr>
        <w:t>and the Human Metabolome (HMDB) [</w:t>
      </w:r>
      <w:del w:id="45" w:author="Sara Nowinski" w:date="2020-06-04T10:42:00Z">
        <w:r w:rsidDel="003D539D">
          <w:rPr>
            <w:w w:val="105"/>
          </w:rPr>
          <w:delText xml:space="preserve"> </w:delText>
        </w:r>
      </w:del>
      <w:hyperlink w:anchor="_bookmark23" w:history="1">
        <w:r>
          <w:rPr>
            <w:color w:val="2195F2"/>
            <w:spacing w:val="4"/>
            <w:w w:val="105"/>
            <w:u w:val="single" w:color="2195F2"/>
          </w:rPr>
          <w:t>16</w:t>
        </w:r>
      </w:hyperlink>
      <w:r>
        <w:rPr>
          <w:spacing w:val="4"/>
          <w:w w:val="105"/>
        </w:rPr>
        <w:t xml:space="preserve">] </w:t>
      </w:r>
      <w:r>
        <w:rPr>
          <w:w w:val="105"/>
        </w:rPr>
        <w:t>databases.</w:t>
      </w:r>
      <w:r>
        <w:rPr>
          <w:spacing w:val="-5"/>
          <w:w w:val="105"/>
        </w:rPr>
        <w:t xml:space="preserve"> </w:t>
      </w:r>
      <w:r>
        <w:rPr>
          <w:w w:val="105"/>
        </w:rPr>
        <w:t>As</w:t>
      </w:r>
      <w:r>
        <w:rPr>
          <w:spacing w:val="-4"/>
          <w:w w:val="105"/>
        </w:rPr>
        <w:t xml:space="preserve"> </w:t>
      </w:r>
      <w:r>
        <w:rPr>
          <w:w w:val="105"/>
        </w:rPr>
        <w:t>of</w:t>
      </w:r>
      <w:r>
        <w:rPr>
          <w:spacing w:val="-5"/>
          <w:w w:val="105"/>
        </w:rPr>
        <w:t xml:space="preserve"> </w:t>
      </w:r>
      <w:r>
        <w:rPr>
          <w:w w:val="105"/>
        </w:rPr>
        <w:t>the</w:t>
      </w:r>
      <w:r>
        <w:rPr>
          <w:spacing w:val="-4"/>
          <w:w w:val="105"/>
        </w:rPr>
        <w:t xml:space="preserve"> </w:t>
      </w:r>
      <w:r>
        <w:rPr>
          <w:w w:val="105"/>
        </w:rPr>
        <w:t>time</w:t>
      </w:r>
      <w:r>
        <w:rPr>
          <w:spacing w:val="-4"/>
          <w:w w:val="105"/>
        </w:rPr>
        <w:t xml:space="preserve"> </w:t>
      </w:r>
      <w:r>
        <w:rPr>
          <w:w w:val="105"/>
        </w:rPr>
        <w:t>of</w:t>
      </w:r>
      <w:r>
        <w:rPr>
          <w:spacing w:val="-5"/>
          <w:w w:val="105"/>
        </w:rPr>
        <w:t xml:space="preserve"> </w:t>
      </w:r>
      <w:r>
        <w:rPr>
          <w:w w:val="105"/>
        </w:rPr>
        <w:t>writing</w:t>
      </w:r>
      <w:r>
        <w:rPr>
          <w:spacing w:val="-4"/>
          <w:w w:val="105"/>
        </w:rPr>
        <w:t xml:space="preserve"> </w:t>
      </w:r>
      <w:r>
        <w:rPr>
          <w:w w:val="105"/>
        </w:rPr>
        <w:t>this</w:t>
      </w:r>
      <w:r>
        <w:rPr>
          <w:spacing w:val="-5"/>
          <w:w w:val="105"/>
        </w:rPr>
        <w:t xml:space="preserve"> </w:t>
      </w:r>
      <w:r>
        <w:rPr>
          <w:w w:val="105"/>
        </w:rPr>
        <w:t>manuscript,</w:t>
      </w:r>
      <w:r>
        <w:rPr>
          <w:spacing w:val="-4"/>
          <w:w w:val="105"/>
        </w:rPr>
        <w:t xml:space="preserve"> </w:t>
      </w:r>
      <w:proofErr w:type="spellStart"/>
      <w:r>
        <w:rPr>
          <w:w w:val="105"/>
        </w:rPr>
        <w:t>Metaboverse</w:t>
      </w:r>
      <w:proofErr w:type="spellEnd"/>
      <w:r>
        <w:rPr>
          <w:spacing w:val="-4"/>
          <w:w w:val="105"/>
        </w:rPr>
        <w:t xml:space="preserve"> </w:t>
      </w:r>
      <w:r>
        <w:rPr>
          <w:w w:val="105"/>
        </w:rPr>
        <w:t>is</w:t>
      </w:r>
      <w:r>
        <w:rPr>
          <w:spacing w:val="-5"/>
          <w:w w:val="105"/>
        </w:rPr>
        <w:t xml:space="preserve"> </w:t>
      </w:r>
      <w:r>
        <w:rPr>
          <w:w w:val="105"/>
        </w:rPr>
        <w:t>capable</w:t>
      </w:r>
      <w:r>
        <w:rPr>
          <w:spacing w:val="-4"/>
          <w:w w:val="105"/>
        </w:rPr>
        <w:t xml:space="preserve"> </w:t>
      </w:r>
      <w:r>
        <w:rPr>
          <w:w w:val="105"/>
        </w:rPr>
        <w:t>of</w:t>
      </w:r>
      <w:r>
        <w:rPr>
          <w:spacing w:val="-4"/>
          <w:w w:val="105"/>
        </w:rPr>
        <w:t xml:space="preserve"> </w:t>
      </w:r>
      <w:r>
        <w:rPr>
          <w:w w:val="105"/>
        </w:rPr>
        <w:t>analyzing</w:t>
      </w:r>
      <w:r>
        <w:rPr>
          <w:spacing w:val="-5"/>
          <w:w w:val="105"/>
        </w:rPr>
        <w:t xml:space="preserve"> </w:t>
      </w:r>
      <w:r>
        <w:rPr>
          <w:w w:val="105"/>
        </w:rPr>
        <w:t>data</w:t>
      </w:r>
      <w:r>
        <w:rPr>
          <w:spacing w:val="-4"/>
          <w:w w:val="105"/>
        </w:rPr>
        <w:t xml:space="preserve"> </w:t>
      </w:r>
      <w:r>
        <w:rPr>
          <w:w w:val="105"/>
        </w:rPr>
        <w:t>for</w:t>
      </w:r>
      <w:r>
        <w:rPr>
          <w:spacing w:val="-5"/>
          <w:w w:val="105"/>
        </w:rPr>
        <w:t xml:space="preserve"> </w:t>
      </w:r>
      <w:r>
        <w:rPr>
          <w:w w:val="105"/>
        </w:rPr>
        <w:t xml:space="preserve">over ninety species. A user begins by providing a previously curated </w:t>
      </w:r>
      <w:proofErr w:type="spellStart"/>
      <w:r>
        <w:rPr>
          <w:w w:val="105"/>
        </w:rPr>
        <w:t>Metaboverse</w:t>
      </w:r>
      <w:proofErr w:type="spellEnd"/>
      <w:r>
        <w:rPr>
          <w:w w:val="105"/>
        </w:rPr>
        <w:t xml:space="preserve"> file, or the desired output location for a new curation and organism of interest. Next, the user provides the relevant transcriptomic, proteomic, and/or metabolomic datasets to layer onto the global reaction network of their organism of interest. These data categories can be extended to any dataset that uses the relevant mapping IDs; for example, one could provide ribosome profiling translation efficiency values mapped to the appropriate gene IDs for layering onto the network and downstream analysis. During this step, the user will also specify a few experimental parameters for consideration during downstream analysis and visualization. Following these user inputs, the organism’s network, data processing, and motif analysis (discussed further below) are curated, and a curation file is output for future analysis (see Figure</w:t>
      </w:r>
      <w:r>
        <w:rPr>
          <w:spacing w:val="-14"/>
          <w:w w:val="105"/>
        </w:rPr>
        <w:t xml:space="preserve"> </w:t>
      </w:r>
      <w:hyperlink w:anchor="_bookmark2" w:history="1">
        <w:r>
          <w:rPr>
            <w:color w:val="2195F2"/>
            <w:spacing w:val="4"/>
            <w:w w:val="105"/>
            <w:u w:val="single" w:color="2195F2"/>
          </w:rPr>
          <w:t>3</w:t>
        </w:r>
      </w:hyperlink>
      <w:r>
        <w:rPr>
          <w:spacing w:val="4"/>
          <w:w w:val="105"/>
        </w:rPr>
        <w:t>).</w:t>
      </w:r>
    </w:p>
    <w:p w14:paraId="29E3348A" w14:textId="77777777" w:rsidR="00D270E3" w:rsidRDefault="00D270E3">
      <w:pPr>
        <w:pStyle w:val="BodyText"/>
        <w:spacing w:before="4"/>
        <w:rPr>
          <w:sz w:val="27"/>
        </w:rPr>
      </w:pPr>
    </w:p>
    <w:p w14:paraId="0C636B3A" w14:textId="3CEE1388" w:rsidR="00D270E3" w:rsidRDefault="00570814">
      <w:pPr>
        <w:pStyle w:val="BodyText"/>
        <w:spacing w:line="280" w:lineRule="auto"/>
        <w:ind w:left="119" w:right="368"/>
      </w:pPr>
      <w:r>
        <w:rPr>
          <w:w w:val="105"/>
        </w:rPr>
        <w:t xml:space="preserve">We chose to format network visualizations in a reaction-centric format. This means that a sub- network unit comprises of a reaction node, linked with its reaction input and reaction output nodes, along with any nodes for modifiers. If modifier nodes are a protein complex, the component proteins of that complex are linked to the complex node. Any genes available in the database are linked to their related proteins. Each node and link-type are color-coded to help users quickly distinguish the details of a reaction sub-network structure. Reactions with matching input or output sides are then naturally linked, allowing a multi-reaction pathway to emerge from this graph structure. This formatting differs from other formatting styles users may be familiar with, such as KEGG pathway maps, for </w:t>
      </w:r>
      <w:del w:id="46" w:author="Sara Nowinski" w:date="2020-06-04T10:44:00Z">
        <w:r w:rsidDel="003D539D">
          <w:rPr>
            <w:w w:val="105"/>
          </w:rPr>
          <w:delText>a couple of</w:delText>
        </w:r>
      </w:del>
      <w:ins w:id="47" w:author="Sara Nowinski" w:date="2020-06-04T10:44:00Z">
        <w:r w:rsidR="003D539D">
          <w:rPr>
            <w:w w:val="105"/>
          </w:rPr>
          <w:t>several</w:t>
        </w:r>
      </w:ins>
      <w:ins w:id="48" w:author="Sara Nowinski" w:date="2020-06-04T10:46:00Z">
        <w:r w:rsidR="003D539D">
          <w:rPr>
            <w:w w:val="105"/>
          </w:rPr>
          <w:t>? various?</w:t>
        </w:r>
      </w:ins>
      <w:r>
        <w:rPr>
          <w:w w:val="105"/>
        </w:rPr>
        <w:t xml:space="preserve"> reasons. While this methodology differs from more classical methods, each pathway in the visualization module contains a button linking to a more classically formatted representation of the pathway for reference.</w:t>
      </w:r>
    </w:p>
    <w:p w14:paraId="5D15426C" w14:textId="77777777" w:rsidR="00D270E3" w:rsidRDefault="00D270E3">
      <w:pPr>
        <w:spacing w:line="280" w:lineRule="auto"/>
        <w:sectPr w:rsidR="00D270E3">
          <w:pgSz w:w="11900" w:h="16820"/>
          <w:pgMar w:top="640" w:right="600" w:bottom="280" w:left="600" w:header="720" w:footer="720" w:gutter="0"/>
          <w:cols w:space="720"/>
        </w:sectPr>
      </w:pPr>
    </w:p>
    <w:p w14:paraId="13A20579" w14:textId="77777777" w:rsidR="00D270E3" w:rsidRDefault="00570814">
      <w:pPr>
        <w:pStyle w:val="BodyText"/>
        <w:ind w:left="120"/>
        <w:rPr>
          <w:sz w:val="20"/>
        </w:rPr>
      </w:pPr>
      <w:r>
        <w:rPr>
          <w:noProof/>
        </w:rPr>
        <w:lastRenderedPageBreak/>
        <w:drawing>
          <wp:anchor distT="0" distB="0" distL="0" distR="0" simplePos="0" relativeHeight="250391552" behindDoc="1" locked="0" layoutInCell="1" allowOverlap="1" wp14:anchorId="468C1B19" wp14:editId="07F87257">
            <wp:simplePos x="0" y="0"/>
            <wp:positionH relativeFrom="page">
              <wp:posOffset>0</wp:posOffset>
            </wp:positionH>
            <wp:positionV relativeFrom="page">
              <wp:posOffset>0</wp:posOffset>
            </wp:positionV>
            <wp:extent cx="7556500" cy="10680700"/>
            <wp:effectExtent l="0" t="0" r="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noProof/>
          <w:sz w:val="20"/>
        </w:rPr>
        <w:drawing>
          <wp:inline distT="0" distB="0" distL="0" distR="0" wp14:anchorId="6147286E" wp14:editId="01E6DFFA">
            <wp:extent cx="6596253" cy="8518779"/>
            <wp:effectExtent l="0" t="0" r="0" b="0"/>
            <wp:docPr id="3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jpeg"/>
                    <pic:cNvPicPr/>
                  </pic:nvPicPr>
                  <pic:blipFill>
                    <a:blip r:embed="rId14" cstate="print"/>
                    <a:stretch>
                      <a:fillRect/>
                    </a:stretch>
                  </pic:blipFill>
                  <pic:spPr>
                    <a:xfrm>
                      <a:off x="0" y="0"/>
                      <a:ext cx="6596253" cy="8518779"/>
                    </a:xfrm>
                    <a:prstGeom prst="rect">
                      <a:avLst/>
                    </a:prstGeom>
                  </pic:spPr>
                </pic:pic>
              </a:graphicData>
            </a:graphic>
          </wp:inline>
        </w:drawing>
      </w:r>
    </w:p>
    <w:p w14:paraId="49B8BD6F" w14:textId="77777777" w:rsidR="00D270E3" w:rsidRDefault="00D270E3">
      <w:pPr>
        <w:pStyle w:val="BodyText"/>
        <w:spacing w:before="10"/>
        <w:rPr>
          <w:sz w:val="12"/>
        </w:rPr>
      </w:pPr>
    </w:p>
    <w:p w14:paraId="4F483A4B" w14:textId="77777777" w:rsidR="00D270E3" w:rsidRDefault="00570814">
      <w:pPr>
        <w:spacing w:before="131" w:line="292" w:lineRule="auto"/>
        <w:ind w:left="120" w:right="368"/>
        <w:rPr>
          <w:sz w:val="18"/>
        </w:rPr>
      </w:pPr>
      <w:bookmarkStart w:id="49" w:name="_bookmark2"/>
      <w:bookmarkEnd w:id="49"/>
      <w:r>
        <w:rPr>
          <w:b/>
          <w:w w:val="110"/>
          <w:sz w:val="18"/>
        </w:rPr>
        <w:t xml:space="preserve">Figure 3: </w:t>
      </w:r>
      <w:proofErr w:type="spellStart"/>
      <w:r>
        <w:rPr>
          <w:b/>
          <w:w w:val="110"/>
          <w:sz w:val="18"/>
        </w:rPr>
        <w:t>Metaboverse</w:t>
      </w:r>
      <w:proofErr w:type="spellEnd"/>
      <w:r>
        <w:rPr>
          <w:b/>
          <w:w w:val="110"/>
          <w:sz w:val="18"/>
        </w:rPr>
        <w:t xml:space="preserve"> package overview. </w:t>
      </w:r>
      <w:r>
        <w:rPr>
          <w:w w:val="110"/>
          <w:sz w:val="18"/>
        </w:rPr>
        <w:t xml:space="preserve">Illustration outlining the data input, processing, and exploration steps of the </w:t>
      </w:r>
      <w:proofErr w:type="spellStart"/>
      <w:r>
        <w:rPr>
          <w:w w:val="110"/>
          <w:sz w:val="18"/>
        </w:rPr>
        <w:t>Metaboverse</w:t>
      </w:r>
      <w:proofErr w:type="spellEnd"/>
      <w:r>
        <w:rPr>
          <w:w w:val="110"/>
          <w:sz w:val="18"/>
        </w:rPr>
        <w:t xml:space="preserve"> package.</w:t>
      </w:r>
    </w:p>
    <w:p w14:paraId="20F12976" w14:textId="77777777" w:rsidR="00D270E3" w:rsidRDefault="00D270E3">
      <w:pPr>
        <w:spacing w:line="292" w:lineRule="auto"/>
        <w:rPr>
          <w:sz w:val="18"/>
        </w:rPr>
        <w:sectPr w:rsidR="00D270E3">
          <w:pgSz w:w="11900" w:h="16820"/>
          <w:pgMar w:top="1020" w:right="600" w:bottom="280" w:left="600" w:header="720" w:footer="720" w:gutter="0"/>
          <w:cols w:space="720"/>
        </w:sectPr>
      </w:pPr>
    </w:p>
    <w:p w14:paraId="5ED06204" w14:textId="77777777" w:rsidR="00D270E3" w:rsidRDefault="00570814">
      <w:pPr>
        <w:pStyle w:val="Heading3"/>
        <w:spacing w:before="112"/>
        <w:ind w:left="120" w:firstLine="0"/>
      </w:pPr>
      <w:r>
        <w:rPr>
          <w:noProof/>
        </w:rPr>
        <w:lastRenderedPageBreak/>
        <w:drawing>
          <wp:anchor distT="0" distB="0" distL="0" distR="0" simplePos="0" relativeHeight="250392576" behindDoc="1" locked="0" layoutInCell="1" allowOverlap="1" wp14:anchorId="112B2F66" wp14:editId="40C60AAA">
            <wp:simplePos x="0" y="0"/>
            <wp:positionH relativeFrom="page">
              <wp:posOffset>0</wp:posOffset>
            </wp:positionH>
            <wp:positionV relativeFrom="page">
              <wp:posOffset>0</wp:posOffset>
            </wp:positionV>
            <wp:extent cx="7556500" cy="10680700"/>
            <wp:effectExtent l="0" t="0" r="0" b="0"/>
            <wp:wrapNone/>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50" w:name="Handling_data_sparsity_within_the_biolog"/>
      <w:bookmarkEnd w:id="50"/>
      <w:r>
        <w:rPr>
          <w:w w:val="105"/>
        </w:rPr>
        <w:t>Handling data sparsity within the biological global network.</w:t>
      </w:r>
    </w:p>
    <w:p w14:paraId="7B4D1E99" w14:textId="77777777" w:rsidR="00D270E3" w:rsidRDefault="00D270E3">
      <w:pPr>
        <w:pStyle w:val="BodyText"/>
        <w:spacing w:before="11"/>
        <w:rPr>
          <w:b/>
          <w:sz w:val="29"/>
        </w:rPr>
      </w:pPr>
    </w:p>
    <w:p w14:paraId="589BCA0B" w14:textId="77777777" w:rsidR="00D270E3" w:rsidRDefault="00570814">
      <w:pPr>
        <w:pStyle w:val="BodyText"/>
        <w:spacing w:line="280" w:lineRule="auto"/>
        <w:ind w:left="119" w:right="368"/>
      </w:pPr>
      <w:r>
        <w:rPr>
          <w:w w:val="105"/>
        </w:rPr>
        <w:t>Missing data points, particularly in metabolomics experiments, are frequent and can make the analysis of pathways and identification of regulatory patterns in the network challenging. While thousands of metabolites are known to participate in human metabolism, the current state of the technology for determining which mass spectra belong to which metabolite can be challenging and often results in a limited number of data points being quantified. These can lead to gaps in the metabolic network, which can be challenging to explore and analyze. We, therefore, developed a reaction compression algorithm (detailed more in the Methods section) that collapses up to three reactions with missing data points if they can be bridged with known data on the distal ends of the reaction path. Methods similar to this have been used in metabolomic analysis before to identify amino acid-related metabolites [</w:t>
      </w:r>
      <w:hyperlink w:anchor="_bookmark24" w:history="1">
        <w:r>
          <w:rPr>
            <w:color w:val="2195F2"/>
            <w:w w:val="105"/>
            <w:u w:val="single" w:color="2195F2"/>
          </w:rPr>
          <w:t>17</w:t>
        </w:r>
      </w:hyperlink>
      <w:r>
        <w:rPr>
          <w:w w:val="105"/>
        </w:rPr>
        <w:t>], but we introduce the first computational implementation to our knowledge and adopt a slightly more conservative collapsing scheme. These reactions, or pseudo- reactions, are visually distinct to show users where reactions were collapsed and understand what that pseudo-reaction summarizes.</w:t>
      </w:r>
    </w:p>
    <w:p w14:paraId="6BA2E894" w14:textId="77777777" w:rsidR="00D270E3" w:rsidRDefault="00D270E3">
      <w:pPr>
        <w:pStyle w:val="BodyText"/>
        <w:spacing w:before="3"/>
        <w:rPr>
          <w:sz w:val="27"/>
        </w:rPr>
      </w:pPr>
    </w:p>
    <w:p w14:paraId="63C154C6" w14:textId="77777777" w:rsidR="00D270E3" w:rsidRDefault="00570814">
      <w:pPr>
        <w:pStyle w:val="Heading3"/>
        <w:spacing w:before="1"/>
        <w:ind w:left="119" w:firstLine="0"/>
      </w:pPr>
      <w:bookmarkStart w:id="51" w:name="Rapid_identification_of_interesting_regu"/>
      <w:bookmarkEnd w:id="51"/>
      <w:r>
        <w:rPr>
          <w:w w:val="110"/>
        </w:rPr>
        <w:t>Rapid identification of interesting regulatory patterns in the reaction network.</w:t>
      </w:r>
    </w:p>
    <w:p w14:paraId="0ADE160F" w14:textId="77777777" w:rsidR="00D270E3" w:rsidRDefault="00D270E3">
      <w:pPr>
        <w:pStyle w:val="BodyText"/>
        <w:spacing w:before="10"/>
        <w:rPr>
          <w:b/>
          <w:sz w:val="29"/>
        </w:rPr>
      </w:pPr>
    </w:p>
    <w:p w14:paraId="05010708" w14:textId="159AC245" w:rsidR="00D270E3" w:rsidRDefault="00570814">
      <w:pPr>
        <w:pStyle w:val="BodyText"/>
        <w:spacing w:line="280" w:lineRule="auto"/>
        <w:ind w:left="119" w:right="153"/>
      </w:pPr>
      <w:r>
        <w:rPr>
          <w:w w:val="110"/>
        </w:rPr>
        <w:t>Following network curation, the user can visualize available reaction motifs identified across the global reaction network. In a computational science context, a motif is a re-occurring pattern in network structure or the organization of network entities and their relationships to one another. However,</w:t>
      </w:r>
      <w:r>
        <w:rPr>
          <w:spacing w:val="-33"/>
          <w:w w:val="110"/>
        </w:rPr>
        <w:t xml:space="preserve"> </w:t>
      </w:r>
      <w:r>
        <w:rPr>
          <w:w w:val="110"/>
        </w:rPr>
        <w:t>with</w:t>
      </w:r>
      <w:r>
        <w:rPr>
          <w:spacing w:val="-32"/>
          <w:w w:val="110"/>
        </w:rPr>
        <w:t xml:space="preserve"> </w:t>
      </w:r>
      <w:r>
        <w:rPr>
          <w:w w:val="110"/>
        </w:rPr>
        <w:t>-</w:t>
      </w:r>
      <w:proofErr w:type="spellStart"/>
      <w:r>
        <w:rPr>
          <w:w w:val="110"/>
        </w:rPr>
        <w:t>omic</w:t>
      </w:r>
      <w:proofErr w:type="spellEnd"/>
      <w:r>
        <w:rPr>
          <w:spacing w:val="-32"/>
          <w:w w:val="110"/>
        </w:rPr>
        <w:t xml:space="preserve"> </w:t>
      </w:r>
      <w:r>
        <w:rPr>
          <w:w w:val="110"/>
        </w:rPr>
        <w:t>data,</w:t>
      </w:r>
      <w:r>
        <w:rPr>
          <w:spacing w:val="-33"/>
          <w:w w:val="110"/>
        </w:rPr>
        <w:t xml:space="preserve"> </w:t>
      </w:r>
      <w:r>
        <w:rPr>
          <w:w w:val="110"/>
        </w:rPr>
        <w:t>we</w:t>
      </w:r>
      <w:r>
        <w:rPr>
          <w:spacing w:val="-32"/>
          <w:w w:val="110"/>
        </w:rPr>
        <w:t xml:space="preserve"> </w:t>
      </w:r>
      <w:r>
        <w:rPr>
          <w:w w:val="110"/>
        </w:rPr>
        <w:t>are</w:t>
      </w:r>
      <w:r>
        <w:rPr>
          <w:spacing w:val="-32"/>
          <w:w w:val="110"/>
        </w:rPr>
        <w:t xml:space="preserve"> </w:t>
      </w:r>
      <w:r>
        <w:rPr>
          <w:w w:val="110"/>
        </w:rPr>
        <w:t>more</w:t>
      </w:r>
      <w:r>
        <w:rPr>
          <w:spacing w:val="-32"/>
          <w:w w:val="110"/>
        </w:rPr>
        <w:t xml:space="preserve"> </w:t>
      </w:r>
      <w:r>
        <w:rPr>
          <w:w w:val="110"/>
        </w:rPr>
        <w:t>interested</w:t>
      </w:r>
      <w:r>
        <w:rPr>
          <w:spacing w:val="-33"/>
          <w:w w:val="110"/>
        </w:rPr>
        <w:t xml:space="preserve"> </w:t>
      </w:r>
      <w:r>
        <w:rPr>
          <w:w w:val="110"/>
        </w:rPr>
        <w:t>in</w:t>
      </w:r>
      <w:r>
        <w:rPr>
          <w:spacing w:val="-32"/>
          <w:w w:val="110"/>
        </w:rPr>
        <w:t xml:space="preserve"> </w:t>
      </w:r>
      <w:r>
        <w:rPr>
          <w:w w:val="110"/>
        </w:rPr>
        <w:t>identifying</w:t>
      </w:r>
      <w:r>
        <w:rPr>
          <w:spacing w:val="-32"/>
          <w:w w:val="110"/>
        </w:rPr>
        <w:t xml:space="preserve"> </w:t>
      </w:r>
      <w:r>
        <w:rPr>
          <w:w w:val="110"/>
        </w:rPr>
        <w:t>patterns</w:t>
      </w:r>
      <w:r>
        <w:rPr>
          <w:spacing w:val="-32"/>
          <w:w w:val="110"/>
        </w:rPr>
        <w:t xml:space="preserve"> </w:t>
      </w:r>
      <w:r>
        <w:rPr>
          <w:w w:val="110"/>
        </w:rPr>
        <w:t>in</w:t>
      </w:r>
      <w:r>
        <w:rPr>
          <w:spacing w:val="-33"/>
          <w:w w:val="110"/>
        </w:rPr>
        <w:t xml:space="preserve"> </w:t>
      </w:r>
      <w:r>
        <w:rPr>
          <w:w w:val="110"/>
        </w:rPr>
        <w:t>expression</w:t>
      </w:r>
      <w:r>
        <w:rPr>
          <w:spacing w:val="-32"/>
          <w:w w:val="110"/>
        </w:rPr>
        <w:t xml:space="preserve"> </w:t>
      </w:r>
      <w:r>
        <w:rPr>
          <w:w w:val="110"/>
        </w:rPr>
        <w:t>or</w:t>
      </w:r>
      <w:r>
        <w:rPr>
          <w:spacing w:val="-32"/>
          <w:w w:val="110"/>
        </w:rPr>
        <w:t xml:space="preserve"> </w:t>
      </w:r>
      <w:r>
        <w:rPr>
          <w:w w:val="110"/>
        </w:rPr>
        <w:t xml:space="preserve">abundance of genes, proteins, and metabolites. Previous work by </w:t>
      </w:r>
      <w:proofErr w:type="spellStart"/>
      <w:r>
        <w:rPr>
          <w:w w:val="110"/>
        </w:rPr>
        <w:t>Checkik</w:t>
      </w:r>
      <w:proofErr w:type="spellEnd"/>
      <w:r>
        <w:rPr>
          <w:w w:val="110"/>
        </w:rPr>
        <w:t>, et al. introduced the concept of “activity</w:t>
      </w:r>
      <w:r>
        <w:rPr>
          <w:spacing w:val="-28"/>
          <w:w w:val="110"/>
        </w:rPr>
        <w:t xml:space="preserve"> </w:t>
      </w:r>
      <w:r>
        <w:rPr>
          <w:w w:val="110"/>
        </w:rPr>
        <w:t>motifs,”</w:t>
      </w:r>
      <w:r>
        <w:rPr>
          <w:spacing w:val="-27"/>
          <w:w w:val="110"/>
        </w:rPr>
        <w:t xml:space="preserve"> </w:t>
      </w:r>
      <w:r>
        <w:rPr>
          <w:w w:val="110"/>
        </w:rPr>
        <w:t>where</w:t>
      </w:r>
      <w:r>
        <w:rPr>
          <w:spacing w:val="-28"/>
          <w:w w:val="110"/>
        </w:rPr>
        <w:t xml:space="preserve"> </w:t>
      </w:r>
      <w:r>
        <w:rPr>
          <w:w w:val="110"/>
        </w:rPr>
        <w:t>instead</w:t>
      </w:r>
      <w:r>
        <w:rPr>
          <w:spacing w:val="-27"/>
          <w:w w:val="110"/>
        </w:rPr>
        <w:t xml:space="preserve"> </w:t>
      </w:r>
      <w:r>
        <w:rPr>
          <w:w w:val="110"/>
        </w:rPr>
        <w:t>of</w:t>
      </w:r>
      <w:r>
        <w:rPr>
          <w:spacing w:val="-28"/>
          <w:w w:val="110"/>
        </w:rPr>
        <w:t xml:space="preserve"> </w:t>
      </w:r>
      <w:r>
        <w:rPr>
          <w:w w:val="110"/>
        </w:rPr>
        <w:t>identifying</w:t>
      </w:r>
      <w:r>
        <w:rPr>
          <w:spacing w:val="-27"/>
          <w:w w:val="110"/>
        </w:rPr>
        <w:t xml:space="preserve"> </w:t>
      </w:r>
      <w:r>
        <w:rPr>
          <w:w w:val="110"/>
        </w:rPr>
        <w:t>motifs</w:t>
      </w:r>
      <w:r>
        <w:rPr>
          <w:spacing w:val="-28"/>
          <w:w w:val="110"/>
        </w:rPr>
        <w:t xml:space="preserve"> </w:t>
      </w:r>
      <w:r>
        <w:rPr>
          <w:w w:val="110"/>
        </w:rPr>
        <w:t>based</w:t>
      </w:r>
      <w:r>
        <w:rPr>
          <w:spacing w:val="-27"/>
          <w:w w:val="110"/>
        </w:rPr>
        <w:t xml:space="preserve"> </w:t>
      </w:r>
      <w:r>
        <w:rPr>
          <w:w w:val="110"/>
        </w:rPr>
        <w:t>on</w:t>
      </w:r>
      <w:r>
        <w:rPr>
          <w:spacing w:val="-27"/>
          <w:w w:val="110"/>
        </w:rPr>
        <w:t xml:space="preserve"> </w:t>
      </w:r>
      <w:r>
        <w:rPr>
          <w:w w:val="110"/>
        </w:rPr>
        <w:t>network</w:t>
      </w:r>
      <w:r>
        <w:rPr>
          <w:spacing w:val="-28"/>
          <w:w w:val="110"/>
        </w:rPr>
        <w:t xml:space="preserve"> </w:t>
      </w:r>
      <w:r>
        <w:rPr>
          <w:w w:val="110"/>
        </w:rPr>
        <w:t>structure,</w:t>
      </w:r>
      <w:r>
        <w:rPr>
          <w:spacing w:val="-27"/>
          <w:w w:val="110"/>
        </w:rPr>
        <w:t xml:space="preserve"> </w:t>
      </w:r>
      <w:r>
        <w:rPr>
          <w:w w:val="110"/>
        </w:rPr>
        <w:t>they</w:t>
      </w:r>
      <w:r>
        <w:rPr>
          <w:spacing w:val="-28"/>
          <w:w w:val="110"/>
        </w:rPr>
        <w:t xml:space="preserve"> </w:t>
      </w:r>
      <w:r>
        <w:rPr>
          <w:w w:val="110"/>
        </w:rPr>
        <w:t>were</w:t>
      </w:r>
      <w:r>
        <w:rPr>
          <w:spacing w:val="-27"/>
          <w:w w:val="110"/>
        </w:rPr>
        <w:t xml:space="preserve"> </w:t>
      </w:r>
      <w:r>
        <w:rPr>
          <w:w w:val="110"/>
        </w:rPr>
        <w:t>identified using</w:t>
      </w:r>
      <w:r>
        <w:rPr>
          <w:spacing w:val="-34"/>
          <w:w w:val="110"/>
        </w:rPr>
        <w:t xml:space="preserve"> </w:t>
      </w:r>
      <w:r>
        <w:rPr>
          <w:w w:val="110"/>
        </w:rPr>
        <w:t>the</w:t>
      </w:r>
      <w:r>
        <w:rPr>
          <w:spacing w:val="-33"/>
          <w:w w:val="110"/>
        </w:rPr>
        <w:t xml:space="preserve"> </w:t>
      </w:r>
      <w:r>
        <w:rPr>
          <w:w w:val="110"/>
        </w:rPr>
        <w:t>expression</w:t>
      </w:r>
      <w:r>
        <w:rPr>
          <w:spacing w:val="-34"/>
          <w:w w:val="110"/>
        </w:rPr>
        <w:t xml:space="preserve"> </w:t>
      </w:r>
      <w:r>
        <w:rPr>
          <w:w w:val="110"/>
        </w:rPr>
        <w:t>characteristics</w:t>
      </w:r>
      <w:r>
        <w:rPr>
          <w:spacing w:val="-33"/>
          <w:w w:val="110"/>
        </w:rPr>
        <w:t xml:space="preserve"> </w:t>
      </w:r>
      <w:r>
        <w:rPr>
          <w:w w:val="110"/>
        </w:rPr>
        <w:t>of</w:t>
      </w:r>
      <w:r>
        <w:rPr>
          <w:spacing w:val="-34"/>
          <w:w w:val="110"/>
        </w:rPr>
        <w:t xml:space="preserve"> </w:t>
      </w:r>
      <w:r>
        <w:rPr>
          <w:w w:val="110"/>
        </w:rPr>
        <w:t>nodes</w:t>
      </w:r>
      <w:r>
        <w:rPr>
          <w:spacing w:val="-33"/>
          <w:w w:val="110"/>
        </w:rPr>
        <w:t xml:space="preserve"> </w:t>
      </w:r>
      <w:r>
        <w:rPr>
          <w:w w:val="110"/>
        </w:rPr>
        <w:t>in</w:t>
      </w:r>
      <w:r>
        <w:rPr>
          <w:spacing w:val="-33"/>
          <w:w w:val="110"/>
        </w:rPr>
        <w:t xml:space="preserve"> </w:t>
      </w:r>
      <w:r>
        <w:rPr>
          <w:w w:val="110"/>
        </w:rPr>
        <w:t>transcription</w:t>
      </w:r>
      <w:r>
        <w:rPr>
          <w:spacing w:val="-34"/>
          <w:w w:val="110"/>
        </w:rPr>
        <w:t xml:space="preserve"> </w:t>
      </w:r>
      <w:r>
        <w:rPr>
          <w:w w:val="110"/>
        </w:rPr>
        <w:t>factor</w:t>
      </w:r>
      <w:r>
        <w:rPr>
          <w:spacing w:val="-33"/>
          <w:w w:val="110"/>
        </w:rPr>
        <w:t xml:space="preserve"> </w:t>
      </w:r>
      <w:r>
        <w:rPr>
          <w:w w:val="110"/>
        </w:rPr>
        <w:t>binding</w:t>
      </w:r>
      <w:r>
        <w:rPr>
          <w:spacing w:val="-34"/>
          <w:w w:val="110"/>
        </w:rPr>
        <w:t xml:space="preserve"> </w:t>
      </w:r>
      <w:r>
        <w:rPr>
          <w:w w:val="110"/>
        </w:rPr>
        <w:t>signaling</w:t>
      </w:r>
      <w:r>
        <w:rPr>
          <w:spacing w:val="-33"/>
          <w:w w:val="110"/>
        </w:rPr>
        <w:t xml:space="preserve"> </w:t>
      </w:r>
      <w:r>
        <w:rPr>
          <w:w w:val="110"/>
        </w:rPr>
        <w:t>networks</w:t>
      </w:r>
      <w:r>
        <w:rPr>
          <w:spacing w:val="-33"/>
          <w:w w:val="110"/>
        </w:rPr>
        <w:t xml:space="preserve"> </w:t>
      </w:r>
      <w:r>
        <w:rPr>
          <w:w w:val="110"/>
        </w:rPr>
        <w:t>[</w:t>
      </w:r>
      <w:r>
        <w:rPr>
          <w:spacing w:val="-50"/>
          <w:w w:val="110"/>
        </w:rPr>
        <w:t xml:space="preserve"> </w:t>
      </w:r>
      <w:hyperlink w:anchor="_bookmark20" w:history="1">
        <w:r>
          <w:rPr>
            <w:color w:val="2195F2"/>
            <w:spacing w:val="3"/>
            <w:w w:val="110"/>
            <w:u w:val="single" w:color="2195F2"/>
          </w:rPr>
          <w:t>13</w:t>
        </w:r>
      </w:hyperlink>
      <w:r>
        <w:rPr>
          <w:spacing w:val="3"/>
          <w:w w:val="110"/>
        </w:rPr>
        <w:t xml:space="preserve">]. </w:t>
      </w:r>
      <w:r>
        <w:rPr>
          <w:w w:val="110"/>
        </w:rPr>
        <w:t>We adapted this methodology to identify and interactively display interesting regulatory hotspots within</w:t>
      </w:r>
      <w:r>
        <w:rPr>
          <w:spacing w:val="-35"/>
          <w:w w:val="110"/>
        </w:rPr>
        <w:t xml:space="preserve"> </w:t>
      </w:r>
      <w:r>
        <w:rPr>
          <w:w w:val="110"/>
        </w:rPr>
        <w:t>the</w:t>
      </w:r>
      <w:r>
        <w:rPr>
          <w:spacing w:val="-35"/>
          <w:w w:val="110"/>
        </w:rPr>
        <w:t xml:space="preserve"> </w:t>
      </w:r>
      <w:r>
        <w:rPr>
          <w:w w:val="110"/>
        </w:rPr>
        <w:t>global</w:t>
      </w:r>
      <w:r>
        <w:rPr>
          <w:spacing w:val="-34"/>
          <w:w w:val="110"/>
        </w:rPr>
        <w:t xml:space="preserve"> </w:t>
      </w:r>
      <w:r>
        <w:rPr>
          <w:w w:val="110"/>
        </w:rPr>
        <w:t>reaction</w:t>
      </w:r>
      <w:r>
        <w:rPr>
          <w:spacing w:val="-35"/>
          <w:w w:val="110"/>
        </w:rPr>
        <w:t xml:space="preserve"> </w:t>
      </w:r>
      <w:r>
        <w:rPr>
          <w:w w:val="110"/>
        </w:rPr>
        <w:t>network.</w:t>
      </w:r>
      <w:r>
        <w:rPr>
          <w:spacing w:val="-35"/>
          <w:w w:val="110"/>
        </w:rPr>
        <w:t xml:space="preserve"> </w:t>
      </w:r>
      <w:r>
        <w:rPr>
          <w:w w:val="110"/>
        </w:rPr>
        <w:t>For</w:t>
      </w:r>
      <w:r>
        <w:rPr>
          <w:spacing w:val="-34"/>
          <w:w w:val="110"/>
        </w:rPr>
        <w:t xml:space="preserve"> </w:t>
      </w:r>
      <w:r>
        <w:rPr>
          <w:w w:val="110"/>
        </w:rPr>
        <w:t>example,</w:t>
      </w:r>
      <w:r>
        <w:rPr>
          <w:spacing w:val="-35"/>
          <w:w w:val="110"/>
        </w:rPr>
        <w:t xml:space="preserve"> </w:t>
      </w:r>
      <w:r>
        <w:rPr>
          <w:w w:val="110"/>
        </w:rPr>
        <w:t>a</w:t>
      </w:r>
      <w:r>
        <w:rPr>
          <w:spacing w:val="-34"/>
          <w:w w:val="110"/>
        </w:rPr>
        <w:t xml:space="preserve"> </w:t>
      </w:r>
      <w:r>
        <w:rPr>
          <w:w w:val="110"/>
        </w:rPr>
        <w:t>reaction’s</w:t>
      </w:r>
      <w:r>
        <w:rPr>
          <w:spacing w:val="-35"/>
          <w:w w:val="110"/>
        </w:rPr>
        <w:t xml:space="preserve"> </w:t>
      </w:r>
      <w:r>
        <w:rPr>
          <w:w w:val="110"/>
        </w:rPr>
        <w:t>inputs</w:t>
      </w:r>
      <w:r>
        <w:rPr>
          <w:spacing w:val="-35"/>
          <w:w w:val="110"/>
        </w:rPr>
        <w:t xml:space="preserve"> </w:t>
      </w:r>
      <w:r>
        <w:rPr>
          <w:w w:val="110"/>
        </w:rPr>
        <w:t>may</w:t>
      </w:r>
      <w:r>
        <w:rPr>
          <w:spacing w:val="-34"/>
          <w:w w:val="110"/>
        </w:rPr>
        <w:t xml:space="preserve"> </w:t>
      </w:r>
      <w:r>
        <w:rPr>
          <w:w w:val="110"/>
        </w:rPr>
        <w:t>exhibit</w:t>
      </w:r>
      <w:r>
        <w:rPr>
          <w:spacing w:val="-35"/>
          <w:w w:val="110"/>
        </w:rPr>
        <w:t xml:space="preserve"> </w:t>
      </w:r>
      <w:del w:id="52" w:author="Sara Nowinski" w:date="2020-06-04T10:46:00Z">
        <w:r w:rsidDel="003D539D">
          <w:rPr>
            <w:w w:val="110"/>
          </w:rPr>
          <w:delText>increased</w:delText>
        </w:r>
        <w:r w:rsidDel="003D539D">
          <w:rPr>
            <w:spacing w:val="-35"/>
            <w:w w:val="110"/>
          </w:rPr>
          <w:delText xml:space="preserve"> </w:delText>
        </w:r>
      </w:del>
      <w:ins w:id="53" w:author="Sara Nowinski" w:date="2020-06-04T10:46:00Z">
        <w:r w:rsidR="003D539D">
          <w:rPr>
            <w:w w:val="110"/>
          </w:rPr>
          <w:t>high</w:t>
        </w:r>
        <w:r w:rsidR="003D539D">
          <w:rPr>
            <w:spacing w:val="-35"/>
            <w:w w:val="110"/>
          </w:rPr>
          <w:t xml:space="preserve"> </w:t>
        </w:r>
      </w:ins>
      <w:r>
        <w:rPr>
          <w:w w:val="110"/>
        </w:rPr>
        <w:t>levels</w:t>
      </w:r>
      <w:r>
        <w:rPr>
          <w:spacing w:val="-34"/>
          <w:w w:val="110"/>
        </w:rPr>
        <w:t xml:space="preserve"> </w:t>
      </w:r>
      <w:r>
        <w:rPr>
          <w:w w:val="110"/>
        </w:rPr>
        <w:t>and its</w:t>
      </w:r>
      <w:r>
        <w:rPr>
          <w:spacing w:val="-16"/>
          <w:w w:val="110"/>
        </w:rPr>
        <w:t xml:space="preserve"> </w:t>
      </w:r>
      <w:r>
        <w:rPr>
          <w:w w:val="110"/>
        </w:rPr>
        <w:t>outputs</w:t>
      </w:r>
      <w:r>
        <w:rPr>
          <w:spacing w:val="-15"/>
          <w:w w:val="110"/>
        </w:rPr>
        <w:t xml:space="preserve"> </w:t>
      </w:r>
      <w:r>
        <w:rPr>
          <w:w w:val="110"/>
        </w:rPr>
        <w:t>low</w:t>
      </w:r>
      <w:r>
        <w:rPr>
          <w:spacing w:val="-16"/>
          <w:w w:val="110"/>
        </w:rPr>
        <w:t xml:space="preserve"> </w:t>
      </w:r>
      <w:r>
        <w:rPr>
          <w:w w:val="110"/>
        </w:rPr>
        <w:t>levels,</w:t>
      </w:r>
      <w:r>
        <w:rPr>
          <w:spacing w:val="-15"/>
          <w:w w:val="110"/>
        </w:rPr>
        <w:t xml:space="preserve"> </w:t>
      </w:r>
      <w:r>
        <w:rPr>
          <w:w w:val="110"/>
        </w:rPr>
        <w:t>indicating</w:t>
      </w:r>
      <w:r>
        <w:rPr>
          <w:spacing w:val="-15"/>
          <w:w w:val="110"/>
        </w:rPr>
        <w:t xml:space="preserve"> </w:t>
      </w:r>
      <w:r>
        <w:rPr>
          <w:w w:val="110"/>
        </w:rPr>
        <w:t>a</w:t>
      </w:r>
      <w:r>
        <w:rPr>
          <w:spacing w:val="-16"/>
          <w:w w:val="110"/>
        </w:rPr>
        <w:t xml:space="preserve"> </w:t>
      </w:r>
      <w:r>
        <w:rPr>
          <w:w w:val="110"/>
        </w:rPr>
        <w:t>regulatory</w:t>
      </w:r>
      <w:r>
        <w:rPr>
          <w:spacing w:val="-15"/>
          <w:w w:val="110"/>
        </w:rPr>
        <w:t xml:space="preserve"> </w:t>
      </w:r>
      <w:r>
        <w:rPr>
          <w:w w:val="110"/>
        </w:rPr>
        <w:t>event</w:t>
      </w:r>
      <w:r>
        <w:rPr>
          <w:spacing w:val="-15"/>
          <w:w w:val="110"/>
        </w:rPr>
        <w:t xml:space="preserve"> </w:t>
      </w:r>
      <w:r>
        <w:rPr>
          <w:w w:val="110"/>
        </w:rPr>
        <w:t>occurring</w:t>
      </w:r>
      <w:r>
        <w:rPr>
          <w:spacing w:val="-16"/>
          <w:w w:val="110"/>
        </w:rPr>
        <w:t xml:space="preserve"> </w:t>
      </w:r>
      <w:r>
        <w:rPr>
          <w:w w:val="110"/>
        </w:rPr>
        <w:t>at</w:t>
      </w:r>
      <w:r>
        <w:rPr>
          <w:spacing w:val="-15"/>
          <w:w w:val="110"/>
        </w:rPr>
        <w:t xml:space="preserve"> </w:t>
      </w:r>
      <w:r>
        <w:rPr>
          <w:w w:val="110"/>
        </w:rPr>
        <w:t>the</w:t>
      </w:r>
      <w:r>
        <w:rPr>
          <w:spacing w:val="-16"/>
          <w:w w:val="110"/>
        </w:rPr>
        <w:t xml:space="preserve"> </w:t>
      </w:r>
      <w:r>
        <w:rPr>
          <w:w w:val="110"/>
        </w:rPr>
        <w:t>reaction.</w:t>
      </w:r>
    </w:p>
    <w:p w14:paraId="13777F9F" w14:textId="77777777" w:rsidR="00D270E3" w:rsidRDefault="00D270E3">
      <w:pPr>
        <w:pStyle w:val="BodyText"/>
        <w:spacing w:before="1"/>
        <w:rPr>
          <w:sz w:val="27"/>
        </w:rPr>
      </w:pPr>
    </w:p>
    <w:p w14:paraId="6A67B5B3" w14:textId="77777777" w:rsidR="00D270E3" w:rsidRDefault="00570814">
      <w:pPr>
        <w:pStyle w:val="BodyText"/>
        <w:spacing w:line="280" w:lineRule="auto"/>
        <w:ind w:left="120"/>
      </w:pPr>
      <w:r>
        <w:rPr>
          <w:w w:val="110"/>
        </w:rPr>
        <w:t xml:space="preserve">In </w:t>
      </w:r>
      <w:proofErr w:type="spellStart"/>
      <w:r>
        <w:rPr>
          <w:w w:val="110"/>
        </w:rPr>
        <w:t>Metaboverse</w:t>
      </w:r>
      <w:proofErr w:type="spellEnd"/>
      <w:r>
        <w:rPr>
          <w:w w:val="110"/>
        </w:rPr>
        <w:t>, we define a motif as a regulatory pattern identified across a reaction or pseudo- reaction.</w:t>
      </w:r>
      <w:r>
        <w:rPr>
          <w:spacing w:val="-25"/>
          <w:w w:val="110"/>
        </w:rPr>
        <w:t xml:space="preserve"> </w:t>
      </w:r>
      <w:proofErr w:type="spellStart"/>
      <w:r>
        <w:rPr>
          <w:w w:val="110"/>
        </w:rPr>
        <w:t>Metaboverse</w:t>
      </w:r>
      <w:proofErr w:type="spellEnd"/>
      <w:r>
        <w:rPr>
          <w:spacing w:val="-25"/>
          <w:w w:val="110"/>
        </w:rPr>
        <w:t xml:space="preserve"> </w:t>
      </w:r>
      <w:r>
        <w:rPr>
          <w:w w:val="110"/>
        </w:rPr>
        <w:t>contains</w:t>
      </w:r>
      <w:r>
        <w:rPr>
          <w:spacing w:val="-25"/>
          <w:w w:val="110"/>
        </w:rPr>
        <w:t xml:space="preserve"> </w:t>
      </w:r>
      <w:r>
        <w:rPr>
          <w:w w:val="110"/>
        </w:rPr>
        <w:t>a</w:t>
      </w:r>
      <w:r>
        <w:rPr>
          <w:spacing w:val="-25"/>
          <w:w w:val="110"/>
        </w:rPr>
        <w:t xml:space="preserve"> </w:t>
      </w:r>
      <w:r>
        <w:rPr>
          <w:w w:val="110"/>
        </w:rPr>
        <w:t>library</w:t>
      </w:r>
      <w:r>
        <w:rPr>
          <w:spacing w:val="-25"/>
          <w:w w:val="110"/>
        </w:rPr>
        <w:t xml:space="preserve"> </w:t>
      </w:r>
      <w:r>
        <w:rPr>
          <w:w w:val="110"/>
        </w:rPr>
        <w:t>of</w:t>
      </w:r>
      <w:r>
        <w:rPr>
          <w:spacing w:val="-25"/>
          <w:w w:val="110"/>
        </w:rPr>
        <w:t xml:space="preserve"> </w:t>
      </w:r>
      <w:r>
        <w:rPr>
          <w:w w:val="110"/>
        </w:rPr>
        <w:t>default</w:t>
      </w:r>
      <w:r>
        <w:rPr>
          <w:spacing w:val="-25"/>
          <w:w w:val="110"/>
        </w:rPr>
        <w:t xml:space="preserve"> </w:t>
      </w:r>
      <w:r>
        <w:rPr>
          <w:w w:val="110"/>
        </w:rPr>
        <w:t>motifs</w:t>
      </w:r>
      <w:r>
        <w:rPr>
          <w:spacing w:val="-25"/>
          <w:w w:val="110"/>
        </w:rPr>
        <w:t xml:space="preserve"> </w:t>
      </w:r>
      <w:r>
        <w:rPr>
          <w:w w:val="110"/>
        </w:rPr>
        <w:t>to</w:t>
      </w:r>
      <w:r>
        <w:rPr>
          <w:spacing w:val="-25"/>
          <w:w w:val="110"/>
        </w:rPr>
        <w:t xml:space="preserve"> </w:t>
      </w:r>
      <w:r>
        <w:rPr>
          <w:w w:val="110"/>
        </w:rPr>
        <w:t>search</w:t>
      </w:r>
      <w:r>
        <w:rPr>
          <w:spacing w:val="-25"/>
          <w:w w:val="110"/>
        </w:rPr>
        <w:t xml:space="preserve"> </w:t>
      </w:r>
      <w:r>
        <w:rPr>
          <w:w w:val="110"/>
        </w:rPr>
        <w:t>the</w:t>
      </w:r>
      <w:r>
        <w:rPr>
          <w:spacing w:val="-25"/>
          <w:w w:val="110"/>
        </w:rPr>
        <w:t xml:space="preserve"> </w:t>
      </w:r>
      <w:r>
        <w:rPr>
          <w:w w:val="110"/>
        </w:rPr>
        <w:t>network</w:t>
      </w:r>
      <w:r>
        <w:rPr>
          <w:spacing w:val="-25"/>
          <w:w w:val="110"/>
        </w:rPr>
        <w:t xml:space="preserve"> </w:t>
      </w:r>
      <w:r>
        <w:rPr>
          <w:w w:val="110"/>
        </w:rPr>
        <w:t>for,</w:t>
      </w:r>
      <w:r>
        <w:rPr>
          <w:spacing w:val="-25"/>
          <w:w w:val="110"/>
        </w:rPr>
        <w:t xml:space="preserve"> </w:t>
      </w:r>
      <w:r>
        <w:rPr>
          <w:w w:val="110"/>
        </w:rPr>
        <w:t>and</w:t>
      </w:r>
      <w:r>
        <w:rPr>
          <w:spacing w:val="-25"/>
          <w:w w:val="110"/>
        </w:rPr>
        <w:t xml:space="preserve"> </w:t>
      </w:r>
      <w:r>
        <w:rPr>
          <w:w w:val="110"/>
        </w:rPr>
        <w:t>users</w:t>
      </w:r>
      <w:r>
        <w:rPr>
          <w:spacing w:val="-25"/>
          <w:w w:val="110"/>
        </w:rPr>
        <w:t xml:space="preserve"> </w:t>
      </w:r>
      <w:r>
        <w:rPr>
          <w:w w:val="110"/>
        </w:rPr>
        <w:t>can define custom motifs they would like to identify across the global network (please refer to the documentation</w:t>
      </w:r>
      <w:r>
        <w:rPr>
          <w:spacing w:val="-32"/>
          <w:w w:val="110"/>
        </w:rPr>
        <w:t xml:space="preserve"> </w:t>
      </w:r>
      <w:r>
        <w:rPr>
          <w:w w:val="110"/>
        </w:rPr>
        <w:t>for</w:t>
      </w:r>
      <w:r>
        <w:rPr>
          <w:spacing w:val="-32"/>
          <w:w w:val="110"/>
        </w:rPr>
        <w:t xml:space="preserve"> </w:t>
      </w:r>
      <w:r>
        <w:rPr>
          <w:w w:val="110"/>
        </w:rPr>
        <w:t>more</w:t>
      </w:r>
      <w:r>
        <w:rPr>
          <w:spacing w:val="-31"/>
          <w:w w:val="110"/>
        </w:rPr>
        <w:t xml:space="preserve"> </w:t>
      </w:r>
      <w:r>
        <w:rPr>
          <w:w w:val="110"/>
        </w:rPr>
        <w:t>details</w:t>
      </w:r>
      <w:r>
        <w:rPr>
          <w:spacing w:val="-32"/>
          <w:w w:val="110"/>
        </w:rPr>
        <w:t xml:space="preserve"> </w:t>
      </w:r>
      <w:r>
        <w:rPr>
          <w:w w:val="110"/>
        </w:rPr>
        <w:t>on</w:t>
      </w:r>
      <w:r>
        <w:rPr>
          <w:spacing w:val="-32"/>
          <w:w w:val="110"/>
        </w:rPr>
        <w:t xml:space="preserve"> </w:t>
      </w:r>
      <w:r>
        <w:rPr>
          <w:w w:val="110"/>
        </w:rPr>
        <w:t>available</w:t>
      </w:r>
      <w:r>
        <w:rPr>
          <w:spacing w:val="-31"/>
          <w:w w:val="110"/>
        </w:rPr>
        <w:t xml:space="preserve"> </w:t>
      </w:r>
      <w:r>
        <w:rPr>
          <w:w w:val="110"/>
        </w:rPr>
        <w:t>motifs</w:t>
      </w:r>
      <w:r>
        <w:rPr>
          <w:spacing w:val="-32"/>
          <w:w w:val="110"/>
        </w:rPr>
        <w:t xml:space="preserve"> </w:t>
      </w:r>
      <w:r>
        <w:rPr>
          <w:w w:val="110"/>
        </w:rPr>
        <w:t>[</w:t>
      </w:r>
      <w:r>
        <w:rPr>
          <w:spacing w:val="-51"/>
          <w:w w:val="110"/>
        </w:rPr>
        <w:t xml:space="preserve"> </w:t>
      </w:r>
      <w:hyperlink w:anchor="_bookmark25" w:history="1">
        <w:r>
          <w:rPr>
            <w:color w:val="2195F2"/>
            <w:spacing w:val="2"/>
            <w:w w:val="110"/>
            <w:u w:val="single" w:color="2195F2"/>
          </w:rPr>
          <w:t>18</w:t>
        </w:r>
      </w:hyperlink>
      <w:r>
        <w:rPr>
          <w:spacing w:val="2"/>
          <w:w w:val="110"/>
        </w:rPr>
        <w:t>]).</w:t>
      </w:r>
      <w:r>
        <w:rPr>
          <w:spacing w:val="-32"/>
          <w:w w:val="110"/>
        </w:rPr>
        <w:t xml:space="preserve"> </w:t>
      </w:r>
      <w:proofErr w:type="spellStart"/>
      <w:r>
        <w:rPr>
          <w:w w:val="110"/>
        </w:rPr>
        <w:t>Metaboverse</w:t>
      </w:r>
      <w:proofErr w:type="spellEnd"/>
      <w:r>
        <w:rPr>
          <w:spacing w:val="-32"/>
          <w:w w:val="110"/>
        </w:rPr>
        <w:t xml:space="preserve"> </w:t>
      </w:r>
      <w:r>
        <w:rPr>
          <w:w w:val="110"/>
        </w:rPr>
        <w:t>will</w:t>
      </w:r>
      <w:r>
        <w:rPr>
          <w:spacing w:val="-31"/>
          <w:w w:val="110"/>
        </w:rPr>
        <w:t xml:space="preserve"> </w:t>
      </w:r>
      <w:r>
        <w:rPr>
          <w:w w:val="110"/>
        </w:rPr>
        <w:t>search</w:t>
      </w:r>
      <w:r>
        <w:rPr>
          <w:spacing w:val="-32"/>
          <w:w w:val="110"/>
        </w:rPr>
        <w:t xml:space="preserve"> </w:t>
      </w:r>
      <w:r>
        <w:rPr>
          <w:w w:val="110"/>
        </w:rPr>
        <w:t>the</w:t>
      </w:r>
      <w:r>
        <w:rPr>
          <w:spacing w:val="-32"/>
          <w:w w:val="110"/>
        </w:rPr>
        <w:t xml:space="preserve"> </w:t>
      </w:r>
      <w:r>
        <w:rPr>
          <w:w w:val="110"/>
        </w:rPr>
        <w:t>global</w:t>
      </w:r>
      <w:r>
        <w:rPr>
          <w:spacing w:val="-31"/>
          <w:w w:val="110"/>
        </w:rPr>
        <w:t xml:space="preserve"> </w:t>
      </w:r>
      <w:r>
        <w:rPr>
          <w:w w:val="110"/>
        </w:rPr>
        <w:t>network from a pre-defined library of regulatory patterns (regulatory hotspots, or motifs) and return a graphical</w:t>
      </w:r>
      <w:r>
        <w:rPr>
          <w:spacing w:val="-27"/>
          <w:w w:val="110"/>
        </w:rPr>
        <w:t xml:space="preserve"> </w:t>
      </w:r>
      <w:r>
        <w:rPr>
          <w:w w:val="110"/>
        </w:rPr>
        <w:t>stamp</w:t>
      </w:r>
      <w:r>
        <w:rPr>
          <w:spacing w:val="-27"/>
          <w:w w:val="110"/>
        </w:rPr>
        <w:t xml:space="preserve"> </w:t>
      </w:r>
      <w:r>
        <w:rPr>
          <w:w w:val="110"/>
        </w:rPr>
        <w:t>view</w:t>
      </w:r>
      <w:r>
        <w:rPr>
          <w:spacing w:val="-27"/>
          <w:w w:val="110"/>
        </w:rPr>
        <w:t xml:space="preserve"> </w:t>
      </w:r>
      <w:r>
        <w:rPr>
          <w:w w:val="110"/>
        </w:rPr>
        <w:t>of</w:t>
      </w:r>
      <w:r>
        <w:rPr>
          <w:spacing w:val="-26"/>
          <w:w w:val="110"/>
        </w:rPr>
        <w:t xml:space="preserve"> </w:t>
      </w:r>
      <w:r>
        <w:rPr>
          <w:w w:val="110"/>
        </w:rPr>
        <w:t>conserved</w:t>
      </w:r>
      <w:r>
        <w:rPr>
          <w:spacing w:val="-27"/>
          <w:w w:val="110"/>
        </w:rPr>
        <w:t xml:space="preserve"> </w:t>
      </w:r>
      <w:r>
        <w:rPr>
          <w:w w:val="110"/>
        </w:rPr>
        <w:t>patterns.</w:t>
      </w:r>
      <w:r>
        <w:rPr>
          <w:spacing w:val="-27"/>
          <w:w w:val="110"/>
        </w:rPr>
        <w:t xml:space="preserve"> </w:t>
      </w:r>
      <w:r>
        <w:rPr>
          <w:w w:val="110"/>
        </w:rPr>
        <w:t>These</w:t>
      </w:r>
      <w:r>
        <w:rPr>
          <w:spacing w:val="-26"/>
          <w:w w:val="110"/>
        </w:rPr>
        <w:t xml:space="preserve"> </w:t>
      </w:r>
      <w:r>
        <w:rPr>
          <w:w w:val="110"/>
        </w:rPr>
        <w:t>motifs</w:t>
      </w:r>
      <w:r>
        <w:rPr>
          <w:spacing w:val="-27"/>
          <w:w w:val="110"/>
        </w:rPr>
        <w:t xml:space="preserve"> </w:t>
      </w:r>
      <w:r>
        <w:rPr>
          <w:w w:val="110"/>
        </w:rPr>
        <w:t>by</w:t>
      </w:r>
      <w:r>
        <w:rPr>
          <w:spacing w:val="-27"/>
          <w:w w:val="110"/>
        </w:rPr>
        <w:t xml:space="preserve"> </w:t>
      </w:r>
      <w:r>
        <w:rPr>
          <w:w w:val="110"/>
        </w:rPr>
        <w:t>default</w:t>
      </w:r>
      <w:r>
        <w:rPr>
          <w:spacing w:val="-27"/>
          <w:w w:val="110"/>
        </w:rPr>
        <w:t xml:space="preserve"> </w:t>
      </w:r>
      <w:r>
        <w:rPr>
          <w:w w:val="110"/>
        </w:rPr>
        <w:t>are</w:t>
      </w:r>
      <w:r>
        <w:rPr>
          <w:spacing w:val="-26"/>
          <w:w w:val="110"/>
        </w:rPr>
        <w:t xml:space="preserve"> </w:t>
      </w:r>
      <w:r>
        <w:rPr>
          <w:w w:val="110"/>
        </w:rPr>
        <w:t>ordered</w:t>
      </w:r>
      <w:r>
        <w:rPr>
          <w:spacing w:val="-27"/>
          <w:w w:val="110"/>
        </w:rPr>
        <w:t xml:space="preserve"> </w:t>
      </w:r>
      <w:r>
        <w:rPr>
          <w:w w:val="110"/>
        </w:rPr>
        <w:t>by</w:t>
      </w:r>
      <w:r>
        <w:rPr>
          <w:spacing w:val="-27"/>
          <w:w w:val="110"/>
        </w:rPr>
        <w:t xml:space="preserve"> </w:t>
      </w:r>
      <w:r>
        <w:rPr>
          <w:w w:val="110"/>
        </w:rPr>
        <w:t>the</w:t>
      </w:r>
      <w:r>
        <w:rPr>
          <w:spacing w:val="-26"/>
          <w:w w:val="110"/>
        </w:rPr>
        <w:t xml:space="preserve"> </w:t>
      </w:r>
      <w:r>
        <w:rPr>
          <w:w w:val="110"/>
        </w:rPr>
        <w:t>statistical values</w:t>
      </w:r>
      <w:r>
        <w:rPr>
          <w:spacing w:val="-23"/>
          <w:w w:val="110"/>
        </w:rPr>
        <w:t xml:space="preserve"> </w:t>
      </w:r>
      <w:r>
        <w:rPr>
          <w:w w:val="110"/>
        </w:rPr>
        <w:t>associated</w:t>
      </w:r>
      <w:r>
        <w:rPr>
          <w:spacing w:val="-23"/>
          <w:w w:val="110"/>
        </w:rPr>
        <w:t xml:space="preserve"> </w:t>
      </w:r>
      <w:r>
        <w:rPr>
          <w:w w:val="110"/>
        </w:rPr>
        <w:t>with</w:t>
      </w:r>
      <w:r>
        <w:rPr>
          <w:spacing w:val="-23"/>
          <w:w w:val="110"/>
        </w:rPr>
        <w:t xml:space="preserve"> </w:t>
      </w:r>
      <w:r>
        <w:rPr>
          <w:w w:val="110"/>
        </w:rPr>
        <w:t>the</w:t>
      </w:r>
      <w:r>
        <w:rPr>
          <w:spacing w:val="-23"/>
          <w:w w:val="110"/>
        </w:rPr>
        <w:t xml:space="preserve"> </w:t>
      </w:r>
      <w:r>
        <w:rPr>
          <w:w w:val="110"/>
        </w:rPr>
        <w:t>entity</w:t>
      </w:r>
      <w:r>
        <w:rPr>
          <w:spacing w:val="-23"/>
          <w:w w:val="110"/>
        </w:rPr>
        <w:t xml:space="preserve"> </w:t>
      </w:r>
      <w:r>
        <w:rPr>
          <w:w w:val="110"/>
        </w:rPr>
        <w:t>components</w:t>
      </w:r>
      <w:r>
        <w:rPr>
          <w:spacing w:val="-23"/>
          <w:w w:val="110"/>
        </w:rPr>
        <w:t xml:space="preserve"> </w:t>
      </w:r>
      <w:r>
        <w:rPr>
          <w:w w:val="110"/>
        </w:rPr>
        <w:t>of</w:t>
      </w:r>
      <w:r>
        <w:rPr>
          <w:spacing w:val="-23"/>
          <w:w w:val="110"/>
        </w:rPr>
        <w:t xml:space="preserve"> </w:t>
      </w:r>
      <w:r>
        <w:rPr>
          <w:w w:val="110"/>
        </w:rPr>
        <w:t>the</w:t>
      </w:r>
      <w:r>
        <w:rPr>
          <w:spacing w:val="-22"/>
          <w:w w:val="110"/>
        </w:rPr>
        <w:t xml:space="preserve"> </w:t>
      </w:r>
      <w:r>
        <w:rPr>
          <w:w w:val="110"/>
        </w:rPr>
        <w:t>motif,</w:t>
      </w:r>
      <w:r>
        <w:rPr>
          <w:spacing w:val="-23"/>
          <w:w w:val="110"/>
        </w:rPr>
        <w:t xml:space="preserve"> </w:t>
      </w:r>
      <w:r>
        <w:rPr>
          <w:w w:val="110"/>
        </w:rPr>
        <w:t>but</w:t>
      </w:r>
      <w:r>
        <w:rPr>
          <w:spacing w:val="-23"/>
          <w:w w:val="110"/>
        </w:rPr>
        <w:t xml:space="preserve"> </w:t>
      </w:r>
      <w:r>
        <w:rPr>
          <w:w w:val="110"/>
        </w:rPr>
        <w:t>can</w:t>
      </w:r>
      <w:r>
        <w:rPr>
          <w:spacing w:val="-23"/>
          <w:w w:val="110"/>
        </w:rPr>
        <w:t xml:space="preserve"> </w:t>
      </w:r>
      <w:r>
        <w:rPr>
          <w:w w:val="110"/>
        </w:rPr>
        <w:t>be</w:t>
      </w:r>
      <w:r>
        <w:rPr>
          <w:spacing w:val="-23"/>
          <w:w w:val="110"/>
        </w:rPr>
        <w:t xml:space="preserve"> </w:t>
      </w:r>
      <w:r>
        <w:rPr>
          <w:w w:val="110"/>
        </w:rPr>
        <w:t>ordered</w:t>
      </w:r>
      <w:r>
        <w:rPr>
          <w:spacing w:val="-23"/>
          <w:w w:val="110"/>
        </w:rPr>
        <w:t xml:space="preserve"> </w:t>
      </w:r>
      <w:r>
        <w:rPr>
          <w:w w:val="110"/>
        </w:rPr>
        <w:t>by</w:t>
      </w:r>
      <w:r>
        <w:rPr>
          <w:spacing w:val="-23"/>
          <w:w w:val="110"/>
        </w:rPr>
        <w:t xml:space="preserve"> </w:t>
      </w:r>
      <w:r>
        <w:rPr>
          <w:w w:val="110"/>
        </w:rPr>
        <w:t>the</w:t>
      </w:r>
      <w:r>
        <w:rPr>
          <w:spacing w:val="-22"/>
          <w:w w:val="110"/>
        </w:rPr>
        <w:t xml:space="preserve"> </w:t>
      </w:r>
      <w:r>
        <w:rPr>
          <w:w w:val="110"/>
        </w:rPr>
        <w:t>strength</w:t>
      </w:r>
      <w:r>
        <w:rPr>
          <w:spacing w:val="-23"/>
          <w:w w:val="110"/>
        </w:rPr>
        <w:t xml:space="preserve"> </w:t>
      </w:r>
      <w:r>
        <w:rPr>
          <w:w w:val="110"/>
        </w:rPr>
        <w:t>of</w:t>
      </w:r>
      <w:r>
        <w:rPr>
          <w:spacing w:val="-23"/>
          <w:w w:val="110"/>
        </w:rPr>
        <w:t xml:space="preserve"> </w:t>
      </w:r>
      <w:r>
        <w:rPr>
          <w:w w:val="110"/>
        </w:rPr>
        <w:t>the motif</w:t>
      </w:r>
      <w:r>
        <w:rPr>
          <w:spacing w:val="-33"/>
          <w:w w:val="110"/>
        </w:rPr>
        <w:t xml:space="preserve"> </w:t>
      </w:r>
      <w:r>
        <w:rPr>
          <w:w w:val="110"/>
        </w:rPr>
        <w:t>based</w:t>
      </w:r>
      <w:r>
        <w:rPr>
          <w:spacing w:val="-33"/>
          <w:w w:val="110"/>
        </w:rPr>
        <w:t xml:space="preserve"> </w:t>
      </w:r>
      <w:r>
        <w:rPr>
          <w:w w:val="110"/>
        </w:rPr>
        <w:t>on</w:t>
      </w:r>
      <w:r>
        <w:rPr>
          <w:spacing w:val="-33"/>
          <w:w w:val="110"/>
        </w:rPr>
        <w:t xml:space="preserve"> </w:t>
      </w:r>
      <w:r>
        <w:rPr>
          <w:w w:val="110"/>
        </w:rPr>
        <w:t>the</w:t>
      </w:r>
      <w:r>
        <w:rPr>
          <w:spacing w:val="-33"/>
          <w:w w:val="110"/>
        </w:rPr>
        <w:t xml:space="preserve"> </w:t>
      </w:r>
      <w:r>
        <w:rPr>
          <w:w w:val="110"/>
        </w:rPr>
        <w:t>magnitude</w:t>
      </w:r>
      <w:r>
        <w:rPr>
          <w:spacing w:val="-33"/>
          <w:w w:val="110"/>
        </w:rPr>
        <w:t xml:space="preserve"> </w:t>
      </w:r>
      <w:r>
        <w:rPr>
          <w:w w:val="110"/>
        </w:rPr>
        <w:t>of</w:t>
      </w:r>
      <w:r>
        <w:rPr>
          <w:spacing w:val="-33"/>
          <w:w w:val="110"/>
        </w:rPr>
        <w:t xml:space="preserve"> </w:t>
      </w:r>
      <w:r>
        <w:rPr>
          <w:w w:val="110"/>
        </w:rPr>
        <w:t>change.</w:t>
      </w:r>
      <w:r>
        <w:rPr>
          <w:spacing w:val="-33"/>
          <w:w w:val="110"/>
        </w:rPr>
        <w:t xml:space="preserve"> </w:t>
      </w:r>
      <w:r>
        <w:rPr>
          <w:w w:val="110"/>
        </w:rPr>
        <w:t>Statistical</w:t>
      </w:r>
      <w:r>
        <w:rPr>
          <w:spacing w:val="-33"/>
          <w:w w:val="110"/>
        </w:rPr>
        <w:t xml:space="preserve"> </w:t>
      </w:r>
      <w:r>
        <w:rPr>
          <w:w w:val="110"/>
        </w:rPr>
        <w:t>values</w:t>
      </w:r>
      <w:r>
        <w:rPr>
          <w:spacing w:val="-33"/>
          <w:w w:val="110"/>
        </w:rPr>
        <w:t xml:space="preserve"> </w:t>
      </w:r>
      <w:r>
        <w:rPr>
          <w:w w:val="110"/>
        </w:rPr>
        <w:t>associated</w:t>
      </w:r>
      <w:r>
        <w:rPr>
          <w:spacing w:val="-33"/>
          <w:w w:val="110"/>
        </w:rPr>
        <w:t xml:space="preserve"> </w:t>
      </w:r>
      <w:r>
        <w:rPr>
          <w:w w:val="110"/>
        </w:rPr>
        <w:t>with</w:t>
      </w:r>
      <w:r>
        <w:rPr>
          <w:spacing w:val="-33"/>
          <w:w w:val="110"/>
        </w:rPr>
        <w:t xml:space="preserve"> </w:t>
      </w:r>
      <w:r>
        <w:rPr>
          <w:w w:val="110"/>
        </w:rPr>
        <w:t>each</w:t>
      </w:r>
      <w:r>
        <w:rPr>
          <w:spacing w:val="-33"/>
          <w:w w:val="110"/>
        </w:rPr>
        <w:t xml:space="preserve"> </w:t>
      </w:r>
      <w:r>
        <w:rPr>
          <w:w w:val="110"/>
        </w:rPr>
        <w:t>measurement</w:t>
      </w:r>
      <w:r>
        <w:rPr>
          <w:spacing w:val="-33"/>
          <w:w w:val="110"/>
        </w:rPr>
        <w:t xml:space="preserve"> </w:t>
      </w:r>
      <w:r>
        <w:rPr>
          <w:w w:val="110"/>
        </w:rPr>
        <w:t>for</w:t>
      </w:r>
      <w:r>
        <w:rPr>
          <w:spacing w:val="-33"/>
          <w:w w:val="110"/>
        </w:rPr>
        <w:t xml:space="preserve"> </w:t>
      </w:r>
      <w:r>
        <w:rPr>
          <w:w w:val="110"/>
        </w:rPr>
        <w:t>a measured entity as provided by the user are used to weight these motifs and prioritize returned results.</w:t>
      </w:r>
      <w:r>
        <w:rPr>
          <w:spacing w:val="-35"/>
          <w:w w:val="110"/>
        </w:rPr>
        <w:t xml:space="preserve"> </w:t>
      </w:r>
      <w:r>
        <w:rPr>
          <w:w w:val="110"/>
        </w:rPr>
        <w:t>We</w:t>
      </w:r>
      <w:r>
        <w:rPr>
          <w:spacing w:val="-35"/>
          <w:w w:val="110"/>
        </w:rPr>
        <w:t xml:space="preserve"> </w:t>
      </w:r>
      <w:r>
        <w:rPr>
          <w:w w:val="110"/>
        </w:rPr>
        <w:t>use</w:t>
      </w:r>
      <w:r>
        <w:rPr>
          <w:spacing w:val="-35"/>
          <w:w w:val="110"/>
        </w:rPr>
        <w:t xml:space="preserve"> </w:t>
      </w:r>
      <w:r>
        <w:rPr>
          <w:w w:val="110"/>
        </w:rPr>
        <w:t>a</w:t>
      </w:r>
      <w:r>
        <w:rPr>
          <w:spacing w:val="-35"/>
          <w:w w:val="110"/>
        </w:rPr>
        <w:t xml:space="preserve"> </w:t>
      </w:r>
      <w:r>
        <w:rPr>
          <w:w w:val="110"/>
        </w:rPr>
        <w:t>three-tiered</w:t>
      </w:r>
      <w:r>
        <w:rPr>
          <w:spacing w:val="-35"/>
          <w:w w:val="110"/>
        </w:rPr>
        <w:t xml:space="preserve"> </w:t>
      </w:r>
      <w:r>
        <w:rPr>
          <w:w w:val="110"/>
        </w:rPr>
        <w:t>sorting</w:t>
      </w:r>
      <w:r>
        <w:rPr>
          <w:spacing w:val="-35"/>
          <w:w w:val="110"/>
        </w:rPr>
        <w:t xml:space="preserve"> </w:t>
      </w:r>
      <w:r>
        <w:rPr>
          <w:w w:val="110"/>
        </w:rPr>
        <w:t>strategy</w:t>
      </w:r>
      <w:r>
        <w:rPr>
          <w:spacing w:val="-35"/>
          <w:w w:val="110"/>
        </w:rPr>
        <w:t xml:space="preserve"> </w:t>
      </w:r>
      <w:r>
        <w:rPr>
          <w:w w:val="110"/>
        </w:rPr>
        <w:t>when</w:t>
      </w:r>
      <w:r>
        <w:rPr>
          <w:spacing w:val="-35"/>
          <w:w w:val="110"/>
        </w:rPr>
        <w:t xml:space="preserve"> </w:t>
      </w:r>
      <w:r>
        <w:rPr>
          <w:w w:val="110"/>
        </w:rPr>
        <w:t>sorting</w:t>
      </w:r>
      <w:r>
        <w:rPr>
          <w:spacing w:val="-35"/>
          <w:w w:val="110"/>
        </w:rPr>
        <w:t xml:space="preserve"> </w:t>
      </w:r>
      <w:r>
        <w:rPr>
          <w:w w:val="110"/>
        </w:rPr>
        <w:t>by</w:t>
      </w:r>
      <w:r>
        <w:rPr>
          <w:spacing w:val="-35"/>
          <w:w w:val="110"/>
        </w:rPr>
        <w:t xml:space="preserve"> </w:t>
      </w:r>
      <w:r>
        <w:rPr>
          <w:w w:val="110"/>
        </w:rPr>
        <w:t>the</w:t>
      </w:r>
      <w:r>
        <w:rPr>
          <w:spacing w:val="-35"/>
          <w:w w:val="110"/>
        </w:rPr>
        <w:t xml:space="preserve"> </w:t>
      </w:r>
      <w:r>
        <w:rPr>
          <w:w w:val="110"/>
        </w:rPr>
        <w:t>associated</w:t>
      </w:r>
      <w:r>
        <w:rPr>
          <w:spacing w:val="-35"/>
          <w:w w:val="110"/>
        </w:rPr>
        <w:t xml:space="preserve"> </w:t>
      </w:r>
      <w:r>
        <w:rPr>
          <w:w w:val="110"/>
        </w:rPr>
        <w:t>statistical</w:t>
      </w:r>
      <w:r>
        <w:rPr>
          <w:spacing w:val="-35"/>
          <w:w w:val="110"/>
        </w:rPr>
        <w:t xml:space="preserve"> </w:t>
      </w:r>
      <w:r>
        <w:rPr>
          <w:w w:val="110"/>
        </w:rPr>
        <w:t>values.</w:t>
      </w:r>
      <w:r>
        <w:rPr>
          <w:spacing w:val="-35"/>
          <w:w w:val="110"/>
        </w:rPr>
        <w:t xml:space="preserve"> </w:t>
      </w:r>
      <w:r>
        <w:rPr>
          <w:w w:val="110"/>
        </w:rPr>
        <w:t>The highest prioritized motifs are those where the relevant components on either side of the reaction (inputs vs. outputs) that determined the reaction motif are statistically significant. Of these motifs from the first tier, motifs are sorted by lowest to highest cumulative p-value or other relevant statistical value. In the second sorting tier, reactions with at least one side of the reaction with a statistically</w:t>
      </w:r>
      <w:r>
        <w:rPr>
          <w:spacing w:val="-30"/>
          <w:w w:val="110"/>
        </w:rPr>
        <w:t xml:space="preserve"> </w:t>
      </w:r>
      <w:r>
        <w:rPr>
          <w:w w:val="110"/>
        </w:rPr>
        <w:t>significant</w:t>
      </w:r>
      <w:r>
        <w:rPr>
          <w:spacing w:val="-30"/>
          <w:w w:val="110"/>
        </w:rPr>
        <w:t xml:space="preserve"> </w:t>
      </w:r>
      <w:r>
        <w:rPr>
          <w:w w:val="110"/>
        </w:rPr>
        <w:t>motif</w:t>
      </w:r>
      <w:r>
        <w:rPr>
          <w:spacing w:val="-30"/>
          <w:w w:val="110"/>
        </w:rPr>
        <w:t xml:space="preserve"> </w:t>
      </w:r>
      <w:r>
        <w:rPr>
          <w:w w:val="110"/>
        </w:rPr>
        <w:t>component</w:t>
      </w:r>
      <w:r>
        <w:rPr>
          <w:spacing w:val="-30"/>
          <w:w w:val="110"/>
        </w:rPr>
        <w:t xml:space="preserve"> </w:t>
      </w:r>
      <w:r>
        <w:rPr>
          <w:w w:val="110"/>
        </w:rPr>
        <w:t>are</w:t>
      </w:r>
      <w:r>
        <w:rPr>
          <w:spacing w:val="-29"/>
          <w:w w:val="110"/>
        </w:rPr>
        <w:t xml:space="preserve"> </w:t>
      </w:r>
      <w:r>
        <w:rPr>
          <w:w w:val="110"/>
        </w:rPr>
        <w:t>sorted</w:t>
      </w:r>
      <w:r>
        <w:rPr>
          <w:spacing w:val="-30"/>
          <w:w w:val="110"/>
        </w:rPr>
        <w:t xml:space="preserve"> </w:t>
      </w:r>
      <w:r>
        <w:rPr>
          <w:w w:val="110"/>
        </w:rPr>
        <w:t>by</w:t>
      </w:r>
      <w:r>
        <w:rPr>
          <w:spacing w:val="-30"/>
          <w:w w:val="110"/>
        </w:rPr>
        <w:t xml:space="preserve"> </w:t>
      </w:r>
      <w:r>
        <w:rPr>
          <w:w w:val="110"/>
        </w:rPr>
        <w:t>statistical</w:t>
      </w:r>
      <w:r>
        <w:rPr>
          <w:spacing w:val="-30"/>
          <w:w w:val="110"/>
        </w:rPr>
        <w:t xml:space="preserve"> </w:t>
      </w:r>
      <w:r>
        <w:rPr>
          <w:w w:val="110"/>
        </w:rPr>
        <w:t>strength.</w:t>
      </w:r>
      <w:r>
        <w:rPr>
          <w:spacing w:val="-30"/>
          <w:w w:val="110"/>
        </w:rPr>
        <w:t xml:space="preserve"> </w:t>
      </w:r>
      <w:r>
        <w:rPr>
          <w:w w:val="110"/>
        </w:rPr>
        <w:t>Finally,</w:t>
      </w:r>
      <w:r>
        <w:rPr>
          <w:spacing w:val="-29"/>
          <w:w w:val="110"/>
        </w:rPr>
        <w:t xml:space="preserve"> </w:t>
      </w:r>
      <w:r>
        <w:rPr>
          <w:w w:val="110"/>
        </w:rPr>
        <w:t>all</w:t>
      </w:r>
      <w:r>
        <w:rPr>
          <w:spacing w:val="-30"/>
          <w:w w:val="110"/>
        </w:rPr>
        <w:t xml:space="preserve"> </w:t>
      </w:r>
      <w:r>
        <w:rPr>
          <w:w w:val="110"/>
        </w:rPr>
        <w:t>other</w:t>
      </w:r>
      <w:r>
        <w:rPr>
          <w:spacing w:val="-30"/>
          <w:w w:val="110"/>
        </w:rPr>
        <w:t xml:space="preserve"> </w:t>
      </w:r>
      <w:r>
        <w:rPr>
          <w:w w:val="110"/>
        </w:rPr>
        <w:t>motifs</w:t>
      </w:r>
      <w:r>
        <w:rPr>
          <w:spacing w:val="-30"/>
          <w:w w:val="110"/>
        </w:rPr>
        <w:t xml:space="preserve"> </w:t>
      </w:r>
      <w:r>
        <w:rPr>
          <w:w w:val="110"/>
        </w:rPr>
        <w:t>are sorted</w:t>
      </w:r>
      <w:r>
        <w:rPr>
          <w:spacing w:val="-14"/>
          <w:w w:val="110"/>
        </w:rPr>
        <w:t xml:space="preserve"> </w:t>
      </w:r>
      <w:r>
        <w:rPr>
          <w:w w:val="110"/>
        </w:rPr>
        <w:t>by</w:t>
      </w:r>
      <w:r>
        <w:rPr>
          <w:spacing w:val="-14"/>
          <w:w w:val="110"/>
        </w:rPr>
        <w:t xml:space="preserve"> </w:t>
      </w:r>
      <w:r>
        <w:rPr>
          <w:w w:val="110"/>
        </w:rPr>
        <w:t>the</w:t>
      </w:r>
      <w:r>
        <w:rPr>
          <w:spacing w:val="-13"/>
          <w:w w:val="110"/>
        </w:rPr>
        <w:t xml:space="preserve"> </w:t>
      </w:r>
      <w:r>
        <w:rPr>
          <w:w w:val="110"/>
        </w:rPr>
        <w:t>cumulative</w:t>
      </w:r>
      <w:r>
        <w:rPr>
          <w:spacing w:val="-14"/>
          <w:w w:val="110"/>
        </w:rPr>
        <w:t xml:space="preserve"> </w:t>
      </w:r>
      <w:r>
        <w:rPr>
          <w:w w:val="110"/>
        </w:rPr>
        <w:t>statistical</w:t>
      </w:r>
      <w:r>
        <w:rPr>
          <w:spacing w:val="-13"/>
          <w:w w:val="110"/>
        </w:rPr>
        <w:t xml:space="preserve"> </w:t>
      </w:r>
      <w:r>
        <w:rPr>
          <w:w w:val="110"/>
        </w:rPr>
        <w:t>value</w:t>
      </w:r>
      <w:r>
        <w:rPr>
          <w:spacing w:val="-14"/>
          <w:w w:val="110"/>
        </w:rPr>
        <w:t xml:space="preserve"> </w:t>
      </w:r>
      <w:r>
        <w:rPr>
          <w:w w:val="110"/>
        </w:rPr>
        <w:t>for</w:t>
      </w:r>
      <w:r>
        <w:rPr>
          <w:spacing w:val="-13"/>
          <w:w w:val="110"/>
        </w:rPr>
        <w:t xml:space="preserve"> </w:t>
      </w:r>
      <w:r>
        <w:rPr>
          <w:w w:val="110"/>
        </w:rPr>
        <w:t>the</w:t>
      </w:r>
      <w:r>
        <w:rPr>
          <w:spacing w:val="-14"/>
          <w:w w:val="110"/>
        </w:rPr>
        <w:t xml:space="preserve"> </w:t>
      </w:r>
      <w:r>
        <w:rPr>
          <w:w w:val="110"/>
        </w:rPr>
        <w:t>motif</w:t>
      </w:r>
      <w:r>
        <w:rPr>
          <w:spacing w:val="-13"/>
          <w:w w:val="110"/>
        </w:rPr>
        <w:t xml:space="preserve"> </w:t>
      </w:r>
      <w:r>
        <w:rPr>
          <w:w w:val="110"/>
        </w:rPr>
        <w:t>components.</w:t>
      </w:r>
    </w:p>
    <w:p w14:paraId="27B2840C" w14:textId="77777777" w:rsidR="00D270E3" w:rsidRDefault="00D270E3">
      <w:pPr>
        <w:pStyle w:val="BodyText"/>
        <w:spacing w:before="7"/>
        <w:rPr>
          <w:sz w:val="27"/>
        </w:rPr>
      </w:pPr>
    </w:p>
    <w:p w14:paraId="0680890B" w14:textId="77777777" w:rsidR="00D270E3" w:rsidRDefault="00570814">
      <w:pPr>
        <w:pStyle w:val="BodyText"/>
        <w:spacing w:line="280" w:lineRule="auto"/>
        <w:ind w:left="120" w:right="153"/>
      </w:pPr>
      <w:r>
        <w:rPr>
          <w:w w:val="110"/>
        </w:rPr>
        <w:t>Reaction</w:t>
      </w:r>
      <w:r>
        <w:rPr>
          <w:spacing w:val="-26"/>
          <w:w w:val="110"/>
        </w:rPr>
        <w:t xml:space="preserve"> </w:t>
      </w:r>
      <w:r>
        <w:rPr>
          <w:w w:val="110"/>
        </w:rPr>
        <w:t>motifs</w:t>
      </w:r>
      <w:r>
        <w:rPr>
          <w:spacing w:val="-25"/>
          <w:w w:val="110"/>
        </w:rPr>
        <w:t xml:space="preserve"> </w:t>
      </w:r>
      <w:r>
        <w:rPr>
          <w:w w:val="110"/>
        </w:rPr>
        <w:t>are</w:t>
      </w:r>
      <w:r>
        <w:rPr>
          <w:spacing w:val="-25"/>
          <w:w w:val="110"/>
        </w:rPr>
        <w:t xml:space="preserve"> </w:t>
      </w:r>
      <w:r>
        <w:rPr>
          <w:w w:val="110"/>
        </w:rPr>
        <w:t>visually</w:t>
      </w:r>
      <w:r>
        <w:rPr>
          <w:spacing w:val="-25"/>
          <w:w w:val="110"/>
        </w:rPr>
        <w:t xml:space="preserve"> </w:t>
      </w:r>
      <w:r>
        <w:rPr>
          <w:w w:val="110"/>
        </w:rPr>
        <w:t>distinct</w:t>
      </w:r>
      <w:r>
        <w:rPr>
          <w:spacing w:val="-25"/>
          <w:w w:val="110"/>
        </w:rPr>
        <w:t xml:space="preserve"> </w:t>
      </w:r>
      <w:r>
        <w:rPr>
          <w:w w:val="110"/>
        </w:rPr>
        <w:t>during</w:t>
      </w:r>
      <w:r>
        <w:rPr>
          <w:spacing w:val="-25"/>
          <w:w w:val="110"/>
        </w:rPr>
        <w:t xml:space="preserve"> </w:t>
      </w:r>
      <w:r>
        <w:rPr>
          <w:w w:val="110"/>
        </w:rPr>
        <w:t>network</w:t>
      </w:r>
      <w:r>
        <w:rPr>
          <w:spacing w:val="-25"/>
          <w:w w:val="110"/>
        </w:rPr>
        <w:t xml:space="preserve"> </w:t>
      </w:r>
      <w:r>
        <w:rPr>
          <w:w w:val="110"/>
        </w:rPr>
        <w:t>visualization</w:t>
      </w:r>
      <w:r>
        <w:rPr>
          <w:spacing w:val="-25"/>
          <w:w w:val="110"/>
        </w:rPr>
        <w:t xml:space="preserve"> </w:t>
      </w:r>
      <w:r>
        <w:rPr>
          <w:w w:val="110"/>
        </w:rPr>
        <w:t>to</w:t>
      </w:r>
      <w:r>
        <w:rPr>
          <w:spacing w:val="-25"/>
          <w:w w:val="110"/>
        </w:rPr>
        <w:t xml:space="preserve"> </w:t>
      </w:r>
      <w:r>
        <w:rPr>
          <w:w w:val="110"/>
        </w:rPr>
        <w:t>quickly</w:t>
      </w:r>
      <w:r>
        <w:rPr>
          <w:spacing w:val="-25"/>
          <w:w w:val="110"/>
        </w:rPr>
        <w:t xml:space="preserve"> </w:t>
      </w:r>
      <w:r>
        <w:rPr>
          <w:w w:val="110"/>
        </w:rPr>
        <w:t>draw</w:t>
      </w:r>
      <w:r>
        <w:rPr>
          <w:spacing w:val="-25"/>
          <w:w w:val="110"/>
        </w:rPr>
        <w:t xml:space="preserve"> </w:t>
      </w:r>
      <w:r>
        <w:rPr>
          <w:w w:val="110"/>
        </w:rPr>
        <w:t>the</w:t>
      </w:r>
      <w:r>
        <w:rPr>
          <w:spacing w:val="-26"/>
          <w:w w:val="110"/>
        </w:rPr>
        <w:t xml:space="preserve"> </w:t>
      </w:r>
      <w:r>
        <w:rPr>
          <w:w w:val="110"/>
        </w:rPr>
        <w:t>user</w:t>
      </w:r>
      <w:r>
        <w:rPr>
          <w:spacing w:val="-25"/>
          <w:w w:val="110"/>
        </w:rPr>
        <w:t xml:space="preserve"> </w:t>
      </w:r>
      <w:r>
        <w:rPr>
          <w:w w:val="110"/>
        </w:rPr>
        <w:t>to</w:t>
      </w:r>
      <w:r>
        <w:rPr>
          <w:spacing w:val="-25"/>
          <w:w w:val="110"/>
        </w:rPr>
        <w:t xml:space="preserve"> </w:t>
      </w:r>
      <w:r>
        <w:rPr>
          <w:w w:val="110"/>
        </w:rPr>
        <w:t>these interesting</w:t>
      </w:r>
      <w:r>
        <w:rPr>
          <w:spacing w:val="-31"/>
          <w:w w:val="110"/>
        </w:rPr>
        <w:t xml:space="preserve"> </w:t>
      </w:r>
      <w:r>
        <w:rPr>
          <w:w w:val="110"/>
        </w:rPr>
        <w:t>patterns.</w:t>
      </w:r>
      <w:r>
        <w:rPr>
          <w:spacing w:val="-30"/>
          <w:w w:val="110"/>
        </w:rPr>
        <w:t xml:space="preserve"> </w:t>
      </w:r>
      <w:r>
        <w:rPr>
          <w:w w:val="110"/>
        </w:rPr>
        <w:t>For</w:t>
      </w:r>
      <w:r>
        <w:rPr>
          <w:spacing w:val="-30"/>
          <w:w w:val="110"/>
        </w:rPr>
        <w:t xml:space="preserve"> </w:t>
      </w:r>
      <w:r>
        <w:rPr>
          <w:w w:val="110"/>
        </w:rPr>
        <w:t>a</w:t>
      </w:r>
      <w:r>
        <w:rPr>
          <w:spacing w:val="-30"/>
          <w:w w:val="110"/>
        </w:rPr>
        <w:t xml:space="preserve"> </w:t>
      </w:r>
      <w:r>
        <w:rPr>
          <w:w w:val="110"/>
        </w:rPr>
        <w:t>given</w:t>
      </w:r>
      <w:r>
        <w:rPr>
          <w:spacing w:val="-30"/>
          <w:w w:val="110"/>
        </w:rPr>
        <w:t xml:space="preserve"> </w:t>
      </w:r>
      <w:r>
        <w:rPr>
          <w:w w:val="110"/>
        </w:rPr>
        <w:t>pattern,</w:t>
      </w:r>
      <w:r>
        <w:rPr>
          <w:spacing w:val="-30"/>
          <w:w w:val="110"/>
        </w:rPr>
        <w:t xml:space="preserve"> </w:t>
      </w:r>
      <w:r>
        <w:rPr>
          <w:w w:val="110"/>
        </w:rPr>
        <w:t>the</w:t>
      </w:r>
      <w:r>
        <w:rPr>
          <w:spacing w:val="-30"/>
          <w:w w:val="110"/>
        </w:rPr>
        <w:t xml:space="preserve"> </w:t>
      </w:r>
      <w:r>
        <w:rPr>
          <w:w w:val="110"/>
        </w:rPr>
        <w:t>user</w:t>
      </w:r>
      <w:r>
        <w:rPr>
          <w:spacing w:val="-30"/>
          <w:w w:val="110"/>
        </w:rPr>
        <w:t xml:space="preserve"> </w:t>
      </w:r>
      <w:r>
        <w:rPr>
          <w:w w:val="110"/>
        </w:rPr>
        <w:t>can</w:t>
      </w:r>
      <w:r>
        <w:rPr>
          <w:spacing w:val="-30"/>
          <w:w w:val="110"/>
        </w:rPr>
        <w:t xml:space="preserve"> </w:t>
      </w:r>
      <w:r>
        <w:rPr>
          <w:w w:val="110"/>
        </w:rPr>
        <w:t>then</w:t>
      </w:r>
      <w:r>
        <w:rPr>
          <w:spacing w:val="-30"/>
          <w:w w:val="110"/>
        </w:rPr>
        <w:t xml:space="preserve"> </w:t>
      </w:r>
      <w:r>
        <w:rPr>
          <w:w w:val="110"/>
        </w:rPr>
        <w:t>explore</w:t>
      </w:r>
      <w:r>
        <w:rPr>
          <w:spacing w:val="-30"/>
          <w:w w:val="110"/>
        </w:rPr>
        <w:t xml:space="preserve"> </w:t>
      </w:r>
      <w:r>
        <w:rPr>
          <w:w w:val="110"/>
        </w:rPr>
        <w:t>each</w:t>
      </w:r>
      <w:r>
        <w:rPr>
          <w:spacing w:val="-30"/>
          <w:w w:val="110"/>
        </w:rPr>
        <w:t xml:space="preserve"> </w:t>
      </w:r>
      <w:r>
        <w:rPr>
          <w:w w:val="110"/>
        </w:rPr>
        <w:t>pathway</w:t>
      </w:r>
      <w:r>
        <w:rPr>
          <w:spacing w:val="-30"/>
          <w:w w:val="110"/>
        </w:rPr>
        <w:t xml:space="preserve"> </w:t>
      </w:r>
      <w:r>
        <w:rPr>
          <w:w w:val="110"/>
        </w:rPr>
        <w:t>this</w:t>
      </w:r>
      <w:r>
        <w:rPr>
          <w:spacing w:val="-30"/>
          <w:w w:val="110"/>
        </w:rPr>
        <w:t xml:space="preserve"> </w:t>
      </w:r>
      <w:r>
        <w:rPr>
          <w:w w:val="110"/>
        </w:rPr>
        <w:t>particular</w:t>
      </w:r>
      <w:r>
        <w:rPr>
          <w:spacing w:val="-30"/>
          <w:w w:val="110"/>
        </w:rPr>
        <w:t xml:space="preserve"> </w:t>
      </w:r>
      <w:r>
        <w:rPr>
          <w:w w:val="110"/>
        </w:rPr>
        <w:t>motif is found in. Motif analysis of the global regulatory network will allow users to rapidly identify interesting features within the data, particularly patterns between canonical pathways or in other pathways</w:t>
      </w:r>
      <w:r>
        <w:rPr>
          <w:spacing w:val="-28"/>
          <w:w w:val="110"/>
        </w:rPr>
        <w:t xml:space="preserve"> </w:t>
      </w:r>
      <w:r>
        <w:rPr>
          <w:w w:val="110"/>
        </w:rPr>
        <w:t>that</w:t>
      </w:r>
      <w:r>
        <w:rPr>
          <w:spacing w:val="-28"/>
          <w:w w:val="110"/>
        </w:rPr>
        <w:t xml:space="preserve"> </w:t>
      </w:r>
      <w:r>
        <w:rPr>
          <w:w w:val="110"/>
        </w:rPr>
        <w:t>may</w:t>
      </w:r>
      <w:r>
        <w:rPr>
          <w:spacing w:val="-28"/>
          <w:w w:val="110"/>
        </w:rPr>
        <w:t xml:space="preserve"> </w:t>
      </w:r>
      <w:r>
        <w:rPr>
          <w:w w:val="110"/>
        </w:rPr>
        <w:t>seem</w:t>
      </w:r>
      <w:r>
        <w:rPr>
          <w:spacing w:val="-28"/>
          <w:w w:val="110"/>
        </w:rPr>
        <w:t xml:space="preserve"> </w:t>
      </w:r>
      <w:r>
        <w:rPr>
          <w:w w:val="110"/>
        </w:rPr>
        <w:t>tangential</w:t>
      </w:r>
      <w:r>
        <w:rPr>
          <w:spacing w:val="-28"/>
          <w:w w:val="110"/>
        </w:rPr>
        <w:t xml:space="preserve"> </w:t>
      </w:r>
      <w:r>
        <w:rPr>
          <w:w w:val="110"/>
        </w:rPr>
        <w:t>in</w:t>
      </w:r>
      <w:r>
        <w:rPr>
          <w:spacing w:val="-28"/>
          <w:w w:val="110"/>
        </w:rPr>
        <w:t xml:space="preserve"> </w:t>
      </w:r>
      <w:r>
        <w:rPr>
          <w:w w:val="110"/>
        </w:rPr>
        <w:t>their</w:t>
      </w:r>
      <w:r>
        <w:rPr>
          <w:spacing w:val="-28"/>
          <w:w w:val="110"/>
        </w:rPr>
        <w:t xml:space="preserve"> </w:t>
      </w:r>
      <w:r>
        <w:rPr>
          <w:w w:val="110"/>
        </w:rPr>
        <w:t>research,</w:t>
      </w:r>
      <w:r>
        <w:rPr>
          <w:spacing w:val="-28"/>
          <w:w w:val="110"/>
        </w:rPr>
        <w:t xml:space="preserve"> </w:t>
      </w:r>
      <w:r>
        <w:rPr>
          <w:w w:val="110"/>
        </w:rPr>
        <w:t>but</w:t>
      </w:r>
      <w:r>
        <w:rPr>
          <w:spacing w:val="-28"/>
          <w:w w:val="110"/>
        </w:rPr>
        <w:t xml:space="preserve"> </w:t>
      </w:r>
      <w:r>
        <w:rPr>
          <w:w w:val="110"/>
        </w:rPr>
        <w:t>are</w:t>
      </w:r>
      <w:r>
        <w:rPr>
          <w:spacing w:val="-28"/>
          <w:w w:val="110"/>
        </w:rPr>
        <w:t xml:space="preserve"> </w:t>
      </w:r>
      <w:r>
        <w:rPr>
          <w:w w:val="110"/>
        </w:rPr>
        <w:t>instead</w:t>
      </w:r>
      <w:r>
        <w:rPr>
          <w:spacing w:val="-28"/>
          <w:w w:val="110"/>
        </w:rPr>
        <w:t xml:space="preserve"> </w:t>
      </w:r>
      <w:r>
        <w:rPr>
          <w:w w:val="110"/>
        </w:rPr>
        <w:t>rather</w:t>
      </w:r>
      <w:r>
        <w:rPr>
          <w:spacing w:val="-28"/>
          <w:w w:val="110"/>
        </w:rPr>
        <w:t xml:space="preserve"> </w:t>
      </w:r>
      <w:r>
        <w:rPr>
          <w:w w:val="110"/>
        </w:rPr>
        <w:t>striking</w:t>
      </w:r>
      <w:r>
        <w:rPr>
          <w:spacing w:val="-28"/>
          <w:w w:val="110"/>
        </w:rPr>
        <w:t xml:space="preserve"> </w:t>
      </w:r>
      <w:r>
        <w:rPr>
          <w:w w:val="110"/>
        </w:rPr>
        <w:t>based</w:t>
      </w:r>
      <w:r>
        <w:rPr>
          <w:spacing w:val="-28"/>
          <w:w w:val="110"/>
        </w:rPr>
        <w:t xml:space="preserve"> </w:t>
      </w:r>
      <w:r>
        <w:rPr>
          <w:w w:val="110"/>
        </w:rPr>
        <w:t>on</w:t>
      </w:r>
      <w:r>
        <w:rPr>
          <w:spacing w:val="-28"/>
          <w:w w:val="110"/>
        </w:rPr>
        <w:t xml:space="preserve"> </w:t>
      </w:r>
      <w:r>
        <w:rPr>
          <w:w w:val="110"/>
        </w:rPr>
        <w:t>these</w:t>
      </w:r>
    </w:p>
    <w:p w14:paraId="0C1625D1" w14:textId="77777777" w:rsidR="00D270E3" w:rsidRDefault="00D270E3">
      <w:pPr>
        <w:spacing w:line="280" w:lineRule="auto"/>
        <w:sectPr w:rsidR="00D270E3">
          <w:pgSz w:w="11900" w:h="16820"/>
          <w:pgMar w:top="860" w:right="600" w:bottom="280" w:left="600" w:header="720" w:footer="720" w:gutter="0"/>
          <w:cols w:space="720"/>
        </w:sectPr>
      </w:pPr>
    </w:p>
    <w:p w14:paraId="48B58CF4" w14:textId="77777777" w:rsidR="00D270E3" w:rsidRDefault="00570814">
      <w:pPr>
        <w:pStyle w:val="BodyText"/>
        <w:spacing w:before="107" w:line="280" w:lineRule="auto"/>
        <w:ind w:left="120" w:right="69"/>
      </w:pPr>
      <w:r>
        <w:rPr>
          <w:noProof/>
        </w:rPr>
        <w:lastRenderedPageBreak/>
        <w:drawing>
          <wp:anchor distT="0" distB="0" distL="0" distR="0" simplePos="0" relativeHeight="250393600" behindDoc="1" locked="0" layoutInCell="1" allowOverlap="1" wp14:anchorId="0893E57E" wp14:editId="2CD7BC0F">
            <wp:simplePos x="0" y="0"/>
            <wp:positionH relativeFrom="page">
              <wp:posOffset>0</wp:posOffset>
            </wp:positionH>
            <wp:positionV relativeFrom="page">
              <wp:posOffset>0</wp:posOffset>
            </wp:positionV>
            <wp:extent cx="7556500" cy="10680700"/>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contextualized analytical methods. In the data vignettes below, we demonstrate this utility further. Users will also be able to design their own patterns through an interactive pattern drawing tool and even design specific scenarios that are cognizant of feature type (in progress). For example, one might be interested in a pattern where a protein displays higher expression, but the resulting metabolite is decreased. This could then be coded interactively into the </w:t>
      </w:r>
      <w:proofErr w:type="spellStart"/>
      <w:r>
        <w:rPr>
          <w:w w:val="105"/>
        </w:rPr>
        <w:t>Metaboverse</w:t>
      </w:r>
      <w:proofErr w:type="spellEnd"/>
      <w:r>
        <w:rPr>
          <w:w w:val="105"/>
        </w:rPr>
        <w:t xml:space="preserve"> framework by the user.</w:t>
      </w:r>
    </w:p>
    <w:p w14:paraId="77ED5829" w14:textId="77777777" w:rsidR="00D270E3" w:rsidRDefault="00D270E3">
      <w:pPr>
        <w:pStyle w:val="BodyText"/>
        <w:spacing w:before="7"/>
        <w:rPr>
          <w:sz w:val="26"/>
        </w:rPr>
      </w:pPr>
    </w:p>
    <w:p w14:paraId="675C0FD5" w14:textId="77777777" w:rsidR="00D270E3" w:rsidRDefault="00570814">
      <w:pPr>
        <w:pStyle w:val="Heading3"/>
        <w:ind w:left="120" w:firstLine="0"/>
      </w:pPr>
      <w:bookmarkStart w:id="54" w:name="Dynamic_visualization_of_organism-specif"/>
      <w:bookmarkEnd w:id="54"/>
      <w:r>
        <w:rPr>
          <w:w w:val="105"/>
        </w:rPr>
        <w:t>Dynamic visualization of organism-specific reaction pathways.</w:t>
      </w:r>
    </w:p>
    <w:p w14:paraId="51D850CB" w14:textId="77777777" w:rsidR="00D270E3" w:rsidRDefault="00D270E3">
      <w:pPr>
        <w:pStyle w:val="BodyText"/>
        <w:spacing w:before="10"/>
        <w:rPr>
          <w:b/>
          <w:sz w:val="29"/>
        </w:rPr>
      </w:pPr>
    </w:p>
    <w:p w14:paraId="72A06398" w14:textId="6D1B9C71" w:rsidR="00D270E3" w:rsidRDefault="00570814">
      <w:pPr>
        <w:pStyle w:val="BodyText"/>
        <w:spacing w:line="280" w:lineRule="auto"/>
        <w:ind w:left="120" w:right="228"/>
      </w:pPr>
      <w:r>
        <w:rPr>
          <w:w w:val="105"/>
        </w:rPr>
        <w:t>Following the</w:t>
      </w:r>
      <w:ins w:id="55" w:author="Sara Nowinski" w:date="2020-06-04T10:48:00Z">
        <w:r w:rsidR="003D539D">
          <w:rPr>
            <w:w w:val="105"/>
          </w:rPr>
          <w:t xml:space="preserve"> </w:t>
        </w:r>
      </w:ins>
      <w:r>
        <w:rPr>
          <w:w w:val="105"/>
        </w:rPr>
        <w:t>curation of the global network as described above, the user can manually search individual canonical pathways or individual entities and their reaction neighborhoods. For a given selection, all relevant reactions that are annotated as a part of that pathway will be graphed, along with their core input (reactant) and output (product) components. In addition to these core elements, known catalysts and inhibitors are included, as well as the component proteins, genes, and metabolites that form functional complexes involved in a particular reaction. For complex nodes, simulated values are calculated by taking the average of all measured component entities in that complex. Assuming a statistical value between 0 and 1, simulated statistics are calculated by taking the maximum statistic value of all measured component entities in that complex. In cases where a gene value is known, but its protein value is unmeasured, the protein value can be inferred using aggregated</w:t>
      </w:r>
      <w:r>
        <w:rPr>
          <w:spacing w:val="-15"/>
          <w:w w:val="105"/>
        </w:rPr>
        <w:t xml:space="preserve"> </w:t>
      </w:r>
      <w:r>
        <w:rPr>
          <w:w w:val="105"/>
        </w:rPr>
        <w:t>gene</w:t>
      </w:r>
      <w:r>
        <w:rPr>
          <w:spacing w:val="-14"/>
          <w:w w:val="105"/>
        </w:rPr>
        <w:t xml:space="preserve"> </w:t>
      </w:r>
      <w:r>
        <w:rPr>
          <w:w w:val="105"/>
        </w:rPr>
        <w:t>component</w:t>
      </w:r>
      <w:r>
        <w:rPr>
          <w:spacing w:val="-15"/>
          <w:w w:val="105"/>
        </w:rPr>
        <w:t xml:space="preserve"> </w:t>
      </w:r>
      <w:r>
        <w:rPr>
          <w:w w:val="105"/>
        </w:rPr>
        <w:t>values.</w:t>
      </w:r>
      <w:r>
        <w:rPr>
          <w:spacing w:val="-14"/>
          <w:w w:val="105"/>
        </w:rPr>
        <w:t xml:space="preserve"> </w:t>
      </w:r>
      <w:r>
        <w:rPr>
          <w:w w:val="105"/>
        </w:rPr>
        <w:t>Relevant</w:t>
      </w:r>
      <w:r>
        <w:rPr>
          <w:spacing w:val="-15"/>
          <w:w w:val="105"/>
        </w:rPr>
        <w:t xml:space="preserve"> </w:t>
      </w:r>
      <w:r>
        <w:rPr>
          <w:w w:val="105"/>
        </w:rPr>
        <w:t>pathway</w:t>
      </w:r>
      <w:r>
        <w:rPr>
          <w:spacing w:val="-14"/>
          <w:w w:val="105"/>
        </w:rPr>
        <w:t xml:space="preserve"> </w:t>
      </w:r>
      <w:r>
        <w:rPr>
          <w:w w:val="105"/>
        </w:rPr>
        <w:t>and</w:t>
      </w:r>
      <w:r>
        <w:rPr>
          <w:spacing w:val="-15"/>
          <w:w w:val="105"/>
        </w:rPr>
        <w:t xml:space="preserve"> </w:t>
      </w:r>
      <w:r>
        <w:rPr>
          <w:w w:val="105"/>
        </w:rPr>
        <w:t>analytical</w:t>
      </w:r>
      <w:r>
        <w:rPr>
          <w:spacing w:val="-14"/>
          <w:w w:val="105"/>
        </w:rPr>
        <w:t xml:space="preserve"> </w:t>
      </w:r>
      <w:r>
        <w:rPr>
          <w:w w:val="105"/>
        </w:rPr>
        <w:t>metadata</w:t>
      </w:r>
      <w:r>
        <w:rPr>
          <w:spacing w:val="-15"/>
          <w:w w:val="105"/>
        </w:rPr>
        <w:t xml:space="preserve"> </w:t>
      </w:r>
      <w:r>
        <w:rPr>
          <w:w w:val="105"/>
        </w:rPr>
        <w:t>are</w:t>
      </w:r>
      <w:r>
        <w:rPr>
          <w:spacing w:val="-14"/>
          <w:w w:val="105"/>
        </w:rPr>
        <w:t xml:space="preserve"> </w:t>
      </w:r>
      <w:r>
        <w:rPr>
          <w:w w:val="105"/>
        </w:rPr>
        <w:t>also</w:t>
      </w:r>
      <w:r>
        <w:rPr>
          <w:spacing w:val="-15"/>
          <w:w w:val="105"/>
        </w:rPr>
        <w:t xml:space="preserve"> </w:t>
      </w:r>
      <w:r>
        <w:rPr>
          <w:w w:val="105"/>
        </w:rPr>
        <w:t>displayed.</w:t>
      </w:r>
      <w:r>
        <w:rPr>
          <w:spacing w:val="-14"/>
          <w:w w:val="105"/>
        </w:rPr>
        <w:t xml:space="preserve"> </w:t>
      </w:r>
      <w:r>
        <w:rPr>
          <w:w w:val="105"/>
        </w:rPr>
        <w:t>All reaction</w:t>
      </w:r>
      <w:r>
        <w:rPr>
          <w:spacing w:val="-6"/>
          <w:w w:val="105"/>
        </w:rPr>
        <w:t xml:space="preserve"> </w:t>
      </w:r>
      <w:r>
        <w:rPr>
          <w:w w:val="105"/>
        </w:rPr>
        <w:t>motif</w:t>
      </w:r>
      <w:r>
        <w:rPr>
          <w:spacing w:val="-5"/>
          <w:w w:val="105"/>
        </w:rPr>
        <w:t xml:space="preserve"> </w:t>
      </w:r>
      <w:r>
        <w:rPr>
          <w:w w:val="105"/>
        </w:rPr>
        <w:t>types</w:t>
      </w:r>
      <w:r>
        <w:rPr>
          <w:spacing w:val="-5"/>
          <w:w w:val="105"/>
        </w:rPr>
        <w:t xml:space="preserve"> </w:t>
      </w:r>
      <w:r>
        <w:rPr>
          <w:w w:val="105"/>
        </w:rPr>
        <w:t>are</w:t>
      </w:r>
      <w:r>
        <w:rPr>
          <w:spacing w:val="-5"/>
          <w:w w:val="105"/>
        </w:rPr>
        <w:t xml:space="preserve"> </w:t>
      </w:r>
      <w:r>
        <w:rPr>
          <w:w w:val="105"/>
        </w:rPr>
        <w:t>displayed</w:t>
      </w:r>
      <w:r>
        <w:rPr>
          <w:spacing w:val="-5"/>
          <w:w w:val="105"/>
        </w:rPr>
        <w:t xml:space="preserve"> </w:t>
      </w:r>
      <w:r>
        <w:rPr>
          <w:w w:val="105"/>
        </w:rPr>
        <w:t>using</w:t>
      </w:r>
      <w:r>
        <w:rPr>
          <w:spacing w:val="-6"/>
          <w:w w:val="105"/>
        </w:rPr>
        <w:t xml:space="preserve"> </w:t>
      </w:r>
      <w:r>
        <w:rPr>
          <w:w w:val="105"/>
        </w:rPr>
        <w:t>default</w:t>
      </w:r>
      <w:r>
        <w:rPr>
          <w:spacing w:val="-5"/>
          <w:w w:val="105"/>
        </w:rPr>
        <w:t xml:space="preserve"> </w:t>
      </w:r>
      <w:r>
        <w:rPr>
          <w:w w:val="105"/>
        </w:rPr>
        <w:t>thresholds</w:t>
      </w:r>
      <w:r>
        <w:rPr>
          <w:spacing w:val="-5"/>
          <w:w w:val="105"/>
        </w:rPr>
        <w:t xml:space="preserve"> </w:t>
      </w:r>
      <w:r>
        <w:rPr>
          <w:w w:val="105"/>
        </w:rPr>
        <w:t>if</w:t>
      </w:r>
      <w:r>
        <w:rPr>
          <w:spacing w:val="-5"/>
          <w:w w:val="105"/>
        </w:rPr>
        <w:t xml:space="preserve"> </w:t>
      </w:r>
      <w:r>
        <w:rPr>
          <w:w w:val="105"/>
        </w:rPr>
        <w:t>present</w:t>
      </w:r>
      <w:r>
        <w:rPr>
          <w:spacing w:val="-5"/>
          <w:w w:val="105"/>
        </w:rPr>
        <w:t xml:space="preserve"> </w:t>
      </w:r>
      <w:r>
        <w:rPr>
          <w:w w:val="105"/>
        </w:rPr>
        <w:t>in</w:t>
      </w:r>
      <w:r>
        <w:rPr>
          <w:spacing w:val="-6"/>
          <w:w w:val="105"/>
        </w:rPr>
        <w:t xml:space="preserve"> </w:t>
      </w:r>
      <w:r>
        <w:rPr>
          <w:w w:val="105"/>
        </w:rPr>
        <w:t>a</w:t>
      </w:r>
      <w:r>
        <w:rPr>
          <w:spacing w:val="-5"/>
          <w:w w:val="105"/>
        </w:rPr>
        <w:t xml:space="preserve"> </w:t>
      </w:r>
      <w:r>
        <w:rPr>
          <w:w w:val="105"/>
        </w:rPr>
        <w:t>selected</w:t>
      </w:r>
      <w:r>
        <w:rPr>
          <w:spacing w:val="-5"/>
          <w:w w:val="105"/>
        </w:rPr>
        <w:t xml:space="preserve"> </w:t>
      </w:r>
      <w:r>
        <w:rPr>
          <w:w w:val="105"/>
        </w:rPr>
        <w:t>pathway.</w:t>
      </w:r>
    </w:p>
    <w:p w14:paraId="0E19B4FC" w14:textId="315F6D0C" w:rsidR="00D270E3" w:rsidRDefault="00570814">
      <w:pPr>
        <w:pStyle w:val="BodyText"/>
        <w:spacing w:before="14" w:line="280" w:lineRule="auto"/>
        <w:ind w:left="120"/>
      </w:pPr>
      <w:r>
        <w:rPr>
          <w:w w:val="110"/>
        </w:rPr>
        <w:t>Additional aids for visualization are also available, such as the ability to remove nodes from the visualization</w:t>
      </w:r>
      <w:r>
        <w:rPr>
          <w:spacing w:val="-28"/>
          <w:w w:val="110"/>
        </w:rPr>
        <w:t xml:space="preserve"> </w:t>
      </w:r>
      <w:r>
        <w:rPr>
          <w:w w:val="110"/>
        </w:rPr>
        <w:t>that</w:t>
      </w:r>
      <w:r>
        <w:rPr>
          <w:spacing w:val="-27"/>
          <w:w w:val="110"/>
        </w:rPr>
        <w:t xml:space="preserve"> </w:t>
      </w:r>
      <w:r>
        <w:rPr>
          <w:w w:val="110"/>
        </w:rPr>
        <w:t>contain</w:t>
      </w:r>
      <w:r>
        <w:rPr>
          <w:spacing w:val="-27"/>
          <w:w w:val="110"/>
        </w:rPr>
        <w:t xml:space="preserve"> </w:t>
      </w:r>
      <w:r>
        <w:rPr>
          <w:w w:val="110"/>
        </w:rPr>
        <w:t>a</w:t>
      </w:r>
      <w:r>
        <w:rPr>
          <w:spacing w:val="-27"/>
          <w:w w:val="110"/>
        </w:rPr>
        <w:t xml:space="preserve"> </w:t>
      </w:r>
      <w:r>
        <w:rPr>
          <w:w w:val="110"/>
        </w:rPr>
        <w:t>high</w:t>
      </w:r>
      <w:r>
        <w:rPr>
          <w:spacing w:val="-27"/>
          <w:w w:val="110"/>
        </w:rPr>
        <w:t xml:space="preserve"> </w:t>
      </w:r>
      <w:r>
        <w:rPr>
          <w:w w:val="110"/>
        </w:rPr>
        <w:t>number</w:t>
      </w:r>
      <w:r>
        <w:rPr>
          <w:spacing w:val="-27"/>
          <w:w w:val="110"/>
        </w:rPr>
        <w:t xml:space="preserve"> </w:t>
      </w:r>
      <w:r>
        <w:rPr>
          <w:w w:val="110"/>
        </w:rPr>
        <w:t>of</w:t>
      </w:r>
      <w:r>
        <w:rPr>
          <w:spacing w:val="-27"/>
          <w:w w:val="110"/>
        </w:rPr>
        <w:t xml:space="preserve"> </w:t>
      </w:r>
      <w:r>
        <w:rPr>
          <w:w w:val="110"/>
        </w:rPr>
        <w:t>relationships</w:t>
      </w:r>
      <w:r>
        <w:rPr>
          <w:spacing w:val="-27"/>
          <w:w w:val="110"/>
        </w:rPr>
        <w:t xml:space="preserve"> </w:t>
      </w:r>
      <w:r>
        <w:rPr>
          <w:w w:val="110"/>
        </w:rPr>
        <w:t>to</w:t>
      </w:r>
      <w:r>
        <w:rPr>
          <w:spacing w:val="-27"/>
          <w:w w:val="110"/>
        </w:rPr>
        <w:t xml:space="preserve"> </w:t>
      </w:r>
      <w:r>
        <w:rPr>
          <w:w w:val="110"/>
        </w:rPr>
        <w:t>other</w:t>
      </w:r>
      <w:r>
        <w:rPr>
          <w:spacing w:val="-27"/>
          <w:w w:val="110"/>
        </w:rPr>
        <w:t xml:space="preserve"> </w:t>
      </w:r>
      <w:r>
        <w:rPr>
          <w:w w:val="110"/>
        </w:rPr>
        <w:t>network</w:t>
      </w:r>
      <w:r>
        <w:rPr>
          <w:spacing w:val="-27"/>
          <w:w w:val="110"/>
        </w:rPr>
        <w:t xml:space="preserve"> </w:t>
      </w:r>
      <w:r>
        <w:rPr>
          <w:w w:val="110"/>
        </w:rPr>
        <w:t>features</w:t>
      </w:r>
      <w:r>
        <w:rPr>
          <w:spacing w:val="-27"/>
          <w:w w:val="110"/>
        </w:rPr>
        <w:t xml:space="preserve"> </w:t>
      </w:r>
      <w:del w:id="56" w:author="Sara Nowinski" w:date="2020-06-04T10:49:00Z">
        <w:r w:rsidDel="003D539D">
          <w:rPr>
            <w:w w:val="110"/>
          </w:rPr>
          <w:delText>such</w:delText>
        </w:r>
        <w:r w:rsidDel="003D539D">
          <w:rPr>
            <w:spacing w:val="-27"/>
            <w:w w:val="110"/>
          </w:rPr>
          <w:delText xml:space="preserve"> </w:delText>
        </w:r>
        <w:r w:rsidDel="003D539D">
          <w:rPr>
            <w:w w:val="110"/>
          </w:rPr>
          <w:delText>as</w:delText>
        </w:r>
      </w:del>
      <w:ins w:id="57" w:author="Sara Nowinski" w:date="2020-06-04T10:49:00Z">
        <w:r w:rsidR="003D539D">
          <w:rPr>
            <w:w w:val="110"/>
          </w:rPr>
          <w:t>so</w:t>
        </w:r>
      </w:ins>
      <w:r>
        <w:rPr>
          <w:spacing w:val="-27"/>
          <w:w w:val="110"/>
        </w:rPr>
        <w:t xml:space="preserve"> </w:t>
      </w:r>
      <w:r>
        <w:rPr>
          <w:w w:val="110"/>
        </w:rPr>
        <w:t>that</w:t>
      </w:r>
      <w:r>
        <w:rPr>
          <w:spacing w:val="-27"/>
          <w:w w:val="110"/>
        </w:rPr>
        <w:t xml:space="preserve"> </w:t>
      </w:r>
      <w:r>
        <w:rPr>
          <w:w w:val="110"/>
        </w:rPr>
        <w:t>these nodes,</w:t>
      </w:r>
      <w:r>
        <w:rPr>
          <w:spacing w:val="-22"/>
          <w:w w:val="110"/>
        </w:rPr>
        <w:t xml:space="preserve"> </w:t>
      </w:r>
      <w:r>
        <w:rPr>
          <w:w w:val="110"/>
        </w:rPr>
        <w:t>which</w:t>
      </w:r>
      <w:r>
        <w:rPr>
          <w:spacing w:val="-21"/>
          <w:w w:val="110"/>
        </w:rPr>
        <w:t xml:space="preserve"> </w:t>
      </w:r>
      <w:r>
        <w:rPr>
          <w:w w:val="110"/>
        </w:rPr>
        <w:t>act</w:t>
      </w:r>
      <w:r>
        <w:rPr>
          <w:spacing w:val="-21"/>
          <w:w w:val="110"/>
        </w:rPr>
        <w:t xml:space="preserve"> </w:t>
      </w:r>
      <w:r>
        <w:rPr>
          <w:w w:val="110"/>
        </w:rPr>
        <w:t>as</w:t>
      </w:r>
      <w:r>
        <w:rPr>
          <w:spacing w:val="-21"/>
          <w:w w:val="110"/>
        </w:rPr>
        <w:t xml:space="preserve"> </w:t>
      </w:r>
      <w:r>
        <w:rPr>
          <w:w w:val="110"/>
        </w:rPr>
        <w:t>hubs</w:t>
      </w:r>
      <w:r>
        <w:rPr>
          <w:spacing w:val="-21"/>
          <w:w w:val="110"/>
        </w:rPr>
        <w:t xml:space="preserve"> </w:t>
      </w:r>
      <w:r>
        <w:rPr>
          <w:w w:val="110"/>
        </w:rPr>
        <w:t>in</w:t>
      </w:r>
      <w:r>
        <w:rPr>
          <w:spacing w:val="-21"/>
          <w:w w:val="110"/>
        </w:rPr>
        <w:t xml:space="preserve"> </w:t>
      </w:r>
      <w:r>
        <w:rPr>
          <w:w w:val="110"/>
        </w:rPr>
        <w:t>the</w:t>
      </w:r>
      <w:r>
        <w:rPr>
          <w:spacing w:val="-21"/>
          <w:w w:val="110"/>
        </w:rPr>
        <w:t xml:space="preserve"> </w:t>
      </w:r>
      <w:r>
        <w:rPr>
          <w:w w:val="110"/>
        </w:rPr>
        <w:t>network,</w:t>
      </w:r>
      <w:r>
        <w:rPr>
          <w:spacing w:val="-21"/>
          <w:w w:val="110"/>
        </w:rPr>
        <w:t xml:space="preserve"> </w:t>
      </w:r>
      <w:r>
        <w:rPr>
          <w:w w:val="110"/>
        </w:rPr>
        <w:t>do</w:t>
      </w:r>
      <w:r>
        <w:rPr>
          <w:spacing w:val="-21"/>
          <w:w w:val="110"/>
        </w:rPr>
        <w:t xml:space="preserve"> </w:t>
      </w:r>
      <w:r>
        <w:rPr>
          <w:w w:val="110"/>
        </w:rPr>
        <w:t>not</w:t>
      </w:r>
      <w:r>
        <w:rPr>
          <w:spacing w:val="-21"/>
          <w:w w:val="110"/>
        </w:rPr>
        <w:t xml:space="preserve"> </w:t>
      </w:r>
      <w:r>
        <w:rPr>
          <w:w w:val="110"/>
        </w:rPr>
        <w:t>lead</w:t>
      </w:r>
      <w:r>
        <w:rPr>
          <w:spacing w:val="-22"/>
          <w:w w:val="110"/>
        </w:rPr>
        <w:t xml:space="preserve"> </w:t>
      </w:r>
      <w:r>
        <w:rPr>
          <w:w w:val="110"/>
        </w:rPr>
        <w:t>to</w:t>
      </w:r>
      <w:r>
        <w:rPr>
          <w:spacing w:val="-21"/>
          <w:w w:val="110"/>
        </w:rPr>
        <w:t xml:space="preserve"> </w:t>
      </w:r>
      <w:r>
        <w:rPr>
          <w:w w:val="110"/>
        </w:rPr>
        <w:t>cluttered</w:t>
      </w:r>
      <w:r>
        <w:rPr>
          <w:spacing w:val="-21"/>
          <w:w w:val="110"/>
        </w:rPr>
        <w:t xml:space="preserve"> </w:t>
      </w:r>
      <w:r>
        <w:rPr>
          <w:w w:val="110"/>
        </w:rPr>
        <w:t>representations</w:t>
      </w:r>
      <w:r>
        <w:rPr>
          <w:spacing w:val="-21"/>
          <w:w w:val="110"/>
        </w:rPr>
        <w:t xml:space="preserve"> </w:t>
      </w:r>
      <w:r>
        <w:rPr>
          <w:w w:val="110"/>
        </w:rPr>
        <w:t>of</w:t>
      </w:r>
      <w:r>
        <w:rPr>
          <w:spacing w:val="-21"/>
          <w:w w:val="110"/>
        </w:rPr>
        <w:t xml:space="preserve"> </w:t>
      </w:r>
      <w:r>
        <w:rPr>
          <w:w w:val="110"/>
        </w:rPr>
        <w:t>the</w:t>
      </w:r>
      <w:r>
        <w:rPr>
          <w:spacing w:val="-21"/>
          <w:w w:val="110"/>
        </w:rPr>
        <w:t xml:space="preserve"> </w:t>
      </w:r>
      <w:r>
        <w:rPr>
          <w:w w:val="110"/>
        </w:rPr>
        <w:t>network.</w:t>
      </w:r>
    </w:p>
    <w:p w14:paraId="0B40D748" w14:textId="34E73276" w:rsidR="00D270E3" w:rsidRDefault="00570814">
      <w:pPr>
        <w:pStyle w:val="BodyText"/>
        <w:spacing w:before="3" w:line="280" w:lineRule="auto"/>
        <w:ind w:left="120"/>
      </w:pPr>
      <w:r>
        <w:rPr>
          <w:w w:val="110"/>
        </w:rPr>
        <w:t>Often,</w:t>
      </w:r>
      <w:r>
        <w:rPr>
          <w:spacing w:val="-25"/>
          <w:w w:val="110"/>
        </w:rPr>
        <w:t xml:space="preserve"> </w:t>
      </w:r>
      <w:r>
        <w:rPr>
          <w:w w:val="110"/>
        </w:rPr>
        <w:t>these</w:t>
      </w:r>
      <w:r>
        <w:rPr>
          <w:spacing w:val="-24"/>
          <w:w w:val="110"/>
        </w:rPr>
        <w:t xml:space="preserve"> </w:t>
      </w:r>
      <w:r>
        <w:rPr>
          <w:w w:val="110"/>
        </w:rPr>
        <w:t>hub</w:t>
      </w:r>
      <w:r>
        <w:rPr>
          <w:spacing w:val="-24"/>
          <w:w w:val="110"/>
        </w:rPr>
        <w:t xml:space="preserve"> </w:t>
      </w:r>
      <w:r>
        <w:rPr>
          <w:w w:val="110"/>
        </w:rPr>
        <w:t>nodes</w:t>
      </w:r>
      <w:r>
        <w:rPr>
          <w:spacing w:val="-24"/>
          <w:w w:val="110"/>
        </w:rPr>
        <w:t xml:space="preserve"> </w:t>
      </w:r>
      <w:r>
        <w:rPr>
          <w:w w:val="110"/>
        </w:rPr>
        <w:t>are</w:t>
      </w:r>
      <w:r>
        <w:rPr>
          <w:spacing w:val="-24"/>
          <w:w w:val="110"/>
        </w:rPr>
        <w:t xml:space="preserve"> </w:t>
      </w:r>
      <w:r>
        <w:rPr>
          <w:w w:val="110"/>
        </w:rPr>
        <w:t>ubiquitous</w:t>
      </w:r>
      <w:r>
        <w:rPr>
          <w:spacing w:val="-24"/>
          <w:w w:val="110"/>
        </w:rPr>
        <w:t xml:space="preserve"> </w:t>
      </w:r>
      <w:r>
        <w:rPr>
          <w:w w:val="110"/>
        </w:rPr>
        <w:t>features</w:t>
      </w:r>
      <w:r>
        <w:rPr>
          <w:spacing w:val="-25"/>
          <w:w w:val="110"/>
        </w:rPr>
        <w:t xml:space="preserve"> </w:t>
      </w:r>
      <w:r>
        <w:rPr>
          <w:w w:val="110"/>
        </w:rPr>
        <w:t>such</w:t>
      </w:r>
      <w:r>
        <w:rPr>
          <w:spacing w:val="-24"/>
          <w:w w:val="110"/>
        </w:rPr>
        <w:t xml:space="preserve"> </w:t>
      </w:r>
      <w:r>
        <w:rPr>
          <w:w w:val="110"/>
        </w:rPr>
        <w:t>as</w:t>
      </w:r>
      <w:r>
        <w:rPr>
          <w:spacing w:val="-24"/>
          <w:w w:val="110"/>
        </w:rPr>
        <w:t xml:space="preserve"> </w:t>
      </w:r>
      <w:r>
        <w:rPr>
          <w:w w:val="110"/>
        </w:rPr>
        <w:t>water</w:t>
      </w:r>
      <w:r>
        <w:rPr>
          <w:spacing w:val="-24"/>
          <w:w w:val="110"/>
        </w:rPr>
        <w:t xml:space="preserve"> </w:t>
      </w:r>
      <w:r>
        <w:rPr>
          <w:w w:val="110"/>
        </w:rPr>
        <w:t>and</w:t>
      </w:r>
      <w:r>
        <w:rPr>
          <w:spacing w:val="-24"/>
          <w:w w:val="110"/>
        </w:rPr>
        <w:t xml:space="preserve"> </w:t>
      </w:r>
      <w:r>
        <w:rPr>
          <w:w w:val="110"/>
        </w:rPr>
        <w:t>proton</w:t>
      </w:r>
      <w:ins w:id="58" w:author="Sara Nowinski" w:date="2020-06-04T10:50:00Z">
        <w:r w:rsidR="003D539D">
          <w:rPr>
            <w:w w:val="110"/>
          </w:rPr>
          <w:t>s</w:t>
        </w:r>
      </w:ins>
      <w:r>
        <w:rPr>
          <w:w w:val="110"/>
        </w:rPr>
        <w:t>,</w:t>
      </w:r>
      <w:r>
        <w:rPr>
          <w:spacing w:val="-25"/>
          <w:w w:val="110"/>
        </w:rPr>
        <w:t xml:space="preserve"> </w:t>
      </w:r>
      <w:r>
        <w:rPr>
          <w:w w:val="110"/>
        </w:rPr>
        <w:t>which</w:t>
      </w:r>
      <w:r>
        <w:rPr>
          <w:spacing w:val="-24"/>
          <w:w w:val="110"/>
        </w:rPr>
        <w:t xml:space="preserve"> </w:t>
      </w:r>
      <w:r>
        <w:rPr>
          <w:w w:val="110"/>
        </w:rPr>
        <w:t>may</w:t>
      </w:r>
      <w:r>
        <w:rPr>
          <w:spacing w:val="-24"/>
          <w:w w:val="110"/>
        </w:rPr>
        <w:t xml:space="preserve"> </w:t>
      </w:r>
      <w:r>
        <w:rPr>
          <w:w w:val="110"/>
        </w:rPr>
        <w:t>be</w:t>
      </w:r>
      <w:r>
        <w:rPr>
          <w:spacing w:val="-24"/>
          <w:w w:val="110"/>
        </w:rPr>
        <w:t xml:space="preserve"> </w:t>
      </w:r>
      <w:r>
        <w:rPr>
          <w:w w:val="110"/>
        </w:rPr>
        <w:t>of</w:t>
      </w:r>
      <w:r>
        <w:rPr>
          <w:spacing w:val="-24"/>
          <w:w w:val="110"/>
        </w:rPr>
        <w:t xml:space="preserve"> </w:t>
      </w:r>
      <w:r>
        <w:rPr>
          <w:w w:val="110"/>
        </w:rPr>
        <w:t>limited interest</w:t>
      </w:r>
      <w:r>
        <w:rPr>
          <w:spacing w:val="-31"/>
          <w:w w:val="110"/>
        </w:rPr>
        <w:t xml:space="preserve"> </w:t>
      </w:r>
      <w:r>
        <w:rPr>
          <w:w w:val="110"/>
        </w:rPr>
        <w:t>to</w:t>
      </w:r>
      <w:r>
        <w:rPr>
          <w:spacing w:val="-30"/>
          <w:w w:val="110"/>
        </w:rPr>
        <w:t xml:space="preserve"> </w:t>
      </w:r>
      <w:r>
        <w:rPr>
          <w:w w:val="110"/>
        </w:rPr>
        <w:t>the</w:t>
      </w:r>
      <w:r>
        <w:rPr>
          <w:spacing w:val="-30"/>
          <w:w w:val="110"/>
        </w:rPr>
        <w:t xml:space="preserve"> </w:t>
      </w:r>
      <w:r>
        <w:rPr>
          <w:w w:val="110"/>
        </w:rPr>
        <w:t>user</w:t>
      </w:r>
      <w:r>
        <w:rPr>
          <w:spacing w:val="-30"/>
          <w:w w:val="110"/>
        </w:rPr>
        <w:t xml:space="preserve"> </w:t>
      </w:r>
      <w:r>
        <w:rPr>
          <w:w w:val="110"/>
        </w:rPr>
        <w:t>during</w:t>
      </w:r>
      <w:r>
        <w:rPr>
          <w:spacing w:val="-31"/>
          <w:w w:val="110"/>
        </w:rPr>
        <w:t xml:space="preserve"> </w:t>
      </w:r>
      <w:r>
        <w:rPr>
          <w:w w:val="110"/>
        </w:rPr>
        <w:t>data</w:t>
      </w:r>
      <w:r>
        <w:rPr>
          <w:spacing w:val="-30"/>
          <w:w w:val="110"/>
        </w:rPr>
        <w:t xml:space="preserve"> </w:t>
      </w:r>
      <w:r>
        <w:rPr>
          <w:w w:val="110"/>
        </w:rPr>
        <w:t>visualization</w:t>
      </w:r>
      <w:r>
        <w:rPr>
          <w:spacing w:val="-30"/>
          <w:w w:val="110"/>
        </w:rPr>
        <w:t xml:space="preserve"> </w:t>
      </w:r>
      <w:r>
        <w:rPr>
          <w:w w:val="110"/>
        </w:rPr>
        <w:t>[</w:t>
      </w:r>
      <w:r>
        <w:rPr>
          <w:spacing w:val="-48"/>
          <w:w w:val="110"/>
        </w:rPr>
        <w:t xml:space="preserve"> </w:t>
      </w:r>
      <w:hyperlink w:anchor="_bookmark26" w:history="1">
        <w:r>
          <w:rPr>
            <w:color w:val="2195F2"/>
            <w:spacing w:val="3"/>
            <w:w w:val="110"/>
            <w:u w:val="single" w:color="2195F2"/>
          </w:rPr>
          <w:t>19</w:t>
        </w:r>
      </w:hyperlink>
      <w:r>
        <w:rPr>
          <w:spacing w:val="3"/>
          <w:w w:val="110"/>
        </w:rPr>
        <w:t>].</w:t>
      </w:r>
      <w:r>
        <w:rPr>
          <w:spacing w:val="-30"/>
          <w:w w:val="110"/>
        </w:rPr>
        <w:t xml:space="preserve"> </w:t>
      </w:r>
      <w:r>
        <w:rPr>
          <w:w w:val="110"/>
        </w:rPr>
        <w:t>Compartment</w:t>
      </w:r>
      <w:r>
        <w:rPr>
          <w:spacing w:val="-31"/>
          <w:w w:val="110"/>
        </w:rPr>
        <w:t xml:space="preserve"> </w:t>
      </w:r>
      <w:r>
        <w:rPr>
          <w:w w:val="110"/>
        </w:rPr>
        <w:t>domains</w:t>
      </w:r>
      <w:r>
        <w:rPr>
          <w:spacing w:val="-30"/>
          <w:w w:val="110"/>
        </w:rPr>
        <w:t xml:space="preserve"> </w:t>
      </w:r>
      <w:r>
        <w:rPr>
          <w:w w:val="110"/>
        </w:rPr>
        <w:t>are</w:t>
      </w:r>
      <w:r>
        <w:rPr>
          <w:spacing w:val="-30"/>
          <w:w w:val="110"/>
        </w:rPr>
        <w:t xml:space="preserve"> </w:t>
      </w:r>
      <w:r>
        <w:rPr>
          <w:w w:val="110"/>
        </w:rPr>
        <w:t>also</w:t>
      </w:r>
      <w:r>
        <w:rPr>
          <w:spacing w:val="-30"/>
          <w:w w:val="110"/>
        </w:rPr>
        <w:t xml:space="preserve"> </w:t>
      </w:r>
      <w:r>
        <w:rPr>
          <w:w w:val="110"/>
        </w:rPr>
        <w:t>graphed</w:t>
      </w:r>
      <w:r>
        <w:rPr>
          <w:spacing w:val="-30"/>
          <w:w w:val="110"/>
        </w:rPr>
        <w:t xml:space="preserve"> </w:t>
      </w:r>
      <w:r>
        <w:rPr>
          <w:w w:val="110"/>
        </w:rPr>
        <w:t>to</w:t>
      </w:r>
      <w:r>
        <w:rPr>
          <w:spacing w:val="-31"/>
          <w:w w:val="110"/>
        </w:rPr>
        <w:t xml:space="preserve"> </w:t>
      </w:r>
      <w:r>
        <w:rPr>
          <w:w w:val="110"/>
        </w:rPr>
        <w:t>include relevant</w:t>
      </w:r>
      <w:r>
        <w:rPr>
          <w:spacing w:val="-17"/>
          <w:w w:val="110"/>
        </w:rPr>
        <w:t xml:space="preserve"> </w:t>
      </w:r>
      <w:r>
        <w:rPr>
          <w:w w:val="110"/>
        </w:rPr>
        <w:t>reactions</w:t>
      </w:r>
      <w:r>
        <w:rPr>
          <w:spacing w:val="-17"/>
          <w:w w:val="110"/>
        </w:rPr>
        <w:t xml:space="preserve"> </w:t>
      </w:r>
      <w:r>
        <w:rPr>
          <w:w w:val="110"/>
        </w:rPr>
        <w:t>and</w:t>
      </w:r>
      <w:r>
        <w:rPr>
          <w:spacing w:val="-17"/>
          <w:w w:val="110"/>
        </w:rPr>
        <w:t xml:space="preserve"> </w:t>
      </w:r>
      <w:r>
        <w:rPr>
          <w:w w:val="110"/>
        </w:rPr>
        <w:t>their</w:t>
      </w:r>
      <w:r>
        <w:rPr>
          <w:spacing w:val="-17"/>
          <w:w w:val="110"/>
        </w:rPr>
        <w:t xml:space="preserve"> </w:t>
      </w:r>
      <w:r>
        <w:rPr>
          <w:w w:val="110"/>
        </w:rPr>
        <w:t>components</w:t>
      </w:r>
      <w:r>
        <w:rPr>
          <w:spacing w:val="-16"/>
          <w:w w:val="110"/>
        </w:rPr>
        <w:t xml:space="preserve"> </w:t>
      </w:r>
      <w:r>
        <w:rPr>
          <w:w w:val="110"/>
        </w:rPr>
        <w:t>that</w:t>
      </w:r>
      <w:r>
        <w:rPr>
          <w:spacing w:val="-17"/>
          <w:w w:val="110"/>
        </w:rPr>
        <w:t xml:space="preserve"> </w:t>
      </w:r>
      <w:r>
        <w:rPr>
          <w:w w:val="110"/>
        </w:rPr>
        <w:t>occur</w:t>
      </w:r>
      <w:r>
        <w:rPr>
          <w:spacing w:val="-17"/>
          <w:w w:val="110"/>
        </w:rPr>
        <w:t xml:space="preserve"> </w:t>
      </w:r>
      <w:r>
        <w:rPr>
          <w:w w:val="110"/>
        </w:rPr>
        <w:t>in</w:t>
      </w:r>
      <w:r>
        <w:rPr>
          <w:spacing w:val="-17"/>
          <w:w w:val="110"/>
        </w:rPr>
        <w:t xml:space="preserve"> </w:t>
      </w:r>
      <w:r>
        <w:rPr>
          <w:w w:val="110"/>
        </w:rPr>
        <w:t>a</w:t>
      </w:r>
      <w:r>
        <w:rPr>
          <w:spacing w:val="-17"/>
          <w:w w:val="110"/>
        </w:rPr>
        <w:t xml:space="preserve"> </w:t>
      </w:r>
      <w:r>
        <w:rPr>
          <w:w w:val="110"/>
        </w:rPr>
        <w:t>given</w:t>
      </w:r>
      <w:r>
        <w:rPr>
          <w:spacing w:val="-16"/>
          <w:w w:val="110"/>
        </w:rPr>
        <w:t xml:space="preserve"> </w:t>
      </w:r>
      <w:r>
        <w:rPr>
          <w:w w:val="110"/>
        </w:rPr>
        <w:t>cellular</w:t>
      </w:r>
      <w:r>
        <w:rPr>
          <w:spacing w:val="-17"/>
          <w:w w:val="110"/>
        </w:rPr>
        <w:t xml:space="preserve"> </w:t>
      </w:r>
      <w:r>
        <w:rPr>
          <w:w w:val="110"/>
        </w:rPr>
        <w:t>compartment.</w:t>
      </w:r>
    </w:p>
    <w:p w14:paraId="518F8D51" w14:textId="77777777" w:rsidR="00D270E3" w:rsidRDefault="00D270E3">
      <w:pPr>
        <w:pStyle w:val="BodyText"/>
        <w:spacing w:before="4"/>
        <w:rPr>
          <w:sz w:val="26"/>
        </w:rPr>
      </w:pPr>
    </w:p>
    <w:p w14:paraId="0B2D440E" w14:textId="77777777" w:rsidR="00D270E3" w:rsidRDefault="00570814">
      <w:pPr>
        <w:pStyle w:val="Heading3"/>
        <w:ind w:left="120" w:firstLine="0"/>
      </w:pPr>
      <w:bookmarkStart w:id="59" w:name="Visualization_of_downstream_effects_of_n"/>
      <w:bookmarkEnd w:id="59"/>
      <w:r>
        <w:rPr>
          <w:w w:val="105"/>
        </w:rPr>
        <w:t>Visualization of downstream effects of network perturbations using reaction neighborhoods.</w:t>
      </w:r>
    </w:p>
    <w:p w14:paraId="62988894" w14:textId="77777777" w:rsidR="00D270E3" w:rsidRDefault="00D270E3">
      <w:pPr>
        <w:pStyle w:val="BodyText"/>
        <w:spacing w:before="11"/>
        <w:rPr>
          <w:b/>
          <w:sz w:val="29"/>
        </w:rPr>
      </w:pPr>
    </w:p>
    <w:p w14:paraId="10BC7826" w14:textId="77777777" w:rsidR="00D270E3" w:rsidRDefault="00570814">
      <w:pPr>
        <w:pStyle w:val="BodyText"/>
        <w:spacing w:line="280" w:lineRule="auto"/>
        <w:ind w:left="120" w:right="268"/>
      </w:pPr>
      <w:r>
        <w:rPr>
          <w:w w:val="105"/>
        </w:rPr>
        <w:t>Users may be interested in a particular metabolite</w:t>
      </w:r>
      <w:del w:id="60" w:author="Sara Nowinski" w:date="2020-06-04T10:50:00Z">
        <w:r w:rsidDel="007F48D9">
          <w:rPr>
            <w:w w:val="105"/>
          </w:rPr>
          <w:delText>s</w:delText>
        </w:r>
      </w:del>
      <w:r>
        <w:rPr>
          <w:w w:val="105"/>
        </w:rPr>
        <w:t xml:space="preserve"> or protein</w:t>
      </w:r>
      <w:del w:id="61" w:author="Sara Nowinski" w:date="2020-06-04T10:50:00Z">
        <w:r w:rsidDel="007F48D9">
          <w:rPr>
            <w:w w:val="105"/>
          </w:rPr>
          <w:delText>s</w:delText>
        </w:r>
      </w:del>
      <w:r>
        <w:rPr>
          <w:w w:val="105"/>
        </w:rPr>
        <w:t xml:space="preserve"> and the downstream effects their perturbation has on related pathways. By double-clicking a node of interest, or by selecting the entity name from the drop-down menu, the user can explore all downstream effects across all pathways in the global network. The user can also define how many neighborhoods to display such that one can visualize two or more reaction steps downstream of the selected entity [</w:t>
      </w:r>
      <w:r>
        <w:rPr>
          <w:b/>
          <w:w w:val="105"/>
        </w:rPr>
        <w:t>???</w:t>
      </w:r>
      <w:r>
        <w:rPr>
          <w:w w:val="105"/>
        </w:rPr>
        <w:t xml:space="preserve">, </w:t>
      </w:r>
      <w:hyperlink w:anchor="_bookmark27" w:history="1">
        <w:r>
          <w:rPr>
            <w:color w:val="2195F2"/>
            <w:w w:val="105"/>
            <w:u w:val="single" w:color="2195F2"/>
          </w:rPr>
          <w:t>20</w:t>
        </w:r>
      </w:hyperlink>
      <w:r>
        <w:rPr>
          <w:w w:val="105"/>
        </w:rPr>
        <w:t>]. This functionality moves the analysis away from traditional, pathway-centric approaches, and helps contextualize the far-reaching effects changes in metabolism or other biological systems can have across classical pathways.</w:t>
      </w:r>
    </w:p>
    <w:p w14:paraId="295A103D" w14:textId="77777777" w:rsidR="00D270E3" w:rsidRDefault="00D270E3">
      <w:pPr>
        <w:pStyle w:val="BodyText"/>
        <w:spacing w:before="9"/>
        <w:rPr>
          <w:sz w:val="26"/>
        </w:rPr>
      </w:pPr>
    </w:p>
    <w:p w14:paraId="7F2DC41B" w14:textId="77777777" w:rsidR="00D270E3" w:rsidRDefault="00570814">
      <w:pPr>
        <w:pStyle w:val="Heading3"/>
        <w:spacing w:before="1"/>
        <w:ind w:left="120" w:firstLine="0"/>
      </w:pPr>
      <w:bookmarkStart w:id="62" w:name="Exploring_perturbation_connectivity_with"/>
      <w:bookmarkEnd w:id="62"/>
      <w:r>
        <w:rPr>
          <w:w w:val="110"/>
        </w:rPr>
        <w:t>Exploring perturbation connectivity within the global network</w:t>
      </w:r>
    </w:p>
    <w:p w14:paraId="19C938BF" w14:textId="77777777" w:rsidR="00D270E3" w:rsidRDefault="00D270E3">
      <w:pPr>
        <w:pStyle w:val="BodyText"/>
        <w:spacing w:before="10"/>
        <w:rPr>
          <w:b/>
          <w:sz w:val="29"/>
        </w:rPr>
      </w:pPr>
    </w:p>
    <w:p w14:paraId="5792B174" w14:textId="77777777" w:rsidR="00D270E3" w:rsidRDefault="00570814">
      <w:pPr>
        <w:pStyle w:val="BodyText"/>
        <w:spacing w:line="280" w:lineRule="auto"/>
        <w:ind w:left="120" w:right="184"/>
      </w:pPr>
      <w:r>
        <w:rPr>
          <w:w w:val="105"/>
        </w:rPr>
        <w:t>Abundance or behavioral changes of a metabolic network component can lead to downstream genotypic and phenotypic modulations in a biological system. One important measure of robustness of</w:t>
      </w:r>
      <w:r>
        <w:rPr>
          <w:spacing w:val="-5"/>
          <w:w w:val="105"/>
        </w:rPr>
        <w:t xml:space="preserve"> </w:t>
      </w:r>
      <w:r>
        <w:rPr>
          <w:w w:val="105"/>
        </w:rPr>
        <w:t>a</w:t>
      </w:r>
      <w:r>
        <w:rPr>
          <w:spacing w:val="-4"/>
          <w:w w:val="105"/>
        </w:rPr>
        <w:t xml:space="preserve"> </w:t>
      </w:r>
      <w:r>
        <w:rPr>
          <w:w w:val="105"/>
        </w:rPr>
        <w:t>network</w:t>
      </w:r>
      <w:r>
        <w:rPr>
          <w:spacing w:val="-4"/>
          <w:w w:val="105"/>
        </w:rPr>
        <w:t xml:space="preserve"> </w:t>
      </w:r>
      <w:r>
        <w:rPr>
          <w:w w:val="105"/>
        </w:rPr>
        <w:t>is</w:t>
      </w:r>
      <w:r>
        <w:rPr>
          <w:spacing w:val="-5"/>
          <w:w w:val="105"/>
        </w:rPr>
        <w:t xml:space="preserve"> </w:t>
      </w:r>
      <w:r>
        <w:rPr>
          <w:w w:val="105"/>
        </w:rPr>
        <w:t>“connectivity”</w:t>
      </w:r>
      <w:r>
        <w:rPr>
          <w:spacing w:val="-4"/>
          <w:w w:val="105"/>
        </w:rPr>
        <w:t xml:space="preserve"> </w:t>
      </w:r>
      <w:r>
        <w:rPr>
          <w:spacing w:val="7"/>
          <w:w w:val="105"/>
        </w:rPr>
        <w:t>[</w:t>
      </w:r>
      <w:hyperlink w:anchor="_bookmark26" w:history="1">
        <w:r>
          <w:rPr>
            <w:color w:val="2195F2"/>
            <w:spacing w:val="7"/>
            <w:w w:val="105"/>
            <w:u w:val="single" w:color="2195F2"/>
          </w:rPr>
          <w:t>19</w:t>
        </w:r>
      </w:hyperlink>
      <w:r>
        <w:rPr>
          <w:spacing w:val="7"/>
          <w:w w:val="105"/>
        </w:rPr>
        <w:t>,</w:t>
      </w:r>
      <w:hyperlink w:anchor="_bookmark28" w:history="1">
        <w:r>
          <w:rPr>
            <w:color w:val="2195F2"/>
            <w:spacing w:val="7"/>
            <w:w w:val="105"/>
            <w:u w:val="single" w:color="2195F2"/>
          </w:rPr>
          <w:t>21</w:t>
        </w:r>
      </w:hyperlink>
      <w:r>
        <w:rPr>
          <w:spacing w:val="7"/>
          <w:w w:val="105"/>
        </w:rPr>
        <w:t>].</w:t>
      </w:r>
      <w:r>
        <w:rPr>
          <w:spacing w:val="-4"/>
          <w:w w:val="105"/>
        </w:rPr>
        <w:t xml:space="preserve"> </w:t>
      </w:r>
      <w:r>
        <w:rPr>
          <w:w w:val="105"/>
        </w:rPr>
        <w:t>In</w:t>
      </w:r>
      <w:r>
        <w:rPr>
          <w:spacing w:val="-4"/>
          <w:w w:val="105"/>
        </w:rPr>
        <w:t xml:space="preserve"> </w:t>
      </w:r>
      <w:r>
        <w:rPr>
          <w:w w:val="105"/>
        </w:rPr>
        <w:t>a</w:t>
      </w:r>
      <w:r>
        <w:rPr>
          <w:spacing w:val="-5"/>
          <w:w w:val="105"/>
        </w:rPr>
        <w:t xml:space="preserve"> </w:t>
      </w:r>
      <w:r>
        <w:rPr>
          <w:w w:val="105"/>
        </w:rPr>
        <w:t>biological</w:t>
      </w:r>
      <w:r>
        <w:rPr>
          <w:spacing w:val="-4"/>
          <w:w w:val="105"/>
        </w:rPr>
        <w:t xml:space="preserve"> </w:t>
      </w:r>
      <w:r>
        <w:rPr>
          <w:w w:val="105"/>
        </w:rPr>
        <w:t>context,</w:t>
      </w:r>
      <w:r>
        <w:rPr>
          <w:spacing w:val="-4"/>
          <w:w w:val="105"/>
        </w:rPr>
        <w:t xml:space="preserve"> </w:t>
      </w:r>
      <w:r>
        <w:rPr>
          <w:w w:val="105"/>
        </w:rPr>
        <w:t>an</w:t>
      </w:r>
      <w:r>
        <w:rPr>
          <w:spacing w:val="-4"/>
          <w:w w:val="105"/>
        </w:rPr>
        <w:t xml:space="preserve"> </w:t>
      </w:r>
      <w:r>
        <w:rPr>
          <w:w w:val="105"/>
        </w:rPr>
        <w:t>example</w:t>
      </w:r>
      <w:r>
        <w:rPr>
          <w:spacing w:val="-5"/>
          <w:w w:val="105"/>
        </w:rPr>
        <w:t xml:space="preserve"> </w:t>
      </w:r>
      <w:r>
        <w:rPr>
          <w:w w:val="105"/>
        </w:rPr>
        <w:t>of</w:t>
      </w:r>
      <w:r>
        <w:rPr>
          <w:spacing w:val="-4"/>
          <w:w w:val="105"/>
        </w:rPr>
        <w:t xml:space="preserve"> </w:t>
      </w:r>
      <w:r>
        <w:rPr>
          <w:w w:val="105"/>
        </w:rPr>
        <w:t>connectivity,</w:t>
      </w:r>
      <w:r>
        <w:rPr>
          <w:spacing w:val="-4"/>
          <w:w w:val="105"/>
        </w:rPr>
        <w:t xml:space="preserve"> </w:t>
      </w:r>
      <w:r>
        <w:rPr>
          <w:w w:val="105"/>
        </w:rPr>
        <w:t>or</w:t>
      </w:r>
      <w:r>
        <w:rPr>
          <w:spacing w:val="-4"/>
          <w:w w:val="105"/>
        </w:rPr>
        <w:t xml:space="preserve"> </w:t>
      </w:r>
      <w:r>
        <w:rPr>
          <w:w w:val="105"/>
        </w:rPr>
        <w:t>the</w:t>
      </w:r>
      <w:r>
        <w:rPr>
          <w:spacing w:val="-5"/>
          <w:w w:val="105"/>
        </w:rPr>
        <w:t xml:space="preserve"> </w:t>
      </w:r>
      <w:r>
        <w:rPr>
          <w:w w:val="105"/>
        </w:rPr>
        <w:t>loss</w:t>
      </w:r>
      <w:r>
        <w:rPr>
          <w:spacing w:val="-4"/>
          <w:w w:val="105"/>
        </w:rPr>
        <w:t xml:space="preserve"> </w:t>
      </w:r>
      <w:r>
        <w:rPr>
          <w:w w:val="105"/>
        </w:rPr>
        <w:t xml:space="preserve">of network connectivity, is easily grasped when considering a transport reaction from the cytosol into  the mitochondria of a critical metabolite </w:t>
      </w:r>
      <w:r>
        <w:rPr>
          <w:spacing w:val="8"/>
          <w:w w:val="105"/>
        </w:rPr>
        <w:t>[</w:t>
      </w:r>
      <w:hyperlink w:anchor="_bookmark26" w:history="1">
        <w:r>
          <w:rPr>
            <w:color w:val="2195F2"/>
            <w:spacing w:val="8"/>
            <w:w w:val="105"/>
            <w:u w:val="single" w:color="2195F2"/>
          </w:rPr>
          <w:t>19</w:t>
        </w:r>
      </w:hyperlink>
      <w:r>
        <w:rPr>
          <w:spacing w:val="8"/>
          <w:w w:val="105"/>
        </w:rPr>
        <w:t>,</w:t>
      </w:r>
      <w:hyperlink w:anchor="_bookmark29" w:history="1">
        <w:r>
          <w:rPr>
            <w:color w:val="2195F2"/>
            <w:spacing w:val="8"/>
            <w:w w:val="105"/>
            <w:u w:val="single" w:color="2195F2"/>
          </w:rPr>
          <w:t>22</w:t>
        </w:r>
      </w:hyperlink>
      <w:r>
        <w:rPr>
          <w:spacing w:val="8"/>
          <w:w w:val="105"/>
        </w:rPr>
        <w:t>,</w:t>
      </w:r>
      <w:hyperlink w:anchor="_bookmark30" w:history="1">
        <w:r>
          <w:rPr>
            <w:color w:val="2195F2"/>
            <w:spacing w:val="8"/>
            <w:w w:val="105"/>
            <w:u w:val="single" w:color="2195F2"/>
          </w:rPr>
          <w:t>23</w:t>
        </w:r>
      </w:hyperlink>
      <w:r>
        <w:rPr>
          <w:spacing w:val="8"/>
          <w:w w:val="105"/>
        </w:rPr>
        <w:t>,</w:t>
      </w:r>
      <w:hyperlink w:anchor="_bookmark31" w:history="1">
        <w:r>
          <w:rPr>
            <w:color w:val="2195F2"/>
            <w:spacing w:val="8"/>
            <w:w w:val="105"/>
            <w:u w:val="single" w:color="2195F2"/>
          </w:rPr>
          <w:t>24</w:t>
        </w:r>
      </w:hyperlink>
      <w:r>
        <w:rPr>
          <w:spacing w:val="8"/>
          <w:w w:val="105"/>
        </w:rPr>
        <w:t xml:space="preserve">]. </w:t>
      </w:r>
      <w:r>
        <w:rPr>
          <w:w w:val="105"/>
        </w:rPr>
        <w:t>When the transport hub is abolished, and network connectivity is lost, the critical metabolite cannot participate in the required downstream reactions. For example, our laboratory previously established the consequences of the ablation of the mitochondrial pyruvate carrier on downstream citric acid cycle processes and the corresponding increase</w:t>
      </w:r>
      <w:r>
        <w:rPr>
          <w:spacing w:val="-5"/>
          <w:w w:val="105"/>
        </w:rPr>
        <w:t xml:space="preserve"> </w:t>
      </w:r>
      <w:r>
        <w:rPr>
          <w:w w:val="105"/>
        </w:rPr>
        <w:t>in</w:t>
      </w:r>
      <w:r>
        <w:rPr>
          <w:spacing w:val="-5"/>
          <w:w w:val="105"/>
        </w:rPr>
        <w:t xml:space="preserve"> </w:t>
      </w:r>
      <w:r>
        <w:rPr>
          <w:w w:val="105"/>
        </w:rPr>
        <w:t>lactate</w:t>
      </w:r>
      <w:r>
        <w:rPr>
          <w:spacing w:val="-5"/>
          <w:w w:val="105"/>
        </w:rPr>
        <w:t xml:space="preserve"> </w:t>
      </w:r>
      <w:r>
        <w:rPr>
          <w:w w:val="105"/>
        </w:rPr>
        <w:t>production</w:t>
      </w:r>
      <w:r>
        <w:rPr>
          <w:spacing w:val="-5"/>
          <w:w w:val="105"/>
        </w:rPr>
        <w:t xml:space="preserve"> </w:t>
      </w:r>
      <w:r>
        <w:rPr>
          <w:w w:val="105"/>
        </w:rPr>
        <w:t>[</w:t>
      </w:r>
      <w:r>
        <w:rPr>
          <w:spacing w:val="-37"/>
          <w:w w:val="105"/>
        </w:rPr>
        <w:t xml:space="preserve"> </w:t>
      </w:r>
      <w:hyperlink w:anchor="_bookmark32" w:history="1">
        <w:r>
          <w:rPr>
            <w:color w:val="2195F2"/>
            <w:spacing w:val="4"/>
            <w:w w:val="105"/>
            <w:u w:val="single" w:color="2195F2"/>
          </w:rPr>
          <w:t>25</w:t>
        </w:r>
      </w:hyperlink>
      <w:r>
        <w:rPr>
          <w:spacing w:val="4"/>
          <w:w w:val="105"/>
        </w:rPr>
        <w:t>]</w:t>
      </w:r>
      <w:r>
        <w:rPr>
          <w:spacing w:val="-4"/>
          <w:w w:val="105"/>
        </w:rPr>
        <w:t xml:space="preserve"> </w:t>
      </w:r>
      <w:r>
        <w:rPr>
          <w:w w:val="105"/>
        </w:rPr>
        <w:t>and</w:t>
      </w:r>
      <w:r>
        <w:rPr>
          <w:spacing w:val="-5"/>
          <w:w w:val="105"/>
        </w:rPr>
        <w:t xml:space="preserve"> </w:t>
      </w:r>
      <w:r>
        <w:rPr>
          <w:w w:val="105"/>
        </w:rPr>
        <w:t>serious</w:t>
      </w:r>
      <w:r>
        <w:rPr>
          <w:spacing w:val="-5"/>
          <w:w w:val="105"/>
        </w:rPr>
        <w:t xml:space="preserve"> </w:t>
      </w:r>
      <w:r>
        <w:rPr>
          <w:w w:val="105"/>
        </w:rPr>
        <w:t>cellular</w:t>
      </w:r>
      <w:r>
        <w:rPr>
          <w:spacing w:val="-5"/>
          <w:w w:val="105"/>
        </w:rPr>
        <w:t xml:space="preserve"> </w:t>
      </w:r>
      <w:r>
        <w:rPr>
          <w:w w:val="105"/>
        </w:rPr>
        <w:t>remodeling</w:t>
      </w:r>
      <w:r>
        <w:rPr>
          <w:spacing w:val="-5"/>
          <w:w w:val="105"/>
        </w:rPr>
        <w:t xml:space="preserve"> </w:t>
      </w:r>
      <w:r>
        <w:rPr>
          <w:w w:val="105"/>
        </w:rPr>
        <w:t>and</w:t>
      </w:r>
      <w:r>
        <w:rPr>
          <w:spacing w:val="-5"/>
          <w:w w:val="105"/>
        </w:rPr>
        <w:t xml:space="preserve"> </w:t>
      </w:r>
      <w:r>
        <w:rPr>
          <w:w w:val="105"/>
        </w:rPr>
        <w:t>dysfunction</w:t>
      </w:r>
      <w:r>
        <w:rPr>
          <w:spacing w:val="-5"/>
          <w:w w:val="105"/>
        </w:rPr>
        <w:t xml:space="preserve"> </w:t>
      </w:r>
      <w:r>
        <w:rPr>
          <w:spacing w:val="7"/>
          <w:w w:val="105"/>
        </w:rPr>
        <w:t>[</w:t>
      </w:r>
      <w:hyperlink w:anchor="_bookmark33" w:history="1">
        <w:r>
          <w:rPr>
            <w:color w:val="2195F2"/>
            <w:spacing w:val="7"/>
            <w:w w:val="105"/>
            <w:u w:val="single" w:color="2195F2"/>
          </w:rPr>
          <w:t>26</w:t>
        </w:r>
      </w:hyperlink>
      <w:r>
        <w:rPr>
          <w:spacing w:val="7"/>
          <w:w w:val="105"/>
        </w:rPr>
        <w:t>,</w:t>
      </w:r>
      <w:hyperlink w:anchor="_bookmark34" w:history="1">
        <w:r>
          <w:rPr>
            <w:color w:val="2195F2"/>
            <w:spacing w:val="7"/>
            <w:w w:val="105"/>
            <w:u w:val="single" w:color="2195F2"/>
          </w:rPr>
          <w:t>27</w:t>
        </w:r>
      </w:hyperlink>
      <w:r>
        <w:rPr>
          <w:spacing w:val="7"/>
          <w:w w:val="105"/>
        </w:rPr>
        <w:t>].</w:t>
      </w:r>
    </w:p>
    <w:p w14:paraId="31AEA694" w14:textId="77777777" w:rsidR="00D270E3" w:rsidRDefault="00D270E3">
      <w:pPr>
        <w:spacing w:line="280" w:lineRule="auto"/>
        <w:sectPr w:rsidR="00D270E3">
          <w:pgSz w:w="11900" w:h="16820"/>
          <w:pgMar w:top="640" w:right="600" w:bottom="280" w:left="600" w:header="720" w:footer="720" w:gutter="0"/>
          <w:cols w:space="720"/>
        </w:sectPr>
      </w:pPr>
    </w:p>
    <w:p w14:paraId="143943C6" w14:textId="77777777" w:rsidR="00D270E3" w:rsidRDefault="00570814">
      <w:pPr>
        <w:pStyle w:val="BodyText"/>
        <w:spacing w:before="107" w:line="280" w:lineRule="auto"/>
        <w:ind w:left="120" w:right="146"/>
      </w:pPr>
      <w:r>
        <w:rPr>
          <w:noProof/>
        </w:rPr>
        <w:lastRenderedPageBreak/>
        <w:drawing>
          <wp:anchor distT="0" distB="0" distL="0" distR="0" simplePos="0" relativeHeight="250394624" behindDoc="1" locked="0" layoutInCell="1" allowOverlap="1" wp14:anchorId="6B566882" wp14:editId="6CF433FE">
            <wp:simplePos x="0" y="0"/>
            <wp:positionH relativeFrom="page">
              <wp:posOffset>0</wp:posOffset>
            </wp:positionH>
            <wp:positionV relativeFrom="page">
              <wp:posOffset>0</wp:posOffset>
            </wp:positionV>
            <wp:extent cx="7556500" cy="10680700"/>
            <wp:effectExtent l="0" t="0" r="0" b="0"/>
            <wp:wrapNone/>
            <wp:docPr id="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The importance of connectivity could also be considered in a clinical context. For example, a druggable and critical metabolite may be perturbed in a particular disease context. However, if a metabolite participating in a neighboring, downstream reaction is also perturbed in a way not related to the perturbation of the first metabolite, the efficacy of the drug treatment could be severely  impaired </w:t>
      </w:r>
      <w:r>
        <w:rPr>
          <w:spacing w:val="8"/>
          <w:w w:val="105"/>
        </w:rPr>
        <w:t>[</w:t>
      </w:r>
      <w:hyperlink w:anchor="_bookmark28" w:history="1">
        <w:r>
          <w:rPr>
            <w:color w:val="2195F2"/>
            <w:spacing w:val="8"/>
            <w:w w:val="105"/>
            <w:u w:val="single" w:color="2195F2"/>
          </w:rPr>
          <w:t>21</w:t>
        </w:r>
      </w:hyperlink>
      <w:r>
        <w:rPr>
          <w:spacing w:val="8"/>
          <w:w w:val="105"/>
        </w:rPr>
        <w:t>,</w:t>
      </w:r>
      <w:hyperlink w:anchor="_bookmark35" w:history="1">
        <w:r>
          <w:rPr>
            <w:color w:val="2195F2"/>
            <w:spacing w:val="8"/>
            <w:w w:val="105"/>
            <w:u w:val="single" w:color="2195F2"/>
          </w:rPr>
          <w:t>28</w:t>
        </w:r>
      </w:hyperlink>
      <w:r>
        <w:rPr>
          <w:spacing w:val="8"/>
          <w:w w:val="105"/>
        </w:rPr>
        <w:t>,</w:t>
      </w:r>
      <w:hyperlink w:anchor="_bookmark36" w:history="1">
        <w:r>
          <w:rPr>
            <w:color w:val="2195F2"/>
            <w:spacing w:val="8"/>
            <w:w w:val="105"/>
            <w:u w:val="single" w:color="2195F2"/>
          </w:rPr>
          <w:t>29</w:t>
        </w:r>
      </w:hyperlink>
      <w:r>
        <w:rPr>
          <w:spacing w:val="8"/>
          <w:w w:val="105"/>
        </w:rPr>
        <w:t>,</w:t>
      </w:r>
      <w:hyperlink w:anchor="_bookmark37" w:history="1">
        <w:r>
          <w:rPr>
            <w:color w:val="2195F2"/>
            <w:spacing w:val="8"/>
            <w:w w:val="105"/>
            <w:u w:val="single" w:color="2195F2"/>
          </w:rPr>
          <w:t>30</w:t>
        </w:r>
      </w:hyperlink>
      <w:r>
        <w:rPr>
          <w:spacing w:val="8"/>
          <w:w w:val="105"/>
        </w:rPr>
        <w:t xml:space="preserve">]. </w:t>
      </w:r>
      <w:r>
        <w:rPr>
          <w:w w:val="105"/>
        </w:rPr>
        <w:t>To aid in the exploration of the connectivity of the biological network, we developed a connectivity module where users can display all global reactions or reactions of a specific super pathway that have at least one involved component perturbed based on either an abundance</w:t>
      </w:r>
      <w:del w:id="63" w:author="Sara Nowinski" w:date="2020-06-04T10:51:00Z">
        <w:r w:rsidDel="007F48D9">
          <w:rPr>
            <w:w w:val="105"/>
          </w:rPr>
          <w:delText xml:space="preserve"> </w:delText>
        </w:r>
      </w:del>
      <w:r>
        <w:rPr>
          <w:w w:val="105"/>
        </w:rPr>
        <w:t xml:space="preserve"> or statistical level. By doing so, when the graph is constructed, proximal reactions that were perturbed will be “sewn” together to reconstruct a perturbation connectivity map. Perturbed, but un-connected reactions</w:t>
      </w:r>
      <w:r>
        <w:rPr>
          <w:spacing w:val="-8"/>
          <w:w w:val="105"/>
        </w:rPr>
        <w:t xml:space="preserve"> </w:t>
      </w:r>
      <w:r>
        <w:rPr>
          <w:w w:val="105"/>
        </w:rPr>
        <w:t>would</w:t>
      </w:r>
      <w:r>
        <w:rPr>
          <w:spacing w:val="-8"/>
          <w:w w:val="105"/>
        </w:rPr>
        <w:t xml:space="preserve"> </w:t>
      </w:r>
      <w:r>
        <w:rPr>
          <w:w w:val="105"/>
        </w:rPr>
        <w:t>be</w:t>
      </w:r>
      <w:r>
        <w:rPr>
          <w:spacing w:val="-7"/>
          <w:w w:val="105"/>
        </w:rPr>
        <w:t xml:space="preserve"> </w:t>
      </w:r>
      <w:r>
        <w:rPr>
          <w:w w:val="105"/>
        </w:rPr>
        <w:t>displayed</w:t>
      </w:r>
      <w:r>
        <w:rPr>
          <w:spacing w:val="-8"/>
          <w:w w:val="105"/>
        </w:rPr>
        <w:t xml:space="preserve"> </w:t>
      </w:r>
      <w:r>
        <w:rPr>
          <w:w w:val="105"/>
        </w:rPr>
        <w:t>as</w:t>
      </w:r>
      <w:r>
        <w:rPr>
          <w:spacing w:val="-8"/>
          <w:w w:val="105"/>
        </w:rPr>
        <w:t xml:space="preserve"> </w:t>
      </w:r>
      <w:r>
        <w:rPr>
          <w:w w:val="105"/>
        </w:rPr>
        <w:t>single</w:t>
      </w:r>
      <w:r>
        <w:rPr>
          <w:spacing w:val="-7"/>
          <w:w w:val="105"/>
        </w:rPr>
        <w:t xml:space="preserve"> </w:t>
      </w:r>
      <w:r>
        <w:rPr>
          <w:w w:val="105"/>
        </w:rPr>
        <w:t>reactions</w:t>
      </w:r>
      <w:r>
        <w:rPr>
          <w:spacing w:val="-8"/>
          <w:w w:val="105"/>
        </w:rPr>
        <w:t xml:space="preserve"> </w:t>
      </w:r>
      <w:r>
        <w:rPr>
          <w:w w:val="105"/>
        </w:rPr>
        <w:t>in</w:t>
      </w:r>
      <w:r>
        <w:rPr>
          <w:spacing w:val="-8"/>
          <w:w w:val="105"/>
        </w:rPr>
        <w:t xml:space="preserve"> </w:t>
      </w:r>
      <w:r>
        <w:rPr>
          <w:w w:val="105"/>
        </w:rPr>
        <w:t>the</w:t>
      </w:r>
      <w:r>
        <w:rPr>
          <w:spacing w:val="-7"/>
          <w:w w:val="105"/>
        </w:rPr>
        <w:t xml:space="preserve"> </w:t>
      </w:r>
      <w:r>
        <w:rPr>
          <w:w w:val="105"/>
        </w:rPr>
        <w:t>network.</w:t>
      </w:r>
    </w:p>
    <w:p w14:paraId="73E9CBC2" w14:textId="77777777" w:rsidR="00D270E3" w:rsidRDefault="00D270E3">
      <w:pPr>
        <w:pStyle w:val="BodyText"/>
        <w:spacing w:before="5"/>
        <w:rPr>
          <w:sz w:val="27"/>
        </w:rPr>
      </w:pPr>
    </w:p>
    <w:p w14:paraId="6B3AC098" w14:textId="77777777" w:rsidR="00D270E3" w:rsidRDefault="00570814">
      <w:pPr>
        <w:pStyle w:val="Heading2"/>
        <w:ind w:left="120" w:firstLine="0"/>
      </w:pPr>
      <w:bookmarkStart w:id="64" w:name="Data_vignettes"/>
      <w:bookmarkEnd w:id="64"/>
      <w:r>
        <w:rPr>
          <w:w w:val="110"/>
        </w:rPr>
        <w:t>Data vignettes</w:t>
      </w:r>
    </w:p>
    <w:p w14:paraId="47FB6F72" w14:textId="77777777" w:rsidR="00D270E3" w:rsidRDefault="00D270E3">
      <w:pPr>
        <w:pStyle w:val="BodyText"/>
        <w:spacing w:before="1"/>
        <w:rPr>
          <w:b/>
          <w:sz w:val="30"/>
        </w:rPr>
      </w:pPr>
    </w:p>
    <w:p w14:paraId="13EF355E" w14:textId="77777777" w:rsidR="00D270E3" w:rsidRDefault="00570814">
      <w:pPr>
        <w:pStyle w:val="BodyText"/>
        <w:spacing w:line="280" w:lineRule="auto"/>
        <w:ind w:left="120"/>
      </w:pPr>
      <w:r>
        <w:rPr>
          <w:w w:val="110"/>
        </w:rPr>
        <w:t xml:space="preserve">In order to demonstrate the utility of </w:t>
      </w:r>
      <w:proofErr w:type="spellStart"/>
      <w:r>
        <w:rPr>
          <w:w w:val="110"/>
        </w:rPr>
        <w:t>Metaboverse</w:t>
      </w:r>
      <w:proofErr w:type="spellEnd"/>
      <w:r>
        <w:rPr>
          <w:w w:val="110"/>
        </w:rPr>
        <w:t xml:space="preserve"> to the community, we used </w:t>
      </w:r>
      <w:proofErr w:type="spellStart"/>
      <w:r>
        <w:rPr>
          <w:w w:val="110"/>
        </w:rPr>
        <w:t>Metaboverse</w:t>
      </w:r>
      <w:proofErr w:type="spellEnd"/>
      <w:r>
        <w:rPr>
          <w:w w:val="110"/>
        </w:rPr>
        <w:t xml:space="preserve"> to analyze</w:t>
      </w:r>
      <w:r>
        <w:rPr>
          <w:spacing w:val="-38"/>
          <w:w w:val="110"/>
        </w:rPr>
        <w:t xml:space="preserve"> </w:t>
      </w:r>
      <w:r>
        <w:rPr>
          <w:w w:val="110"/>
        </w:rPr>
        <w:t>public</w:t>
      </w:r>
      <w:r>
        <w:rPr>
          <w:spacing w:val="-38"/>
          <w:w w:val="110"/>
        </w:rPr>
        <w:t xml:space="preserve"> </w:t>
      </w:r>
      <w:r>
        <w:rPr>
          <w:w w:val="110"/>
        </w:rPr>
        <w:t>and</w:t>
      </w:r>
      <w:r>
        <w:rPr>
          <w:spacing w:val="-38"/>
          <w:w w:val="110"/>
        </w:rPr>
        <w:t xml:space="preserve"> </w:t>
      </w:r>
      <w:r>
        <w:rPr>
          <w:w w:val="110"/>
        </w:rPr>
        <w:t>new</w:t>
      </w:r>
      <w:r>
        <w:rPr>
          <w:spacing w:val="-37"/>
          <w:w w:val="110"/>
        </w:rPr>
        <w:t xml:space="preserve"> </w:t>
      </w:r>
      <w:r>
        <w:rPr>
          <w:w w:val="110"/>
        </w:rPr>
        <w:t>datasets.</w:t>
      </w:r>
      <w:r>
        <w:rPr>
          <w:spacing w:val="-38"/>
          <w:w w:val="110"/>
        </w:rPr>
        <w:t xml:space="preserve"> </w:t>
      </w:r>
      <w:r>
        <w:rPr>
          <w:w w:val="110"/>
        </w:rPr>
        <w:t>From</w:t>
      </w:r>
      <w:r>
        <w:rPr>
          <w:spacing w:val="-38"/>
          <w:w w:val="110"/>
        </w:rPr>
        <w:t xml:space="preserve"> </w:t>
      </w:r>
      <w:r>
        <w:rPr>
          <w:w w:val="110"/>
        </w:rPr>
        <w:t>the</w:t>
      </w:r>
      <w:r>
        <w:rPr>
          <w:spacing w:val="-37"/>
          <w:w w:val="110"/>
        </w:rPr>
        <w:t xml:space="preserve"> </w:t>
      </w:r>
      <w:r>
        <w:rPr>
          <w:w w:val="110"/>
        </w:rPr>
        <w:t>vignettes</w:t>
      </w:r>
      <w:r>
        <w:rPr>
          <w:spacing w:val="-38"/>
          <w:w w:val="110"/>
        </w:rPr>
        <w:t xml:space="preserve"> </w:t>
      </w:r>
      <w:r>
        <w:rPr>
          <w:w w:val="110"/>
        </w:rPr>
        <w:t>provided</w:t>
      </w:r>
      <w:r>
        <w:rPr>
          <w:spacing w:val="-38"/>
          <w:w w:val="110"/>
        </w:rPr>
        <w:t xml:space="preserve"> </w:t>
      </w:r>
      <w:r>
        <w:rPr>
          <w:w w:val="110"/>
        </w:rPr>
        <w:t>below,</w:t>
      </w:r>
      <w:r>
        <w:rPr>
          <w:spacing w:val="-37"/>
          <w:w w:val="110"/>
        </w:rPr>
        <w:t xml:space="preserve"> </w:t>
      </w:r>
      <w:r>
        <w:rPr>
          <w:w w:val="110"/>
        </w:rPr>
        <w:t>we</w:t>
      </w:r>
      <w:r>
        <w:rPr>
          <w:spacing w:val="-38"/>
          <w:w w:val="110"/>
        </w:rPr>
        <w:t xml:space="preserve"> </w:t>
      </w:r>
      <w:r>
        <w:rPr>
          <w:w w:val="110"/>
        </w:rPr>
        <w:t>show</w:t>
      </w:r>
      <w:r>
        <w:rPr>
          <w:spacing w:val="-38"/>
          <w:w w:val="110"/>
        </w:rPr>
        <w:t xml:space="preserve"> </w:t>
      </w:r>
      <w:r>
        <w:rPr>
          <w:w w:val="110"/>
        </w:rPr>
        <w:t>that</w:t>
      </w:r>
      <w:r>
        <w:rPr>
          <w:spacing w:val="-37"/>
          <w:w w:val="110"/>
        </w:rPr>
        <w:t xml:space="preserve"> </w:t>
      </w:r>
      <w:proofErr w:type="spellStart"/>
      <w:r>
        <w:rPr>
          <w:w w:val="110"/>
        </w:rPr>
        <w:t>Metaboverse</w:t>
      </w:r>
      <w:proofErr w:type="spellEnd"/>
      <w:r>
        <w:rPr>
          <w:spacing w:val="-38"/>
          <w:w w:val="110"/>
        </w:rPr>
        <w:t xml:space="preserve"> </w:t>
      </w:r>
      <w:r>
        <w:rPr>
          <w:w w:val="110"/>
        </w:rPr>
        <w:t>not only identifies points of interest previously described or expected, but also rapidly identifies unexpected</w:t>
      </w:r>
      <w:r>
        <w:rPr>
          <w:spacing w:val="-16"/>
          <w:w w:val="110"/>
        </w:rPr>
        <w:t xml:space="preserve"> </w:t>
      </w:r>
      <w:r>
        <w:rPr>
          <w:w w:val="110"/>
        </w:rPr>
        <w:t>and</w:t>
      </w:r>
      <w:r>
        <w:rPr>
          <w:spacing w:val="-16"/>
          <w:w w:val="110"/>
        </w:rPr>
        <w:t xml:space="preserve"> </w:t>
      </w:r>
      <w:r>
        <w:rPr>
          <w:w w:val="110"/>
        </w:rPr>
        <w:t>systematic</w:t>
      </w:r>
      <w:r>
        <w:rPr>
          <w:spacing w:val="-16"/>
          <w:w w:val="110"/>
        </w:rPr>
        <w:t xml:space="preserve"> </w:t>
      </w:r>
      <w:r>
        <w:rPr>
          <w:w w:val="110"/>
        </w:rPr>
        <w:t>regulatory</w:t>
      </w:r>
      <w:r>
        <w:rPr>
          <w:spacing w:val="-16"/>
          <w:w w:val="110"/>
        </w:rPr>
        <w:t xml:space="preserve"> </w:t>
      </w:r>
      <w:r>
        <w:rPr>
          <w:w w:val="110"/>
        </w:rPr>
        <w:t>patterns</w:t>
      </w:r>
      <w:r>
        <w:rPr>
          <w:spacing w:val="-16"/>
          <w:w w:val="110"/>
        </w:rPr>
        <w:t xml:space="preserve"> </w:t>
      </w:r>
      <w:r>
        <w:rPr>
          <w:w w:val="110"/>
        </w:rPr>
        <w:t>in</w:t>
      </w:r>
      <w:r>
        <w:rPr>
          <w:spacing w:val="-16"/>
          <w:w w:val="110"/>
        </w:rPr>
        <w:t xml:space="preserve"> </w:t>
      </w:r>
      <w:r>
        <w:rPr>
          <w:w w:val="110"/>
        </w:rPr>
        <w:t>a</w:t>
      </w:r>
      <w:r>
        <w:rPr>
          <w:spacing w:val="-16"/>
          <w:w w:val="110"/>
        </w:rPr>
        <w:t xml:space="preserve"> </w:t>
      </w:r>
      <w:r>
        <w:rPr>
          <w:w w:val="110"/>
        </w:rPr>
        <w:t>reaction</w:t>
      </w:r>
      <w:r>
        <w:rPr>
          <w:spacing w:val="-16"/>
          <w:w w:val="110"/>
        </w:rPr>
        <w:t xml:space="preserve"> </w:t>
      </w:r>
      <w:r>
        <w:rPr>
          <w:w w:val="110"/>
        </w:rPr>
        <w:t>network</w:t>
      </w:r>
      <w:r>
        <w:rPr>
          <w:spacing w:val="-16"/>
          <w:w w:val="110"/>
        </w:rPr>
        <w:t xml:space="preserve"> </w:t>
      </w:r>
      <w:r>
        <w:rPr>
          <w:w w:val="110"/>
        </w:rPr>
        <w:t>context.</w:t>
      </w:r>
    </w:p>
    <w:p w14:paraId="5ADF1F87" w14:textId="77777777" w:rsidR="00D270E3" w:rsidRDefault="00D270E3">
      <w:pPr>
        <w:pStyle w:val="BodyText"/>
        <w:spacing w:before="6"/>
        <w:rPr>
          <w:sz w:val="26"/>
        </w:rPr>
      </w:pPr>
    </w:p>
    <w:p w14:paraId="3CC969B7" w14:textId="77777777" w:rsidR="00D270E3" w:rsidRDefault="00570814">
      <w:pPr>
        <w:pStyle w:val="Heading3"/>
        <w:numPr>
          <w:ilvl w:val="0"/>
          <w:numId w:val="6"/>
        </w:numPr>
        <w:tabs>
          <w:tab w:val="left" w:pos="365"/>
        </w:tabs>
      </w:pPr>
      <w:bookmarkStart w:id="65" w:name="1._Perturbation_of_mitochondrial_fatty_a"/>
      <w:bookmarkEnd w:id="65"/>
      <w:r>
        <w:rPr>
          <w:w w:val="105"/>
        </w:rPr>
        <w:t>Perturbation</w:t>
      </w:r>
      <w:r>
        <w:rPr>
          <w:spacing w:val="-8"/>
          <w:w w:val="105"/>
        </w:rPr>
        <w:t xml:space="preserve"> </w:t>
      </w:r>
      <w:r>
        <w:rPr>
          <w:w w:val="105"/>
        </w:rPr>
        <w:t>of</w:t>
      </w:r>
      <w:r>
        <w:rPr>
          <w:spacing w:val="-7"/>
          <w:w w:val="105"/>
        </w:rPr>
        <w:t xml:space="preserve"> </w:t>
      </w:r>
      <w:r>
        <w:rPr>
          <w:w w:val="105"/>
        </w:rPr>
        <w:t>mitochondrial</w:t>
      </w:r>
      <w:r>
        <w:rPr>
          <w:spacing w:val="-8"/>
          <w:w w:val="105"/>
        </w:rPr>
        <w:t xml:space="preserve"> </w:t>
      </w:r>
      <w:r>
        <w:rPr>
          <w:w w:val="105"/>
        </w:rPr>
        <w:t>fatty</w:t>
      </w:r>
      <w:r>
        <w:rPr>
          <w:spacing w:val="-7"/>
          <w:w w:val="105"/>
        </w:rPr>
        <w:t xml:space="preserve"> </w:t>
      </w:r>
      <w:r>
        <w:rPr>
          <w:w w:val="105"/>
        </w:rPr>
        <w:t>acid</w:t>
      </w:r>
      <w:r>
        <w:rPr>
          <w:spacing w:val="-8"/>
          <w:w w:val="105"/>
        </w:rPr>
        <w:t xml:space="preserve"> </w:t>
      </w:r>
      <w:r>
        <w:rPr>
          <w:w w:val="105"/>
        </w:rPr>
        <w:t>synthesis</w:t>
      </w:r>
      <w:r>
        <w:rPr>
          <w:spacing w:val="-7"/>
          <w:w w:val="105"/>
        </w:rPr>
        <w:t xml:space="preserve"> </w:t>
      </w:r>
      <w:r>
        <w:rPr>
          <w:w w:val="105"/>
        </w:rPr>
        <w:t>across</w:t>
      </w:r>
      <w:r>
        <w:rPr>
          <w:spacing w:val="-8"/>
          <w:w w:val="105"/>
        </w:rPr>
        <w:t xml:space="preserve"> </w:t>
      </w:r>
      <w:r>
        <w:rPr>
          <w:w w:val="105"/>
        </w:rPr>
        <w:t>time.</w:t>
      </w:r>
    </w:p>
    <w:p w14:paraId="15E96BFF" w14:textId="77777777" w:rsidR="00D270E3" w:rsidRDefault="00D270E3">
      <w:pPr>
        <w:pStyle w:val="BodyText"/>
        <w:spacing w:before="10"/>
        <w:rPr>
          <w:b/>
          <w:sz w:val="29"/>
        </w:rPr>
      </w:pPr>
    </w:p>
    <w:p w14:paraId="36E0D94C" w14:textId="77777777" w:rsidR="00D270E3" w:rsidRDefault="00570814">
      <w:pPr>
        <w:pStyle w:val="BodyText"/>
        <w:spacing w:before="1" w:line="280" w:lineRule="auto"/>
        <w:ind w:left="120" w:right="153"/>
      </w:pPr>
      <w:r>
        <w:rPr>
          <w:w w:val="105"/>
        </w:rPr>
        <w:t>Mitochondrial fatty acid synthesis (mtFAS) acts as an important metabolic pathway long recognized to produce lipoic acid, a critical cofactor for several metabolic enzymes. Recent work has begun to uncover additional, important roles for this pathway. For example, we now know that mtFAS can perform metabolic nutrient-sensing roles to coordinate lipoic acid synthesis with iron-sulfur (Fe-S) cluster biogenesis and assembly of oxidative phosphorylation complexes, and more [</w:t>
      </w:r>
      <w:del w:id="66" w:author="Sara Nowinski" w:date="2020-06-04T10:52:00Z">
        <w:r w:rsidDel="007F48D9">
          <w:rPr>
            <w:w w:val="105"/>
          </w:rPr>
          <w:delText xml:space="preserve"> </w:delText>
        </w:r>
      </w:del>
      <w:hyperlink w:anchor="_bookmark38" w:history="1">
        <w:r>
          <w:rPr>
            <w:color w:val="2195F2"/>
            <w:w w:val="105"/>
            <w:u w:val="single" w:color="2195F2"/>
          </w:rPr>
          <w:t>3</w:t>
        </w:r>
        <w:r>
          <w:rPr>
            <w:color w:val="2195F2"/>
            <w:w w:val="105"/>
            <w:u w:val="single" w:color="2195F2"/>
          </w:rPr>
          <w:t>1</w:t>
        </w:r>
      </w:hyperlink>
      <w:r>
        <w:rPr>
          <w:w w:val="105"/>
        </w:rPr>
        <w:t>,</w:t>
      </w:r>
      <w:commentRangeStart w:id="67"/>
      <w:r>
        <w:fldChar w:fldCharType="begin"/>
      </w:r>
      <w:r>
        <w:instrText xml:space="preserve"> HYPERLINK \l "_bookmark39" </w:instrText>
      </w:r>
      <w:r>
        <w:fldChar w:fldCharType="separate"/>
      </w:r>
      <w:r>
        <w:rPr>
          <w:color w:val="2195F2"/>
          <w:w w:val="105"/>
          <w:u w:val="single" w:color="2195F2"/>
        </w:rPr>
        <w:t>32</w:t>
      </w:r>
      <w:r>
        <w:rPr>
          <w:color w:val="2195F2"/>
          <w:w w:val="105"/>
          <w:u w:val="single" w:color="2195F2"/>
        </w:rPr>
        <w:fldChar w:fldCharType="end"/>
      </w:r>
      <w:commentRangeEnd w:id="67"/>
      <w:r w:rsidR="007F48D9">
        <w:rPr>
          <w:rStyle w:val="CommentReference"/>
        </w:rPr>
        <w:commentReference w:id="67"/>
      </w:r>
      <w:r>
        <w:rPr>
          <w:w w:val="105"/>
        </w:rPr>
        <w:t>].</w:t>
      </w:r>
    </w:p>
    <w:p w14:paraId="6AFD1345" w14:textId="77777777" w:rsidR="00D270E3" w:rsidRDefault="00570814">
      <w:pPr>
        <w:pStyle w:val="BodyText"/>
        <w:spacing w:before="5" w:line="280" w:lineRule="auto"/>
        <w:ind w:left="120" w:right="153"/>
      </w:pPr>
      <w:r>
        <w:rPr>
          <w:w w:val="105"/>
        </w:rPr>
        <w:t>Additionally, this pathway has received increased physiological focus with the discovery of patients with mutations in key mtFAS enzymes [</w:t>
      </w:r>
      <w:hyperlink w:anchor="_bookmark40" w:history="1">
        <w:r>
          <w:rPr>
            <w:color w:val="2195F2"/>
            <w:w w:val="105"/>
            <w:u w:val="single" w:color="2195F2"/>
          </w:rPr>
          <w:t>33</w:t>
        </w:r>
      </w:hyperlink>
      <w:r>
        <w:rPr>
          <w:w w:val="105"/>
        </w:rPr>
        <w:t>].</w:t>
      </w:r>
    </w:p>
    <w:p w14:paraId="09D93608" w14:textId="77777777" w:rsidR="00D270E3" w:rsidRDefault="00D270E3">
      <w:pPr>
        <w:pStyle w:val="BodyText"/>
        <w:spacing w:before="3"/>
        <w:rPr>
          <w:sz w:val="26"/>
        </w:rPr>
      </w:pPr>
    </w:p>
    <w:p w14:paraId="6CFA7D09" w14:textId="3CEDB575" w:rsidR="00D270E3" w:rsidRDefault="00570814">
      <w:pPr>
        <w:pStyle w:val="BodyText"/>
        <w:spacing w:line="283" w:lineRule="auto"/>
        <w:ind w:left="119" w:right="160"/>
      </w:pPr>
      <w:r>
        <w:rPr>
          <w:i/>
          <w:w w:val="105"/>
        </w:rPr>
        <w:t>M</w:t>
      </w:r>
      <w:ins w:id="68" w:author="Sara Nowinski" w:date="2020-06-04T10:54:00Z">
        <w:r w:rsidR="007F48D9">
          <w:rPr>
            <w:i/>
            <w:w w:val="105"/>
          </w:rPr>
          <w:t>ct</w:t>
        </w:r>
      </w:ins>
      <w:del w:id="69" w:author="Sara Nowinski" w:date="2020-06-04T10:54:00Z">
        <w:r w:rsidDel="007F48D9">
          <w:rPr>
            <w:i/>
            <w:w w:val="105"/>
          </w:rPr>
          <w:delText>CT</w:delText>
        </w:r>
      </w:del>
      <w:r>
        <w:rPr>
          <w:i/>
          <w:w w:val="105"/>
        </w:rPr>
        <w:t xml:space="preserve">1 </w:t>
      </w:r>
      <w:r>
        <w:rPr>
          <w:w w:val="105"/>
        </w:rPr>
        <w:t xml:space="preserve">in </w:t>
      </w:r>
      <w:r>
        <w:rPr>
          <w:i/>
          <w:w w:val="105"/>
        </w:rPr>
        <w:t xml:space="preserve">Saccharomyces cerevisiae </w:t>
      </w:r>
      <w:r>
        <w:rPr>
          <w:w w:val="105"/>
        </w:rPr>
        <w:t xml:space="preserve">is an evolutionarily conserved acyltransferase responsible for the transfer of a malonyl group from malonyl-CoA to the mitochondrial acyl carrier protein (ACP). By knocking out this gene, one can simulate the effects of a disruption in mtFAS. In order to probe the relationship between mtFAS-related protein concentration and the effects of its perturbation on downstream metabolic processes from a systematic perspective, we used a </w:t>
      </w:r>
      <w:r>
        <w:rPr>
          <w:i/>
          <w:w w:val="105"/>
        </w:rPr>
        <w:t>mct1</w:t>
      </w:r>
      <w:r>
        <w:rPr>
          <w:rFonts w:ascii="Helvetica" w:hAnsi="Helvetica"/>
          <w:w w:val="105"/>
        </w:rPr>
        <w:t xml:space="preserve">Δ </w:t>
      </w:r>
      <w:r>
        <w:rPr>
          <w:w w:val="105"/>
        </w:rPr>
        <w:t xml:space="preserve">model in </w:t>
      </w:r>
      <w:r>
        <w:rPr>
          <w:i/>
          <w:w w:val="105"/>
        </w:rPr>
        <w:t>Saccharomyces cerevisiae</w:t>
      </w:r>
      <w:r>
        <w:rPr>
          <w:w w:val="105"/>
        </w:rPr>
        <w:t>. In this model, we previously measured steady-state proteomics [</w:t>
      </w:r>
      <w:del w:id="70" w:author="Sara Nowinski" w:date="2020-06-04T10:55:00Z">
        <w:r w:rsidDel="007F48D9">
          <w:rPr>
            <w:w w:val="105"/>
          </w:rPr>
          <w:delText xml:space="preserve"> </w:delText>
        </w:r>
      </w:del>
      <w:hyperlink w:anchor="_bookmark41" w:history="1">
        <w:r>
          <w:rPr>
            <w:color w:val="2195F2"/>
            <w:spacing w:val="3"/>
            <w:w w:val="105"/>
            <w:u w:val="single" w:color="2195F2"/>
          </w:rPr>
          <w:t>3</w:t>
        </w:r>
        <w:r>
          <w:rPr>
            <w:color w:val="2195F2"/>
            <w:spacing w:val="3"/>
            <w:w w:val="105"/>
            <w:u w:val="single" w:color="2195F2"/>
          </w:rPr>
          <w:t>4</w:t>
        </w:r>
      </w:hyperlink>
      <w:r>
        <w:rPr>
          <w:spacing w:val="3"/>
          <w:w w:val="105"/>
        </w:rPr>
        <w:t xml:space="preserve">]. </w:t>
      </w:r>
      <w:r>
        <w:rPr>
          <w:w w:val="105"/>
        </w:rPr>
        <w:t xml:space="preserve">For this study, we additionally measured transcriptomics at 0, 3, and 12 hours after a shift to a non- fermentable carbon source, as well as steady-state metabolomics at 0, 15, 30, 60, and 180 minutes after the shift in carbon source. By layering these data onto the </w:t>
      </w:r>
      <w:r>
        <w:rPr>
          <w:i/>
          <w:w w:val="105"/>
        </w:rPr>
        <w:t xml:space="preserve">Saccharomyces cerevisiae </w:t>
      </w:r>
      <w:r>
        <w:rPr>
          <w:w w:val="105"/>
        </w:rPr>
        <w:t xml:space="preserve">metabolic network using </w:t>
      </w:r>
      <w:proofErr w:type="spellStart"/>
      <w:r>
        <w:rPr>
          <w:w w:val="105"/>
        </w:rPr>
        <w:t>Metaboverse</w:t>
      </w:r>
      <w:proofErr w:type="spellEnd"/>
      <w:r>
        <w:rPr>
          <w:w w:val="105"/>
        </w:rPr>
        <w:t xml:space="preserve">, we observed interesting respiratory signatures as expected based on our previous work </w:t>
      </w:r>
      <w:r>
        <w:rPr>
          <w:spacing w:val="7"/>
          <w:w w:val="105"/>
        </w:rPr>
        <w:t>[</w:t>
      </w:r>
      <w:hyperlink w:anchor="_bookmark41" w:history="1">
        <w:r>
          <w:rPr>
            <w:color w:val="2195F2"/>
            <w:spacing w:val="7"/>
            <w:w w:val="105"/>
            <w:u w:val="single" w:color="2195F2"/>
          </w:rPr>
          <w:t>34</w:t>
        </w:r>
      </w:hyperlink>
      <w:r>
        <w:rPr>
          <w:spacing w:val="7"/>
          <w:w w:val="105"/>
        </w:rPr>
        <w:t>,</w:t>
      </w:r>
      <w:hyperlink w:anchor="_bookmark42" w:history="1">
        <w:r>
          <w:rPr>
            <w:color w:val="2195F2"/>
            <w:spacing w:val="7"/>
            <w:w w:val="105"/>
            <w:u w:val="single" w:color="2195F2"/>
          </w:rPr>
          <w:t>35</w:t>
        </w:r>
      </w:hyperlink>
      <w:r>
        <w:rPr>
          <w:spacing w:val="7"/>
          <w:w w:val="105"/>
        </w:rPr>
        <w:t xml:space="preserve">]. </w:t>
      </w:r>
      <w:r>
        <w:rPr>
          <w:w w:val="105"/>
        </w:rPr>
        <w:t xml:space="preserve">For example, we noticed a strong pattern in the electron transfer from ubiquinol to cytochrome C of complex III of the electron transport chain (ETC) (Figure </w:t>
      </w:r>
      <w:hyperlink w:anchor="_bookmark3" w:history="1">
        <w:r>
          <w:rPr>
            <w:color w:val="2195F2"/>
            <w:w w:val="105"/>
            <w:u w:val="single" w:color="2195F2"/>
          </w:rPr>
          <w:t>4</w:t>
        </w:r>
        <w:r>
          <w:rPr>
            <w:color w:val="2195F2"/>
            <w:w w:val="105"/>
          </w:rPr>
          <w:t xml:space="preserve"> </w:t>
        </w:r>
      </w:hyperlink>
      <w:r>
        <w:rPr>
          <w:w w:val="105"/>
        </w:rPr>
        <w:t>A). At the proteomics</w:t>
      </w:r>
      <w:r>
        <w:rPr>
          <w:spacing w:val="-15"/>
          <w:w w:val="105"/>
        </w:rPr>
        <w:t xml:space="preserve"> </w:t>
      </w:r>
      <w:r>
        <w:rPr>
          <w:w w:val="105"/>
        </w:rPr>
        <w:t>level,</w:t>
      </w:r>
      <w:r>
        <w:rPr>
          <w:spacing w:val="-15"/>
          <w:w w:val="105"/>
        </w:rPr>
        <w:t xml:space="preserve"> </w:t>
      </w:r>
      <w:r>
        <w:rPr>
          <w:w w:val="105"/>
        </w:rPr>
        <w:t>cytochrome</w:t>
      </w:r>
      <w:r>
        <w:rPr>
          <w:spacing w:val="-15"/>
          <w:w w:val="105"/>
        </w:rPr>
        <w:t xml:space="preserve"> </w:t>
      </w:r>
      <w:r>
        <w:rPr>
          <w:w w:val="105"/>
        </w:rPr>
        <w:t>C</w:t>
      </w:r>
      <w:r>
        <w:rPr>
          <w:spacing w:val="-15"/>
          <w:w w:val="105"/>
        </w:rPr>
        <w:t xml:space="preserve"> </w:t>
      </w:r>
      <w:r>
        <w:rPr>
          <w:w w:val="105"/>
        </w:rPr>
        <w:t>component</w:t>
      </w:r>
      <w:r>
        <w:rPr>
          <w:spacing w:val="-15"/>
          <w:w w:val="105"/>
        </w:rPr>
        <w:t xml:space="preserve"> </w:t>
      </w:r>
      <w:r>
        <w:rPr>
          <w:w w:val="105"/>
        </w:rPr>
        <w:t>proteins,</w:t>
      </w:r>
      <w:r>
        <w:rPr>
          <w:spacing w:val="-15"/>
          <w:w w:val="105"/>
        </w:rPr>
        <w:t xml:space="preserve"> </w:t>
      </w:r>
      <w:r>
        <w:rPr>
          <w:w w:val="105"/>
        </w:rPr>
        <w:t>CYC1</w:t>
      </w:r>
      <w:r>
        <w:rPr>
          <w:spacing w:val="-15"/>
          <w:w w:val="105"/>
        </w:rPr>
        <w:t xml:space="preserve"> </w:t>
      </w:r>
      <w:r>
        <w:rPr>
          <w:w w:val="105"/>
        </w:rPr>
        <w:t>and</w:t>
      </w:r>
      <w:r>
        <w:rPr>
          <w:spacing w:val="-15"/>
          <w:w w:val="105"/>
        </w:rPr>
        <w:t xml:space="preserve"> </w:t>
      </w:r>
      <w:r>
        <w:rPr>
          <w:w w:val="105"/>
        </w:rPr>
        <w:t>CYC7</w:t>
      </w:r>
      <w:r>
        <w:rPr>
          <w:spacing w:val="-15"/>
          <w:w w:val="105"/>
        </w:rPr>
        <w:t xml:space="preserve"> </w:t>
      </w:r>
      <w:r>
        <w:rPr>
          <w:w w:val="105"/>
        </w:rPr>
        <w:t>are</w:t>
      </w:r>
      <w:r>
        <w:rPr>
          <w:spacing w:val="-14"/>
          <w:w w:val="105"/>
        </w:rPr>
        <w:t xml:space="preserve"> </w:t>
      </w:r>
      <w:r>
        <w:rPr>
          <w:w w:val="105"/>
        </w:rPr>
        <w:t>both</w:t>
      </w:r>
      <w:r>
        <w:rPr>
          <w:spacing w:val="-15"/>
          <w:w w:val="105"/>
        </w:rPr>
        <w:t xml:space="preserve"> </w:t>
      </w:r>
      <w:r>
        <w:rPr>
          <w:w w:val="105"/>
        </w:rPr>
        <w:t>significantly</w:t>
      </w:r>
      <w:r>
        <w:rPr>
          <w:spacing w:val="-15"/>
          <w:w w:val="105"/>
        </w:rPr>
        <w:t xml:space="preserve"> </w:t>
      </w:r>
      <w:r>
        <w:rPr>
          <w:w w:val="105"/>
        </w:rPr>
        <w:t>reduced</w:t>
      </w:r>
      <w:r>
        <w:rPr>
          <w:spacing w:val="-15"/>
          <w:w w:val="105"/>
        </w:rPr>
        <w:t xml:space="preserve"> </w:t>
      </w:r>
      <w:r>
        <w:rPr>
          <w:w w:val="105"/>
        </w:rPr>
        <w:t>in</w:t>
      </w:r>
    </w:p>
    <w:p w14:paraId="609BC1F2" w14:textId="77777777" w:rsidR="00D270E3" w:rsidRDefault="00570814">
      <w:pPr>
        <w:pStyle w:val="BodyText"/>
        <w:spacing w:before="4" w:line="196" w:lineRule="auto"/>
        <w:ind w:left="120"/>
      </w:pPr>
      <w:r>
        <w:rPr>
          <w:w w:val="105"/>
        </w:rPr>
        <w:t>concentration</w:t>
      </w:r>
      <w:r>
        <w:rPr>
          <w:spacing w:val="-15"/>
          <w:w w:val="105"/>
        </w:rPr>
        <w:t xml:space="preserve"> </w:t>
      </w:r>
      <w:r>
        <w:rPr>
          <w:w w:val="105"/>
        </w:rPr>
        <w:t>compared</w:t>
      </w:r>
      <w:r>
        <w:rPr>
          <w:spacing w:val="-14"/>
          <w:w w:val="105"/>
        </w:rPr>
        <w:t xml:space="preserve"> </w:t>
      </w:r>
      <w:r>
        <w:rPr>
          <w:w w:val="105"/>
        </w:rPr>
        <w:t>to</w:t>
      </w:r>
      <w:r>
        <w:rPr>
          <w:spacing w:val="-15"/>
          <w:w w:val="105"/>
        </w:rPr>
        <w:t xml:space="preserve"> </w:t>
      </w:r>
      <w:r>
        <w:rPr>
          <w:w w:val="105"/>
        </w:rPr>
        <w:t>wild-type</w:t>
      </w:r>
      <w:r>
        <w:rPr>
          <w:spacing w:val="-14"/>
          <w:w w:val="105"/>
        </w:rPr>
        <w:t xml:space="preserve"> </w:t>
      </w:r>
      <w:r>
        <w:rPr>
          <w:w w:val="105"/>
        </w:rPr>
        <w:t>cells</w:t>
      </w:r>
      <w:r>
        <w:rPr>
          <w:spacing w:val="-14"/>
          <w:w w:val="105"/>
        </w:rPr>
        <w:t xml:space="preserve"> </w:t>
      </w:r>
      <w:r>
        <w:rPr>
          <w:w w:val="105"/>
        </w:rPr>
        <w:t>(log</w:t>
      </w:r>
      <w:r>
        <w:rPr>
          <w:w w:val="105"/>
          <w:position w:val="-10"/>
        </w:rPr>
        <w:t>2</w:t>
      </w:r>
      <w:r>
        <w:rPr>
          <w:w w:val="105"/>
        </w:rPr>
        <w:t>(fold</w:t>
      </w:r>
      <w:r>
        <w:rPr>
          <w:spacing w:val="-15"/>
          <w:w w:val="105"/>
        </w:rPr>
        <w:t xml:space="preserve"> </w:t>
      </w:r>
      <w:r>
        <w:rPr>
          <w:w w:val="105"/>
        </w:rPr>
        <w:t>change):</w:t>
      </w:r>
      <w:r>
        <w:rPr>
          <w:spacing w:val="-14"/>
          <w:w w:val="105"/>
        </w:rPr>
        <w:t xml:space="preserve"> </w:t>
      </w:r>
      <w:r>
        <w:rPr>
          <w:w w:val="105"/>
        </w:rPr>
        <w:t>-1.57</w:t>
      </w:r>
      <w:r>
        <w:rPr>
          <w:spacing w:val="-15"/>
          <w:w w:val="105"/>
        </w:rPr>
        <w:t xml:space="preserve"> </w:t>
      </w:r>
      <w:r>
        <w:rPr>
          <w:w w:val="105"/>
        </w:rPr>
        <w:t>&amp;</w:t>
      </w:r>
      <w:r>
        <w:rPr>
          <w:spacing w:val="-14"/>
          <w:w w:val="105"/>
        </w:rPr>
        <w:t xml:space="preserve"> </w:t>
      </w:r>
      <w:r>
        <w:rPr>
          <w:w w:val="105"/>
        </w:rPr>
        <w:t>-0.88;</w:t>
      </w:r>
      <w:r>
        <w:rPr>
          <w:spacing w:val="-14"/>
          <w:w w:val="105"/>
        </w:rPr>
        <w:t xml:space="preserve"> </w:t>
      </w:r>
      <w:r>
        <w:rPr>
          <w:w w:val="105"/>
        </w:rPr>
        <w:t>p-value:</w:t>
      </w:r>
      <w:r>
        <w:rPr>
          <w:spacing w:val="-15"/>
          <w:w w:val="105"/>
        </w:rPr>
        <w:t xml:space="preserve"> </w:t>
      </w:r>
      <w:r>
        <w:rPr>
          <w:w w:val="105"/>
        </w:rPr>
        <w:t>&lt;</w:t>
      </w:r>
      <w:r>
        <w:rPr>
          <w:spacing w:val="-14"/>
          <w:w w:val="105"/>
        </w:rPr>
        <w:t xml:space="preserve"> </w:t>
      </w:r>
      <w:r>
        <w:rPr>
          <w:w w:val="105"/>
        </w:rPr>
        <w:t>0.01</w:t>
      </w:r>
      <w:r>
        <w:rPr>
          <w:spacing w:val="-14"/>
          <w:w w:val="105"/>
        </w:rPr>
        <w:t xml:space="preserve"> </w:t>
      </w:r>
      <w:r>
        <w:rPr>
          <w:w w:val="105"/>
        </w:rPr>
        <w:t>&amp;</w:t>
      </w:r>
      <w:r>
        <w:rPr>
          <w:spacing w:val="-15"/>
          <w:w w:val="105"/>
        </w:rPr>
        <w:t xml:space="preserve"> </w:t>
      </w:r>
      <w:r>
        <w:rPr>
          <w:w w:val="105"/>
        </w:rPr>
        <w:t>&lt;</w:t>
      </w:r>
      <w:r>
        <w:rPr>
          <w:spacing w:val="-14"/>
          <w:w w:val="105"/>
        </w:rPr>
        <w:t xml:space="preserve"> </w:t>
      </w:r>
      <w:r>
        <w:rPr>
          <w:w w:val="105"/>
        </w:rPr>
        <w:t>0.01; respectively). This reduction in cytochrome C concentration is paired with a marked reduction in</w:t>
      </w:r>
      <w:r>
        <w:rPr>
          <w:spacing w:val="-28"/>
          <w:w w:val="105"/>
        </w:rPr>
        <w:t xml:space="preserve"> </w:t>
      </w:r>
      <w:r>
        <w:rPr>
          <w:w w:val="105"/>
        </w:rPr>
        <w:t>the</w:t>
      </w:r>
    </w:p>
    <w:p w14:paraId="526C4E89" w14:textId="77777777" w:rsidR="00D270E3" w:rsidRDefault="00570814">
      <w:pPr>
        <w:pStyle w:val="BodyText"/>
        <w:spacing w:before="20" w:line="298" w:lineRule="exact"/>
        <w:ind w:left="120"/>
      </w:pPr>
      <w:r>
        <w:rPr>
          <w:w w:val="110"/>
        </w:rPr>
        <w:t>concentration of the protein components of cytochrome C reductase, which is a catalyst of this electron</w:t>
      </w:r>
      <w:r>
        <w:rPr>
          <w:spacing w:val="-31"/>
          <w:w w:val="110"/>
        </w:rPr>
        <w:t xml:space="preserve"> </w:t>
      </w:r>
      <w:r>
        <w:rPr>
          <w:w w:val="110"/>
        </w:rPr>
        <w:t>transfer</w:t>
      </w:r>
      <w:r>
        <w:rPr>
          <w:spacing w:val="-31"/>
          <w:w w:val="110"/>
        </w:rPr>
        <w:t xml:space="preserve"> </w:t>
      </w:r>
      <w:r>
        <w:rPr>
          <w:w w:val="110"/>
        </w:rPr>
        <w:t>reaction</w:t>
      </w:r>
      <w:r>
        <w:rPr>
          <w:spacing w:val="-30"/>
          <w:w w:val="110"/>
        </w:rPr>
        <w:t xml:space="preserve"> </w:t>
      </w:r>
      <w:r>
        <w:rPr>
          <w:w w:val="110"/>
        </w:rPr>
        <w:t>(average</w:t>
      </w:r>
      <w:r>
        <w:rPr>
          <w:spacing w:val="-31"/>
          <w:w w:val="110"/>
        </w:rPr>
        <w:t xml:space="preserve"> </w:t>
      </w:r>
      <w:r>
        <w:rPr>
          <w:w w:val="110"/>
        </w:rPr>
        <w:t>log</w:t>
      </w:r>
      <w:r>
        <w:rPr>
          <w:w w:val="110"/>
          <w:position w:val="-10"/>
        </w:rPr>
        <w:t>2</w:t>
      </w:r>
      <w:r>
        <w:rPr>
          <w:w w:val="110"/>
        </w:rPr>
        <w:t>(fold</w:t>
      </w:r>
      <w:r>
        <w:rPr>
          <w:spacing w:val="-31"/>
          <w:w w:val="110"/>
        </w:rPr>
        <w:t xml:space="preserve"> </w:t>
      </w:r>
      <w:r>
        <w:rPr>
          <w:w w:val="110"/>
        </w:rPr>
        <w:t>change)</w:t>
      </w:r>
      <w:r>
        <w:rPr>
          <w:spacing w:val="-30"/>
          <w:w w:val="110"/>
        </w:rPr>
        <w:t xml:space="preserve"> </w:t>
      </w:r>
      <w:r>
        <w:rPr>
          <w:w w:val="110"/>
        </w:rPr>
        <w:t>of</w:t>
      </w:r>
      <w:r>
        <w:rPr>
          <w:spacing w:val="-31"/>
          <w:w w:val="110"/>
        </w:rPr>
        <w:t xml:space="preserve"> </w:t>
      </w:r>
      <w:r>
        <w:rPr>
          <w:w w:val="110"/>
        </w:rPr>
        <w:t>all</w:t>
      </w:r>
      <w:r>
        <w:rPr>
          <w:spacing w:val="-30"/>
          <w:w w:val="110"/>
        </w:rPr>
        <w:t xml:space="preserve"> </w:t>
      </w:r>
      <w:r>
        <w:rPr>
          <w:w w:val="110"/>
        </w:rPr>
        <w:t>measured</w:t>
      </w:r>
      <w:r>
        <w:rPr>
          <w:spacing w:val="-31"/>
          <w:w w:val="110"/>
        </w:rPr>
        <w:t xml:space="preserve"> </w:t>
      </w:r>
      <w:r>
        <w:rPr>
          <w:w w:val="110"/>
        </w:rPr>
        <w:t>protein</w:t>
      </w:r>
      <w:r>
        <w:rPr>
          <w:spacing w:val="-31"/>
          <w:w w:val="110"/>
        </w:rPr>
        <w:t xml:space="preserve"> </w:t>
      </w:r>
      <w:r>
        <w:rPr>
          <w:w w:val="110"/>
        </w:rPr>
        <w:t>components</w:t>
      </w:r>
      <w:r>
        <w:rPr>
          <w:spacing w:val="-30"/>
          <w:w w:val="110"/>
        </w:rPr>
        <w:t xml:space="preserve"> </w:t>
      </w:r>
      <w:r>
        <w:rPr>
          <w:w w:val="110"/>
        </w:rPr>
        <w:t>=</w:t>
      </w:r>
      <w:r>
        <w:rPr>
          <w:spacing w:val="-31"/>
          <w:w w:val="110"/>
        </w:rPr>
        <w:t xml:space="preserve"> </w:t>
      </w:r>
      <w:r>
        <w:rPr>
          <w:w w:val="110"/>
        </w:rPr>
        <w:t>-2.03, where</w:t>
      </w:r>
      <w:r>
        <w:rPr>
          <w:spacing w:val="-43"/>
          <w:w w:val="110"/>
        </w:rPr>
        <w:t xml:space="preserve"> </w:t>
      </w:r>
      <w:r>
        <w:rPr>
          <w:w w:val="110"/>
        </w:rPr>
        <w:t>9/11</w:t>
      </w:r>
      <w:r>
        <w:rPr>
          <w:spacing w:val="-43"/>
          <w:w w:val="110"/>
        </w:rPr>
        <w:t xml:space="preserve"> </w:t>
      </w:r>
      <w:r>
        <w:rPr>
          <w:w w:val="110"/>
        </w:rPr>
        <w:t>component</w:t>
      </w:r>
      <w:r>
        <w:rPr>
          <w:spacing w:val="-43"/>
          <w:w w:val="110"/>
        </w:rPr>
        <w:t xml:space="preserve"> </w:t>
      </w:r>
      <w:r>
        <w:rPr>
          <w:w w:val="110"/>
        </w:rPr>
        <w:t>proteins</w:t>
      </w:r>
      <w:r>
        <w:rPr>
          <w:spacing w:val="-43"/>
          <w:w w:val="110"/>
        </w:rPr>
        <w:t xml:space="preserve"> </w:t>
      </w:r>
      <w:r>
        <w:rPr>
          <w:w w:val="110"/>
        </w:rPr>
        <w:t>were</w:t>
      </w:r>
      <w:r>
        <w:rPr>
          <w:spacing w:val="-43"/>
          <w:w w:val="110"/>
        </w:rPr>
        <w:t xml:space="preserve"> </w:t>
      </w:r>
      <w:r>
        <w:rPr>
          <w:w w:val="110"/>
        </w:rPr>
        <w:t>measured;</w:t>
      </w:r>
      <w:r>
        <w:rPr>
          <w:spacing w:val="-43"/>
          <w:w w:val="110"/>
        </w:rPr>
        <w:t xml:space="preserve"> </w:t>
      </w:r>
      <w:r>
        <w:rPr>
          <w:w w:val="110"/>
        </w:rPr>
        <w:t>7/11</w:t>
      </w:r>
      <w:r>
        <w:rPr>
          <w:spacing w:val="-42"/>
          <w:w w:val="110"/>
        </w:rPr>
        <w:t xml:space="preserve"> </w:t>
      </w:r>
      <w:r>
        <w:rPr>
          <w:w w:val="110"/>
        </w:rPr>
        <w:t>passed</w:t>
      </w:r>
      <w:r>
        <w:rPr>
          <w:spacing w:val="-43"/>
          <w:w w:val="110"/>
        </w:rPr>
        <w:t xml:space="preserve"> </w:t>
      </w:r>
      <w:r>
        <w:rPr>
          <w:w w:val="110"/>
        </w:rPr>
        <w:t>statistical</w:t>
      </w:r>
      <w:r>
        <w:rPr>
          <w:spacing w:val="-43"/>
          <w:w w:val="110"/>
        </w:rPr>
        <w:t xml:space="preserve"> </w:t>
      </w:r>
      <w:r>
        <w:rPr>
          <w:w w:val="110"/>
        </w:rPr>
        <w:t>significance</w:t>
      </w:r>
      <w:r>
        <w:rPr>
          <w:spacing w:val="-43"/>
          <w:w w:val="110"/>
        </w:rPr>
        <w:t xml:space="preserve"> </w:t>
      </w:r>
      <w:r>
        <w:rPr>
          <w:w w:val="110"/>
        </w:rPr>
        <w:t>thresholds</w:t>
      </w:r>
      <w:r>
        <w:rPr>
          <w:spacing w:val="-43"/>
          <w:w w:val="110"/>
        </w:rPr>
        <w:t xml:space="preserve"> </w:t>
      </w:r>
      <w:r>
        <w:rPr>
          <w:w w:val="110"/>
        </w:rPr>
        <w:t>of</w:t>
      </w:r>
      <w:r>
        <w:rPr>
          <w:spacing w:val="-43"/>
          <w:w w:val="110"/>
        </w:rPr>
        <w:t xml:space="preserve"> </w:t>
      </w:r>
      <w:r>
        <w:rPr>
          <w:w w:val="110"/>
        </w:rPr>
        <w:t>BH- corrected</w:t>
      </w:r>
      <w:r>
        <w:rPr>
          <w:spacing w:val="-25"/>
          <w:w w:val="110"/>
        </w:rPr>
        <w:t xml:space="preserve"> </w:t>
      </w:r>
      <w:r>
        <w:rPr>
          <w:w w:val="110"/>
        </w:rPr>
        <w:t>p-value</w:t>
      </w:r>
      <w:r>
        <w:rPr>
          <w:spacing w:val="-25"/>
          <w:w w:val="110"/>
        </w:rPr>
        <w:t xml:space="preserve"> </w:t>
      </w:r>
      <w:r>
        <w:rPr>
          <w:w w:val="110"/>
        </w:rPr>
        <w:t>&lt;=</w:t>
      </w:r>
      <w:r>
        <w:rPr>
          <w:spacing w:val="-24"/>
          <w:w w:val="110"/>
        </w:rPr>
        <w:t xml:space="preserve"> </w:t>
      </w:r>
      <w:r>
        <w:rPr>
          <w:w w:val="110"/>
        </w:rPr>
        <w:t>0.05.</w:t>
      </w:r>
      <w:r>
        <w:rPr>
          <w:spacing w:val="-25"/>
          <w:w w:val="110"/>
        </w:rPr>
        <w:t xml:space="preserve"> </w:t>
      </w:r>
      <w:r>
        <w:rPr>
          <w:w w:val="110"/>
        </w:rPr>
        <w:t>Range</w:t>
      </w:r>
      <w:r>
        <w:rPr>
          <w:spacing w:val="-24"/>
          <w:w w:val="110"/>
        </w:rPr>
        <w:t xml:space="preserve"> </w:t>
      </w:r>
      <w:r>
        <w:rPr>
          <w:w w:val="110"/>
        </w:rPr>
        <w:t>of</w:t>
      </w:r>
      <w:r>
        <w:rPr>
          <w:spacing w:val="-25"/>
          <w:w w:val="110"/>
        </w:rPr>
        <w:t xml:space="preserve"> </w:t>
      </w:r>
      <w:r>
        <w:rPr>
          <w:w w:val="110"/>
        </w:rPr>
        <w:t>significant</w:t>
      </w:r>
      <w:r>
        <w:rPr>
          <w:spacing w:val="-25"/>
          <w:w w:val="110"/>
        </w:rPr>
        <w:t xml:space="preserve"> </w:t>
      </w:r>
      <w:r>
        <w:rPr>
          <w:w w:val="110"/>
        </w:rPr>
        <w:t>log</w:t>
      </w:r>
      <w:r>
        <w:rPr>
          <w:w w:val="110"/>
          <w:position w:val="-10"/>
        </w:rPr>
        <w:t>2</w:t>
      </w:r>
      <w:r>
        <w:rPr>
          <w:w w:val="110"/>
        </w:rPr>
        <w:t>(fold</w:t>
      </w:r>
      <w:r>
        <w:rPr>
          <w:spacing w:val="-24"/>
          <w:w w:val="110"/>
        </w:rPr>
        <w:t xml:space="preserve"> </w:t>
      </w:r>
      <w:r>
        <w:rPr>
          <w:w w:val="110"/>
        </w:rPr>
        <w:t>change)</w:t>
      </w:r>
      <w:r>
        <w:rPr>
          <w:spacing w:val="-25"/>
          <w:w w:val="110"/>
        </w:rPr>
        <w:t xml:space="preserve"> </w:t>
      </w:r>
      <w:r>
        <w:rPr>
          <w:w w:val="110"/>
        </w:rPr>
        <w:t>values:</w:t>
      </w:r>
      <w:r>
        <w:rPr>
          <w:spacing w:val="-24"/>
          <w:w w:val="110"/>
        </w:rPr>
        <w:t xml:space="preserve"> </w:t>
      </w:r>
      <w:r>
        <w:rPr>
          <w:w w:val="110"/>
        </w:rPr>
        <w:t>-0.34</w:t>
      </w:r>
      <w:r>
        <w:rPr>
          <w:spacing w:val="-25"/>
          <w:w w:val="110"/>
        </w:rPr>
        <w:t xml:space="preserve"> </w:t>
      </w:r>
      <w:r>
        <w:rPr>
          <w:w w:val="110"/>
        </w:rPr>
        <w:t>to</w:t>
      </w:r>
      <w:r>
        <w:rPr>
          <w:spacing w:val="-24"/>
          <w:w w:val="110"/>
        </w:rPr>
        <w:t xml:space="preserve"> </w:t>
      </w:r>
      <w:r>
        <w:rPr>
          <w:w w:val="110"/>
        </w:rPr>
        <w:t>-3.21).</w:t>
      </w:r>
    </w:p>
    <w:p w14:paraId="200DADA5" w14:textId="77777777" w:rsidR="00D270E3" w:rsidRDefault="00D270E3">
      <w:pPr>
        <w:spacing w:line="298" w:lineRule="exact"/>
        <w:sectPr w:rsidR="00D270E3">
          <w:pgSz w:w="11900" w:h="16820"/>
          <w:pgMar w:top="940" w:right="600" w:bottom="280" w:left="600" w:header="720" w:footer="720" w:gutter="0"/>
          <w:cols w:space="720"/>
        </w:sectPr>
      </w:pPr>
    </w:p>
    <w:p w14:paraId="47CB5E8B" w14:textId="77777777" w:rsidR="00D270E3" w:rsidRDefault="00570814">
      <w:pPr>
        <w:pStyle w:val="BodyText"/>
        <w:ind w:left="120"/>
        <w:rPr>
          <w:sz w:val="20"/>
        </w:rPr>
      </w:pPr>
      <w:r>
        <w:rPr>
          <w:noProof/>
        </w:rPr>
        <w:lastRenderedPageBreak/>
        <w:drawing>
          <wp:anchor distT="0" distB="0" distL="0" distR="0" simplePos="0" relativeHeight="250395648" behindDoc="1" locked="0" layoutInCell="1" allowOverlap="1" wp14:anchorId="6F7B7F59" wp14:editId="6FD15EB5">
            <wp:simplePos x="0" y="0"/>
            <wp:positionH relativeFrom="page">
              <wp:posOffset>0</wp:posOffset>
            </wp:positionH>
            <wp:positionV relativeFrom="page">
              <wp:posOffset>0</wp:posOffset>
            </wp:positionV>
            <wp:extent cx="7556500" cy="10680700"/>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noProof/>
          <w:sz w:val="20"/>
        </w:rPr>
        <w:drawing>
          <wp:inline distT="0" distB="0" distL="0" distR="0" wp14:anchorId="4E2B3CD0" wp14:editId="6BC8E987">
            <wp:extent cx="6613874" cy="5636799"/>
            <wp:effectExtent l="0" t="0" r="0" b="0"/>
            <wp:docPr id="4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jpeg"/>
                    <pic:cNvPicPr/>
                  </pic:nvPicPr>
                  <pic:blipFill>
                    <a:blip r:embed="rId15" cstate="print"/>
                    <a:stretch>
                      <a:fillRect/>
                    </a:stretch>
                  </pic:blipFill>
                  <pic:spPr>
                    <a:xfrm>
                      <a:off x="0" y="0"/>
                      <a:ext cx="6613874" cy="5636799"/>
                    </a:xfrm>
                    <a:prstGeom prst="rect">
                      <a:avLst/>
                    </a:prstGeom>
                  </pic:spPr>
                </pic:pic>
              </a:graphicData>
            </a:graphic>
          </wp:inline>
        </w:drawing>
      </w:r>
    </w:p>
    <w:p w14:paraId="5FF6DEE6" w14:textId="77777777" w:rsidR="00D270E3" w:rsidRDefault="00D270E3">
      <w:pPr>
        <w:pStyle w:val="BodyText"/>
        <w:spacing w:before="9"/>
        <w:rPr>
          <w:sz w:val="7"/>
        </w:rPr>
      </w:pPr>
    </w:p>
    <w:p w14:paraId="1CD206AE" w14:textId="77777777" w:rsidR="00D270E3" w:rsidRDefault="00570814">
      <w:pPr>
        <w:spacing w:before="126" w:line="290" w:lineRule="auto"/>
        <w:ind w:left="119" w:right="260"/>
        <w:rPr>
          <w:sz w:val="18"/>
        </w:rPr>
      </w:pPr>
      <w:bookmarkStart w:id="71" w:name="_bookmark3"/>
      <w:bookmarkEnd w:id="71"/>
      <w:r>
        <w:rPr>
          <w:b/>
          <w:w w:val="110"/>
          <w:sz w:val="18"/>
        </w:rPr>
        <w:t xml:space="preserve">Figure 4: </w:t>
      </w:r>
      <w:proofErr w:type="spellStart"/>
      <w:r>
        <w:rPr>
          <w:b/>
          <w:w w:val="110"/>
          <w:sz w:val="18"/>
        </w:rPr>
        <w:t>Metaboverse</w:t>
      </w:r>
      <w:proofErr w:type="spellEnd"/>
      <w:r>
        <w:rPr>
          <w:b/>
          <w:w w:val="110"/>
          <w:sz w:val="18"/>
        </w:rPr>
        <w:t xml:space="preserve"> identifies several reaction motifs of interest in </w:t>
      </w:r>
      <w:r>
        <w:rPr>
          <w:rFonts w:ascii="Arial-BoldItalicMT" w:hAnsi="Arial-BoldItalicMT"/>
          <w:b/>
          <w:i/>
          <w:w w:val="110"/>
          <w:sz w:val="19"/>
        </w:rPr>
        <w:t>mct1</w:t>
      </w:r>
      <w:r>
        <w:rPr>
          <w:rFonts w:ascii="Helvetica" w:hAnsi="Helvetica"/>
          <w:b/>
          <w:w w:val="110"/>
          <w:sz w:val="18"/>
        </w:rPr>
        <w:t xml:space="preserve">Δ </w:t>
      </w:r>
      <w:r>
        <w:rPr>
          <w:b/>
          <w:w w:val="110"/>
          <w:sz w:val="18"/>
        </w:rPr>
        <w:t xml:space="preserve">cells. </w:t>
      </w:r>
      <w:r>
        <w:rPr>
          <w:w w:val="110"/>
          <w:sz w:val="18"/>
        </w:rPr>
        <w:t>(A) Steady-state proteomics overlaid on the reaction, “Electron transfer from ubiquinol to cytochrome c of complex III”. (B) Steady-state proteomics and metabolomics at 15 minutes overlaid TCA-related reactions. Appropriate time stamps are displayed in the upper- right hand corner of each subplot. Metabolomics and proteomics values are shown as node shading.</w:t>
      </w:r>
    </w:p>
    <w:p w14:paraId="405714FB" w14:textId="77777777" w:rsidR="00D270E3" w:rsidRDefault="00D270E3">
      <w:pPr>
        <w:pStyle w:val="BodyText"/>
        <w:spacing w:before="3"/>
        <w:rPr>
          <w:sz w:val="23"/>
        </w:rPr>
      </w:pPr>
    </w:p>
    <w:p w14:paraId="67CCBDDE" w14:textId="77777777" w:rsidR="00D270E3" w:rsidRDefault="00570814">
      <w:pPr>
        <w:pStyle w:val="BodyText"/>
        <w:spacing w:line="298" w:lineRule="exact"/>
        <w:ind w:left="119" w:right="140"/>
      </w:pPr>
      <w:r>
        <w:rPr>
          <w:w w:val="110"/>
        </w:rPr>
        <w:t>The</w:t>
      </w:r>
      <w:r>
        <w:rPr>
          <w:spacing w:val="-36"/>
          <w:w w:val="110"/>
        </w:rPr>
        <w:t xml:space="preserve"> </w:t>
      </w:r>
      <w:r>
        <w:rPr>
          <w:w w:val="110"/>
        </w:rPr>
        <w:t>second</w:t>
      </w:r>
      <w:r>
        <w:rPr>
          <w:spacing w:val="-35"/>
          <w:w w:val="110"/>
        </w:rPr>
        <w:t xml:space="preserve"> </w:t>
      </w:r>
      <w:r>
        <w:rPr>
          <w:w w:val="110"/>
        </w:rPr>
        <w:t>pattern</w:t>
      </w:r>
      <w:r>
        <w:rPr>
          <w:spacing w:val="-35"/>
          <w:w w:val="110"/>
        </w:rPr>
        <w:t xml:space="preserve"> </w:t>
      </w:r>
      <w:r>
        <w:rPr>
          <w:w w:val="110"/>
        </w:rPr>
        <w:t>of</w:t>
      </w:r>
      <w:r>
        <w:rPr>
          <w:spacing w:val="-36"/>
          <w:w w:val="110"/>
        </w:rPr>
        <w:t xml:space="preserve"> </w:t>
      </w:r>
      <w:r>
        <w:rPr>
          <w:w w:val="110"/>
        </w:rPr>
        <w:t>interest</w:t>
      </w:r>
      <w:r>
        <w:rPr>
          <w:spacing w:val="-35"/>
          <w:w w:val="110"/>
        </w:rPr>
        <w:t xml:space="preserve"> </w:t>
      </w:r>
      <w:r>
        <w:rPr>
          <w:w w:val="110"/>
        </w:rPr>
        <w:t>that</w:t>
      </w:r>
      <w:r>
        <w:rPr>
          <w:spacing w:val="-35"/>
          <w:w w:val="110"/>
        </w:rPr>
        <w:t xml:space="preserve"> </w:t>
      </w:r>
      <w:r>
        <w:rPr>
          <w:w w:val="110"/>
        </w:rPr>
        <w:t>was</w:t>
      </w:r>
      <w:r>
        <w:rPr>
          <w:spacing w:val="-35"/>
          <w:w w:val="110"/>
        </w:rPr>
        <w:t xml:space="preserve"> </w:t>
      </w:r>
      <w:r>
        <w:rPr>
          <w:w w:val="110"/>
        </w:rPr>
        <w:t>expected</w:t>
      </w:r>
      <w:r>
        <w:rPr>
          <w:spacing w:val="-36"/>
          <w:w w:val="110"/>
        </w:rPr>
        <w:t xml:space="preserve"> </w:t>
      </w:r>
      <w:r>
        <w:rPr>
          <w:w w:val="110"/>
        </w:rPr>
        <w:t>was</w:t>
      </w:r>
      <w:r>
        <w:rPr>
          <w:spacing w:val="-35"/>
          <w:w w:val="110"/>
        </w:rPr>
        <w:t xml:space="preserve"> </w:t>
      </w:r>
      <w:r>
        <w:rPr>
          <w:w w:val="110"/>
        </w:rPr>
        <w:t>the</w:t>
      </w:r>
      <w:r>
        <w:rPr>
          <w:spacing w:val="-35"/>
          <w:w w:val="110"/>
        </w:rPr>
        <w:t xml:space="preserve"> </w:t>
      </w:r>
      <w:r>
        <w:rPr>
          <w:w w:val="110"/>
        </w:rPr>
        <w:t>marked</w:t>
      </w:r>
      <w:r>
        <w:rPr>
          <w:spacing w:val="-36"/>
          <w:w w:val="110"/>
        </w:rPr>
        <w:t xml:space="preserve"> </w:t>
      </w:r>
      <w:r>
        <w:rPr>
          <w:w w:val="110"/>
        </w:rPr>
        <w:t>reduction</w:t>
      </w:r>
      <w:r>
        <w:rPr>
          <w:spacing w:val="-35"/>
          <w:w w:val="110"/>
        </w:rPr>
        <w:t xml:space="preserve"> </w:t>
      </w:r>
      <w:r>
        <w:rPr>
          <w:w w:val="110"/>
        </w:rPr>
        <w:t>of</w:t>
      </w:r>
      <w:r>
        <w:rPr>
          <w:spacing w:val="-35"/>
          <w:w w:val="110"/>
        </w:rPr>
        <w:t xml:space="preserve"> </w:t>
      </w:r>
      <w:r>
        <w:rPr>
          <w:w w:val="110"/>
        </w:rPr>
        <w:t>TCA-related</w:t>
      </w:r>
      <w:r>
        <w:rPr>
          <w:spacing w:val="-35"/>
          <w:w w:val="110"/>
        </w:rPr>
        <w:t xml:space="preserve"> </w:t>
      </w:r>
      <w:r>
        <w:rPr>
          <w:w w:val="110"/>
        </w:rPr>
        <w:t xml:space="preserve">enzymes. Motif analysis within the TCA cycle found several regulatory hotspots between metabolites and metabolite-protein interactions throughout the steps of the TCA cycle (Figure </w:t>
      </w:r>
      <w:hyperlink w:anchor="_bookmark3" w:history="1">
        <w:r>
          <w:rPr>
            <w:color w:val="2195F2"/>
            <w:w w:val="110"/>
            <w:u w:val="single" w:color="2195F2"/>
          </w:rPr>
          <w:t>4</w:t>
        </w:r>
        <w:r>
          <w:rPr>
            <w:color w:val="2195F2"/>
            <w:w w:val="110"/>
          </w:rPr>
          <w:t xml:space="preserve"> </w:t>
        </w:r>
      </w:hyperlink>
      <w:r>
        <w:rPr>
          <w:w w:val="110"/>
        </w:rPr>
        <w:t>B). However, visualizing</w:t>
      </w:r>
      <w:r>
        <w:rPr>
          <w:spacing w:val="-36"/>
          <w:w w:val="110"/>
        </w:rPr>
        <w:t xml:space="preserve"> </w:t>
      </w:r>
      <w:r>
        <w:rPr>
          <w:w w:val="110"/>
        </w:rPr>
        <w:t>these</w:t>
      </w:r>
      <w:r>
        <w:rPr>
          <w:spacing w:val="-36"/>
          <w:w w:val="110"/>
        </w:rPr>
        <w:t xml:space="preserve"> </w:t>
      </w:r>
      <w:r>
        <w:rPr>
          <w:w w:val="110"/>
        </w:rPr>
        <w:t>motifs</w:t>
      </w:r>
      <w:r>
        <w:rPr>
          <w:spacing w:val="-36"/>
          <w:w w:val="110"/>
        </w:rPr>
        <w:t xml:space="preserve"> </w:t>
      </w:r>
      <w:r>
        <w:rPr>
          <w:w w:val="110"/>
        </w:rPr>
        <w:t>and</w:t>
      </w:r>
      <w:r>
        <w:rPr>
          <w:spacing w:val="-36"/>
          <w:w w:val="110"/>
        </w:rPr>
        <w:t xml:space="preserve"> </w:t>
      </w:r>
      <w:r>
        <w:rPr>
          <w:w w:val="110"/>
        </w:rPr>
        <w:t>data</w:t>
      </w:r>
      <w:r>
        <w:rPr>
          <w:spacing w:val="-35"/>
          <w:w w:val="110"/>
        </w:rPr>
        <w:t xml:space="preserve"> </w:t>
      </w:r>
      <w:r>
        <w:rPr>
          <w:w w:val="110"/>
        </w:rPr>
        <w:t>across</w:t>
      </w:r>
      <w:r>
        <w:rPr>
          <w:spacing w:val="-36"/>
          <w:w w:val="110"/>
        </w:rPr>
        <w:t xml:space="preserve"> </w:t>
      </w:r>
      <w:r>
        <w:rPr>
          <w:w w:val="110"/>
        </w:rPr>
        <w:t>the</w:t>
      </w:r>
      <w:r>
        <w:rPr>
          <w:spacing w:val="-36"/>
          <w:w w:val="110"/>
        </w:rPr>
        <w:t xml:space="preserve"> </w:t>
      </w:r>
      <w:proofErr w:type="spellStart"/>
      <w:r>
        <w:rPr>
          <w:w w:val="110"/>
        </w:rPr>
        <w:t>timecourse</w:t>
      </w:r>
      <w:proofErr w:type="spellEnd"/>
      <w:r>
        <w:rPr>
          <w:spacing w:val="-36"/>
          <w:w w:val="110"/>
        </w:rPr>
        <w:t xml:space="preserve"> </w:t>
      </w:r>
      <w:r>
        <w:rPr>
          <w:w w:val="110"/>
        </w:rPr>
        <w:t>reveals</w:t>
      </w:r>
      <w:r>
        <w:rPr>
          <w:spacing w:val="-36"/>
          <w:w w:val="110"/>
        </w:rPr>
        <w:t xml:space="preserve"> </w:t>
      </w:r>
      <w:r>
        <w:rPr>
          <w:w w:val="110"/>
        </w:rPr>
        <w:t>interesting</w:t>
      </w:r>
      <w:r>
        <w:rPr>
          <w:spacing w:val="-35"/>
          <w:w w:val="110"/>
        </w:rPr>
        <w:t xml:space="preserve"> </w:t>
      </w:r>
      <w:r>
        <w:rPr>
          <w:w w:val="110"/>
        </w:rPr>
        <w:t>patterns.</w:t>
      </w:r>
      <w:r>
        <w:rPr>
          <w:spacing w:val="-36"/>
          <w:w w:val="110"/>
        </w:rPr>
        <w:t xml:space="preserve"> </w:t>
      </w:r>
      <w:r>
        <w:rPr>
          <w:w w:val="110"/>
        </w:rPr>
        <w:t>For</w:t>
      </w:r>
      <w:r>
        <w:rPr>
          <w:spacing w:val="-36"/>
          <w:w w:val="110"/>
        </w:rPr>
        <w:t xml:space="preserve"> </w:t>
      </w:r>
      <w:r>
        <w:rPr>
          <w:w w:val="110"/>
        </w:rPr>
        <w:t>the</w:t>
      </w:r>
      <w:r>
        <w:rPr>
          <w:spacing w:val="-36"/>
          <w:w w:val="110"/>
        </w:rPr>
        <w:t xml:space="preserve"> </w:t>
      </w:r>
      <w:r>
        <w:rPr>
          <w:w w:val="110"/>
        </w:rPr>
        <w:t>following metabolite</w:t>
      </w:r>
      <w:r>
        <w:rPr>
          <w:spacing w:val="-23"/>
          <w:w w:val="110"/>
        </w:rPr>
        <w:t xml:space="preserve"> </w:t>
      </w:r>
      <w:r>
        <w:rPr>
          <w:w w:val="110"/>
        </w:rPr>
        <w:t>values,</w:t>
      </w:r>
      <w:r>
        <w:rPr>
          <w:spacing w:val="-23"/>
          <w:w w:val="110"/>
        </w:rPr>
        <w:t xml:space="preserve"> </w:t>
      </w:r>
      <w:r>
        <w:rPr>
          <w:w w:val="110"/>
        </w:rPr>
        <w:t>we</w:t>
      </w:r>
      <w:r>
        <w:rPr>
          <w:spacing w:val="-23"/>
          <w:w w:val="110"/>
        </w:rPr>
        <w:t xml:space="preserve"> </w:t>
      </w:r>
      <w:r>
        <w:rPr>
          <w:w w:val="110"/>
        </w:rPr>
        <w:t>will</w:t>
      </w:r>
      <w:r>
        <w:rPr>
          <w:spacing w:val="-23"/>
          <w:w w:val="110"/>
        </w:rPr>
        <w:t xml:space="preserve"> </w:t>
      </w:r>
      <w:r>
        <w:rPr>
          <w:w w:val="110"/>
        </w:rPr>
        <w:t>provide</w:t>
      </w:r>
      <w:r>
        <w:rPr>
          <w:spacing w:val="-22"/>
          <w:w w:val="110"/>
        </w:rPr>
        <w:t xml:space="preserve"> </w:t>
      </w:r>
      <w:r>
        <w:rPr>
          <w:w w:val="110"/>
        </w:rPr>
        <w:t>those</w:t>
      </w:r>
      <w:r>
        <w:rPr>
          <w:spacing w:val="-23"/>
          <w:w w:val="110"/>
        </w:rPr>
        <w:t xml:space="preserve"> </w:t>
      </w:r>
      <w:r>
        <w:rPr>
          <w:w w:val="110"/>
        </w:rPr>
        <w:t>for</w:t>
      </w:r>
      <w:r>
        <w:rPr>
          <w:spacing w:val="-23"/>
          <w:w w:val="110"/>
        </w:rPr>
        <w:t xml:space="preserve"> </w:t>
      </w:r>
      <w:r>
        <w:rPr>
          <w:w w:val="110"/>
        </w:rPr>
        <w:t>the</w:t>
      </w:r>
      <w:r>
        <w:rPr>
          <w:spacing w:val="-23"/>
          <w:w w:val="110"/>
        </w:rPr>
        <w:t xml:space="preserve"> </w:t>
      </w:r>
      <w:proofErr w:type="gramStart"/>
      <w:r>
        <w:rPr>
          <w:w w:val="110"/>
        </w:rPr>
        <w:t>15</w:t>
      </w:r>
      <w:r>
        <w:rPr>
          <w:spacing w:val="-23"/>
          <w:w w:val="110"/>
        </w:rPr>
        <w:t xml:space="preserve"> </w:t>
      </w:r>
      <w:r>
        <w:rPr>
          <w:w w:val="110"/>
        </w:rPr>
        <w:t>minute</w:t>
      </w:r>
      <w:proofErr w:type="gramEnd"/>
      <w:r>
        <w:rPr>
          <w:spacing w:val="-22"/>
          <w:w w:val="110"/>
        </w:rPr>
        <w:t xml:space="preserve"> </w:t>
      </w:r>
      <w:r>
        <w:rPr>
          <w:w w:val="110"/>
        </w:rPr>
        <w:t>time</w:t>
      </w:r>
      <w:r>
        <w:rPr>
          <w:spacing w:val="-23"/>
          <w:w w:val="110"/>
        </w:rPr>
        <w:t xml:space="preserve"> </w:t>
      </w:r>
      <w:r>
        <w:rPr>
          <w:w w:val="110"/>
        </w:rPr>
        <w:t>point</w:t>
      </w:r>
      <w:r>
        <w:rPr>
          <w:spacing w:val="-23"/>
          <w:w w:val="110"/>
        </w:rPr>
        <w:t xml:space="preserve"> </w:t>
      </w:r>
      <w:r>
        <w:rPr>
          <w:w w:val="110"/>
        </w:rPr>
        <w:t>as</w:t>
      </w:r>
      <w:r>
        <w:rPr>
          <w:spacing w:val="-23"/>
          <w:w w:val="110"/>
        </w:rPr>
        <w:t xml:space="preserve"> </w:t>
      </w:r>
      <w:r>
        <w:rPr>
          <w:w w:val="110"/>
        </w:rPr>
        <w:t>the</w:t>
      </w:r>
      <w:r>
        <w:rPr>
          <w:spacing w:val="-23"/>
          <w:w w:val="110"/>
        </w:rPr>
        <w:t xml:space="preserve"> </w:t>
      </w:r>
      <w:r>
        <w:rPr>
          <w:w w:val="110"/>
        </w:rPr>
        <w:t>statistical</w:t>
      </w:r>
      <w:r>
        <w:rPr>
          <w:spacing w:val="-22"/>
          <w:w w:val="110"/>
        </w:rPr>
        <w:t xml:space="preserve"> </w:t>
      </w:r>
      <w:r>
        <w:rPr>
          <w:w w:val="110"/>
        </w:rPr>
        <w:t>strength</w:t>
      </w:r>
      <w:r>
        <w:rPr>
          <w:spacing w:val="-23"/>
          <w:w w:val="110"/>
        </w:rPr>
        <w:t xml:space="preserve"> </w:t>
      </w:r>
      <w:r>
        <w:rPr>
          <w:w w:val="110"/>
        </w:rPr>
        <w:t>for</w:t>
      </w:r>
      <w:r>
        <w:rPr>
          <w:spacing w:val="-23"/>
          <w:w w:val="110"/>
        </w:rPr>
        <w:t xml:space="preserve"> </w:t>
      </w:r>
      <w:r>
        <w:rPr>
          <w:w w:val="110"/>
        </w:rPr>
        <w:t>the discussed</w:t>
      </w:r>
      <w:r>
        <w:rPr>
          <w:spacing w:val="-39"/>
          <w:w w:val="110"/>
        </w:rPr>
        <w:t xml:space="preserve"> </w:t>
      </w:r>
      <w:r>
        <w:rPr>
          <w:w w:val="110"/>
        </w:rPr>
        <w:t>metabolites</w:t>
      </w:r>
      <w:r>
        <w:rPr>
          <w:spacing w:val="-39"/>
          <w:w w:val="110"/>
        </w:rPr>
        <w:t xml:space="preserve"> </w:t>
      </w:r>
      <w:r>
        <w:rPr>
          <w:w w:val="110"/>
        </w:rPr>
        <w:t>is</w:t>
      </w:r>
      <w:r>
        <w:rPr>
          <w:spacing w:val="-38"/>
          <w:w w:val="110"/>
        </w:rPr>
        <w:t xml:space="preserve"> </w:t>
      </w:r>
      <w:r>
        <w:rPr>
          <w:w w:val="110"/>
        </w:rPr>
        <w:t>strongest</w:t>
      </w:r>
      <w:r>
        <w:rPr>
          <w:spacing w:val="-39"/>
          <w:w w:val="110"/>
        </w:rPr>
        <w:t xml:space="preserve"> </w:t>
      </w:r>
      <w:r>
        <w:rPr>
          <w:w w:val="110"/>
        </w:rPr>
        <w:t>at</w:t>
      </w:r>
      <w:r>
        <w:rPr>
          <w:spacing w:val="-39"/>
          <w:w w:val="110"/>
        </w:rPr>
        <w:t xml:space="preserve"> </w:t>
      </w:r>
      <w:r>
        <w:rPr>
          <w:w w:val="110"/>
        </w:rPr>
        <w:t>this</w:t>
      </w:r>
      <w:r>
        <w:rPr>
          <w:spacing w:val="-38"/>
          <w:w w:val="110"/>
        </w:rPr>
        <w:t xml:space="preserve"> </w:t>
      </w:r>
      <w:r>
        <w:rPr>
          <w:w w:val="110"/>
        </w:rPr>
        <w:t>time.</w:t>
      </w:r>
      <w:r>
        <w:rPr>
          <w:spacing w:val="-39"/>
          <w:w w:val="110"/>
        </w:rPr>
        <w:t xml:space="preserve"> </w:t>
      </w:r>
      <w:r>
        <w:rPr>
          <w:w w:val="110"/>
        </w:rPr>
        <w:t>First,</w:t>
      </w:r>
      <w:r>
        <w:rPr>
          <w:spacing w:val="-39"/>
          <w:w w:val="110"/>
        </w:rPr>
        <w:t xml:space="preserve"> </w:t>
      </w:r>
      <w:r>
        <w:rPr>
          <w:w w:val="110"/>
        </w:rPr>
        <w:t>citrate</w:t>
      </w:r>
      <w:r>
        <w:rPr>
          <w:spacing w:val="-38"/>
          <w:w w:val="110"/>
        </w:rPr>
        <w:t xml:space="preserve"> </w:t>
      </w:r>
      <w:r>
        <w:rPr>
          <w:w w:val="110"/>
        </w:rPr>
        <w:t>levels</w:t>
      </w:r>
      <w:r>
        <w:rPr>
          <w:spacing w:val="-39"/>
          <w:w w:val="110"/>
        </w:rPr>
        <w:t xml:space="preserve"> </w:t>
      </w:r>
      <w:r>
        <w:rPr>
          <w:w w:val="110"/>
        </w:rPr>
        <w:t>decrease</w:t>
      </w:r>
      <w:r>
        <w:rPr>
          <w:spacing w:val="-38"/>
          <w:w w:val="110"/>
        </w:rPr>
        <w:t xml:space="preserve"> </w:t>
      </w:r>
      <w:r>
        <w:rPr>
          <w:w w:val="110"/>
        </w:rPr>
        <w:t>across</w:t>
      </w:r>
      <w:r>
        <w:rPr>
          <w:spacing w:val="-39"/>
          <w:w w:val="110"/>
        </w:rPr>
        <w:t xml:space="preserve"> </w:t>
      </w:r>
      <w:r>
        <w:rPr>
          <w:w w:val="110"/>
        </w:rPr>
        <w:t>the</w:t>
      </w:r>
      <w:r>
        <w:rPr>
          <w:spacing w:val="-39"/>
          <w:w w:val="110"/>
        </w:rPr>
        <w:t xml:space="preserve"> </w:t>
      </w:r>
      <w:r>
        <w:rPr>
          <w:w w:val="110"/>
        </w:rPr>
        <w:t xml:space="preserve">metabolomics </w:t>
      </w:r>
      <w:proofErr w:type="spellStart"/>
      <w:r>
        <w:rPr>
          <w:w w:val="110"/>
        </w:rPr>
        <w:t>timecourse</w:t>
      </w:r>
      <w:proofErr w:type="spellEnd"/>
      <w:r>
        <w:rPr>
          <w:spacing w:val="-36"/>
          <w:w w:val="110"/>
        </w:rPr>
        <w:t xml:space="preserve"> </w:t>
      </w:r>
      <w:r>
        <w:rPr>
          <w:w w:val="110"/>
        </w:rPr>
        <w:t>(at</w:t>
      </w:r>
      <w:r>
        <w:rPr>
          <w:spacing w:val="-35"/>
          <w:w w:val="110"/>
        </w:rPr>
        <w:t xml:space="preserve"> </w:t>
      </w:r>
      <w:r>
        <w:rPr>
          <w:w w:val="110"/>
        </w:rPr>
        <w:t>15</w:t>
      </w:r>
      <w:r>
        <w:rPr>
          <w:spacing w:val="-35"/>
          <w:w w:val="110"/>
        </w:rPr>
        <w:t xml:space="preserve"> </w:t>
      </w:r>
      <w:r>
        <w:rPr>
          <w:w w:val="110"/>
        </w:rPr>
        <w:t>min;</w:t>
      </w:r>
      <w:r>
        <w:rPr>
          <w:spacing w:val="-36"/>
          <w:w w:val="110"/>
        </w:rPr>
        <w:t xml:space="preserve"> </w:t>
      </w:r>
      <w:r>
        <w:rPr>
          <w:w w:val="110"/>
        </w:rPr>
        <w:t>log</w:t>
      </w:r>
      <w:r>
        <w:rPr>
          <w:w w:val="110"/>
          <w:position w:val="-10"/>
        </w:rPr>
        <w:t>2</w:t>
      </w:r>
      <w:r>
        <w:rPr>
          <w:w w:val="110"/>
        </w:rPr>
        <w:t>FC:</w:t>
      </w:r>
      <w:r>
        <w:rPr>
          <w:spacing w:val="-35"/>
          <w:w w:val="110"/>
        </w:rPr>
        <w:t xml:space="preserve"> </w:t>
      </w:r>
      <w:r>
        <w:rPr>
          <w:w w:val="110"/>
        </w:rPr>
        <w:t>-0.-1.75,</w:t>
      </w:r>
      <w:r>
        <w:rPr>
          <w:spacing w:val="-35"/>
          <w:w w:val="110"/>
        </w:rPr>
        <w:t xml:space="preserve"> </w:t>
      </w:r>
      <w:r>
        <w:rPr>
          <w:w w:val="110"/>
        </w:rPr>
        <w:t>adjusted-p:</w:t>
      </w:r>
      <w:r>
        <w:rPr>
          <w:spacing w:val="-36"/>
          <w:w w:val="110"/>
        </w:rPr>
        <w:t xml:space="preserve"> </w:t>
      </w:r>
      <w:r>
        <w:rPr>
          <w:w w:val="110"/>
        </w:rPr>
        <w:t>0.01),</w:t>
      </w:r>
      <w:r>
        <w:rPr>
          <w:spacing w:val="-35"/>
          <w:w w:val="110"/>
        </w:rPr>
        <w:t xml:space="preserve"> </w:t>
      </w:r>
      <w:r>
        <w:rPr>
          <w:w w:val="110"/>
        </w:rPr>
        <w:t>which</w:t>
      </w:r>
      <w:r>
        <w:rPr>
          <w:spacing w:val="-35"/>
          <w:w w:val="110"/>
        </w:rPr>
        <w:t xml:space="preserve"> </w:t>
      </w:r>
      <w:r>
        <w:rPr>
          <w:w w:val="110"/>
        </w:rPr>
        <w:t>is</w:t>
      </w:r>
      <w:r>
        <w:rPr>
          <w:spacing w:val="-36"/>
          <w:w w:val="110"/>
        </w:rPr>
        <w:t xml:space="preserve"> </w:t>
      </w:r>
      <w:r>
        <w:rPr>
          <w:w w:val="110"/>
        </w:rPr>
        <w:t>paired</w:t>
      </w:r>
      <w:r>
        <w:rPr>
          <w:spacing w:val="-35"/>
          <w:w w:val="110"/>
        </w:rPr>
        <w:t xml:space="preserve"> </w:t>
      </w:r>
      <w:r>
        <w:rPr>
          <w:w w:val="110"/>
        </w:rPr>
        <w:t>by</w:t>
      </w:r>
      <w:r>
        <w:rPr>
          <w:spacing w:val="-35"/>
          <w:w w:val="110"/>
        </w:rPr>
        <w:t xml:space="preserve"> </w:t>
      </w:r>
      <w:r>
        <w:rPr>
          <w:w w:val="110"/>
        </w:rPr>
        <w:t>reduced</w:t>
      </w:r>
      <w:r>
        <w:rPr>
          <w:spacing w:val="-35"/>
          <w:w w:val="110"/>
        </w:rPr>
        <w:t xml:space="preserve"> </w:t>
      </w:r>
      <w:r>
        <w:rPr>
          <w:w w:val="110"/>
        </w:rPr>
        <w:t>steady-state levels</w:t>
      </w:r>
      <w:r>
        <w:rPr>
          <w:spacing w:val="-36"/>
          <w:w w:val="110"/>
        </w:rPr>
        <w:t xml:space="preserve"> </w:t>
      </w:r>
      <w:r>
        <w:rPr>
          <w:w w:val="110"/>
        </w:rPr>
        <w:t>of</w:t>
      </w:r>
      <w:r>
        <w:rPr>
          <w:spacing w:val="-36"/>
          <w:w w:val="110"/>
        </w:rPr>
        <w:t xml:space="preserve"> </w:t>
      </w:r>
      <w:r>
        <w:rPr>
          <w:w w:val="110"/>
        </w:rPr>
        <w:t>Ctp1</w:t>
      </w:r>
      <w:r>
        <w:rPr>
          <w:spacing w:val="-36"/>
          <w:w w:val="110"/>
        </w:rPr>
        <w:t xml:space="preserve"> </w:t>
      </w:r>
      <w:r>
        <w:rPr>
          <w:w w:val="110"/>
        </w:rPr>
        <w:t>(log</w:t>
      </w:r>
      <w:r>
        <w:rPr>
          <w:w w:val="110"/>
          <w:position w:val="-10"/>
        </w:rPr>
        <w:t>2</w:t>
      </w:r>
      <w:r>
        <w:rPr>
          <w:w w:val="110"/>
        </w:rPr>
        <w:t>FC:</w:t>
      </w:r>
      <w:r>
        <w:rPr>
          <w:spacing w:val="-36"/>
          <w:w w:val="110"/>
        </w:rPr>
        <w:t xml:space="preserve"> </w:t>
      </w:r>
      <w:r>
        <w:rPr>
          <w:w w:val="110"/>
        </w:rPr>
        <w:t>-0.64,</w:t>
      </w:r>
      <w:r>
        <w:rPr>
          <w:spacing w:val="-35"/>
          <w:w w:val="110"/>
        </w:rPr>
        <w:t xml:space="preserve"> </w:t>
      </w:r>
      <w:r>
        <w:rPr>
          <w:w w:val="110"/>
        </w:rPr>
        <w:t>adjusted-p:</w:t>
      </w:r>
      <w:r>
        <w:rPr>
          <w:spacing w:val="-36"/>
          <w:w w:val="110"/>
        </w:rPr>
        <w:t xml:space="preserve"> </w:t>
      </w:r>
      <w:r>
        <w:rPr>
          <w:w w:val="110"/>
        </w:rPr>
        <w:t>0.03),</w:t>
      </w:r>
      <w:r>
        <w:rPr>
          <w:spacing w:val="-36"/>
          <w:w w:val="110"/>
        </w:rPr>
        <w:t xml:space="preserve"> </w:t>
      </w:r>
      <w:r>
        <w:rPr>
          <w:w w:val="110"/>
        </w:rPr>
        <w:t>a</w:t>
      </w:r>
      <w:r>
        <w:rPr>
          <w:spacing w:val="-36"/>
          <w:w w:val="110"/>
        </w:rPr>
        <w:t xml:space="preserve"> </w:t>
      </w:r>
      <w:r>
        <w:rPr>
          <w:w w:val="110"/>
        </w:rPr>
        <w:t>protein</w:t>
      </w:r>
      <w:r>
        <w:rPr>
          <w:spacing w:val="-35"/>
          <w:w w:val="110"/>
        </w:rPr>
        <w:t xml:space="preserve"> </w:t>
      </w:r>
      <w:r>
        <w:rPr>
          <w:w w:val="110"/>
        </w:rPr>
        <w:t>that</w:t>
      </w:r>
      <w:r>
        <w:rPr>
          <w:spacing w:val="-36"/>
          <w:w w:val="110"/>
        </w:rPr>
        <w:t xml:space="preserve"> </w:t>
      </w:r>
      <w:r>
        <w:rPr>
          <w:w w:val="110"/>
        </w:rPr>
        <w:t>catalyzes</w:t>
      </w:r>
      <w:r>
        <w:rPr>
          <w:spacing w:val="-36"/>
          <w:w w:val="110"/>
        </w:rPr>
        <w:t xml:space="preserve"> </w:t>
      </w:r>
      <w:r>
        <w:rPr>
          <w:w w:val="110"/>
        </w:rPr>
        <w:t>the</w:t>
      </w:r>
      <w:r>
        <w:rPr>
          <w:spacing w:val="-36"/>
          <w:w w:val="110"/>
        </w:rPr>
        <w:t xml:space="preserve"> </w:t>
      </w:r>
      <w:r>
        <w:rPr>
          <w:w w:val="110"/>
        </w:rPr>
        <w:t>transfer</w:t>
      </w:r>
      <w:r>
        <w:rPr>
          <w:spacing w:val="-36"/>
          <w:w w:val="110"/>
        </w:rPr>
        <w:t xml:space="preserve"> </w:t>
      </w:r>
      <w:r>
        <w:rPr>
          <w:w w:val="110"/>
        </w:rPr>
        <w:t>of</w:t>
      </w:r>
      <w:r>
        <w:rPr>
          <w:spacing w:val="-35"/>
          <w:w w:val="110"/>
        </w:rPr>
        <w:t xml:space="preserve"> </w:t>
      </w:r>
      <w:r>
        <w:rPr>
          <w:w w:val="110"/>
        </w:rPr>
        <w:t>citrate</w:t>
      </w:r>
      <w:r>
        <w:rPr>
          <w:spacing w:val="-36"/>
          <w:w w:val="110"/>
        </w:rPr>
        <w:t xml:space="preserve"> </w:t>
      </w:r>
      <w:r>
        <w:rPr>
          <w:w w:val="110"/>
        </w:rPr>
        <w:t>from</w:t>
      </w:r>
      <w:r>
        <w:rPr>
          <w:spacing w:val="-36"/>
          <w:w w:val="110"/>
        </w:rPr>
        <w:t xml:space="preserve"> </w:t>
      </w:r>
      <w:r>
        <w:rPr>
          <w:w w:val="110"/>
        </w:rPr>
        <w:t>the mitochondrial</w:t>
      </w:r>
      <w:r>
        <w:rPr>
          <w:spacing w:val="-28"/>
          <w:w w:val="110"/>
        </w:rPr>
        <w:t xml:space="preserve"> </w:t>
      </w:r>
      <w:r>
        <w:rPr>
          <w:w w:val="110"/>
        </w:rPr>
        <w:t>matrix</w:t>
      </w:r>
      <w:r>
        <w:rPr>
          <w:spacing w:val="-28"/>
          <w:w w:val="110"/>
        </w:rPr>
        <w:t xml:space="preserve"> </w:t>
      </w:r>
      <w:r>
        <w:rPr>
          <w:w w:val="110"/>
        </w:rPr>
        <w:t>to</w:t>
      </w:r>
      <w:r>
        <w:rPr>
          <w:spacing w:val="-28"/>
          <w:w w:val="110"/>
        </w:rPr>
        <w:t xml:space="preserve"> </w:t>
      </w:r>
      <w:r>
        <w:rPr>
          <w:w w:val="110"/>
        </w:rPr>
        <w:t>the</w:t>
      </w:r>
      <w:r>
        <w:rPr>
          <w:spacing w:val="-28"/>
          <w:w w:val="110"/>
        </w:rPr>
        <w:t xml:space="preserve"> </w:t>
      </w:r>
      <w:r>
        <w:rPr>
          <w:w w:val="110"/>
        </w:rPr>
        <w:t>cytosol</w:t>
      </w:r>
      <w:r>
        <w:rPr>
          <w:spacing w:val="-28"/>
          <w:w w:val="110"/>
        </w:rPr>
        <w:t xml:space="preserve"> </w:t>
      </w:r>
      <w:r>
        <w:rPr>
          <w:spacing w:val="6"/>
          <w:w w:val="110"/>
        </w:rPr>
        <w:t>[</w:t>
      </w:r>
      <w:hyperlink w:anchor="_bookmark43" w:history="1">
        <w:r>
          <w:rPr>
            <w:color w:val="2195F2"/>
            <w:spacing w:val="6"/>
            <w:w w:val="110"/>
            <w:u w:val="single" w:color="2195F2"/>
          </w:rPr>
          <w:t>36</w:t>
        </w:r>
      </w:hyperlink>
      <w:r>
        <w:rPr>
          <w:spacing w:val="6"/>
          <w:w w:val="110"/>
        </w:rPr>
        <w:t>].</w:t>
      </w:r>
      <w:r>
        <w:rPr>
          <w:spacing w:val="-28"/>
          <w:w w:val="110"/>
        </w:rPr>
        <w:t xml:space="preserve"> </w:t>
      </w:r>
      <w:r>
        <w:rPr>
          <w:w w:val="110"/>
        </w:rPr>
        <w:t>Citrate</w:t>
      </w:r>
      <w:r>
        <w:rPr>
          <w:spacing w:val="-28"/>
          <w:w w:val="110"/>
        </w:rPr>
        <w:t xml:space="preserve"> </w:t>
      </w:r>
      <w:r>
        <w:rPr>
          <w:w w:val="110"/>
        </w:rPr>
        <w:t>is</w:t>
      </w:r>
      <w:r>
        <w:rPr>
          <w:spacing w:val="-27"/>
          <w:w w:val="110"/>
        </w:rPr>
        <w:t xml:space="preserve"> </w:t>
      </w:r>
      <w:r>
        <w:rPr>
          <w:w w:val="110"/>
        </w:rPr>
        <w:t>a</w:t>
      </w:r>
      <w:r>
        <w:rPr>
          <w:spacing w:val="-28"/>
          <w:w w:val="110"/>
        </w:rPr>
        <w:t xml:space="preserve"> </w:t>
      </w:r>
      <w:r>
        <w:rPr>
          <w:w w:val="110"/>
        </w:rPr>
        <w:t>key</w:t>
      </w:r>
      <w:r>
        <w:rPr>
          <w:spacing w:val="-28"/>
          <w:w w:val="110"/>
        </w:rPr>
        <w:t xml:space="preserve"> </w:t>
      </w:r>
      <w:r>
        <w:rPr>
          <w:w w:val="110"/>
        </w:rPr>
        <w:t>metabolite</w:t>
      </w:r>
      <w:r>
        <w:rPr>
          <w:spacing w:val="-28"/>
          <w:w w:val="110"/>
        </w:rPr>
        <w:t xml:space="preserve"> </w:t>
      </w:r>
      <w:r>
        <w:rPr>
          <w:w w:val="110"/>
        </w:rPr>
        <w:t>and</w:t>
      </w:r>
      <w:r>
        <w:rPr>
          <w:spacing w:val="-28"/>
          <w:w w:val="110"/>
        </w:rPr>
        <w:t xml:space="preserve"> </w:t>
      </w:r>
      <w:r>
        <w:rPr>
          <w:w w:val="110"/>
        </w:rPr>
        <w:t>the</w:t>
      </w:r>
      <w:r>
        <w:rPr>
          <w:spacing w:val="-28"/>
          <w:w w:val="110"/>
        </w:rPr>
        <w:t xml:space="preserve"> </w:t>
      </w:r>
      <w:r>
        <w:rPr>
          <w:w w:val="110"/>
        </w:rPr>
        <w:t>first</w:t>
      </w:r>
      <w:r>
        <w:rPr>
          <w:spacing w:val="-28"/>
          <w:w w:val="110"/>
        </w:rPr>
        <w:t xml:space="preserve"> </w:t>
      </w:r>
      <w:r>
        <w:rPr>
          <w:w w:val="110"/>
        </w:rPr>
        <w:t>step</w:t>
      </w:r>
      <w:r>
        <w:rPr>
          <w:spacing w:val="-28"/>
          <w:w w:val="110"/>
        </w:rPr>
        <w:t xml:space="preserve"> </w:t>
      </w:r>
      <w:r>
        <w:rPr>
          <w:w w:val="110"/>
        </w:rPr>
        <w:t>in</w:t>
      </w:r>
      <w:r>
        <w:rPr>
          <w:spacing w:val="-27"/>
          <w:w w:val="110"/>
        </w:rPr>
        <w:t xml:space="preserve"> </w:t>
      </w:r>
      <w:r>
        <w:rPr>
          <w:w w:val="110"/>
        </w:rPr>
        <w:t>the</w:t>
      </w:r>
      <w:r>
        <w:rPr>
          <w:spacing w:val="-28"/>
          <w:w w:val="110"/>
        </w:rPr>
        <w:t xml:space="preserve"> </w:t>
      </w:r>
      <w:r>
        <w:rPr>
          <w:w w:val="110"/>
        </w:rPr>
        <w:t>TCA</w:t>
      </w:r>
      <w:r>
        <w:rPr>
          <w:spacing w:val="-28"/>
          <w:w w:val="110"/>
        </w:rPr>
        <w:t xml:space="preserve"> </w:t>
      </w:r>
      <w:r>
        <w:rPr>
          <w:w w:val="110"/>
        </w:rPr>
        <w:t>cycle. We</w:t>
      </w:r>
      <w:r>
        <w:rPr>
          <w:spacing w:val="-38"/>
          <w:w w:val="110"/>
        </w:rPr>
        <w:t xml:space="preserve"> </w:t>
      </w:r>
      <w:r>
        <w:rPr>
          <w:w w:val="110"/>
        </w:rPr>
        <w:t>can</w:t>
      </w:r>
      <w:r>
        <w:rPr>
          <w:spacing w:val="-37"/>
          <w:w w:val="110"/>
        </w:rPr>
        <w:t xml:space="preserve"> </w:t>
      </w:r>
      <w:r>
        <w:rPr>
          <w:w w:val="110"/>
        </w:rPr>
        <w:t>hypothesize</w:t>
      </w:r>
      <w:r>
        <w:rPr>
          <w:spacing w:val="-37"/>
          <w:w w:val="110"/>
        </w:rPr>
        <w:t xml:space="preserve"> </w:t>
      </w:r>
      <w:r>
        <w:rPr>
          <w:w w:val="110"/>
        </w:rPr>
        <w:t>that</w:t>
      </w:r>
      <w:r>
        <w:rPr>
          <w:spacing w:val="-37"/>
          <w:w w:val="110"/>
        </w:rPr>
        <w:t xml:space="preserve"> </w:t>
      </w:r>
      <w:r>
        <w:rPr>
          <w:w w:val="110"/>
        </w:rPr>
        <w:t>due</w:t>
      </w:r>
      <w:r>
        <w:rPr>
          <w:spacing w:val="-37"/>
          <w:w w:val="110"/>
        </w:rPr>
        <w:t xml:space="preserve"> </w:t>
      </w:r>
      <w:r>
        <w:rPr>
          <w:w w:val="110"/>
        </w:rPr>
        <w:t>to</w:t>
      </w:r>
      <w:r>
        <w:rPr>
          <w:spacing w:val="-37"/>
          <w:w w:val="110"/>
        </w:rPr>
        <w:t xml:space="preserve"> </w:t>
      </w:r>
      <w:r>
        <w:rPr>
          <w:w w:val="110"/>
        </w:rPr>
        <w:t>central</w:t>
      </w:r>
      <w:r>
        <w:rPr>
          <w:spacing w:val="-38"/>
          <w:w w:val="110"/>
        </w:rPr>
        <w:t xml:space="preserve"> </w:t>
      </w:r>
      <w:r>
        <w:rPr>
          <w:w w:val="110"/>
        </w:rPr>
        <w:t>carbon</w:t>
      </w:r>
      <w:r>
        <w:rPr>
          <w:spacing w:val="-37"/>
          <w:w w:val="110"/>
        </w:rPr>
        <w:t xml:space="preserve"> </w:t>
      </w:r>
      <w:r>
        <w:rPr>
          <w:w w:val="110"/>
        </w:rPr>
        <w:t>metabolite</w:t>
      </w:r>
      <w:r>
        <w:rPr>
          <w:spacing w:val="-37"/>
          <w:w w:val="110"/>
        </w:rPr>
        <w:t xml:space="preserve"> </w:t>
      </w:r>
      <w:r>
        <w:rPr>
          <w:w w:val="110"/>
        </w:rPr>
        <w:t>reductions,</w:t>
      </w:r>
      <w:r>
        <w:rPr>
          <w:spacing w:val="-37"/>
          <w:w w:val="110"/>
        </w:rPr>
        <w:t xml:space="preserve"> </w:t>
      </w:r>
      <w:r>
        <w:rPr>
          <w:w w:val="110"/>
        </w:rPr>
        <w:t>Ctp1</w:t>
      </w:r>
      <w:r>
        <w:rPr>
          <w:spacing w:val="-37"/>
          <w:w w:val="110"/>
        </w:rPr>
        <w:t xml:space="preserve"> </w:t>
      </w:r>
      <w:r>
        <w:rPr>
          <w:w w:val="110"/>
        </w:rPr>
        <w:t>may</w:t>
      </w:r>
      <w:r>
        <w:rPr>
          <w:spacing w:val="-37"/>
          <w:w w:val="110"/>
        </w:rPr>
        <w:t xml:space="preserve"> </w:t>
      </w:r>
      <w:r>
        <w:rPr>
          <w:w w:val="110"/>
        </w:rPr>
        <w:t>be</w:t>
      </w:r>
      <w:r>
        <w:rPr>
          <w:spacing w:val="-37"/>
          <w:w w:val="110"/>
        </w:rPr>
        <w:t xml:space="preserve"> </w:t>
      </w:r>
      <w:r>
        <w:rPr>
          <w:w w:val="110"/>
        </w:rPr>
        <w:t>down-regulated</w:t>
      </w:r>
      <w:r>
        <w:rPr>
          <w:spacing w:val="-38"/>
          <w:w w:val="110"/>
        </w:rPr>
        <w:t xml:space="preserve"> </w:t>
      </w:r>
      <w:r>
        <w:rPr>
          <w:w w:val="110"/>
        </w:rPr>
        <w:t>as a</w:t>
      </w:r>
      <w:r>
        <w:rPr>
          <w:spacing w:val="-21"/>
          <w:w w:val="110"/>
        </w:rPr>
        <w:t xml:space="preserve"> </w:t>
      </w:r>
      <w:r>
        <w:rPr>
          <w:w w:val="110"/>
        </w:rPr>
        <w:t>form</w:t>
      </w:r>
      <w:r>
        <w:rPr>
          <w:spacing w:val="-21"/>
          <w:w w:val="110"/>
        </w:rPr>
        <w:t xml:space="preserve"> </w:t>
      </w:r>
      <w:r>
        <w:rPr>
          <w:w w:val="110"/>
        </w:rPr>
        <w:t>of</w:t>
      </w:r>
      <w:r>
        <w:rPr>
          <w:spacing w:val="-20"/>
          <w:w w:val="110"/>
        </w:rPr>
        <w:t xml:space="preserve"> </w:t>
      </w:r>
      <w:r>
        <w:rPr>
          <w:w w:val="110"/>
        </w:rPr>
        <w:t>regulation</w:t>
      </w:r>
      <w:r>
        <w:rPr>
          <w:spacing w:val="-21"/>
          <w:w w:val="110"/>
        </w:rPr>
        <w:t xml:space="preserve"> </w:t>
      </w:r>
      <w:r>
        <w:rPr>
          <w:w w:val="110"/>
        </w:rPr>
        <w:t>to</w:t>
      </w:r>
      <w:r>
        <w:rPr>
          <w:spacing w:val="-20"/>
          <w:w w:val="110"/>
        </w:rPr>
        <w:t xml:space="preserve"> </w:t>
      </w:r>
      <w:r>
        <w:rPr>
          <w:w w:val="110"/>
        </w:rPr>
        <w:t>maintain</w:t>
      </w:r>
      <w:r>
        <w:rPr>
          <w:spacing w:val="-21"/>
          <w:w w:val="110"/>
        </w:rPr>
        <w:t xml:space="preserve"> </w:t>
      </w:r>
      <w:r>
        <w:rPr>
          <w:w w:val="110"/>
        </w:rPr>
        <w:t>citrate</w:t>
      </w:r>
      <w:r>
        <w:rPr>
          <w:spacing w:val="-20"/>
          <w:w w:val="110"/>
        </w:rPr>
        <w:t xml:space="preserve"> </w:t>
      </w:r>
      <w:r>
        <w:rPr>
          <w:w w:val="110"/>
        </w:rPr>
        <w:t>in</w:t>
      </w:r>
      <w:r>
        <w:rPr>
          <w:spacing w:val="-21"/>
          <w:w w:val="110"/>
        </w:rPr>
        <w:t xml:space="preserve"> </w:t>
      </w:r>
      <w:r>
        <w:rPr>
          <w:w w:val="110"/>
        </w:rPr>
        <w:t>the</w:t>
      </w:r>
      <w:r>
        <w:rPr>
          <w:spacing w:val="-20"/>
          <w:w w:val="110"/>
        </w:rPr>
        <w:t xml:space="preserve"> </w:t>
      </w:r>
      <w:r>
        <w:rPr>
          <w:w w:val="110"/>
        </w:rPr>
        <w:t>mitochondria</w:t>
      </w:r>
      <w:del w:id="72" w:author="Sara Nowinski" w:date="2020-06-04T10:57:00Z">
        <w:r w:rsidDel="007F48D9">
          <w:rPr>
            <w:w w:val="110"/>
          </w:rPr>
          <w:delText>l</w:delText>
        </w:r>
      </w:del>
      <w:r>
        <w:rPr>
          <w:spacing w:val="-21"/>
          <w:w w:val="110"/>
        </w:rPr>
        <w:t xml:space="preserve"> </w:t>
      </w:r>
      <w:r>
        <w:rPr>
          <w:w w:val="110"/>
        </w:rPr>
        <w:t>where</w:t>
      </w:r>
      <w:r>
        <w:rPr>
          <w:spacing w:val="-20"/>
          <w:w w:val="110"/>
        </w:rPr>
        <w:t xml:space="preserve"> </w:t>
      </w:r>
      <w:r>
        <w:rPr>
          <w:w w:val="110"/>
        </w:rPr>
        <w:t>it</w:t>
      </w:r>
      <w:r>
        <w:rPr>
          <w:spacing w:val="-21"/>
          <w:w w:val="110"/>
        </w:rPr>
        <w:t xml:space="preserve"> </w:t>
      </w:r>
      <w:r>
        <w:rPr>
          <w:w w:val="110"/>
        </w:rPr>
        <w:t>is</w:t>
      </w:r>
      <w:r>
        <w:rPr>
          <w:spacing w:val="-20"/>
          <w:w w:val="110"/>
        </w:rPr>
        <w:t xml:space="preserve"> </w:t>
      </w:r>
      <w:r>
        <w:rPr>
          <w:w w:val="110"/>
        </w:rPr>
        <w:t>most</w:t>
      </w:r>
      <w:r>
        <w:rPr>
          <w:spacing w:val="-21"/>
          <w:w w:val="110"/>
        </w:rPr>
        <w:t xml:space="preserve"> </w:t>
      </w:r>
      <w:r>
        <w:rPr>
          <w:w w:val="110"/>
        </w:rPr>
        <w:t>physiologically</w:t>
      </w:r>
      <w:r>
        <w:rPr>
          <w:spacing w:val="-21"/>
          <w:w w:val="110"/>
        </w:rPr>
        <w:t xml:space="preserve"> </w:t>
      </w:r>
      <w:r>
        <w:rPr>
          <w:w w:val="110"/>
        </w:rPr>
        <w:t>important from</w:t>
      </w:r>
      <w:r>
        <w:rPr>
          <w:spacing w:val="-12"/>
          <w:w w:val="110"/>
        </w:rPr>
        <w:t xml:space="preserve"> </w:t>
      </w:r>
      <w:r>
        <w:rPr>
          <w:w w:val="110"/>
        </w:rPr>
        <w:t>a</w:t>
      </w:r>
      <w:r>
        <w:rPr>
          <w:spacing w:val="-12"/>
          <w:w w:val="110"/>
        </w:rPr>
        <w:t xml:space="preserve"> </w:t>
      </w:r>
      <w:r>
        <w:rPr>
          <w:w w:val="110"/>
        </w:rPr>
        <w:t>metabolism</w:t>
      </w:r>
      <w:r>
        <w:rPr>
          <w:spacing w:val="-11"/>
          <w:w w:val="110"/>
        </w:rPr>
        <w:t xml:space="preserve"> </w:t>
      </w:r>
      <w:r>
        <w:rPr>
          <w:w w:val="110"/>
        </w:rPr>
        <w:t>point</w:t>
      </w:r>
      <w:r>
        <w:rPr>
          <w:spacing w:val="-12"/>
          <w:w w:val="110"/>
        </w:rPr>
        <w:t xml:space="preserve"> </w:t>
      </w:r>
      <w:r>
        <w:rPr>
          <w:w w:val="110"/>
        </w:rPr>
        <w:t>of</w:t>
      </w:r>
      <w:r>
        <w:rPr>
          <w:spacing w:val="-11"/>
          <w:w w:val="110"/>
        </w:rPr>
        <w:t xml:space="preserve"> </w:t>
      </w:r>
      <w:r>
        <w:rPr>
          <w:w w:val="110"/>
        </w:rPr>
        <w:t>view.</w:t>
      </w:r>
    </w:p>
    <w:p w14:paraId="349CE1F0" w14:textId="77777777" w:rsidR="00D270E3" w:rsidRDefault="00D270E3">
      <w:pPr>
        <w:pStyle w:val="BodyText"/>
        <w:spacing w:before="4"/>
        <w:rPr>
          <w:sz w:val="29"/>
        </w:rPr>
      </w:pPr>
    </w:p>
    <w:p w14:paraId="01948A6F" w14:textId="77777777" w:rsidR="00D270E3" w:rsidRDefault="00570814">
      <w:pPr>
        <w:pStyle w:val="BodyText"/>
        <w:spacing w:before="1" w:line="196" w:lineRule="auto"/>
        <w:ind w:left="120"/>
      </w:pPr>
      <w:r>
        <w:rPr>
          <w:w w:val="105"/>
        </w:rPr>
        <w:t>Another</w:t>
      </w:r>
      <w:r>
        <w:rPr>
          <w:spacing w:val="-13"/>
          <w:w w:val="105"/>
        </w:rPr>
        <w:t xml:space="preserve"> </w:t>
      </w:r>
      <w:r>
        <w:rPr>
          <w:w w:val="105"/>
        </w:rPr>
        <w:t>point</w:t>
      </w:r>
      <w:r>
        <w:rPr>
          <w:spacing w:val="-12"/>
          <w:w w:val="105"/>
        </w:rPr>
        <w:t xml:space="preserve"> </w:t>
      </w:r>
      <w:r>
        <w:rPr>
          <w:w w:val="105"/>
        </w:rPr>
        <w:t>of</w:t>
      </w:r>
      <w:r>
        <w:rPr>
          <w:spacing w:val="-12"/>
          <w:w w:val="105"/>
        </w:rPr>
        <w:t xml:space="preserve"> </w:t>
      </w:r>
      <w:r>
        <w:rPr>
          <w:w w:val="105"/>
        </w:rPr>
        <w:t>interest</w:t>
      </w:r>
      <w:r>
        <w:rPr>
          <w:spacing w:val="-12"/>
          <w:w w:val="105"/>
        </w:rPr>
        <w:t xml:space="preserve"> </w:t>
      </w:r>
      <w:r>
        <w:rPr>
          <w:w w:val="105"/>
        </w:rPr>
        <w:t>is</w:t>
      </w:r>
      <w:r>
        <w:rPr>
          <w:spacing w:val="-12"/>
          <w:w w:val="105"/>
        </w:rPr>
        <w:t xml:space="preserve"> </w:t>
      </w:r>
      <w:r>
        <w:rPr>
          <w:w w:val="105"/>
        </w:rPr>
        <w:t>the</w:t>
      </w:r>
      <w:r>
        <w:rPr>
          <w:spacing w:val="-12"/>
          <w:w w:val="105"/>
        </w:rPr>
        <w:t xml:space="preserve"> </w:t>
      </w:r>
      <w:r>
        <w:rPr>
          <w:w w:val="105"/>
        </w:rPr>
        <w:t>up-regulation</w:t>
      </w:r>
      <w:r>
        <w:rPr>
          <w:spacing w:val="-12"/>
          <w:w w:val="105"/>
        </w:rPr>
        <w:t xml:space="preserve"> </w:t>
      </w:r>
      <w:r>
        <w:rPr>
          <w:w w:val="105"/>
        </w:rPr>
        <w:t>of</w:t>
      </w:r>
      <w:r>
        <w:rPr>
          <w:spacing w:val="-12"/>
          <w:w w:val="105"/>
        </w:rPr>
        <w:t xml:space="preserve"> </w:t>
      </w:r>
      <w:r>
        <w:rPr>
          <w:w w:val="105"/>
        </w:rPr>
        <w:t>Dic1</w:t>
      </w:r>
      <w:r>
        <w:rPr>
          <w:spacing w:val="-12"/>
          <w:w w:val="105"/>
        </w:rPr>
        <w:t xml:space="preserve"> </w:t>
      </w:r>
      <w:r>
        <w:rPr>
          <w:w w:val="105"/>
        </w:rPr>
        <w:t>(log</w:t>
      </w:r>
      <w:r>
        <w:rPr>
          <w:w w:val="105"/>
          <w:position w:val="-10"/>
        </w:rPr>
        <w:t>2</w:t>
      </w:r>
      <w:r>
        <w:rPr>
          <w:w w:val="105"/>
        </w:rPr>
        <w:t>FC:</w:t>
      </w:r>
      <w:r>
        <w:rPr>
          <w:spacing w:val="-12"/>
          <w:w w:val="105"/>
        </w:rPr>
        <w:t xml:space="preserve"> </w:t>
      </w:r>
      <w:r>
        <w:rPr>
          <w:w w:val="105"/>
        </w:rPr>
        <w:t>2.15,</w:t>
      </w:r>
      <w:r>
        <w:rPr>
          <w:spacing w:val="-12"/>
          <w:w w:val="105"/>
        </w:rPr>
        <w:t xml:space="preserve"> </w:t>
      </w:r>
      <w:r>
        <w:rPr>
          <w:w w:val="105"/>
        </w:rPr>
        <w:t>adjusted-p:</w:t>
      </w:r>
      <w:r>
        <w:rPr>
          <w:spacing w:val="-12"/>
          <w:w w:val="105"/>
        </w:rPr>
        <w:t xml:space="preserve"> </w:t>
      </w:r>
      <w:r>
        <w:rPr>
          <w:w w:val="105"/>
        </w:rPr>
        <w:t>&lt;</w:t>
      </w:r>
      <w:r>
        <w:rPr>
          <w:spacing w:val="-12"/>
          <w:w w:val="105"/>
        </w:rPr>
        <w:t xml:space="preserve"> </w:t>
      </w:r>
      <w:r>
        <w:rPr>
          <w:w w:val="105"/>
        </w:rPr>
        <w:t>0.01),</w:t>
      </w:r>
      <w:r>
        <w:rPr>
          <w:spacing w:val="-12"/>
          <w:w w:val="105"/>
        </w:rPr>
        <w:t xml:space="preserve"> </w:t>
      </w:r>
      <w:r>
        <w:rPr>
          <w:w w:val="105"/>
        </w:rPr>
        <w:t>which</w:t>
      </w:r>
      <w:r>
        <w:rPr>
          <w:spacing w:val="-12"/>
          <w:w w:val="105"/>
        </w:rPr>
        <w:t xml:space="preserve"> </w:t>
      </w:r>
      <w:r>
        <w:rPr>
          <w:w w:val="105"/>
        </w:rPr>
        <w:t>catalyzes the</w:t>
      </w:r>
      <w:r>
        <w:rPr>
          <w:spacing w:val="-10"/>
          <w:w w:val="105"/>
        </w:rPr>
        <w:t xml:space="preserve"> </w:t>
      </w:r>
      <w:r>
        <w:rPr>
          <w:w w:val="105"/>
        </w:rPr>
        <w:t>exchange</w:t>
      </w:r>
      <w:r>
        <w:rPr>
          <w:spacing w:val="-9"/>
          <w:w w:val="105"/>
        </w:rPr>
        <w:t xml:space="preserve"> </w:t>
      </w:r>
      <w:r>
        <w:rPr>
          <w:w w:val="105"/>
        </w:rPr>
        <w:t>of</w:t>
      </w:r>
      <w:r>
        <w:rPr>
          <w:spacing w:val="-9"/>
          <w:w w:val="105"/>
        </w:rPr>
        <w:t xml:space="preserve"> </w:t>
      </w:r>
      <w:r>
        <w:rPr>
          <w:w w:val="105"/>
        </w:rPr>
        <w:t>malate</w:t>
      </w:r>
      <w:r>
        <w:rPr>
          <w:spacing w:val="-9"/>
          <w:w w:val="105"/>
        </w:rPr>
        <w:t xml:space="preserve"> </w:t>
      </w:r>
      <w:r>
        <w:rPr>
          <w:w w:val="105"/>
        </w:rPr>
        <w:t>(at</w:t>
      </w:r>
      <w:r>
        <w:rPr>
          <w:spacing w:val="-9"/>
          <w:w w:val="105"/>
        </w:rPr>
        <w:t xml:space="preserve"> </w:t>
      </w:r>
      <w:r>
        <w:rPr>
          <w:w w:val="105"/>
        </w:rPr>
        <w:t>15</w:t>
      </w:r>
      <w:r>
        <w:rPr>
          <w:spacing w:val="-9"/>
          <w:w w:val="105"/>
        </w:rPr>
        <w:t xml:space="preserve"> </w:t>
      </w:r>
      <w:r>
        <w:rPr>
          <w:w w:val="105"/>
        </w:rPr>
        <w:t>min;</w:t>
      </w:r>
      <w:r>
        <w:rPr>
          <w:spacing w:val="-10"/>
          <w:w w:val="105"/>
        </w:rPr>
        <w:t xml:space="preserve"> </w:t>
      </w:r>
      <w:r>
        <w:rPr>
          <w:w w:val="105"/>
        </w:rPr>
        <w:t>log</w:t>
      </w:r>
      <w:r>
        <w:rPr>
          <w:w w:val="105"/>
          <w:position w:val="-10"/>
        </w:rPr>
        <w:t>2</w:t>
      </w:r>
      <w:r>
        <w:rPr>
          <w:w w:val="105"/>
        </w:rPr>
        <w:t>FC:</w:t>
      </w:r>
      <w:r>
        <w:rPr>
          <w:spacing w:val="-9"/>
          <w:w w:val="105"/>
        </w:rPr>
        <w:t xml:space="preserve"> </w:t>
      </w:r>
      <w:r>
        <w:rPr>
          <w:w w:val="105"/>
        </w:rPr>
        <w:t>2.61,</w:t>
      </w:r>
      <w:r>
        <w:rPr>
          <w:spacing w:val="-9"/>
          <w:w w:val="105"/>
        </w:rPr>
        <w:t xml:space="preserve"> </w:t>
      </w:r>
      <w:r>
        <w:rPr>
          <w:w w:val="105"/>
        </w:rPr>
        <w:t>adjusted-p:</w:t>
      </w:r>
      <w:r>
        <w:rPr>
          <w:spacing w:val="-9"/>
          <w:w w:val="105"/>
        </w:rPr>
        <w:t xml:space="preserve"> </w:t>
      </w:r>
      <w:r>
        <w:rPr>
          <w:w w:val="105"/>
        </w:rPr>
        <w:t>&lt;</w:t>
      </w:r>
      <w:r>
        <w:rPr>
          <w:spacing w:val="-9"/>
          <w:w w:val="105"/>
        </w:rPr>
        <w:t xml:space="preserve"> </w:t>
      </w:r>
      <w:r>
        <w:rPr>
          <w:w w:val="105"/>
        </w:rPr>
        <w:t>0.01)</w:t>
      </w:r>
      <w:r>
        <w:rPr>
          <w:spacing w:val="-9"/>
          <w:w w:val="105"/>
        </w:rPr>
        <w:t xml:space="preserve"> </w:t>
      </w:r>
      <w:r>
        <w:rPr>
          <w:w w:val="105"/>
        </w:rPr>
        <w:t>between</w:t>
      </w:r>
      <w:r>
        <w:rPr>
          <w:spacing w:val="-10"/>
          <w:w w:val="105"/>
        </w:rPr>
        <w:t xml:space="preserve"> </w:t>
      </w:r>
      <w:r>
        <w:rPr>
          <w:w w:val="105"/>
        </w:rPr>
        <w:t>the</w:t>
      </w:r>
      <w:r>
        <w:rPr>
          <w:spacing w:val="-9"/>
          <w:w w:val="105"/>
        </w:rPr>
        <w:t xml:space="preserve"> </w:t>
      </w:r>
      <w:r>
        <w:rPr>
          <w:w w:val="105"/>
        </w:rPr>
        <w:t>mitochondrial</w:t>
      </w:r>
      <w:r>
        <w:rPr>
          <w:spacing w:val="-9"/>
          <w:w w:val="105"/>
        </w:rPr>
        <w:t xml:space="preserve"> </w:t>
      </w:r>
      <w:r>
        <w:rPr>
          <w:w w:val="105"/>
        </w:rPr>
        <w:t>matrix</w:t>
      </w:r>
    </w:p>
    <w:p w14:paraId="3A8F7A6C" w14:textId="77777777" w:rsidR="00D270E3" w:rsidRDefault="00D270E3">
      <w:pPr>
        <w:spacing w:line="196" w:lineRule="auto"/>
        <w:sectPr w:rsidR="00D270E3">
          <w:pgSz w:w="11900" w:h="16820"/>
          <w:pgMar w:top="1020" w:right="600" w:bottom="280" w:left="600" w:header="720" w:footer="720" w:gutter="0"/>
          <w:cols w:space="720"/>
        </w:sectPr>
      </w:pPr>
    </w:p>
    <w:p w14:paraId="2D58609F" w14:textId="77777777" w:rsidR="00D270E3" w:rsidRDefault="00570814">
      <w:pPr>
        <w:pStyle w:val="BodyText"/>
        <w:spacing w:before="107" w:line="280" w:lineRule="auto"/>
        <w:ind w:left="120" w:right="228"/>
      </w:pPr>
      <w:r>
        <w:rPr>
          <w:noProof/>
        </w:rPr>
        <w:lastRenderedPageBreak/>
        <w:drawing>
          <wp:anchor distT="0" distB="0" distL="0" distR="0" simplePos="0" relativeHeight="250396672" behindDoc="1" locked="0" layoutInCell="1" allowOverlap="1" wp14:anchorId="15B3C473" wp14:editId="2C84328A">
            <wp:simplePos x="0" y="0"/>
            <wp:positionH relativeFrom="page">
              <wp:posOffset>0</wp:posOffset>
            </wp:positionH>
            <wp:positionV relativeFrom="page">
              <wp:posOffset>0</wp:posOffset>
            </wp:positionV>
            <wp:extent cx="7556500" cy="10680700"/>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10"/>
        </w:rPr>
        <w:t>and</w:t>
      </w:r>
      <w:r>
        <w:rPr>
          <w:spacing w:val="-34"/>
          <w:w w:val="110"/>
        </w:rPr>
        <w:t xml:space="preserve"> </w:t>
      </w:r>
      <w:r>
        <w:rPr>
          <w:w w:val="110"/>
        </w:rPr>
        <w:t>cytosol</w:t>
      </w:r>
      <w:r>
        <w:rPr>
          <w:spacing w:val="-34"/>
          <w:w w:val="110"/>
        </w:rPr>
        <w:t xml:space="preserve"> </w:t>
      </w:r>
      <w:r>
        <w:rPr>
          <w:spacing w:val="5"/>
          <w:w w:val="110"/>
        </w:rPr>
        <w:t>[</w:t>
      </w:r>
      <w:hyperlink w:anchor="_bookmark44" w:history="1">
        <w:r>
          <w:rPr>
            <w:color w:val="2195F2"/>
            <w:spacing w:val="5"/>
            <w:w w:val="110"/>
            <w:u w:val="single" w:color="2195F2"/>
          </w:rPr>
          <w:t>37</w:t>
        </w:r>
      </w:hyperlink>
      <w:r>
        <w:rPr>
          <w:spacing w:val="5"/>
          <w:w w:val="110"/>
        </w:rPr>
        <w:t>].</w:t>
      </w:r>
      <w:r>
        <w:rPr>
          <w:spacing w:val="-33"/>
          <w:w w:val="110"/>
        </w:rPr>
        <w:t xml:space="preserve"> </w:t>
      </w:r>
      <w:r>
        <w:rPr>
          <w:w w:val="110"/>
        </w:rPr>
        <w:t>Interestingly,</w:t>
      </w:r>
      <w:r>
        <w:rPr>
          <w:spacing w:val="-34"/>
          <w:w w:val="110"/>
        </w:rPr>
        <w:t xml:space="preserve"> </w:t>
      </w:r>
      <w:r>
        <w:rPr>
          <w:w w:val="110"/>
        </w:rPr>
        <w:t>Dic1</w:t>
      </w:r>
      <w:r>
        <w:rPr>
          <w:spacing w:val="-33"/>
          <w:w w:val="110"/>
        </w:rPr>
        <w:t xml:space="preserve"> </w:t>
      </w:r>
      <w:r>
        <w:rPr>
          <w:w w:val="110"/>
        </w:rPr>
        <w:t>is</w:t>
      </w:r>
      <w:r>
        <w:rPr>
          <w:spacing w:val="-34"/>
          <w:w w:val="110"/>
        </w:rPr>
        <w:t xml:space="preserve"> </w:t>
      </w:r>
      <w:r>
        <w:rPr>
          <w:w w:val="110"/>
        </w:rPr>
        <w:t>essential</w:t>
      </w:r>
      <w:r>
        <w:rPr>
          <w:spacing w:val="-33"/>
          <w:w w:val="110"/>
        </w:rPr>
        <w:t xml:space="preserve"> </w:t>
      </w:r>
      <w:r>
        <w:rPr>
          <w:w w:val="110"/>
        </w:rPr>
        <w:t>for</w:t>
      </w:r>
      <w:r>
        <w:rPr>
          <w:spacing w:val="-34"/>
          <w:w w:val="110"/>
        </w:rPr>
        <w:t xml:space="preserve"> </w:t>
      </w:r>
      <w:r>
        <w:rPr>
          <w:w w:val="110"/>
        </w:rPr>
        <w:t>growth</w:t>
      </w:r>
      <w:r>
        <w:rPr>
          <w:spacing w:val="-33"/>
          <w:w w:val="110"/>
        </w:rPr>
        <w:t xml:space="preserve"> </w:t>
      </w:r>
      <w:r>
        <w:rPr>
          <w:w w:val="110"/>
        </w:rPr>
        <w:t>in</w:t>
      </w:r>
      <w:r>
        <w:rPr>
          <w:spacing w:val="-34"/>
          <w:w w:val="110"/>
        </w:rPr>
        <w:t xml:space="preserve"> </w:t>
      </w:r>
      <w:r>
        <w:rPr>
          <w:w w:val="110"/>
        </w:rPr>
        <w:t>non-fermentable</w:t>
      </w:r>
      <w:r>
        <w:rPr>
          <w:spacing w:val="-33"/>
          <w:w w:val="110"/>
        </w:rPr>
        <w:t xml:space="preserve"> </w:t>
      </w:r>
      <w:r>
        <w:rPr>
          <w:w w:val="110"/>
        </w:rPr>
        <w:t>carbon</w:t>
      </w:r>
      <w:r>
        <w:rPr>
          <w:spacing w:val="-34"/>
          <w:w w:val="110"/>
        </w:rPr>
        <w:t xml:space="preserve"> </w:t>
      </w:r>
      <w:r>
        <w:rPr>
          <w:w w:val="110"/>
        </w:rPr>
        <w:t>source</w:t>
      </w:r>
      <w:r>
        <w:rPr>
          <w:spacing w:val="-33"/>
          <w:w w:val="110"/>
        </w:rPr>
        <w:t xml:space="preserve"> </w:t>
      </w:r>
      <w:r>
        <w:rPr>
          <w:w w:val="110"/>
        </w:rPr>
        <w:t>media. When</w:t>
      </w:r>
      <w:r>
        <w:rPr>
          <w:spacing w:val="-36"/>
          <w:w w:val="110"/>
        </w:rPr>
        <w:t xml:space="preserve"> </w:t>
      </w:r>
      <w:r>
        <w:rPr>
          <w:w w:val="110"/>
        </w:rPr>
        <w:t>yeast,</w:t>
      </w:r>
      <w:r>
        <w:rPr>
          <w:spacing w:val="-35"/>
          <w:w w:val="110"/>
        </w:rPr>
        <w:t xml:space="preserve"> </w:t>
      </w:r>
      <w:r>
        <w:rPr>
          <w:w w:val="110"/>
        </w:rPr>
        <w:t>especially</w:t>
      </w:r>
      <w:r>
        <w:rPr>
          <w:spacing w:val="-35"/>
          <w:w w:val="110"/>
        </w:rPr>
        <w:t xml:space="preserve"> </w:t>
      </w:r>
      <w:r>
        <w:rPr>
          <w:w w:val="110"/>
        </w:rPr>
        <w:t>those</w:t>
      </w:r>
      <w:r>
        <w:rPr>
          <w:spacing w:val="-36"/>
          <w:w w:val="110"/>
        </w:rPr>
        <w:t xml:space="preserve"> </w:t>
      </w:r>
      <w:r>
        <w:rPr>
          <w:w w:val="110"/>
        </w:rPr>
        <w:t>with</w:t>
      </w:r>
      <w:r>
        <w:rPr>
          <w:spacing w:val="-35"/>
          <w:w w:val="110"/>
        </w:rPr>
        <w:t xml:space="preserve"> </w:t>
      </w:r>
      <w:r>
        <w:rPr>
          <w:w w:val="110"/>
        </w:rPr>
        <w:t>deficits</w:t>
      </w:r>
      <w:r>
        <w:rPr>
          <w:spacing w:val="-35"/>
          <w:w w:val="110"/>
        </w:rPr>
        <w:t xml:space="preserve"> </w:t>
      </w:r>
      <w:r>
        <w:rPr>
          <w:w w:val="110"/>
        </w:rPr>
        <w:t>in</w:t>
      </w:r>
      <w:r>
        <w:rPr>
          <w:spacing w:val="-35"/>
          <w:w w:val="110"/>
        </w:rPr>
        <w:t xml:space="preserve"> </w:t>
      </w:r>
      <w:r>
        <w:rPr>
          <w:w w:val="110"/>
        </w:rPr>
        <w:t>TCA</w:t>
      </w:r>
      <w:r>
        <w:rPr>
          <w:spacing w:val="-36"/>
          <w:w w:val="110"/>
        </w:rPr>
        <w:t xml:space="preserve"> </w:t>
      </w:r>
      <w:r>
        <w:rPr>
          <w:w w:val="110"/>
        </w:rPr>
        <w:t>metabolism</w:t>
      </w:r>
      <w:r>
        <w:rPr>
          <w:spacing w:val="-35"/>
          <w:w w:val="110"/>
        </w:rPr>
        <w:t xml:space="preserve"> </w:t>
      </w:r>
      <w:r>
        <w:rPr>
          <w:w w:val="110"/>
        </w:rPr>
        <w:t>due</w:t>
      </w:r>
      <w:r>
        <w:rPr>
          <w:spacing w:val="-35"/>
          <w:w w:val="110"/>
        </w:rPr>
        <w:t xml:space="preserve"> </w:t>
      </w:r>
      <w:r>
        <w:rPr>
          <w:w w:val="110"/>
        </w:rPr>
        <w:t>to</w:t>
      </w:r>
      <w:r>
        <w:rPr>
          <w:spacing w:val="-35"/>
          <w:w w:val="110"/>
        </w:rPr>
        <w:t xml:space="preserve"> </w:t>
      </w:r>
      <w:r>
        <w:rPr>
          <w:w w:val="110"/>
        </w:rPr>
        <w:t>ablation</w:t>
      </w:r>
      <w:r>
        <w:rPr>
          <w:spacing w:val="-36"/>
          <w:w w:val="110"/>
        </w:rPr>
        <w:t xml:space="preserve"> </w:t>
      </w:r>
      <w:r>
        <w:rPr>
          <w:w w:val="110"/>
        </w:rPr>
        <w:t>of</w:t>
      </w:r>
      <w:r>
        <w:rPr>
          <w:spacing w:val="-35"/>
          <w:w w:val="110"/>
        </w:rPr>
        <w:t xml:space="preserve"> </w:t>
      </w:r>
      <w:r>
        <w:rPr>
          <w:w w:val="110"/>
        </w:rPr>
        <w:t>Mct1,</w:t>
      </w:r>
      <w:r>
        <w:rPr>
          <w:spacing w:val="-35"/>
          <w:w w:val="110"/>
        </w:rPr>
        <w:t xml:space="preserve"> </w:t>
      </w:r>
      <w:r>
        <w:rPr>
          <w:w w:val="110"/>
        </w:rPr>
        <w:t>are</w:t>
      </w:r>
      <w:r>
        <w:rPr>
          <w:spacing w:val="-36"/>
          <w:w w:val="110"/>
        </w:rPr>
        <w:t xml:space="preserve"> </w:t>
      </w:r>
      <w:r>
        <w:rPr>
          <w:w w:val="110"/>
        </w:rPr>
        <w:t>switched</w:t>
      </w:r>
      <w:r>
        <w:rPr>
          <w:spacing w:val="-35"/>
          <w:w w:val="110"/>
        </w:rPr>
        <w:t xml:space="preserve"> </w:t>
      </w:r>
      <w:r>
        <w:rPr>
          <w:w w:val="110"/>
        </w:rPr>
        <w:t>to a</w:t>
      </w:r>
      <w:r>
        <w:rPr>
          <w:spacing w:val="-36"/>
          <w:w w:val="110"/>
        </w:rPr>
        <w:t xml:space="preserve"> </w:t>
      </w:r>
      <w:r>
        <w:rPr>
          <w:w w:val="110"/>
        </w:rPr>
        <w:t>non-fermentable</w:t>
      </w:r>
      <w:r>
        <w:rPr>
          <w:spacing w:val="-35"/>
          <w:w w:val="110"/>
        </w:rPr>
        <w:t xml:space="preserve"> </w:t>
      </w:r>
      <w:r>
        <w:rPr>
          <w:w w:val="110"/>
        </w:rPr>
        <w:t>carbon,</w:t>
      </w:r>
      <w:r>
        <w:rPr>
          <w:spacing w:val="-35"/>
          <w:w w:val="110"/>
        </w:rPr>
        <w:t xml:space="preserve"> </w:t>
      </w:r>
      <w:r>
        <w:rPr>
          <w:w w:val="110"/>
        </w:rPr>
        <w:t>as</w:t>
      </w:r>
      <w:r>
        <w:rPr>
          <w:spacing w:val="-35"/>
          <w:w w:val="110"/>
        </w:rPr>
        <w:t xml:space="preserve"> </w:t>
      </w:r>
      <w:r>
        <w:rPr>
          <w:w w:val="110"/>
        </w:rPr>
        <w:t>was</w:t>
      </w:r>
      <w:r>
        <w:rPr>
          <w:spacing w:val="-35"/>
          <w:w w:val="110"/>
        </w:rPr>
        <w:t xml:space="preserve"> </w:t>
      </w:r>
      <w:r>
        <w:rPr>
          <w:w w:val="110"/>
        </w:rPr>
        <w:t>done</w:t>
      </w:r>
      <w:r>
        <w:rPr>
          <w:spacing w:val="-35"/>
          <w:w w:val="110"/>
        </w:rPr>
        <w:t xml:space="preserve"> </w:t>
      </w:r>
      <w:r>
        <w:rPr>
          <w:w w:val="110"/>
        </w:rPr>
        <w:t>in</w:t>
      </w:r>
      <w:r>
        <w:rPr>
          <w:spacing w:val="-35"/>
          <w:w w:val="110"/>
        </w:rPr>
        <w:t xml:space="preserve"> </w:t>
      </w:r>
      <w:r>
        <w:rPr>
          <w:w w:val="110"/>
        </w:rPr>
        <w:t>this</w:t>
      </w:r>
      <w:r>
        <w:rPr>
          <w:spacing w:val="-35"/>
          <w:w w:val="110"/>
        </w:rPr>
        <w:t xml:space="preserve"> </w:t>
      </w:r>
      <w:r>
        <w:rPr>
          <w:w w:val="110"/>
        </w:rPr>
        <w:t>experiment,</w:t>
      </w:r>
      <w:r>
        <w:rPr>
          <w:spacing w:val="-35"/>
          <w:w w:val="110"/>
        </w:rPr>
        <w:t xml:space="preserve"> </w:t>
      </w:r>
      <w:r>
        <w:rPr>
          <w:w w:val="110"/>
        </w:rPr>
        <w:t>they</w:t>
      </w:r>
      <w:r>
        <w:rPr>
          <w:spacing w:val="-35"/>
          <w:w w:val="110"/>
        </w:rPr>
        <w:t xml:space="preserve"> </w:t>
      </w:r>
      <w:r>
        <w:rPr>
          <w:w w:val="110"/>
        </w:rPr>
        <w:t>must</w:t>
      </w:r>
      <w:r>
        <w:rPr>
          <w:spacing w:val="-35"/>
          <w:w w:val="110"/>
        </w:rPr>
        <w:t xml:space="preserve"> </w:t>
      </w:r>
      <w:r>
        <w:rPr>
          <w:w w:val="110"/>
        </w:rPr>
        <w:t>adapt</w:t>
      </w:r>
      <w:r>
        <w:rPr>
          <w:spacing w:val="-35"/>
          <w:w w:val="110"/>
        </w:rPr>
        <w:t xml:space="preserve"> </w:t>
      </w:r>
      <w:r>
        <w:rPr>
          <w:w w:val="110"/>
        </w:rPr>
        <w:t>by</w:t>
      </w:r>
      <w:r>
        <w:rPr>
          <w:spacing w:val="-35"/>
          <w:w w:val="110"/>
        </w:rPr>
        <w:t xml:space="preserve"> </w:t>
      </w:r>
      <w:r>
        <w:rPr>
          <w:w w:val="110"/>
        </w:rPr>
        <w:t>up-regulating</w:t>
      </w:r>
      <w:r>
        <w:rPr>
          <w:spacing w:val="-35"/>
          <w:w w:val="110"/>
        </w:rPr>
        <w:t xml:space="preserve"> </w:t>
      </w:r>
      <w:r>
        <w:rPr>
          <w:w w:val="110"/>
        </w:rPr>
        <w:t>Dic1,</w:t>
      </w:r>
      <w:r>
        <w:rPr>
          <w:spacing w:val="-35"/>
          <w:w w:val="110"/>
        </w:rPr>
        <w:t xml:space="preserve"> </w:t>
      </w:r>
      <w:r>
        <w:rPr>
          <w:w w:val="110"/>
        </w:rPr>
        <w:t>as we see in this</w:t>
      </w:r>
      <w:r>
        <w:rPr>
          <w:spacing w:val="-47"/>
          <w:w w:val="110"/>
        </w:rPr>
        <w:t xml:space="preserve"> </w:t>
      </w:r>
      <w:r>
        <w:rPr>
          <w:w w:val="110"/>
        </w:rPr>
        <w:t>situation.</w:t>
      </w:r>
    </w:p>
    <w:p w14:paraId="327F7B78" w14:textId="77777777" w:rsidR="00D270E3" w:rsidRDefault="00D270E3">
      <w:pPr>
        <w:pStyle w:val="BodyText"/>
        <w:spacing w:before="8"/>
        <w:rPr>
          <w:sz w:val="23"/>
        </w:rPr>
      </w:pPr>
    </w:p>
    <w:p w14:paraId="5FB07DEA" w14:textId="77777777" w:rsidR="00D270E3" w:rsidRDefault="00570814">
      <w:pPr>
        <w:pStyle w:val="BodyText"/>
        <w:spacing w:line="298" w:lineRule="exact"/>
        <w:ind w:left="119" w:right="235"/>
      </w:pPr>
      <w:r>
        <w:rPr>
          <w:w w:val="105"/>
        </w:rPr>
        <w:t>We</w:t>
      </w:r>
      <w:r>
        <w:rPr>
          <w:spacing w:val="-14"/>
          <w:w w:val="105"/>
        </w:rPr>
        <w:t xml:space="preserve"> </w:t>
      </w:r>
      <w:r>
        <w:rPr>
          <w:w w:val="105"/>
        </w:rPr>
        <w:t>also</w:t>
      </w:r>
      <w:r>
        <w:rPr>
          <w:spacing w:val="-13"/>
          <w:w w:val="105"/>
        </w:rPr>
        <w:t xml:space="preserve"> </w:t>
      </w:r>
      <w:r>
        <w:rPr>
          <w:w w:val="105"/>
        </w:rPr>
        <w:t>see</w:t>
      </w:r>
      <w:r>
        <w:rPr>
          <w:spacing w:val="-14"/>
          <w:w w:val="105"/>
        </w:rPr>
        <w:t xml:space="preserve"> </w:t>
      </w:r>
      <w:r>
        <w:rPr>
          <w:w w:val="105"/>
        </w:rPr>
        <w:t>that</w:t>
      </w:r>
      <w:r>
        <w:rPr>
          <w:spacing w:val="-13"/>
          <w:w w:val="105"/>
        </w:rPr>
        <w:t xml:space="preserve"> </w:t>
      </w:r>
      <w:r>
        <w:rPr>
          <w:w w:val="105"/>
        </w:rPr>
        <w:t>while</w:t>
      </w:r>
      <w:r>
        <w:rPr>
          <w:spacing w:val="-14"/>
          <w:w w:val="105"/>
        </w:rPr>
        <w:t xml:space="preserve"> </w:t>
      </w:r>
      <w:r>
        <w:rPr>
          <w:w w:val="105"/>
        </w:rPr>
        <w:t>the</w:t>
      </w:r>
      <w:r>
        <w:rPr>
          <w:spacing w:val="-13"/>
          <w:w w:val="105"/>
        </w:rPr>
        <w:t xml:space="preserve"> </w:t>
      </w:r>
      <w:r>
        <w:rPr>
          <w:w w:val="105"/>
        </w:rPr>
        <w:t>catalytic</w:t>
      </w:r>
      <w:r>
        <w:rPr>
          <w:spacing w:val="-14"/>
          <w:w w:val="105"/>
        </w:rPr>
        <w:t xml:space="preserve"> </w:t>
      </w:r>
      <w:r>
        <w:rPr>
          <w:w w:val="105"/>
        </w:rPr>
        <w:t>enzymes</w:t>
      </w:r>
      <w:r>
        <w:rPr>
          <w:spacing w:val="-13"/>
          <w:w w:val="105"/>
        </w:rPr>
        <w:t xml:space="preserve"> </w:t>
      </w:r>
      <w:r>
        <w:rPr>
          <w:w w:val="105"/>
        </w:rPr>
        <w:t>in</w:t>
      </w:r>
      <w:r>
        <w:rPr>
          <w:spacing w:val="-14"/>
          <w:w w:val="105"/>
        </w:rPr>
        <w:t xml:space="preserve"> </w:t>
      </w:r>
      <w:r>
        <w:rPr>
          <w:w w:val="105"/>
        </w:rPr>
        <w:t>the</w:t>
      </w:r>
      <w:r>
        <w:rPr>
          <w:spacing w:val="-13"/>
          <w:w w:val="105"/>
        </w:rPr>
        <w:t xml:space="preserve"> </w:t>
      </w:r>
      <w:r>
        <w:rPr>
          <w:w w:val="105"/>
        </w:rPr>
        <w:t>TCA</w:t>
      </w:r>
      <w:r>
        <w:rPr>
          <w:spacing w:val="-14"/>
          <w:w w:val="105"/>
        </w:rPr>
        <w:t xml:space="preserve"> </w:t>
      </w:r>
      <w:r>
        <w:rPr>
          <w:w w:val="105"/>
        </w:rPr>
        <w:t>cycle</w:t>
      </w:r>
      <w:r>
        <w:rPr>
          <w:spacing w:val="-13"/>
          <w:w w:val="105"/>
        </w:rPr>
        <w:t xml:space="preserve"> </w:t>
      </w:r>
      <w:r>
        <w:rPr>
          <w:w w:val="105"/>
        </w:rPr>
        <w:t>are</w:t>
      </w:r>
      <w:r>
        <w:rPr>
          <w:spacing w:val="-14"/>
          <w:w w:val="105"/>
        </w:rPr>
        <w:t xml:space="preserve"> </w:t>
      </w:r>
      <w:r>
        <w:rPr>
          <w:w w:val="105"/>
        </w:rPr>
        <w:t>all</w:t>
      </w:r>
      <w:r>
        <w:rPr>
          <w:spacing w:val="-13"/>
          <w:w w:val="105"/>
        </w:rPr>
        <w:t xml:space="preserve"> </w:t>
      </w:r>
      <w:r>
        <w:rPr>
          <w:w w:val="105"/>
        </w:rPr>
        <w:t>reduced</w:t>
      </w:r>
      <w:r>
        <w:rPr>
          <w:spacing w:val="-14"/>
          <w:w w:val="105"/>
        </w:rPr>
        <w:t xml:space="preserve"> </w:t>
      </w:r>
      <w:r>
        <w:rPr>
          <w:w w:val="105"/>
        </w:rPr>
        <w:t>in</w:t>
      </w:r>
      <w:r>
        <w:rPr>
          <w:spacing w:val="-13"/>
          <w:w w:val="105"/>
        </w:rPr>
        <w:t xml:space="preserve"> </w:t>
      </w:r>
      <w:r>
        <w:rPr>
          <w:w w:val="105"/>
        </w:rPr>
        <w:t>concentration,</w:t>
      </w:r>
      <w:r>
        <w:rPr>
          <w:spacing w:val="-14"/>
          <w:w w:val="105"/>
        </w:rPr>
        <w:t xml:space="preserve"> </w:t>
      </w:r>
      <w:r>
        <w:rPr>
          <w:w w:val="105"/>
        </w:rPr>
        <w:t>several related metabolites are up-regulated across multiple time points in the dataset. It possible, for example,</w:t>
      </w:r>
      <w:r>
        <w:rPr>
          <w:spacing w:val="-12"/>
          <w:w w:val="105"/>
        </w:rPr>
        <w:t xml:space="preserve"> </w:t>
      </w:r>
      <w:r>
        <w:rPr>
          <w:w w:val="105"/>
        </w:rPr>
        <w:t>that</w:t>
      </w:r>
      <w:r>
        <w:rPr>
          <w:spacing w:val="-12"/>
          <w:w w:val="105"/>
        </w:rPr>
        <w:t xml:space="preserve"> </w:t>
      </w:r>
      <w:r>
        <w:rPr>
          <w:w w:val="105"/>
        </w:rPr>
        <w:t>the</w:t>
      </w:r>
      <w:r>
        <w:rPr>
          <w:spacing w:val="-12"/>
          <w:w w:val="105"/>
        </w:rPr>
        <w:t xml:space="preserve"> </w:t>
      </w:r>
      <w:r>
        <w:rPr>
          <w:w w:val="105"/>
        </w:rPr>
        <w:t>increased</w:t>
      </w:r>
      <w:r>
        <w:rPr>
          <w:spacing w:val="-12"/>
          <w:w w:val="105"/>
        </w:rPr>
        <w:t xml:space="preserve"> </w:t>
      </w:r>
      <w:r>
        <w:rPr>
          <w:w w:val="105"/>
        </w:rPr>
        <w:t>fumarate</w:t>
      </w:r>
      <w:r>
        <w:rPr>
          <w:spacing w:val="-12"/>
          <w:w w:val="105"/>
        </w:rPr>
        <w:t xml:space="preserve"> </w:t>
      </w:r>
      <w:r>
        <w:rPr>
          <w:w w:val="105"/>
        </w:rPr>
        <w:t>levels</w:t>
      </w:r>
      <w:r>
        <w:rPr>
          <w:spacing w:val="-12"/>
          <w:w w:val="105"/>
        </w:rPr>
        <w:t xml:space="preserve"> </w:t>
      </w:r>
      <w:r>
        <w:rPr>
          <w:w w:val="105"/>
        </w:rPr>
        <w:t>(at</w:t>
      </w:r>
      <w:r>
        <w:rPr>
          <w:spacing w:val="-12"/>
          <w:w w:val="105"/>
        </w:rPr>
        <w:t xml:space="preserve"> </w:t>
      </w:r>
      <w:r>
        <w:rPr>
          <w:w w:val="105"/>
        </w:rPr>
        <w:t>15</w:t>
      </w:r>
      <w:r>
        <w:rPr>
          <w:spacing w:val="-12"/>
          <w:w w:val="105"/>
        </w:rPr>
        <w:t xml:space="preserve"> </w:t>
      </w:r>
      <w:r>
        <w:rPr>
          <w:w w:val="105"/>
        </w:rPr>
        <w:t>min;</w:t>
      </w:r>
      <w:r>
        <w:rPr>
          <w:spacing w:val="-12"/>
          <w:w w:val="105"/>
        </w:rPr>
        <w:t xml:space="preserve"> </w:t>
      </w:r>
      <w:r>
        <w:rPr>
          <w:w w:val="105"/>
        </w:rPr>
        <w:t>log</w:t>
      </w:r>
      <w:r>
        <w:rPr>
          <w:w w:val="105"/>
          <w:position w:val="-10"/>
        </w:rPr>
        <w:t>2</w:t>
      </w:r>
      <w:r>
        <w:rPr>
          <w:w w:val="105"/>
        </w:rPr>
        <w:t>FC:</w:t>
      </w:r>
      <w:r>
        <w:rPr>
          <w:spacing w:val="-12"/>
          <w:w w:val="105"/>
        </w:rPr>
        <w:t xml:space="preserve"> </w:t>
      </w:r>
      <w:r>
        <w:rPr>
          <w:w w:val="105"/>
        </w:rPr>
        <w:t>1.00,</w:t>
      </w:r>
      <w:r>
        <w:rPr>
          <w:spacing w:val="-12"/>
          <w:w w:val="105"/>
        </w:rPr>
        <w:t xml:space="preserve"> </w:t>
      </w:r>
      <w:r>
        <w:rPr>
          <w:w w:val="105"/>
        </w:rPr>
        <w:t>adjusted-p:</w:t>
      </w:r>
      <w:r>
        <w:rPr>
          <w:spacing w:val="-12"/>
          <w:w w:val="105"/>
        </w:rPr>
        <w:t xml:space="preserve"> </w:t>
      </w:r>
      <w:r>
        <w:rPr>
          <w:w w:val="105"/>
        </w:rPr>
        <w:t>&lt;</w:t>
      </w:r>
      <w:r>
        <w:rPr>
          <w:spacing w:val="-12"/>
          <w:w w:val="105"/>
        </w:rPr>
        <w:t xml:space="preserve"> </w:t>
      </w:r>
      <w:r>
        <w:rPr>
          <w:w w:val="105"/>
        </w:rPr>
        <w:t>0.01)</w:t>
      </w:r>
      <w:r>
        <w:rPr>
          <w:spacing w:val="-12"/>
          <w:w w:val="105"/>
        </w:rPr>
        <w:t xml:space="preserve"> </w:t>
      </w:r>
      <w:r>
        <w:rPr>
          <w:w w:val="105"/>
        </w:rPr>
        <w:t>are</w:t>
      </w:r>
      <w:r>
        <w:rPr>
          <w:spacing w:val="-12"/>
          <w:w w:val="105"/>
        </w:rPr>
        <w:t xml:space="preserve"> </w:t>
      </w:r>
      <w:r>
        <w:rPr>
          <w:w w:val="105"/>
        </w:rPr>
        <w:t>related</w:t>
      </w:r>
      <w:r>
        <w:rPr>
          <w:spacing w:val="-12"/>
          <w:w w:val="105"/>
        </w:rPr>
        <w:t xml:space="preserve"> </w:t>
      </w:r>
      <w:r>
        <w:rPr>
          <w:w w:val="105"/>
        </w:rPr>
        <w:t>to the</w:t>
      </w:r>
      <w:r>
        <w:rPr>
          <w:spacing w:val="-14"/>
          <w:w w:val="105"/>
        </w:rPr>
        <w:t xml:space="preserve"> </w:t>
      </w:r>
      <w:r>
        <w:rPr>
          <w:w w:val="105"/>
        </w:rPr>
        <w:t>reduction</w:t>
      </w:r>
      <w:r>
        <w:rPr>
          <w:spacing w:val="-13"/>
          <w:w w:val="105"/>
        </w:rPr>
        <w:t xml:space="preserve"> </w:t>
      </w:r>
      <w:r>
        <w:rPr>
          <w:w w:val="105"/>
        </w:rPr>
        <w:t>in</w:t>
      </w:r>
      <w:r>
        <w:rPr>
          <w:spacing w:val="-14"/>
          <w:w w:val="105"/>
        </w:rPr>
        <w:t xml:space="preserve"> </w:t>
      </w:r>
      <w:r>
        <w:rPr>
          <w:w w:val="105"/>
        </w:rPr>
        <w:t>active</w:t>
      </w:r>
      <w:r>
        <w:rPr>
          <w:spacing w:val="-13"/>
          <w:w w:val="105"/>
        </w:rPr>
        <w:t xml:space="preserve"> </w:t>
      </w:r>
      <w:r>
        <w:rPr>
          <w:w w:val="105"/>
        </w:rPr>
        <w:t>fumarate</w:t>
      </w:r>
      <w:r>
        <w:rPr>
          <w:spacing w:val="-14"/>
          <w:w w:val="105"/>
        </w:rPr>
        <w:t xml:space="preserve"> </w:t>
      </w:r>
      <w:r>
        <w:rPr>
          <w:w w:val="105"/>
        </w:rPr>
        <w:t>hydratase</w:t>
      </w:r>
      <w:r>
        <w:rPr>
          <w:spacing w:val="-13"/>
          <w:w w:val="105"/>
        </w:rPr>
        <w:t xml:space="preserve"> </w:t>
      </w:r>
      <w:r>
        <w:rPr>
          <w:w w:val="105"/>
        </w:rPr>
        <w:t>(FH</w:t>
      </w:r>
      <w:r>
        <w:rPr>
          <w:spacing w:val="-13"/>
          <w:w w:val="105"/>
        </w:rPr>
        <w:t xml:space="preserve"> </w:t>
      </w:r>
      <w:r>
        <w:rPr>
          <w:w w:val="105"/>
        </w:rPr>
        <w:t>tetramer;</w:t>
      </w:r>
      <w:r>
        <w:rPr>
          <w:spacing w:val="-14"/>
          <w:w w:val="105"/>
        </w:rPr>
        <w:t xml:space="preserve"> </w:t>
      </w:r>
      <w:r>
        <w:rPr>
          <w:w w:val="105"/>
        </w:rPr>
        <w:t>log</w:t>
      </w:r>
      <w:r>
        <w:rPr>
          <w:w w:val="105"/>
          <w:position w:val="-10"/>
        </w:rPr>
        <w:t>2</w:t>
      </w:r>
      <w:r>
        <w:rPr>
          <w:w w:val="105"/>
        </w:rPr>
        <w:t>FC:</w:t>
      </w:r>
      <w:r>
        <w:rPr>
          <w:spacing w:val="-13"/>
          <w:w w:val="105"/>
        </w:rPr>
        <w:t xml:space="preserve"> </w:t>
      </w:r>
      <w:r>
        <w:rPr>
          <w:w w:val="105"/>
        </w:rPr>
        <w:t>-1.39,</w:t>
      </w:r>
      <w:r>
        <w:rPr>
          <w:spacing w:val="-14"/>
          <w:w w:val="105"/>
        </w:rPr>
        <w:t xml:space="preserve"> </w:t>
      </w:r>
      <w:r>
        <w:rPr>
          <w:w w:val="105"/>
        </w:rPr>
        <w:t>adjusted-p:</w:t>
      </w:r>
      <w:r>
        <w:rPr>
          <w:spacing w:val="-13"/>
          <w:w w:val="105"/>
        </w:rPr>
        <w:t xml:space="preserve"> </w:t>
      </w:r>
      <w:r>
        <w:rPr>
          <w:w w:val="105"/>
        </w:rPr>
        <w:t>0.03)</w:t>
      </w:r>
      <w:r>
        <w:rPr>
          <w:spacing w:val="-14"/>
          <w:w w:val="105"/>
        </w:rPr>
        <w:t xml:space="preserve"> </w:t>
      </w:r>
      <w:r>
        <w:rPr>
          <w:w w:val="105"/>
        </w:rPr>
        <w:t>as</w:t>
      </w:r>
      <w:r>
        <w:rPr>
          <w:spacing w:val="-13"/>
          <w:w w:val="105"/>
        </w:rPr>
        <w:t xml:space="preserve"> </w:t>
      </w:r>
      <w:r>
        <w:rPr>
          <w:w w:val="105"/>
        </w:rPr>
        <w:t>has</w:t>
      </w:r>
      <w:r>
        <w:rPr>
          <w:spacing w:val="-13"/>
          <w:w w:val="105"/>
        </w:rPr>
        <w:t xml:space="preserve"> </w:t>
      </w:r>
      <w:r>
        <w:rPr>
          <w:w w:val="105"/>
        </w:rPr>
        <w:t xml:space="preserve">been demonstrated previously and shown to associate with hereditary </w:t>
      </w:r>
      <w:proofErr w:type="spellStart"/>
      <w:r>
        <w:rPr>
          <w:w w:val="105"/>
        </w:rPr>
        <w:t>leiomyomatosis</w:t>
      </w:r>
      <w:proofErr w:type="spellEnd"/>
      <w:r>
        <w:rPr>
          <w:w w:val="105"/>
        </w:rPr>
        <w:t xml:space="preserve"> and renal cell cancer in humans </w:t>
      </w:r>
      <w:r>
        <w:rPr>
          <w:spacing w:val="6"/>
          <w:w w:val="105"/>
        </w:rPr>
        <w:t>[</w:t>
      </w:r>
      <w:hyperlink w:anchor="_bookmark45" w:history="1">
        <w:r>
          <w:rPr>
            <w:color w:val="2195F2"/>
            <w:spacing w:val="6"/>
            <w:w w:val="105"/>
            <w:u w:val="single" w:color="2195F2"/>
          </w:rPr>
          <w:t>38</w:t>
        </w:r>
      </w:hyperlink>
      <w:r>
        <w:rPr>
          <w:spacing w:val="6"/>
          <w:w w:val="105"/>
        </w:rPr>
        <w:t xml:space="preserve">]. </w:t>
      </w:r>
      <w:r>
        <w:rPr>
          <w:w w:val="105"/>
        </w:rPr>
        <w:t>Therefore, this would be an interesting point of further study to understand the</w:t>
      </w:r>
      <w:r>
        <w:rPr>
          <w:spacing w:val="-9"/>
          <w:w w:val="105"/>
        </w:rPr>
        <w:t xml:space="preserve"> </w:t>
      </w:r>
      <w:r>
        <w:rPr>
          <w:w w:val="105"/>
        </w:rPr>
        <w:t>adaptations</w:t>
      </w:r>
      <w:r>
        <w:rPr>
          <w:spacing w:val="-9"/>
          <w:w w:val="105"/>
        </w:rPr>
        <w:t xml:space="preserve"> </w:t>
      </w:r>
      <w:r>
        <w:rPr>
          <w:w w:val="105"/>
        </w:rPr>
        <w:t>these</w:t>
      </w:r>
      <w:r>
        <w:rPr>
          <w:spacing w:val="-9"/>
          <w:w w:val="105"/>
        </w:rPr>
        <w:t xml:space="preserve"> </w:t>
      </w:r>
      <w:r>
        <w:rPr>
          <w:w w:val="105"/>
        </w:rPr>
        <w:t>cells</w:t>
      </w:r>
      <w:r>
        <w:rPr>
          <w:spacing w:val="-9"/>
          <w:w w:val="105"/>
        </w:rPr>
        <w:t xml:space="preserve"> </w:t>
      </w:r>
      <w:r>
        <w:rPr>
          <w:w w:val="105"/>
        </w:rPr>
        <w:t>make</w:t>
      </w:r>
      <w:r>
        <w:rPr>
          <w:spacing w:val="-8"/>
          <w:w w:val="105"/>
        </w:rPr>
        <w:t xml:space="preserve"> </w:t>
      </w:r>
      <w:r>
        <w:rPr>
          <w:w w:val="105"/>
        </w:rPr>
        <w:t>to</w:t>
      </w:r>
      <w:r>
        <w:rPr>
          <w:spacing w:val="-9"/>
          <w:w w:val="105"/>
        </w:rPr>
        <w:t xml:space="preserve"> </w:t>
      </w:r>
      <w:r>
        <w:rPr>
          <w:w w:val="105"/>
        </w:rPr>
        <w:t>disruptions</w:t>
      </w:r>
      <w:r>
        <w:rPr>
          <w:spacing w:val="-9"/>
          <w:w w:val="105"/>
        </w:rPr>
        <w:t xml:space="preserve"> </w:t>
      </w:r>
      <w:r>
        <w:rPr>
          <w:w w:val="105"/>
        </w:rPr>
        <w:t>to</w:t>
      </w:r>
      <w:r>
        <w:rPr>
          <w:spacing w:val="-9"/>
          <w:w w:val="105"/>
        </w:rPr>
        <w:t xml:space="preserve"> </w:t>
      </w:r>
      <w:r>
        <w:rPr>
          <w:w w:val="105"/>
        </w:rPr>
        <w:t>the</w:t>
      </w:r>
      <w:r>
        <w:rPr>
          <w:spacing w:val="-8"/>
          <w:w w:val="105"/>
        </w:rPr>
        <w:t xml:space="preserve"> </w:t>
      </w:r>
      <w:r>
        <w:rPr>
          <w:w w:val="105"/>
        </w:rPr>
        <w:t>TCA</w:t>
      </w:r>
      <w:r>
        <w:rPr>
          <w:spacing w:val="-9"/>
          <w:w w:val="105"/>
        </w:rPr>
        <w:t xml:space="preserve"> </w:t>
      </w:r>
      <w:r>
        <w:rPr>
          <w:w w:val="105"/>
        </w:rPr>
        <w:t>cycle</w:t>
      </w:r>
      <w:r>
        <w:rPr>
          <w:spacing w:val="-9"/>
          <w:w w:val="105"/>
        </w:rPr>
        <w:t xml:space="preserve"> </w:t>
      </w:r>
      <w:r>
        <w:rPr>
          <w:w w:val="105"/>
        </w:rPr>
        <w:t>and</w:t>
      </w:r>
      <w:r>
        <w:rPr>
          <w:spacing w:val="-9"/>
          <w:w w:val="105"/>
        </w:rPr>
        <w:t xml:space="preserve"> </w:t>
      </w:r>
      <w:r>
        <w:rPr>
          <w:w w:val="105"/>
        </w:rPr>
        <w:t>their</w:t>
      </w:r>
      <w:r>
        <w:rPr>
          <w:spacing w:val="-8"/>
          <w:w w:val="105"/>
        </w:rPr>
        <w:t xml:space="preserve"> </w:t>
      </w:r>
      <w:r>
        <w:rPr>
          <w:w w:val="105"/>
        </w:rPr>
        <w:t>consequences.</w:t>
      </w:r>
    </w:p>
    <w:p w14:paraId="10DB5340" w14:textId="77777777" w:rsidR="00D270E3" w:rsidRDefault="00D270E3">
      <w:pPr>
        <w:pStyle w:val="BodyText"/>
        <w:spacing w:before="4"/>
        <w:rPr>
          <w:sz w:val="28"/>
        </w:rPr>
      </w:pPr>
    </w:p>
    <w:p w14:paraId="49157E8A" w14:textId="77777777" w:rsidR="00D270E3" w:rsidRDefault="00570814">
      <w:pPr>
        <w:pStyle w:val="BodyText"/>
        <w:spacing w:line="280" w:lineRule="auto"/>
        <w:ind w:left="120" w:right="228"/>
      </w:pPr>
      <w:r>
        <w:rPr>
          <w:w w:val="105"/>
        </w:rPr>
        <w:t xml:space="preserve">By analyzing this multi-omics dataset using reaction motif analysis and other interactive visualization, interesting questions arise. We see several reaction motifs that are expected based on prior knowledge of this biological model, as well as other interesting behaviors worthy of further follow-up. This demonstrates the potential </w:t>
      </w:r>
      <w:proofErr w:type="spellStart"/>
      <w:r>
        <w:rPr>
          <w:w w:val="105"/>
        </w:rPr>
        <w:t>Metaboverse</w:t>
      </w:r>
      <w:proofErr w:type="spellEnd"/>
      <w:r>
        <w:rPr>
          <w:w w:val="105"/>
        </w:rPr>
        <w:t xml:space="preserve"> has to act as a valuable hypothesis-generation tool, particularly with multi-omics and </w:t>
      </w:r>
      <w:proofErr w:type="spellStart"/>
      <w:r>
        <w:rPr>
          <w:w w:val="105"/>
        </w:rPr>
        <w:t>timecourse</w:t>
      </w:r>
      <w:proofErr w:type="spellEnd"/>
      <w:r>
        <w:rPr>
          <w:w w:val="105"/>
        </w:rPr>
        <w:t xml:space="preserve"> datasets, as well as a convenient platform for visualization and analysis of a user’s dataset in the context of the metabolic or other reaction networks.</w:t>
      </w:r>
    </w:p>
    <w:p w14:paraId="58A44820" w14:textId="77777777" w:rsidR="00D270E3" w:rsidRDefault="00D270E3">
      <w:pPr>
        <w:pStyle w:val="BodyText"/>
        <w:spacing w:before="8"/>
        <w:rPr>
          <w:sz w:val="26"/>
        </w:rPr>
      </w:pPr>
    </w:p>
    <w:p w14:paraId="316FE538" w14:textId="77777777" w:rsidR="00D270E3" w:rsidRDefault="00570814">
      <w:pPr>
        <w:pStyle w:val="Heading3"/>
        <w:numPr>
          <w:ilvl w:val="0"/>
          <w:numId w:val="6"/>
        </w:numPr>
        <w:tabs>
          <w:tab w:val="left" w:pos="365"/>
        </w:tabs>
      </w:pPr>
      <w:bookmarkStart w:id="73" w:name="2._Metabolic_signatures_in_human_lung_ad"/>
      <w:bookmarkEnd w:id="73"/>
      <w:r>
        <w:rPr>
          <w:w w:val="105"/>
        </w:rPr>
        <w:t>Metabolic</w:t>
      </w:r>
      <w:r>
        <w:rPr>
          <w:spacing w:val="-9"/>
          <w:w w:val="105"/>
        </w:rPr>
        <w:t xml:space="preserve"> </w:t>
      </w:r>
      <w:r>
        <w:rPr>
          <w:w w:val="105"/>
        </w:rPr>
        <w:t>signatures</w:t>
      </w:r>
      <w:r>
        <w:rPr>
          <w:spacing w:val="-8"/>
          <w:w w:val="105"/>
        </w:rPr>
        <w:t xml:space="preserve"> </w:t>
      </w:r>
      <w:r>
        <w:rPr>
          <w:w w:val="105"/>
        </w:rPr>
        <w:t>in</w:t>
      </w:r>
      <w:r>
        <w:rPr>
          <w:spacing w:val="-8"/>
          <w:w w:val="105"/>
        </w:rPr>
        <w:t xml:space="preserve"> </w:t>
      </w:r>
      <w:r>
        <w:rPr>
          <w:w w:val="105"/>
        </w:rPr>
        <w:t>human</w:t>
      </w:r>
      <w:r>
        <w:rPr>
          <w:spacing w:val="-8"/>
          <w:w w:val="105"/>
        </w:rPr>
        <w:t xml:space="preserve"> </w:t>
      </w:r>
      <w:r>
        <w:rPr>
          <w:w w:val="105"/>
        </w:rPr>
        <w:t>lung</w:t>
      </w:r>
      <w:r>
        <w:rPr>
          <w:spacing w:val="-9"/>
          <w:w w:val="105"/>
        </w:rPr>
        <w:t xml:space="preserve"> </w:t>
      </w:r>
      <w:r>
        <w:rPr>
          <w:w w:val="105"/>
        </w:rPr>
        <w:t>adenocarcinomas</w:t>
      </w:r>
      <w:r>
        <w:rPr>
          <w:spacing w:val="-8"/>
          <w:w w:val="105"/>
        </w:rPr>
        <w:t xml:space="preserve"> </w:t>
      </w:r>
      <w:r>
        <w:rPr>
          <w:w w:val="105"/>
        </w:rPr>
        <w:t>compared</w:t>
      </w:r>
      <w:r>
        <w:rPr>
          <w:spacing w:val="-8"/>
          <w:w w:val="105"/>
        </w:rPr>
        <w:t xml:space="preserve"> </w:t>
      </w:r>
      <w:r>
        <w:rPr>
          <w:w w:val="105"/>
        </w:rPr>
        <w:t>to</w:t>
      </w:r>
      <w:r>
        <w:rPr>
          <w:spacing w:val="-8"/>
          <w:w w:val="105"/>
        </w:rPr>
        <w:t xml:space="preserve"> </w:t>
      </w:r>
      <w:r>
        <w:rPr>
          <w:w w:val="105"/>
        </w:rPr>
        <w:t>normal</w:t>
      </w:r>
      <w:r>
        <w:rPr>
          <w:spacing w:val="-8"/>
          <w:w w:val="105"/>
        </w:rPr>
        <w:t xml:space="preserve"> </w:t>
      </w:r>
      <w:r>
        <w:rPr>
          <w:w w:val="105"/>
        </w:rPr>
        <w:t>lung</w:t>
      </w:r>
      <w:r>
        <w:rPr>
          <w:spacing w:val="-9"/>
          <w:w w:val="105"/>
        </w:rPr>
        <w:t xml:space="preserve"> </w:t>
      </w:r>
      <w:r>
        <w:rPr>
          <w:w w:val="105"/>
        </w:rPr>
        <w:t>tissue.</w:t>
      </w:r>
    </w:p>
    <w:p w14:paraId="2CB956E8" w14:textId="77777777" w:rsidR="00D270E3" w:rsidRDefault="00D270E3">
      <w:pPr>
        <w:pStyle w:val="BodyText"/>
        <w:spacing w:before="11"/>
        <w:rPr>
          <w:b/>
          <w:sz w:val="29"/>
        </w:rPr>
      </w:pPr>
    </w:p>
    <w:p w14:paraId="5D47D9A5" w14:textId="77777777" w:rsidR="00D270E3" w:rsidRDefault="00570814">
      <w:pPr>
        <w:pStyle w:val="BodyText"/>
        <w:spacing w:line="280" w:lineRule="auto"/>
        <w:ind w:left="120" w:right="228"/>
      </w:pPr>
      <w:r>
        <w:rPr>
          <w:w w:val="105"/>
        </w:rPr>
        <w:t>We next turned to published human lung adenocarcinoma steady-state metabolomics data [</w:t>
      </w:r>
      <w:del w:id="74" w:author="Sara Nowinski" w:date="2020-06-04T10:58:00Z">
        <w:r w:rsidDel="007F48D9">
          <w:rPr>
            <w:w w:val="105"/>
          </w:rPr>
          <w:delText xml:space="preserve"> </w:delText>
        </w:r>
      </w:del>
      <w:hyperlink w:anchor="_bookmark46" w:history="1">
        <w:r>
          <w:rPr>
            <w:color w:val="2195F2"/>
            <w:w w:val="105"/>
            <w:u w:val="single" w:color="2195F2"/>
          </w:rPr>
          <w:t>39</w:t>
        </w:r>
      </w:hyperlink>
      <w:r>
        <w:rPr>
          <w:w w:val="105"/>
        </w:rPr>
        <w:t xml:space="preserve">] to assess the utility of </w:t>
      </w:r>
      <w:proofErr w:type="spellStart"/>
      <w:r>
        <w:rPr>
          <w:w w:val="105"/>
        </w:rPr>
        <w:t>Metaboverse</w:t>
      </w:r>
      <w:proofErr w:type="spellEnd"/>
      <w:r>
        <w:rPr>
          <w:w w:val="105"/>
        </w:rPr>
        <w:t xml:space="preserve"> when analyzing this data. Lung cancer remains a leading cause of death worldwide, and a more complete understanding of the metabolism of these tumors is essential in understanding how to better treat the condition.</w:t>
      </w:r>
    </w:p>
    <w:p w14:paraId="28758734" w14:textId="77777777" w:rsidR="00D270E3" w:rsidRDefault="00D270E3">
      <w:pPr>
        <w:pStyle w:val="BodyText"/>
        <w:spacing w:before="8"/>
        <w:rPr>
          <w:sz w:val="23"/>
        </w:rPr>
      </w:pPr>
    </w:p>
    <w:p w14:paraId="3FD09DD2" w14:textId="77777777" w:rsidR="00D270E3" w:rsidRDefault="00570814">
      <w:pPr>
        <w:pStyle w:val="BodyText"/>
        <w:spacing w:line="298" w:lineRule="exact"/>
        <w:ind w:left="120" w:right="117"/>
      </w:pPr>
      <w:r>
        <w:rPr>
          <w:w w:val="105"/>
        </w:rPr>
        <w:t xml:space="preserve">Consistent with the original study </w:t>
      </w:r>
      <w:r>
        <w:rPr>
          <w:spacing w:val="6"/>
          <w:w w:val="105"/>
        </w:rPr>
        <w:t>[</w:t>
      </w:r>
      <w:hyperlink w:anchor="_bookmark46" w:history="1">
        <w:r>
          <w:rPr>
            <w:color w:val="2195F2"/>
            <w:spacing w:val="6"/>
            <w:w w:val="105"/>
            <w:u w:val="single" w:color="2195F2"/>
          </w:rPr>
          <w:t>39</w:t>
        </w:r>
      </w:hyperlink>
      <w:r>
        <w:rPr>
          <w:spacing w:val="6"/>
          <w:w w:val="105"/>
        </w:rPr>
        <w:t xml:space="preserve">], </w:t>
      </w:r>
      <w:r>
        <w:rPr>
          <w:w w:val="105"/>
        </w:rPr>
        <w:t xml:space="preserve">and in our recent re-study of the data </w:t>
      </w:r>
      <w:r>
        <w:rPr>
          <w:spacing w:val="6"/>
          <w:w w:val="105"/>
        </w:rPr>
        <w:t>[</w:t>
      </w:r>
      <w:hyperlink w:anchor="_bookmark26" w:history="1">
        <w:r>
          <w:rPr>
            <w:color w:val="2195F2"/>
            <w:spacing w:val="6"/>
            <w:w w:val="105"/>
            <w:u w:val="single" w:color="2195F2"/>
          </w:rPr>
          <w:t>19</w:t>
        </w:r>
      </w:hyperlink>
      <w:r>
        <w:rPr>
          <w:spacing w:val="6"/>
          <w:w w:val="105"/>
        </w:rPr>
        <w:t xml:space="preserve">], </w:t>
      </w:r>
      <w:r>
        <w:rPr>
          <w:w w:val="105"/>
        </w:rPr>
        <w:t xml:space="preserve">nucleotide metabolism was broadly up-regulated in adenocarcinoma samples in the motif analysis and perturbation connectivity analysis (Figure </w:t>
      </w:r>
      <w:r>
        <w:fldChar w:fldCharType="begin"/>
      </w:r>
      <w:r>
        <w:instrText xml:space="preserve"> HYPERLINK \l "_bookmark4" </w:instrText>
      </w:r>
      <w:r>
        <w:fldChar w:fldCharType="separate"/>
      </w:r>
      <w:r>
        <w:rPr>
          <w:color w:val="2195F2"/>
          <w:w w:val="105"/>
          <w:u w:val="single" w:color="2195F2"/>
        </w:rPr>
        <w:t>5</w:t>
      </w:r>
      <w:del w:id="75" w:author="Sara Nowinski" w:date="2020-06-04T10:59:00Z">
        <w:r w:rsidDel="007F48D9">
          <w:rPr>
            <w:color w:val="2195F2"/>
            <w:w w:val="105"/>
          </w:rPr>
          <w:delText xml:space="preserve"> </w:delText>
        </w:r>
      </w:del>
      <w:r>
        <w:rPr>
          <w:color w:val="2195F2"/>
          <w:w w:val="105"/>
        </w:rPr>
        <w:t xml:space="preserve"> </w:t>
      </w:r>
      <w:r>
        <w:rPr>
          <w:color w:val="2195F2"/>
          <w:w w:val="105"/>
        </w:rPr>
        <w:fldChar w:fldCharType="end"/>
      </w:r>
      <w:r>
        <w:rPr>
          <w:w w:val="105"/>
        </w:rPr>
        <w:t xml:space="preserve">A). We also notice similar perturbations in xanthine (Figure </w:t>
      </w:r>
      <w:hyperlink w:anchor="_bookmark4" w:history="1">
        <w:r>
          <w:rPr>
            <w:color w:val="2195F2"/>
            <w:w w:val="105"/>
            <w:u w:val="single" w:color="2195F2"/>
          </w:rPr>
          <w:t>5</w:t>
        </w:r>
        <w:r>
          <w:rPr>
            <w:color w:val="2195F2"/>
            <w:w w:val="105"/>
          </w:rPr>
          <w:t xml:space="preserve"> </w:t>
        </w:r>
      </w:hyperlink>
      <w:r>
        <w:rPr>
          <w:w w:val="105"/>
        </w:rPr>
        <w:t>B), glutamine, and others, which are highlighted to the user quickly in the motif and perturbation</w:t>
      </w:r>
      <w:r>
        <w:rPr>
          <w:spacing w:val="-9"/>
          <w:w w:val="105"/>
        </w:rPr>
        <w:t xml:space="preserve"> </w:t>
      </w:r>
      <w:r>
        <w:rPr>
          <w:w w:val="105"/>
        </w:rPr>
        <w:t>connectivity</w:t>
      </w:r>
      <w:r>
        <w:rPr>
          <w:spacing w:val="-9"/>
          <w:w w:val="105"/>
        </w:rPr>
        <w:t xml:space="preserve"> </w:t>
      </w:r>
      <w:r>
        <w:rPr>
          <w:w w:val="105"/>
        </w:rPr>
        <w:t>analyses.</w:t>
      </w:r>
      <w:r>
        <w:rPr>
          <w:spacing w:val="-9"/>
          <w:w w:val="105"/>
        </w:rPr>
        <w:t xml:space="preserve"> </w:t>
      </w:r>
      <w:r>
        <w:rPr>
          <w:w w:val="105"/>
        </w:rPr>
        <w:t>However,</w:t>
      </w:r>
      <w:r>
        <w:rPr>
          <w:spacing w:val="-9"/>
          <w:w w:val="105"/>
        </w:rPr>
        <w:t xml:space="preserve"> </w:t>
      </w:r>
      <w:r>
        <w:rPr>
          <w:w w:val="105"/>
        </w:rPr>
        <w:t>as</w:t>
      </w:r>
      <w:r>
        <w:rPr>
          <w:spacing w:val="-9"/>
          <w:w w:val="105"/>
        </w:rPr>
        <w:t xml:space="preserve"> </w:t>
      </w:r>
      <w:r>
        <w:rPr>
          <w:w w:val="105"/>
        </w:rPr>
        <w:t>we</w:t>
      </w:r>
      <w:r>
        <w:rPr>
          <w:spacing w:val="-8"/>
          <w:w w:val="105"/>
        </w:rPr>
        <w:t xml:space="preserve"> </w:t>
      </w:r>
      <w:r>
        <w:rPr>
          <w:w w:val="105"/>
        </w:rPr>
        <w:t>previously</w:t>
      </w:r>
      <w:r>
        <w:rPr>
          <w:spacing w:val="-9"/>
          <w:w w:val="105"/>
        </w:rPr>
        <w:t xml:space="preserve"> </w:t>
      </w:r>
      <w:r>
        <w:rPr>
          <w:w w:val="105"/>
        </w:rPr>
        <w:t>emphasized</w:t>
      </w:r>
      <w:r>
        <w:rPr>
          <w:spacing w:val="-9"/>
          <w:w w:val="105"/>
        </w:rPr>
        <w:t xml:space="preserve"> </w:t>
      </w:r>
      <w:r>
        <w:rPr>
          <w:w w:val="105"/>
        </w:rPr>
        <w:t>[</w:t>
      </w:r>
      <w:r>
        <w:rPr>
          <w:spacing w:val="-37"/>
          <w:w w:val="105"/>
        </w:rPr>
        <w:t xml:space="preserve"> </w:t>
      </w:r>
      <w:hyperlink w:anchor="_bookmark26" w:history="1">
        <w:r>
          <w:rPr>
            <w:color w:val="2195F2"/>
            <w:spacing w:val="3"/>
            <w:w w:val="105"/>
            <w:u w:val="single" w:color="2195F2"/>
          </w:rPr>
          <w:t>19</w:t>
        </w:r>
      </w:hyperlink>
      <w:r>
        <w:rPr>
          <w:spacing w:val="3"/>
          <w:w w:val="105"/>
        </w:rPr>
        <w:t>],</w:t>
      </w:r>
      <w:r>
        <w:rPr>
          <w:spacing w:val="-8"/>
          <w:w w:val="105"/>
        </w:rPr>
        <w:t xml:space="preserve"> </w:t>
      </w:r>
      <w:r>
        <w:rPr>
          <w:w w:val="105"/>
        </w:rPr>
        <w:t>by</w:t>
      </w:r>
      <w:r>
        <w:rPr>
          <w:spacing w:val="-9"/>
          <w:w w:val="105"/>
        </w:rPr>
        <w:t xml:space="preserve"> </w:t>
      </w:r>
      <w:r>
        <w:rPr>
          <w:w w:val="105"/>
        </w:rPr>
        <w:t>approaching</w:t>
      </w:r>
      <w:r>
        <w:rPr>
          <w:spacing w:val="-9"/>
          <w:w w:val="105"/>
        </w:rPr>
        <w:t xml:space="preserve"> </w:t>
      </w:r>
      <w:r>
        <w:rPr>
          <w:w w:val="105"/>
        </w:rPr>
        <w:t xml:space="preserve">these perturbations in a reaction-centric approach, we can identify regulatory behavior that further contextualizes the data. For example, </w:t>
      </w:r>
      <w:commentRangeStart w:id="76"/>
      <w:r>
        <w:rPr>
          <w:w w:val="105"/>
        </w:rPr>
        <w:t xml:space="preserve">we previously highlighted </w:t>
      </w:r>
      <w:commentRangeEnd w:id="76"/>
      <w:r w:rsidR="007F48D9">
        <w:rPr>
          <w:rStyle w:val="CommentReference"/>
        </w:rPr>
        <w:commentReference w:id="76"/>
      </w:r>
      <w:r>
        <w:rPr>
          <w:w w:val="105"/>
        </w:rPr>
        <w:t xml:space="preserve">through a more manual approach the up-regulation of </w:t>
      </w:r>
      <w:proofErr w:type="spellStart"/>
      <w:r>
        <w:rPr>
          <w:w w:val="105"/>
        </w:rPr>
        <w:t>glyceric</w:t>
      </w:r>
      <w:proofErr w:type="spellEnd"/>
      <w:r>
        <w:rPr>
          <w:w w:val="105"/>
        </w:rPr>
        <w:t xml:space="preserve"> acid coupled with the proximal down-regulation of 3-Phosphoglyceric acid which could indicate the activity of </w:t>
      </w:r>
      <w:proofErr w:type="spellStart"/>
      <w:r>
        <w:rPr>
          <w:w w:val="105"/>
        </w:rPr>
        <w:t>glycerate</w:t>
      </w:r>
      <w:proofErr w:type="spellEnd"/>
      <w:r>
        <w:rPr>
          <w:w w:val="105"/>
        </w:rPr>
        <w:t xml:space="preserve"> kinase. This connection was missed in the original study, but was highlighted by the motif analysis available within </w:t>
      </w:r>
      <w:proofErr w:type="spellStart"/>
      <w:r>
        <w:rPr>
          <w:w w:val="105"/>
        </w:rPr>
        <w:t>Metaboverse</w:t>
      </w:r>
      <w:proofErr w:type="spellEnd"/>
      <w:r>
        <w:rPr>
          <w:w w:val="105"/>
        </w:rPr>
        <w:t xml:space="preserve">. Activity of this sub-pathway is consequential as it has connections to serine metabolism which may be fostering an ideal environment for tumorigenesis (Figure </w:t>
      </w:r>
      <w:hyperlink w:anchor="_bookmark4" w:history="1">
        <w:r>
          <w:rPr>
            <w:color w:val="2195F2"/>
            <w:w w:val="105"/>
            <w:u w:val="single" w:color="2195F2"/>
          </w:rPr>
          <w:t>5</w:t>
        </w:r>
        <w:r>
          <w:rPr>
            <w:color w:val="2195F2"/>
            <w:w w:val="105"/>
          </w:rPr>
          <w:t xml:space="preserve"> </w:t>
        </w:r>
      </w:hyperlink>
      <w:r>
        <w:rPr>
          <w:w w:val="105"/>
        </w:rPr>
        <w:t xml:space="preserve">C). Interestingly, within the measured and significant metabolites involved in the TCA cycle, we see a moderate up-regulation of malate </w:t>
      </w:r>
      <w:r>
        <w:rPr>
          <w:spacing w:val="2"/>
          <w:w w:val="105"/>
        </w:rPr>
        <w:t>(log</w:t>
      </w:r>
      <w:r>
        <w:rPr>
          <w:spacing w:val="2"/>
          <w:w w:val="105"/>
          <w:position w:val="-10"/>
        </w:rPr>
        <w:t xml:space="preserve">2 </w:t>
      </w:r>
      <w:r>
        <w:rPr>
          <w:w w:val="105"/>
        </w:rPr>
        <w:t>Fold Change: 0.39,</w:t>
      </w:r>
      <w:r>
        <w:rPr>
          <w:spacing w:val="-13"/>
          <w:w w:val="105"/>
        </w:rPr>
        <w:t xml:space="preserve"> </w:t>
      </w:r>
      <w:r>
        <w:rPr>
          <w:w w:val="105"/>
        </w:rPr>
        <w:t>adjusted-p:</w:t>
      </w:r>
      <w:r>
        <w:rPr>
          <w:spacing w:val="-13"/>
          <w:w w:val="105"/>
        </w:rPr>
        <w:t xml:space="preserve"> </w:t>
      </w:r>
      <w:r>
        <w:rPr>
          <w:w w:val="105"/>
        </w:rPr>
        <w:t>0.02)</w:t>
      </w:r>
      <w:r>
        <w:rPr>
          <w:spacing w:val="-12"/>
          <w:w w:val="105"/>
        </w:rPr>
        <w:t xml:space="preserve"> </w:t>
      </w:r>
      <w:r>
        <w:rPr>
          <w:w w:val="105"/>
        </w:rPr>
        <w:t>and</w:t>
      </w:r>
      <w:r>
        <w:rPr>
          <w:spacing w:val="-13"/>
          <w:w w:val="105"/>
        </w:rPr>
        <w:t xml:space="preserve"> </w:t>
      </w:r>
      <w:r>
        <w:rPr>
          <w:w w:val="105"/>
        </w:rPr>
        <w:t>down-regulation</w:t>
      </w:r>
      <w:r>
        <w:rPr>
          <w:spacing w:val="-12"/>
          <w:w w:val="105"/>
        </w:rPr>
        <w:t xml:space="preserve"> </w:t>
      </w:r>
      <w:r>
        <w:rPr>
          <w:w w:val="105"/>
        </w:rPr>
        <w:t>of</w:t>
      </w:r>
      <w:r>
        <w:rPr>
          <w:spacing w:val="-13"/>
          <w:w w:val="105"/>
        </w:rPr>
        <w:t xml:space="preserve"> </w:t>
      </w:r>
      <w:r>
        <w:rPr>
          <w:w w:val="105"/>
        </w:rPr>
        <w:t>citrate</w:t>
      </w:r>
      <w:r>
        <w:rPr>
          <w:spacing w:val="-12"/>
          <w:w w:val="105"/>
        </w:rPr>
        <w:t xml:space="preserve"> </w:t>
      </w:r>
      <w:r>
        <w:rPr>
          <w:w w:val="105"/>
        </w:rPr>
        <w:t>(log</w:t>
      </w:r>
      <w:r>
        <w:rPr>
          <w:w w:val="105"/>
          <w:position w:val="-10"/>
        </w:rPr>
        <w:t>2</w:t>
      </w:r>
      <w:r>
        <w:rPr>
          <w:spacing w:val="-13"/>
          <w:w w:val="105"/>
          <w:position w:val="-10"/>
        </w:rPr>
        <w:t xml:space="preserve"> </w:t>
      </w:r>
      <w:r>
        <w:rPr>
          <w:w w:val="105"/>
        </w:rPr>
        <w:t>Fold</w:t>
      </w:r>
      <w:r>
        <w:rPr>
          <w:spacing w:val="-12"/>
          <w:w w:val="105"/>
        </w:rPr>
        <w:t xml:space="preserve"> </w:t>
      </w:r>
      <w:r>
        <w:rPr>
          <w:w w:val="105"/>
        </w:rPr>
        <w:t>Change:</w:t>
      </w:r>
      <w:r>
        <w:rPr>
          <w:spacing w:val="-13"/>
          <w:w w:val="105"/>
        </w:rPr>
        <w:t xml:space="preserve"> </w:t>
      </w:r>
      <w:r>
        <w:rPr>
          <w:w w:val="105"/>
        </w:rPr>
        <w:t>-0.64,</w:t>
      </w:r>
      <w:r>
        <w:rPr>
          <w:spacing w:val="-12"/>
          <w:w w:val="105"/>
        </w:rPr>
        <w:t xml:space="preserve"> </w:t>
      </w:r>
      <w:r>
        <w:rPr>
          <w:w w:val="105"/>
        </w:rPr>
        <w:t>adjusted-p:</w:t>
      </w:r>
      <w:r>
        <w:rPr>
          <w:spacing w:val="-13"/>
          <w:w w:val="105"/>
        </w:rPr>
        <w:t xml:space="preserve"> </w:t>
      </w:r>
      <w:r>
        <w:rPr>
          <w:w w:val="105"/>
        </w:rPr>
        <w:t>0.01).</w:t>
      </w:r>
      <w:r>
        <w:rPr>
          <w:spacing w:val="-13"/>
          <w:w w:val="105"/>
        </w:rPr>
        <w:t xml:space="preserve"> </w:t>
      </w:r>
      <w:r>
        <w:rPr>
          <w:w w:val="105"/>
        </w:rPr>
        <w:t>This is consistent with the hypothesis that the TCA cycle is being starved of carbon via pyruvate, which is probably being shunted to lactate production, thus the lower citrate levels, while part of the TCA cycle can be fed through glutamate (log</w:t>
      </w:r>
      <w:r>
        <w:rPr>
          <w:w w:val="105"/>
          <w:position w:val="-10"/>
        </w:rPr>
        <w:t xml:space="preserve">2 </w:t>
      </w:r>
      <w:r>
        <w:rPr>
          <w:w w:val="105"/>
        </w:rPr>
        <w:t xml:space="preserve">Fold Change: 0.47, adjusted-p: &lt; 0.01), thus the increased malate levels (Figure </w:t>
      </w:r>
      <w:hyperlink w:anchor="_bookmark4" w:history="1">
        <w:r>
          <w:rPr>
            <w:color w:val="2195F2"/>
            <w:w w:val="105"/>
            <w:u w:val="single" w:color="2195F2"/>
          </w:rPr>
          <w:t>5</w:t>
        </w:r>
        <w:r>
          <w:rPr>
            <w:color w:val="2195F2"/>
            <w:w w:val="105"/>
          </w:rPr>
          <w:t xml:space="preserve"> </w:t>
        </w:r>
      </w:hyperlink>
      <w:r>
        <w:rPr>
          <w:w w:val="105"/>
        </w:rPr>
        <w:t>D)</w:t>
      </w:r>
      <w:r>
        <w:rPr>
          <w:spacing w:val="1"/>
          <w:w w:val="105"/>
        </w:rPr>
        <w:t xml:space="preserve"> </w:t>
      </w:r>
      <w:r>
        <w:rPr>
          <w:spacing w:val="5"/>
          <w:w w:val="105"/>
        </w:rPr>
        <w:t>[</w:t>
      </w:r>
      <w:hyperlink w:anchor="_bookmark47" w:history="1">
        <w:r>
          <w:rPr>
            <w:color w:val="2195F2"/>
            <w:spacing w:val="5"/>
            <w:w w:val="105"/>
            <w:u w:val="single" w:color="2195F2"/>
          </w:rPr>
          <w:t>40</w:t>
        </w:r>
      </w:hyperlink>
      <w:r>
        <w:rPr>
          <w:spacing w:val="5"/>
          <w:w w:val="105"/>
        </w:rPr>
        <w:t>].</w:t>
      </w:r>
    </w:p>
    <w:p w14:paraId="41436984" w14:textId="77777777" w:rsidR="00D270E3" w:rsidRDefault="00D270E3">
      <w:pPr>
        <w:pStyle w:val="BodyText"/>
        <w:spacing w:before="5"/>
        <w:rPr>
          <w:sz w:val="27"/>
        </w:rPr>
      </w:pPr>
    </w:p>
    <w:p w14:paraId="5233B9D4" w14:textId="77777777" w:rsidR="00D270E3" w:rsidRDefault="00570814">
      <w:pPr>
        <w:pStyle w:val="BodyText"/>
        <w:spacing w:line="280" w:lineRule="auto"/>
        <w:ind w:left="119" w:right="228"/>
      </w:pPr>
      <w:proofErr w:type="spellStart"/>
      <w:r>
        <w:rPr>
          <w:w w:val="105"/>
        </w:rPr>
        <w:t>Metaboverse</w:t>
      </w:r>
      <w:proofErr w:type="spellEnd"/>
      <w:r>
        <w:rPr>
          <w:w w:val="105"/>
        </w:rPr>
        <w:t xml:space="preserve"> simplifies the analysis process and allows users more flexibility via its interactive platform to identify canonical and interesting regulatory patterns within their data with ease. While we previously identified the regulatory pattern identified in Figure </w:t>
      </w:r>
      <w:hyperlink w:anchor="_bookmark4" w:history="1">
        <w:r>
          <w:rPr>
            <w:color w:val="2195F2"/>
            <w:w w:val="105"/>
            <w:u w:val="single" w:color="2195F2"/>
          </w:rPr>
          <w:t>5</w:t>
        </w:r>
        <w:r>
          <w:rPr>
            <w:color w:val="2195F2"/>
            <w:w w:val="105"/>
          </w:rPr>
          <w:t xml:space="preserve"> </w:t>
        </w:r>
      </w:hyperlink>
      <w:r>
        <w:rPr>
          <w:w w:val="105"/>
        </w:rPr>
        <w:t xml:space="preserve">C, </w:t>
      </w:r>
      <w:proofErr w:type="spellStart"/>
      <w:r>
        <w:rPr>
          <w:w w:val="105"/>
        </w:rPr>
        <w:t>Metaboverse</w:t>
      </w:r>
      <w:proofErr w:type="spellEnd"/>
      <w:r>
        <w:rPr>
          <w:w w:val="105"/>
        </w:rPr>
        <w:t xml:space="preserve"> offers an automated platform</w:t>
      </w:r>
      <w:r>
        <w:rPr>
          <w:spacing w:val="-4"/>
          <w:w w:val="105"/>
        </w:rPr>
        <w:t xml:space="preserve"> </w:t>
      </w:r>
      <w:r>
        <w:rPr>
          <w:w w:val="105"/>
        </w:rPr>
        <w:t>for</w:t>
      </w:r>
      <w:r>
        <w:rPr>
          <w:spacing w:val="-3"/>
          <w:w w:val="105"/>
        </w:rPr>
        <w:t xml:space="preserve"> </w:t>
      </w:r>
      <w:r>
        <w:rPr>
          <w:w w:val="105"/>
        </w:rPr>
        <w:t>the</w:t>
      </w:r>
      <w:r>
        <w:rPr>
          <w:spacing w:val="-3"/>
          <w:w w:val="105"/>
        </w:rPr>
        <w:t xml:space="preserve"> </w:t>
      </w:r>
      <w:r>
        <w:rPr>
          <w:w w:val="105"/>
        </w:rPr>
        <w:t>discovery</w:t>
      </w:r>
      <w:r>
        <w:rPr>
          <w:spacing w:val="-3"/>
          <w:w w:val="105"/>
        </w:rPr>
        <w:t xml:space="preserve"> </w:t>
      </w:r>
      <w:r>
        <w:rPr>
          <w:w w:val="105"/>
        </w:rPr>
        <w:t>of</w:t>
      </w:r>
      <w:r>
        <w:rPr>
          <w:spacing w:val="-3"/>
          <w:w w:val="105"/>
        </w:rPr>
        <w:t xml:space="preserve"> </w:t>
      </w:r>
      <w:r>
        <w:rPr>
          <w:w w:val="105"/>
        </w:rPr>
        <w:t>such</w:t>
      </w:r>
      <w:r>
        <w:rPr>
          <w:spacing w:val="-3"/>
          <w:w w:val="105"/>
        </w:rPr>
        <w:t xml:space="preserve"> </w:t>
      </w:r>
      <w:r>
        <w:rPr>
          <w:w w:val="105"/>
        </w:rPr>
        <w:t>events,</w:t>
      </w:r>
      <w:r>
        <w:rPr>
          <w:spacing w:val="-3"/>
          <w:w w:val="105"/>
        </w:rPr>
        <w:t xml:space="preserve"> </w:t>
      </w:r>
      <w:r>
        <w:rPr>
          <w:w w:val="105"/>
        </w:rPr>
        <w:t>which</w:t>
      </w:r>
      <w:r>
        <w:rPr>
          <w:spacing w:val="-3"/>
          <w:w w:val="105"/>
        </w:rPr>
        <w:t xml:space="preserve"> </w:t>
      </w:r>
      <w:r>
        <w:rPr>
          <w:w w:val="105"/>
        </w:rPr>
        <w:t>were</w:t>
      </w:r>
      <w:r>
        <w:rPr>
          <w:spacing w:val="-3"/>
          <w:w w:val="105"/>
        </w:rPr>
        <w:t xml:space="preserve"> </w:t>
      </w:r>
      <w:r>
        <w:rPr>
          <w:w w:val="105"/>
        </w:rPr>
        <w:t>missed</w:t>
      </w:r>
      <w:r>
        <w:rPr>
          <w:spacing w:val="-4"/>
          <w:w w:val="105"/>
        </w:rPr>
        <w:t xml:space="preserve"> </w:t>
      </w:r>
      <w:r>
        <w:rPr>
          <w:w w:val="105"/>
        </w:rPr>
        <w:t>in</w:t>
      </w:r>
      <w:r>
        <w:rPr>
          <w:spacing w:val="-3"/>
          <w:w w:val="105"/>
        </w:rPr>
        <w:t xml:space="preserve"> </w:t>
      </w:r>
      <w:r>
        <w:rPr>
          <w:w w:val="105"/>
        </w:rPr>
        <w:t>the</w:t>
      </w:r>
      <w:r>
        <w:rPr>
          <w:spacing w:val="-3"/>
          <w:w w:val="105"/>
        </w:rPr>
        <w:t xml:space="preserve"> </w:t>
      </w:r>
      <w:r>
        <w:rPr>
          <w:w w:val="105"/>
        </w:rPr>
        <w:t>original</w:t>
      </w:r>
      <w:r>
        <w:rPr>
          <w:spacing w:val="-3"/>
          <w:w w:val="105"/>
        </w:rPr>
        <w:t xml:space="preserve"> </w:t>
      </w:r>
      <w:r>
        <w:rPr>
          <w:w w:val="105"/>
        </w:rPr>
        <w:t>study.</w:t>
      </w:r>
      <w:r>
        <w:rPr>
          <w:spacing w:val="-3"/>
          <w:w w:val="105"/>
        </w:rPr>
        <w:t xml:space="preserve"> </w:t>
      </w:r>
      <w:r>
        <w:rPr>
          <w:w w:val="105"/>
        </w:rPr>
        <w:t>We</w:t>
      </w:r>
      <w:r>
        <w:rPr>
          <w:spacing w:val="-3"/>
          <w:w w:val="105"/>
        </w:rPr>
        <w:t xml:space="preserve"> </w:t>
      </w:r>
      <w:r>
        <w:rPr>
          <w:w w:val="105"/>
        </w:rPr>
        <w:t>hope</w:t>
      </w:r>
      <w:r>
        <w:rPr>
          <w:spacing w:val="-3"/>
          <w:w w:val="105"/>
        </w:rPr>
        <w:t xml:space="preserve"> </w:t>
      </w:r>
      <w:r>
        <w:rPr>
          <w:w w:val="105"/>
        </w:rPr>
        <w:t>that</w:t>
      </w:r>
      <w:r>
        <w:rPr>
          <w:spacing w:val="-3"/>
          <w:w w:val="105"/>
        </w:rPr>
        <w:t xml:space="preserve"> </w:t>
      </w:r>
      <w:r>
        <w:rPr>
          <w:w w:val="105"/>
        </w:rPr>
        <w:t>by</w:t>
      </w:r>
    </w:p>
    <w:p w14:paraId="256CE1CB" w14:textId="77777777" w:rsidR="00D270E3" w:rsidRDefault="00D270E3">
      <w:pPr>
        <w:spacing w:line="280" w:lineRule="auto"/>
        <w:sectPr w:rsidR="00D270E3">
          <w:pgSz w:w="11900" w:h="16820"/>
          <w:pgMar w:top="640" w:right="600" w:bottom="280" w:left="600" w:header="720" w:footer="720" w:gutter="0"/>
          <w:cols w:space="720"/>
        </w:sectPr>
      </w:pPr>
    </w:p>
    <w:p w14:paraId="5D1EF22D" w14:textId="77777777" w:rsidR="00D270E3" w:rsidRDefault="00570814">
      <w:pPr>
        <w:pStyle w:val="BodyText"/>
        <w:spacing w:before="107" w:line="280" w:lineRule="auto"/>
        <w:ind w:left="120" w:right="210"/>
      </w:pPr>
      <w:r>
        <w:rPr>
          <w:noProof/>
        </w:rPr>
        <w:lastRenderedPageBreak/>
        <w:drawing>
          <wp:anchor distT="0" distB="0" distL="0" distR="0" simplePos="0" relativeHeight="250398720" behindDoc="1" locked="0" layoutInCell="1" allowOverlap="1" wp14:anchorId="6693ABE7" wp14:editId="4A36999B">
            <wp:simplePos x="0" y="0"/>
            <wp:positionH relativeFrom="page">
              <wp:posOffset>0</wp:posOffset>
            </wp:positionH>
            <wp:positionV relativeFrom="page">
              <wp:posOffset>0</wp:posOffset>
            </wp:positionV>
            <wp:extent cx="7556500" cy="10680700"/>
            <wp:effectExtent l="0" t="0" r="0" b="0"/>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using </w:t>
      </w:r>
      <w:proofErr w:type="spellStart"/>
      <w:r>
        <w:rPr>
          <w:w w:val="105"/>
        </w:rPr>
        <w:t>Metaboverse</w:t>
      </w:r>
      <w:proofErr w:type="spellEnd"/>
      <w:r>
        <w:rPr>
          <w:w w:val="105"/>
        </w:rPr>
        <w:t>, users will be able to extract new and exciting hypotheses that can drive their field forward.</w:t>
      </w:r>
    </w:p>
    <w:p w14:paraId="073D827D" w14:textId="77777777" w:rsidR="00D270E3" w:rsidRDefault="00570814">
      <w:pPr>
        <w:pStyle w:val="BodyText"/>
        <w:spacing w:before="6"/>
        <w:rPr>
          <w:sz w:val="20"/>
        </w:rPr>
      </w:pPr>
      <w:r>
        <w:rPr>
          <w:noProof/>
        </w:rPr>
        <w:drawing>
          <wp:anchor distT="0" distB="0" distL="0" distR="0" simplePos="0" relativeHeight="27" behindDoc="0" locked="0" layoutInCell="1" allowOverlap="1" wp14:anchorId="2BAF9D3C" wp14:editId="0B2FDD0B">
            <wp:simplePos x="0" y="0"/>
            <wp:positionH relativeFrom="page">
              <wp:posOffset>457200</wp:posOffset>
            </wp:positionH>
            <wp:positionV relativeFrom="paragraph">
              <wp:posOffset>174746</wp:posOffset>
            </wp:positionV>
            <wp:extent cx="6634830" cy="8527542"/>
            <wp:effectExtent l="0" t="0" r="0" b="0"/>
            <wp:wrapTopAndBottom/>
            <wp:docPr id="5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jpeg"/>
                    <pic:cNvPicPr/>
                  </pic:nvPicPr>
                  <pic:blipFill>
                    <a:blip r:embed="rId16" cstate="print"/>
                    <a:stretch>
                      <a:fillRect/>
                    </a:stretch>
                  </pic:blipFill>
                  <pic:spPr>
                    <a:xfrm>
                      <a:off x="0" y="0"/>
                      <a:ext cx="6634830" cy="8527542"/>
                    </a:xfrm>
                    <a:prstGeom prst="rect">
                      <a:avLst/>
                    </a:prstGeom>
                  </pic:spPr>
                </pic:pic>
              </a:graphicData>
            </a:graphic>
          </wp:anchor>
        </w:drawing>
      </w:r>
    </w:p>
    <w:p w14:paraId="5DC3BC97" w14:textId="77777777" w:rsidR="00D270E3" w:rsidRDefault="00570814">
      <w:pPr>
        <w:spacing w:before="172" w:line="292" w:lineRule="auto"/>
        <w:ind w:left="120" w:right="153"/>
        <w:rPr>
          <w:sz w:val="18"/>
        </w:rPr>
      </w:pPr>
      <w:bookmarkStart w:id="77" w:name="_bookmark4"/>
      <w:bookmarkEnd w:id="77"/>
      <w:r>
        <w:rPr>
          <w:b/>
          <w:w w:val="110"/>
          <w:sz w:val="18"/>
        </w:rPr>
        <w:t>Figure</w:t>
      </w:r>
      <w:r>
        <w:rPr>
          <w:b/>
          <w:spacing w:val="-16"/>
          <w:w w:val="110"/>
          <w:sz w:val="18"/>
        </w:rPr>
        <w:t xml:space="preserve"> </w:t>
      </w:r>
      <w:r>
        <w:rPr>
          <w:b/>
          <w:w w:val="110"/>
          <w:sz w:val="18"/>
        </w:rPr>
        <w:t>5:</w:t>
      </w:r>
      <w:r>
        <w:rPr>
          <w:b/>
          <w:spacing w:val="-16"/>
          <w:w w:val="110"/>
          <w:sz w:val="18"/>
        </w:rPr>
        <w:t xml:space="preserve"> </w:t>
      </w:r>
      <w:proofErr w:type="spellStart"/>
      <w:r>
        <w:rPr>
          <w:b/>
          <w:w w:val="110"/>
          <w:sz w:val="18"/>
        </w:rPr>
        <w:t>Metaboverse</w:t>
      </w:r>
      <w:proofErr w:type="spellEnd"/>
      <w:r>
        <w:rPr>
          <w:b/>
          <w:spacing w:val="-16"/>
          <w:w w:val="110"/>
          <w:sz w:val="18"/>
        </w:rPr>
        <w:t xml:space="preserve"> </w:t>
      </w:r>
      <w:r>
        <w:rPr>
          <w:b/>
          <w:w w:val="110"/>
          <w:sz w:val="18"/>
        </w:rPr>
        <w:t>identifies</w:t>
      </w:r>
      <w:r>
        <w:rPr>
          <w:b/>
          <w:spacing w:val="-16"/>
          <w:w w:val="110"/>
          <w:sz w:val="18"/>
        </w:rPr>
        <w:t xml:space="preserve"> </w:t>
      </w:r>
      <w:r>
        <w:rPr>
          <w:b/>
          <w:w w:val="110"/>
          <w:sz w:val="18"/>
        </w:rPr>
        <w:t>nucleotide</w:t>
      </w:r>
      <w:r>
        <w:rPr>
          <w:b/>
          <w:spacing w:val="-16"/>
          <w:w w:val="110"/>
          <w:sz w:val="18"/>
        </w:rPr>
        <w:t xml:space="preserve"> </w:t>
      </w:r>
      <w:r>
        <w:rPr>
          <w:b/>
          <w:w w:val="110"/>
          <w:sz w:val="18"/>
        </w:rPr>
        <w:t>metabolism</w:t>
      </w:r>
      <w:r>
        <w:rPr>
          <w:b/>
          <w:spacing w:val="-16"/>
          <w:w w:val="110"/>
          <w:sz w:val="18"/>
        </w:rPr>
        <w:t xml:space="preserve"> </w:t>
      </w:r>
      <w:r>
        <w:rPr>
          <w:b/>
          <w:w w:val="110"/>
          <w:sz w:val="18"/>
        </w:rPr>
        <w:t>signatures</w:t>
      </w:r>
      <w:r>
        <w:rPr>
          <w:b/>
          <w:spacing w:val="-16"/>
          <w:w w:val="110"/>
          <w:sz w:val="18"/>
        </w:rPr>
        <w:t xml:space="preserve"> </w:t>
      </w:r>
      <w:r>
        <w:rPr>
          <w:b/>
          <w:w w:val="110"/>
          <w:sz w:val="18"/>
        </w:rPr>
        <w:t>in</w:t>
      </w:r>
      <w:r>
        <w:rPr>
          <w:b/>
          <w:spacing w:val="-16"/>
          <w:w w:val="110"/>
          <w:sz w:val="18"/>
        </w:rPr>
        <w:t xml:space="preserve"> </w:t>
      </w:r>
      <w:r>
        <w:rPr>
          <w:b/>
          <w:w w:val="110"/>
          <w:sz w:val="18"/>
        </w:rPr>
        <w:t>lung</w:t>
      </w:r>
      <w:r>
        <w:rPr>
          <w:b/>
          <w:spacing w:val="-16"/>
          <w:w w:val="110"/>
          <w:sz w:val="18"/>
        </w:rPr>
        <w:t xml:space="preserve"> </w:t>
      </w:r>
      <w:proofErr w:type="spellStart"/>
      <w:r>
        <w:rPr>
          <w:b/>
          <w:w w:val="110"/>
          <w:sz w:val="18"/>
        </w:rPr>
        <w:t>adenomcarcinoma</w:t>
      </w:r>
      <w:proofErr w:type="spellEnd"/>
      <w:r>
        <w:rPr>
          <w:b/>
          <w:spacing w:val="-16"/>
          <w:w w:val="110"/>
          <w:sz w:val="18"/>
        </w:rPr>
        <w:t xml:space="preserve"> </w:t>
      </w:r>
      <w:r>
        <w:rPr>
          <w:b/>
          <w:w w:val="110"/>
          <w:sz w:val="18"/>
        </w:rPr>
        <w:t>metabolomics data.</w:t>
      </w:r>
      <w:r>
        <w:rPr>
          <w:b/>
          <w:spacing w:val="-5"/>
          <w:w w:val="110"/>
          <w:sz w:val="18"/>
        </w:rPr>
        <w:t xml:space="preserve"> </w:t>
      </w:r>
      <w:r>
        <w:rPr>
          <w:w w:val="110"/>
          <w:sz w:val="18"/>
        </w:rPr>
        <w:t>(A)</w:t>
      </w:r>
      <w:r>
        <w:rPr>
          <w:spacing w:val="-5"/>
          <w:w w:val="110"/>
          <w:sz w:val="18"/>
        </w:rPr>
        <w:t xml:space="preserve"> </w:t>
      </w:r>
      <w:r>
        <w:rPr>
          <w:w w:val="110"/>
          <w:sz w:val="18"/>
        </w:rPr>
        <w:t>Up-regulation</w:t>
      </w:r>
      <w:r>
        <w:rPr>
          <w:spacing w:val="-5"/>
          <w:w w:val="110"/>
          <w:sz w:val="18"/>
        </w:rPr>
        <w:t xml:space="preserve"> </w:t>
      </w:r>
      <w:r>
        <w:rPr>
          <w:w w:val="110"/>
          <w:sz w:val="18"/>
        </w:rPr>
        <w:t>of</w:t>
      </w:r>
      <w:r>
        <w:rPr>
          <w:spacing w:val="-4"/>
          <w:w w:val="110"/>
          <w:sz w:val="18"/>
        </w:rPr>
        <w:t xml:space="preserve"> </w:t>
      </w:r>
      <w:r>
        <w:rPr>
          <w:w w:val="110"/>
          <w:sz w:val="18"/>
        </w:rPr>
        <w:t>several</w:t>
      </w:r>
      <w:r>
        <w:rPr>
          <w:spacing w:val="-5"/>
          <w:w w:val="110"/>
          <w:sz w:val="18"/>
        </w:rPr>
        <w:t xml:space="preserve"> </w:t>
      </w:r>
      <w:r>
        <w:rPr>
          <w:w w:val="110"/>
          <w:sz w:val="18"/>
        </w:rPr>
        <w:t>nucleotide</w:t>
      </w:r>
      <w:r>
        <w:rPr>
          <w:spacing w:val="-5"/>
          <w:w w:val="110"/>
          <w:sz w:val="18"/>
        </w:rPr>
        <w:t xml:space="preserve"> </w:t>
      </w:r>
      <w:r>
        <w:rPr>
          <w:w w:val="110"/>
          <w:sz w:val="18"/>
        </w:rPr>
        <w:t>metabolites.</w:t>
      </w:r>
      <w:r>
        <w:rPr>
          <w:spacing w:val="-4"/>
          <w:w w:val="110"/>
          <w:sz w:val="18"/>
        </w:rPr>
        <w:t xml:space="preserve"> </w:t>
      </w:r>
      <w:r>
        <w:rPr>
          <w:w w:val="110"/>
          <w:sz w:val="18"/>
        </w:rPr>
        <w:t>(B)</w:t>
      </w:r>
      <w:r>
        <w:rPr>
          <w:spacing w:val="-5"/>
          <w:w w:val="110"/>
          <w:sz w:val="18"/>
        </w:rPr>
        <w:t xml:space="preserve"> </w:t>
      </w:r>
      <w:r>
        <w:rPr>
          <w:w w:val="110"/>
          <w:sz w:val="18"/>
        </w:rPr>
        <w:t>Identification</w:t>
      </w:r>
      <w:r>
        <w:rPr>
          <w:spacing w:val="-5"/>
          <w:w w:val="110"/>
          <w:sz w:val="18"/>
        </w:rPr>
        <w:t xml:space="preserve"> </w:t>
      </w:r>
      <w:r>
        <w:rPr>
          <w:w w:val="110"/>
          <w:sz w:val="18"/>
        </w:rPr>
        <w:t>of</w:t>
      </w:r>
      <w:r>
        <w:rPr>
          <w:spacing w:val="-5"/>
          <w:w w:val="110"/>
          <w:sz w:val="18"/>
        </w:rPr>
        <w:t xml:space="preserve"> </w:t>
      </w:r>
      <w:r>
        <w:rPr>
          <w:w w:val="110"/>
          <w:sz w:val="18"/>
        </w:rPr>
        <w:t>xanthine</w:t>
      </w:r>
      <w:r>
        <w:rPr>
          <w:spacing w:val="-4"/>
          <w:w w:val="110"/>
          <w:sz w:val="18"/>
        </w:rPr>
        <w:t xml:space="preserve"> </w:t>
      </w:r>
      <w:r>
        <w:rPr>
          <w:w w:val="110"/>
          <w:sz w:val="18"/>
        </w:rPr>
        <w:t>regulation</w:t>
      </w:r>
      <w:r>
        <w:rPr>
          <w:spacing w:val="-5"/>
          <w:w w:val="110"/>
          <w:sz w:val="18"/>
        </w:rPr>
        <w:t xml:space="preserve"> </w:t>
      </w:r>
      <w:r>
        <w:rPr>
          <w:w w:val="110"/>
          <w:sz w:val="18"/>
        </w:rPr>
        <w:t>by</w:t>
      </w:r>
      <w:r>
        <w:rPr>
          <w:spacing w:val="-5"/>
          <w:w w:val="110"/>
          <w:sz w:val="18"/>
        </w:rPr>
        <w:t xml:space="preserve"> </w:t>
      </w:r>
      <w:r>
        <w:rPr>
          <w:w w:val="110"/>
          <w:sz w:val="18"/>
        </w:rPr>
        <w:t>both</w:t>
      </w:r>
      <w:r>
        <w:rPr>
          <w:spacing w:val="-4"/>
          <w:w w:val="110"/>
          <w:sz w:val="18"/>
        </w:rPr>
        <w:t xml:space="preserve"> </w:t>
      </w:r>
      <w:r>
        <w:rPr>
          <w:w w:val="110"/>
          <w:sz w:val="18"/>
        </w:rPr>
        <w:t>motif</w:t>
      </w:r>
      <w:r>
        <w:rPr>
          <w:spacing w:val="-5"/>
          <w:w w:val="110"/>
          <w:sz w:val="18"/>
        </w:rPr>
        <w:t xml:space="preserve"> </w:t>
      </w:r>
      <w:r>
        <w:rPr>
          <w:w w:val="110"/>
          <w:sz w:val="18"/>
        </w:rPr>
        <w:t>and</w:t>
      </w:r>
    </w:p>
    <w:p w14:paraId="3926DC20" w14:textId="77777777" w:rsidR="00D270E3" w:rsidRDefault="00D270E3">
      <w:pPr>
        <w:spacing w:line="292" w:lineRule="auto"/>
        <w:rPr>
          <w:sz w:val="18"/>
        </w:rPr>
        <w:sectPr w:rsidR="00D270E3">
          <w:pgSz w:w="11900" w:h="16820"/>
          <w:pgMar w:top="640" w:right="600" w:bottom="280" w:left="600" w:header="720" w:footer="720" w:gutter="0"/>
          <w:cols w:space="720"/>
        </w:sectPr>
      </w:pPr>
    </w:p>
    <w:p w14:paraId="22D7875A" w14:textId="77777777" w:rsidR="00D270E3" w:rsidRDefault="00570814">
      <w:pPr>
        <w:spacing w:before="110" w:line="292" w:lineRule="auto"/>
        <w:ind w:left="120"/>
        <w:rPr>
          <w:sz w:val="18"/>
        </w:rPr>
      </w:pPr>
      <w:r>
        <w:rPr>
          <w:noProof/>
        </w:rPr>
        <w:lastRenderedPageBreak/>
        <w:drawing>
          <wp:anchor distT="0" distB="0" distL="0" distR="0" simplePos="0" relativeHeight="250400768" behindDoc="1" locked="0" layoutInCell="1" allowOverlap="1" wp14:anchorId="463FA518" wp14:editId="12AD691B">
            <wp:simplePos x="0" y="0"/>
            <wp:positionH relativeFrom="page">
              <wp:posOffset>0</wp:posOffset>
            </wp:positionH>
            <wp:positionV relativeFrom="page">
              <wp:posOffset>0</wp:posOffset>
            </wp:positionV>
            <wp:extent cx="7556500" cy="10680700"/>
            <wp:effectExtent l="0" t="0" r="0" b="0"/>
            <wp:wrapNone/>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10"/>
          <w:sz w:val="18"/>
        </w:rPr>
        <w:t>perturbation</w:t>
      </w:r>
      <w:r>
        <w:rPr>
          <w:spacing w:val="-18"/>
          <w:w w:val="110"/>
          <w:sz w:val="18"/>
        </w:rPr>
        <w:t xml:space="preserve"> </w:t>
      </w:r>
      <w:r>
        <w:rPr>
          <w:w w:val="110"/>
          <w:sz w:val="18"/>
        </w:rPr>
        <w:t>connectivity</w:t>
      </w:r>
      <w:r>
        <w:rPr>
          <w:spacing w:val="-18"/>
          <w:w w:val="110"/>
          <w:sz w:val="18"/>
        </w:rPr>
        <w:t xml:space="preserve"> </w:t>
      </w:r>
      <w:r>
        <w:rPr>
          <w:w w:val="110"/>
          <w:sz w:val="18"/>
        </w:rPr>
        <w:t>analysis.</w:t>
      </w:r>
      <w:r>
        <w:rPr>
          <w:spacing w:val="-18"/>
          <w:w w:val="110"/>
          <w:sz w:val="18"/>
        </w:rPr>
        <w:t xml:space="preserve"> </w:t>
      </w:r>
      <w:r>
        <w:rPr>
          <w:w w:val="110"/>
          <w:sz w:val="18"/>
        </w:rPr>
        <w:t>(C)</w:t>
      </w:r>
      <w:r>
        <w:rPr>
          <w:spacing w:val="-18"/>
          <w:w w:val="110"/>
          <w:sz w:val="18"/>
        </w:rPr>
        <w:t xml:space="preserve"> </w:t>
      </w:r>
      <w:r>
        <w:rPr>
          <w:w w:val="110"/>
          <w:sz w:val="18"/>
        </w:rPr>
        <w:t>Regulatory</w:t>
      </w:r>
      <w:r>
        <w:rPr>
          <w:spacing w:val="-18"/>
          <w:w w:val="110"/>
          <w:sz w:val="18"/>
        </w:rPr>
        <w:t xml:space="preserve"> </w:t>
      </w:r>
      <w:r>
        <w:rPr>
          <w:w w:val="110"/>
          <w:sz w:val="18"/>
        </w:rPr>
        <w:t>activity</w:t>
      </w:r>
      <w:r>
        <w:rPr>
          <w:spacing w:val="-18"/>
          <w:w w:val="110"/>
          <w:sz w:val="18"/>
        </w:rPr>
        <w:t xml:space="preserve"> </w:t>
      </w:r>
      <w:r>
        <w:rPr>
          <w:w w:val="110"/>
          <w:sz w:val="18"/>
        </w:rPr>
        <w:t>between</w:t>
      </w:r>
      <w:r>
        <w:rPr>
          <w:spacing w:val="-18"/>
          <w:w w:val="110"/>
          <w:sz w:val="18"/>
        </w:rPr>
        <w:t xml:space="preserve"> </w:t>
      </w:r>
      <w:proofErr w:type="spellStart"/>
      <w:r>
        <w:rPr>
          <w:w w:val="110"/>
          <w:sz w:val="18"/>
        </w:rPr>
        <w:t>glyceric</w:t>
      </w:r>
      <w:proofErr w:type="spellEnd"/>
      <w:r>
        <w:rPr>
          <w:spacing w:val="-18"/>
          <w:w w:val="110"/>
          <w:sz w:val="18"/>
        </w:rPr>
        <w:t xml:space="preserve"> </w:t>
      </w:r>
      <w:r>
        <w:rPr>
          <w:w w:val="110"/>
          <w:sz w:val="18"/>
        </w:rPr>
        <w:t>acid</w:t>
      </w:r>
      <w:r>
        <w:rPr>
          <w:spacing w:val="-18"/>
          <w:w w:val="110"/>
          <w:sz w:val="18"/>
        </w:rPr>
        <w:t xml:space="preserve"> </w:t>
      </w:r>
      <w:r>
        <w:rPr>
          <w:w w:val="110"/>
          <w:sz w:val="18"/>
        </w:rPr>
        <w:t>and</w:t>
      </w:r>
      <w:r>
        <w:rPr>
          <w:spacing w:val="-18"/>
          <w:w w:val="110"/>
          <w:sz w:val="18"/>
        </w:rPr>
        <w:t xml:space="preserve"> </w:t>
      </w:r>
      <w:r>
        <w:rPr>
          <w:w w:val="110"/>
          <w:sz w:val="18"/>
        </w:rPr>
        <w:t>3-Phosphoglyceric</w:t>
      </w:r>
      <w:r>
        <w:rPr>
          <w:spacing w:val="-18"/>
          <w:w w:val="110"/>
          <w:sz w:val="18"/>
        </w:rPr>
        <w:t xml:space="preserve"> </w:t>
      </w:r>
      <w:r>
        <w:rPr>
          <w:w w:val="110"/>
          <w:sz w:val="18"/>
        </w:rPr>
        <w:t>acid</w:t>
      </w:r>
      <w:r>
        <w:rPr>
          <w:spacing w:val="-17"/>
          <w:w w:val="110"/>
          <w:sz w:val="18"/>
        </w:rPr>
        <w:t xml:space="preserve"> </w:t>
      </w:r>
      <w:r>
        <w:rPr>
          <w:w w:val="110"/>
          <w:sz w:val="18"/>
        </w:rPr>
        <w:t>identified</w:t>
      </w:r>
      <w:r>
        <w:rPr>
          <w:spacing w:val="-18"/>
          <w:w w:val="110"/>
          <w:sz w:val="18"/>
        </w:rPr>
        <w:t xml:space="preserve"> </w:t>
      </w:r>
      <w:r>
        <w:rPr>
          <w:w w:val="110"/>
          <w:sz w:val="18"/>
        </w:rPr>
        <w:t>by motif</w:t>
      </w:r>
      <w:r>
        <w:rPr>
          <w:spacing w:val="-10"/>
          <w:w w:val="110"/>
          <w:sz w:val="18"/>
        </w:rPr>
        <w:t xml:space="preserve"> </w:t>
      </w:r>
      <w:r>
        <w:rPr>
          <w:w w:val="110"/>
          <w:sz w:val="18"/>
        </w:rPr>
        <w:t>analysis.</w:t>
      </w:r>
      <w:r>
        <w:rPr>
          <w:spacing w:val="-9"/>
          <w:w w:val="110"/>
          <w:sz w:val="18"/>
        </w:rPr>
        <w:t xml:space="preserve"> </w:t>
      </w:r>
      <w:r>
        <w:rPr>
          <w:w w:val="110"/>
          <w:sz w:val="18"/>
        </w:rPr>
        <w:t>(D)</w:t>
      </w:r>
      <w:r>
        <w:rPr>
          <w:spacing w:val="-9"/>
          <w:w w:val="110"/>
          <w:sz w:val="18"/>
        </w:rPr>
        <w:t xml:space="preserve"> </w:t>
      </w:r>
      <w:r>
        <w:rPr>
          <w:w w:val="110"/>
          <w:sz w:val="18"/>
        </w:rPr>
        <w:t>Disruptions</w:t>
      </w:r>
      <w:r>
        <w:rPr>
          <w:spacing w:val="-9"/>
          <w:w w:val="110"/>
          <w:sz w:val="18"/>
        </w:rPr>
        <w:t xml:space="preserve"> </w:t>
      </w:r>
      <w:r>
        <w:rPr>
          <w:w w:val="110"/>
          <w:sz w:val="18"/>
        </w:rPr>
        <w:t>of</w:t>
      </w:r>
      <w:r>
        <w:rPr>
          <w:spacing w:val="-9"/>
          <w:w w:val="110"/>
          <w:sz w:val="18"/>
        </w:rPr>
        <w:t xml:space="preserve"> </w:t>
      </w:r>
      <w:r>
        <w:rPr>
          <w:w w:val="110"/>
          <w:sz w:val="18"/>
        </w:rPr>
        <w:t>TCA</w:t>
      </w:r>
      <w:r>
        <w:rPr>
          <w:spacing w:val="-10"/>
          <w:w w:val="110"/>
          <w:sz w:val="18"/>
        </w:rPr>
        <w:t xml:space="preserve"> </w:t>
      </w:r>
      <w:r>
        <w:rPr>
          <w:w w:val="110"/>
          <w:sz w:val="18"/>
        </w:rPr>
        <w:t>metabolism</w:t>
      </w:r>
      <w:r>
        <w:rPr>
          <w:spacing w:val="-9"/>
          <w:w w:val="110"/>
          <w:sz w:val="18"/>
        </w:rPr>
        <w:t xml:space="preserve"> </w:t>
      </w:r>
      <w:r>
        <w:rPr>
          <w:w w:val="110"/>
          <w:sz w:val="18"/>
        </w:rPr>
        <w:t>support</w:t>
      </w:r>
      <w:r>
        <w:rPr>
          <w:spacing w:val="-9"/>
          <w:w w:val="110"/>
          <w:sz w:val="18"/>
        </w:rPr>
        <w:t xml:space="preserve"> </w:t>
      </w:r>
      <w:r>
        <w:rPr>
          <w:w w:val="110"/>
          <w:sz w:val="18"/>
        </w:rPr>
        <w:t>canonical</w:t>
      </w:r>
      <w:r>
        <w:rPr>
          <w:spacing w:val="-9"/>
          <w:w w:val="110"/>
          <w:sz w:val="18"/>
        </w:rPr>
        <w:t xml:space="preserve"> </w:t>
      </w:r>
      <w:r>
        <w:rPr>
          <w:w w:val="110"/>
          <w:sz w:val="18"/>
        </w:rPr>
        <w:t>disruptions</w:t>
      </w:r>
      <w:r>
        <w:rPr>
          <w:spacing w:val="-9"/>
          <w:w w:val="110"/>
          <w:sz w:val="18"/>
        </w:rPr>
        <w:t xml:space="preserve"> </w:t>
      </w:r>
      <w:r>
        <w:rPr>
          <w:w w:val="110"/>
          <w:sz w:val="18"/>
        </w:rPr>
        <w:t>during</w:t>
      </w:r>
      <w:r>
        <w:rPr>
          <w:spacing w:val="-10"/>
          <w:w w:val="110"/>
          <w:sz w:val="18"/>
        </w:rPr>
        <w:t xml:space="preserve"> </w:t>
      </w:r>
      <w:r>
        <w:rPr>
          <w:w w:val="110"/>
          <w:sz w:val="18"/>
        </w:rPr>
        <w:t>adenocarcinoma</w:t>
      </w:r>
      <w:r>
        <w:rPr>
          <w:spacing w:val="-9"/>
          <w:w w:val="110"/>
          <w:sz w:val="18"/>
        </w:rPr>
        <w:t xml:space="preserve"> </w:t>
      </w:r>
      <w:r>
        <w:rPr>
          <w:w w:val="110"/>
          <w:sz w:val="18"/>
        </w:rPr>
        <w:t>development.</w:t>
      </w:r>
    </w:p>
    <w:p w14:paraId="4170455D" w14:textId="77777777" w:rsidR="00D270E3" w:rsidRDefault="00D270E3">
      <w:pPr>
        <w:pStyle w:val="BodyText"/>
        <w:spacing w:before="9"/>
        <w:rPr>
          <w:sz w:val="26"/>
        </w:rPr>
      </w:pPr>
    </w:p>
    <w:p w14:paraId="0B21C712" w14:textId="77777777" w:rsidR="00D270E3" w:rsidRDefault="00570814">
      <w:pPr>
        <w:pStyle w:val="Heading1"/>
        <w:spacing w:before="1"/>
      </w:pPr>
      <w:r>
        <w:rPr>
          <w:noProof/>
        </w:rPr>
        <mc:AlternateContent>
          <mc:Choice Requires="wps">
            <w:drawing>
              <wp:anchor distT="0" distB="0" distL="0" distR="0" simplePos="0" relativeHeight="251687936" behindDoc="1" locked="0" layoutInCell="1" allowOverlap="1" wp14:anchorId="21A5ED0E" wp14:editId="7583E70F">
                <wp:simplePos x="0" y="0"/>
                <wp:positionH relativeFrom="page">
                  <wp:posOffset>457200</wp:posOffset>
                </wp:positionH>
                <wp:positionV relativeFrom="paragraph">
                  <wp:posOffset>264160</wp:posOffset>
                </wp:positionV>
                <wp:extent cx="6645910" cy="1270"/>
                <wp:effectExtent l="0" t="0" r="0" b="0"/>
                <wp:wrapTopAndBottom/>
                <wp:docPr id="3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4F84BA" id="Freeform 19" o:spid="_x0000_s1026" style="position:absolute;margin-left:36pt;margin-top:20.8pt;width:523.3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" path="m,l10466,e" filled="f" strokecolor="#bcbcbc">
                <v:path arrowok="t" o:connecttype="custom" o:connectlocs="0,0;2147483646,0" o:connectangles="0,0"/>
                <w10:wrap type="topAndBottom" anchorx="page"/>
              </v:shape>
            </w:pict>
          </mc:Fallback>
        </mc:AlternateContent>
      </w:r>
      <w:bookmarkStart w:id="78" w:name="Discussion"/>
      <w:bookmarkEnd w:id="78"/>
      <w:r>
        <w:t>Discussion</w:t>
      </w:r>
    </w:p>
    <w:p w14:paraId="29DEBF8D" w14:textId="73A18F86" w:rsidR="00D270E3" w:rsidRDefault="00570814">
      <w:pPr>
        <w:pStyle w:val="BodyText"/>
        <w:spacing w:before="298" w:line="280" w:lineRule="auto"/>
        <w:ind w:left="120" w:right="117"/>
      </w:pPr>
      <w:r>
        <w:rPr>
          <w:w w:val="105"/>
        </w:rPr>
        <w:t xml:space="preserve">In this manuscript, we introduce a new software tool for analysis and exploration of user data layered on the metabolic and global reaction networks. To improve on previous tools with similar capabilities, we introduced several new analytical tools and methods to aid users in the automated identification and discovery of regulatory patterns within their data in a reaction network context. These include the automated ability to identify reaction regulatory events across the global reaction network, such as a reaction where an input has a low measured abundance and an output has a high measured abundance. </w:t>
      </w:r>
      <w:proofErr w:type="spellStart"/>
      <w:r>
        <w:rPr>
          <w:w w:val="105"/>
        </w:rPr>
        <w:t>Metaboverse</w:t>
      </w:r>
      <w:proofErr w:type="spellEnd"/>
      <w:r>
        <w:rPr>
          <w:w w:val="105"/>
        </w:rPr>
        <w:t xml:space="preserve"> also provides dynamic and interactive visualization capabilities to search for patterns and features within the user data manually within classical pathway representations. If a user is interested in how a reaction motif is propagating across the global reaction network and not just a single pathway, </w:t>
      </w:r>
      <w:del w:id="79" w:author="Sara Nowinski" w:date="2020-06-04T11:00:00Z">
        <w:r w:rsidDel="00E73FC2">
          <w:rPr>
            <w:w w:val="105"/>
          </w:rPr>
          <w:delText>a user</w:delText>
        </w:r>
      </w:del>
      <w:ins w:id="80" w:author="Sara Nowinski" w:date="2020-06-04T11:00:00Z">
        <w:r w:rsidR="00E73FC2">
          <w:rPr>
            <w:w w:val="105"/>
          </w:rPr>
          <w:t>they</w:t>
        </w:r>
      </w:ins>
      <w:r>
        <w:rPr>
          <w:w w:val="105"/>
        </w:rPr>
        <w:t xml:space="preserve"> can explore a reaction component’s nearest reaction neighborhood. The user can also explore the connectedness of perturbations across the global network and begin to explore hypotheses around the role of redundancy within a biological network.</w:t>
      </w:r>
    </w:p>
    <w:p w14:paraId="61675F09" w14:textId="77777777" w:rsidR="00D270E3" w:rsidRDefault="00D270E3">
      <w:pPr>
        <w:pStyle w:val="BodyText"/>
        <w:spacing w:before="2"/>
        <w:rPr>
          <w:sz w:val="27"/>
        </w:rPr>
      </w:pPr>
    </w:p>
    <w:p w14:paraId="55B5BBCD" w14:textId="77777777" w:rsidR="00D270E3" w:rsidRDefault="00570814">
      <w:pPr>
        <w:pStyle w:val="BodyText"/>
        <w:spacing w:line="280" w:lineRule="auto"/>
        <w:ind w:left="120" w:right="210"/>
      </w:pPr>
      <w:r>
        <w:rPr>
          <w:w w:val="105"/>
        </w:rPr>
        <w:t xml:space="preserve">In order to handle the challenge of sparsity, particularly regarding metabolomics data and the metabolic reaction network, we introduce a reaction collapsing feature which summarizes a series of connected reactions where values may be missing between the reactions, but where the terminal ends of the reaction path have measured values. Importantly, this augments the capabilities available within </w:t>
      </w:r>
      <w:proofErr w:type="spellStart"/>
      <w:r>
        <w:rPr>
          <w:w w:val="105"/>
        </w:rPr>
        <w:t>Metaboverse</w:t>
      </w:r>
      <w:proofErr w:type="spellEnd"/>
      <w:r>
        <w:rPr>
          <w:w w:val="105"/>
        </w:rPr>
        <w:t>, especially in identifying additional reaction motifs that may be of interest to the user.</w:t>
      </w:r>
    </w:p>
    <w:p w14:paraId="37F29804" w14:textId="77777777" w:rsidR="00D270E3" w:rsidRDefault="00D270E3">
      <w:pPr>
        <w:pStyle w:val="BodyText"/>
        <w:spacing w:before="8"/>
        <w:rPr>
          <w:sz w:val="26"/>
        </w:rPr>
      </w:pPr>
    </w:p>
    <w:p w14:paraId="70BEA48C" w14:textId="77777777" w:rsidR="00D270E3" w:rsidRDefault="00570814">
      <w:pPr>
        <w:pStyle w:val="BodyText"/>
        <w:spacing w:line="280" w:lineRule="auto"/>
        <w:ind w:left="120" w:right="69"/>
      </w:pPr>
      <w:r>
        <w:rPr>
          <w:w w:val="110"/>
        </w:rPr>
        <w:t>We</w:t>
      </w:r>
      <w:r>
        <w:rPr>
          <w:spacing w:val="-39"/>
          <w:w w:val="110"/>
        </w:rPr>
        <w:t xml:space="preserve"> </w:t>
      </w:r>
      <w:r>
        <w:rPr>
          <w:w w:val="110"/>
        </w:rPr>
        <w:t>demonstrated</w:t>
      </w:r>
      <w:r>
        <w:rPr>
          <w:spacing w:val="-39"/>
          <w:w w:val="110"/>
        </w:rPr>
        <w:t xml:space="preserve"> </w:t>
      </w:r>
      <w:r>
        <w:rPr>
          <w:w w:val="110"/>
        </w:rPr>
        <w:t>the</w:t>
      </w:r>
      <w:r>
        <w:rPr>
          <w:spacing w:val="-39"/>
          <w:w w:val="110"/>
        </w:rPr>
        <w:t xml:space="preserve"> </w:t>
      </w:r>
      <w:r>
        <w:rPr>
          <w:w w:val="110"/>
        </w:rPr>
        <w:t>utility</w:t>
      </w:r>
      <w:r>
        <w:rPr>
          <w:spacing w:val="-39"/>
          <w:w w:val="110"/>
        </w:rPr>
        <w:t xml:space="preserve"> </w:t>
      </w:r>
      <w:r>
        <w:rPr>
          <w:w w:val="110"/>
        </w:rPr>
        <w:t>of</w:t>
      </w:r>
      <w:r>
        <w:rPr>
          <w:spacing w:val="-39"/>
          <w:w w:val="110"/>
        </w:rPr>
        <w:t xml:space="preserve"> </w:t>
      </w:r>
      <w:proofErr w:type="spellStart"/>
      <w:r>
        <w:rPr>
          <w:w w:val="110"/>
        </w:rPr>
        <w:t>Metaboverse</w:t>
      </w:r>
      <w:proofErr w:type="spellEnd"/>
      <w:r>
        <w:rPr>
          <w:spacing w:val="-39"/>
          <w:w w:val="110"/>
        </w:rPr>
        <w:t xml:space="preserve"> </w:t>
      </w:r>
      <w:r>
        <w:rPr>
          <w:w w:val="110"/>
        </w:rPr>
        <w:t>in</w:t>
      </w:r>
      <w:r>
        <w:rPr>
          <w:spacing w:val="-39"/>
          <w:w w:val="110"/>
        </w:rPr>
        <w:t xml:space="preserve"> </w:t>
      </w:r>
      <w:r>
        <w:rPr>
          <w:w w:val="110"/>
        </w:rPr>
        <w:t>exploring</w:t>
      </w:r>
      <w:r>
        <w:rPr>
          <w:spacing w:val="-39"/>
          <w:w w:val="110"/>
        </w:rPr>
        <w:t xml:space="preserve"> </w:t>
      </w:r>
      <w:r>
        <w:rPr>
          <w:w w:val="110"/>
        </w:rPr>
        <w:t>single-</w:t>
      </w:r>
      <w:r>
        <w:rPr>
          <w:spacing w:val="-38"/>
          <w:w w:val="110"/>
        </w:rPr>
        <w:t xml:space="preserve"> </w:t>
      </w:r>
      <w:r>
        <w:rPr>
          <w:w w:val="110"/>
        </w:rPr>
        <w:t>and</w:t>
      </w:r>
      <w:r>
        <w:rPr>
          <w:spacing w:val="-39"/>
          <w:w w:val="110"/>
        </w:rPr>
        <w:t xml:space="preserve"> </w:t>
      </w:r>
      <w:r>
        <w:rPr>
          <w:w w:val="110"/>
        </w:rPr>
        <w:t>multi-</w:t>
      </w:r>
      <w:proofErr w:type="spellStart"/>
      <w:r>
        <w:rPr>
          <w:w w:val="110"/>
        </w:rPr>
        <w:t>omic</w:t>
      </w:r>
      <w:proofErr w:type="spellEnd"/>
      <w:r>
        <w:rPr>
          <w:spacing w:val="-39"/>
          <w:w w:val="110"/>
        </w:rPr>
        <w:t xml:space="preserve"> </w:t>
      </w:r>
      <w:r>
        <w:rPr>
          <w:w w:val="110"/>
        </w:rPr>
        <w:t>datasets.</w:t>
      </w:r>
      <w:r>
        <w:rPr>
          <w:spacing w:val="-39"/>
          <w:w w:val="110"/>
        </w:rPr>
        <w:t xml:space="preserve"> </w:t>
      </w:r>
      <w:r>
        <w:rPr>
          <w:w w:val="110"/>
        </w:rPr>
        <w:t>We</w:t>
      </w:r>
      <w:r>
        <w:rPr>
          <w:spacing w:val="-39"/>
          <w:w w:val="110"/>
        </w:rPr>
        <w:t xml:space="preserve"> </w:t>
      </w:r>
      <w:r>
        <w:rPr>
          <w:w w:val="110"/>
        </w:rPr>
        <w:t xml:space="preserve">analyzed previously published studies and generated a novel dataset that highlights the time-course, multi- </w:t>
      </w:r>
      <w:proofErr w:type="spellStart"/>
      <w:r>
        <w:rPr>
          <w:w w:val="110"/>
        </w:rPr>
        <w:t>omic</w:t>
      </w:r>
      <w:proofErr w:type="spellEnd"/>
      <w:r>
        <w:rPr>
          <w:w w:val="110"/>
        </w:rPr>
        <w:t xml:space="preserve"> capabilities of this framework. We demonstrated that </w:t>
      </w:r>
      <w:proofErr w:type="spellStart"/>
      <w:r>
        <w:rPr>
          <w:w w:val="110"/>
        </w:rPr>
        <w:t>Metaboverse</w:t>
      </w:r>
      <w:proofErr w:type="spellEnd"/>
      <w:r>
        <w:rPr>
          <w:w w:val="110"/>
        </w:rPr>
        <w:t xml:space="preserve"> was able to identify regulatory</w:t>
      </w:r>
      <w:r>
        <w:rPr>
          <w:spacing w:val="-26"/>
          <w:w w:val="110"/>
        </w:rPr>
        <w:t xml:space="preserve"> </w:t>
      </w:r>
      <w:r>
        <w:rPr>
          <w:w w:val="110"/>
        </w:rPr>
        <w:t>motifs</w:t>
      </w:r>
      <w:r>
        <w:rPr>
          <w:spacing w:val="-25"/>
          <w:w w:val="110"/>
        </w:rPr>
        <w:t xml:space="preserve"> </w:t>
      </w:r>
      <w:r>
        <w:rPr>
          <w:w w:val="110"/>
        </w:rPr>
        <w:t>that</w:t>
      </w:r>
      <w:r>
        <w:rPr>
          <w:spacing w:val="-26"/>
          <w:w w:val="110"/>
        </w:rPr>
        <w:t xml:space="preserve"> </w:t>
      </w:r>
      <w:r>
        <w:rPr>
          <w:w w:val="110"/>
        </w:rPr>
        <w:t>were</w:t>
      </w:r>
      <w:r>
        <w:rPr>
          <w:spacing w:val="-25"/>
          <w:w w:val="110"/>
        </w:rPr>
        <w:t xml:space="preserve"> </w:t>
      </w:r>
      <w:r>
        <w:rPr>
          <w:w w:val="110"/>
        </w:rPr>
        <w:t>expected</w:t>
      </w:r>
      <w:r>
        <w:rPr>
          <w:spacing w:val="-26"/>
          <w:w w:val="110"/>
        </w:rPr>
        <w:t xml:space="preserve"> </w:t>
      </w:r>
      <w:r>
        <w:rPr>
          <w:w w:val="110"/>
        </w:rPr>
        <w:t>in</w:t>
      </w:r>
      <w:r>
        <w:rPr>
          <w:spacing w:val="-25"/>
          <w:w w:val="110"/>
        </w:rPr>
        <w:t xml:space="preserve"> </w:t>
      </w:r>
      <w:r>
        <w:rPr>
          <w:w w:val="110"/>
        </w:rPr>
        <w:t>the</w:t>
      </w:r>
      <w:r>
        <w:rPr>
          <w:spacing w:val="-25"/>
          <w:w w:val="110"/>
        </w:rPr>
        <w:t xml:space="preserve"> </w:t>
      </w:r>
      <w:r>
        <w:rPr>
          <w:w w:val="110"/>
        </w:rPr>
        <w:t>models</w:t>
      </w:r>
      <w:r>
        <w:rPr>
          <w:spacing w:val="-26"/>
          <w:w w:val="110"/>
        </w:rPr>
        <w:t xml:space="preserve"> </w:t>
      </w:r>
      <w:r>
        <w:rPr>
          <w:w w:val="110"/>
        </w:rPr>
        <w:t>based</w:t>
      </w:r>
      <w:r>
        <w:rPr>
          <w:spacing w:val="-25"/>
          <w:w w:val="110"/>
        </w:rPr>
        <w:t xml:space="preserve"> </w:t>
      </w:r>
      <w:r>
        <w:rPr>
          <w:w w:val="110"/>
        </w:rPr>
        <w:t>on</w:t>
      </w:r>
      <w:r>
        <w:rPr>
          <w:spacing w:val="-26"/>
          <w:w w:val="110"/>
        </w:rPr>
        <w:t xml:space="preserve"> </w:t>
      </w:r>
      <w:r>
        <w:rPr>
          <w:w w:val="110"/>
        </w:rPr>
        <w:t>the</w:t>
      </w:r>
      <w:r>
        <w:rPr>
          <w:spacing w:val="-25"/>
          <w:w w:val="110"/>
        </w:rPr>
        <w:t xml:space="preserve"> </w:t>
      </w:r>
      <w:r>
        <w:rPr>
          <w:w w:val="110"/>
        </w:rPr>
        <w:t>current</w:t>
      </w:r>
      <w:r>
        <w:rPr>
          <w:spacing w:val="-25"/>
          <w:w w:val="110"/>
        </w:rPr>
        <w:t xml:space="preserve"> </w:t>
      </w:r>
      <w:r>
        <w:rPr>
          <w:w w:val="110"/>
        </w:rPr>
        <w:t>literature,</w:t>
      </w:r>
      <w:r>
        <w:rPr>
          <w:spacing w:val="-26"/>
          <w:w w:val="110"/>
        </w:rPr>
        <w:t xml:space="preserve"> </w:t>
      </w:r>
      <w:r>
        <w:rPr>
          <w:w w:val="110"/>
        </w:rPr>
        <w:t>as</w:t>
      </w:r>
      <w:r>
        <w:rPr>
          <w:spacing w:val="-25"/>
          <w:w w:val="110"/>
        </w:rPr>
        <w:t xml:space="preserve"> </w:t>
      </w:r>
      <w:r>
        <w:rPr>
          <w:w w:val="110"/>
        </w:rPr>
        <w:t>well</w:t>
      </w:r>
      <w:r>
        <w:rPr>
          <w:spacing w:val="-26"/>
          <w:w w:val="110"/>
        </w:rPr>
        <w:t xml:space="preserve"> </w:t>
      </w:r>
      <w:r>
        <w:rPr>
          <w:w w:val="110"/>
        </w:rPr>
        <w:t>as</w:t>
      </w:r>
      <w:r>
        <w:rPr>
          <w:spacing w:val="-25"/>
          <w:w w:val="110"/>
        </w:rPr>
        <w:t xml:space="preserve"> </w:t>
      </w:r>
      <w:r>
        <w:rPr>
          <w:w w:val="110"/>
        </w:rPr>
        <w:t>identify intriguing</w:t>
      </w:r>
      <w:r>
        <w:rPr>
          <w:spacing w:val="-24"/>
          <w:w w:val="110"/>
        </w:rPr>
        <w:t xml:space="preserve"> </w:t>
      </w:r>
      <w:r>
        <w:rPr>
          <w:w w:val="110"/>
        </w:rPr>
        <w:t>patterns</w:t>
      </w:r>
      <w:r>
        <w:rPr>
          <w:spacing w:val="-24"/>
          <w:w w:val="110"/>
        </w:rPr>
        <w:t xml:space="preserve"> </w:t>
      </w:r>
      <w:r>
        <w:rPr>
          <w:w w:val="110"/>
        </w:rPr>
        <w:t>that</w:t>
      </w:r>
      <w:r>
        <w:rPr>
          <w:spacing w:val="-24"/>
          <w:w w:val="110"/>
        </w:rPr>
        <w:t xml:space="preserve"> </w:t>
      </w:r>
      <w:r>
        <w:rPr>
          <w:w w:val="110"/>
        </w:rPr>
        <w:t>lead</w:t>
      </w:r>
      <w:r>
        <w:rPr>
          <w:spacing w:val="-24"/>
          <w:w w:val="110"/>
        </w:rPr>
        <w:t xml:space="preserve"> </w:t>
      </w:r>
      <w:r>
        <w:rPr>
          <w:w w:val="110"/>
        </w:rPr>
        <w:t>us</w:t>
      </w:r>
      <w:r>
        <w:rPr>
          <w:spacing w:val="-24"/>
          <w:w w:val="110"/>
        </w:rPr>
        <w:t xml:space="preserve"> </w:t>
      </w:r>
      <w:r>
        <w:rPr>
          <w:w w:val="110"/>
        </w:rPr>
        <w:t>to</w:t>
      </w:r>
      <w:r>
        <w:rPr>
          <w:spacing w:val="-24"/>
          <w:w w:val="110"/>
        </w:rPr>
        <w:t xml:space="preserve"> </w:t>
      </w:r>
      <w:r>
        <w:rPr>
          <w:w w:val="110"/>
        </w:rPr>
        <w:t>form</w:t>
      </w:r>
      <w:r>
        <w:rPr>
          <w:spacing w:val="-24"/>
          <w:w w:val="110"/>
        </w:rPr>
        <w:t xml:space="preserve"> </w:t>
      </w:r>
      <w:r>
        <w:rPr>
          <w:w w:val="110"/>
        </w:rPr>
        <w:t>new</w:t>
      </w:r>
      <w:r>
        <w:rPr>
          <w:spacing w:val="-24"/>
          <w:w w:val="110"/>
        </w:rPr>
        <w:t xml:space="preserve"> </w:t>
      </w:r>
      <w:r>
        <w:rPr>
          <w:w w:val="110"/>
        </w:rPr>
        <w:t>hypotheses.</w:t>
      </w:r>
      <w:r>
        <w:rPr>
          <w:spacing w:val="-24"/>
          <w:w w:val="110"/>
        </w:rPr>
        <w:t xml:space="preserve"> </w:t>
      </w:r>
      <w:r>
        <w:rPr>
          <w:w w:val="110"/>
        </w:rPr>
        <w:t>We</w:t>
      </w:r>
      <w:r>
        <w:rPr>
          <w:spacing w:val="-24"/>
          <w:w w:val="110"/>
        </w:rPr>
        <w:t xml:space="preserve"> </w:t>
      </w:r>
      <w:r>
        <w:rPr>
          <w:w w:val="110"/>
        </w:rPr>
        <w:t>expect</w:t>
      </w:r>
      <w:r>
        <w:rPr>
          <w:spacing w:val="-24"/>
          <w:w w:val="110"/>
        </w:rPr>
        <w:t xml:space="preserve"> </w:t>
      </w:r>
      <w:r>
        <w:rPr>
          <w:w w:val="110"/>
        </w:rPr>
        <w:t>these</w:t>
      </w:r>
      <w:r>
        <w:rPr>
          <w:spacing w:val="-24"/>
          <w:w w:val="110"/>
        </w:rPr>
        <w:t xml:space="preserve"> </w:t>
      </w:r>
      <w:r>
        <w:rPr>
          <w:w w:val="110"/>
        </w:rPr>
        <w:t>features</w:t>
      </w:r>
      <w:r>
        <w:rPr>
          <w:spacing w:val="-24"/>
          <w:w w:val="110"/>
        </w:rPr>
        <w:t xml:space="preserve"> </w:t>
      </w:r>
      <w:r>
        <w:rPr>
          <w:w w:val="110"/>
        </w:rPr>
        <w:t>to</w:t>
      </w:r>
      <w:r>
        <w:rPr>
          <w:spacing w:val="-24"/>
          <w:w w:val="110"/>
        </w:rPr>
        <w:t xml:space="preserve"> </w:t>
      </w:r>
      <w:r>
        <w:rPr>
          <w:w w:val="110"/>
        </w:rPr>
        <w:t>be</w:t>
      </w:r>
      <w:r>
        <w:rPr>
          <w:spacing w:val="-24"/>
          <w:w w:val="110"/>
        </w:rPr>
        <w:t xml:space="preserve"> </w:t>
      </w:r>
      <w:r>
        <w:rPr>
          <w:w w:val="110"/>
        </w:rPr>
        <w:t>a</w:t>
      </w:r>
      <w:r>
        <w:rPr>
          <w:spacing w:val="-24"/>
          <w:w w:val="110"/>
        </w:rPr>
        <w:t xml:space="preserve"> </w:t>
      </w:r>
      <w:r>
        <w:rPr>
          <w:w w:val="110"/>
        </w:rPr>
        <w:t>powerful tool</w:t>
      </w:r>
      <w:r>
        <w:rPr>
          <w:spacing w:val="-17"/>
          <w:w w:val="110"/>
        </w:rPr>
        <w:t xml:space="preserve"> </w:t>
      </w:r>
      <w:r>
        <w:rPr>
          <w:w w:val="110"/>
        </w:rPr>
        <w:t>in</w:t>
      </w:r>
      <w:r>
        <w:rPr>
          <w:spacing w:val="-16"/>
          <w:w w:val="110"/>
        </w:rPr>
        <w:t xml:space="preserve"> </w:t>
      </w:r>
      <w:r>
        <w:rPr>
          <w:w w:val="110"/>
        </w:rPr>
        <w:t>the</w:t>
      </w:r>
      <w:r>
        <w:rPr>
          <w:spacing w:val="-17"/>
          <w:w w:val="110"/>
        </w:rPr>
        <w:t xml:space="preserve"> </w:t>
      </w:r>
      <w:r>
        <w:rPr>
          <w:w w:val="110"/>
        </w:rPr>
        <w:t>researcher’s</w:t>
      </w:r>
      <w:r>
        <w:rPr>
          <w:spacing w:val="-16"/>
          <w:w w:val="110"/>
        </w:rPr>
        <w:t xml:space="preserve"> </w:t>
      </w:r>
      <w:r>
        <w:rPr>
          <w:w w:val="110"/>
        </w:rPr>
        <w:t>toolkit</w:t>
      </w:r>
      <w:r>
        <w:rPr>
          <w:spacing w:val="-17"/>
          <w:w w:val="110"/>
        </w:rPr>
        <w:t xml:space="preserve"> </w:t>
      </w:r>
      <w:r>
        <w:rPr>
          <w:w w:val="110"/>
        </w:rPr>
        <w:t>as</w:t>
      </w:r>
      <w:r>
        <w:rPr>
          <w:spacing w:val="-16"/>
          <w:w w:val="110"/>
        </w:rPr>
        <w:t xml:space="preserve"> </w:t>
      </w:r>
      <w:r>
        <w:rPr>
          <w:w w:val="110"/>
        </w:rPr>
        <w:t>they</w:t>
      </w:r>
      <w:r>
        <w:rPr>
          <w:spacing w:val="-16"/>
          <w:w w:val="110"/>
        </w:rPr>
        <w:t xml:space="preserve"> </w:t>
      </w:r>
      <w:r>
        <w:rPr>
          <w:w w:val="110"/>
        </w:rPr>
        <w:t>analyze</w:t>
      </w:r>
      <w:r>
        <w:rPr>
          <w:spacing w:val="-17"/>
          <w:w w:val="110"/>
        </w:rPr>
        <w:t xml:space="preserve"> </w:t>
      </w:r>
      <w:r>
        <w:rPr>
          <w:w w:val="110"/>
        </w:rPr>
        <w:t>their</w:t>
      </w:r>
      <w:r>
        <w:rPr>
          <w:spacing w:val="-16"/>
          <w:w w:val="110"/>
        </w:rPr>
        <w:t xml:space="preserve"> </w:t>
      </w:r>
      <w:r>
        <w:rPr>
          <w:w w:val="110"/>
        </w:rPr>
        <w:t>data</w:t>
      </w:r>
      <w:r>
        <w:rPr>
          <w:spacing w:val="-17"/>
          <w:w w:val="110"/>
        </w:rPr>
        <w:t xml:space="preserve"> </w:t>
      </w:r>
      <w:r>
        <w:rPr>
          <w:w w:val="110"/>
        </w:rPr>
        <w:t>and</w:t>
      </w:r>
      <w:r>
        <w:rPr>
          <w:spacing w:val="-16"/>
          <w:w w:val="110"/>
        </w:rPr>
        <w:t xml:space="preserve"> </w:t>
      </w:r>
      <w:r>
        <w:rPr>
          <w:w w:val="110"/>
        </w:rPr>
        <w:t>plan</w:t>
      </w:r>
      <w:r>
        <w:rPr>
          <w:spacing w:val="-16"/>
          <w:w w:val="110"/>
        </w:rPr>
        <w:t xml:space="preserve"> </w:t>
      </w:r>
      <w:r>
        <w:rPr>
          <w:w w:val="110"/>
        </w:rPr>
        <w:t>their</w:t>
      </w:r>
      <w:r>
        <w:rPr>
          <w:spacing w:val="-17"/>
          <w:w w:val="110"/>
        </w:rPr>
        <w:t xml:space="preserve"> </w:t>
      </w:r>
      <w:r>
        <w:rPr>
          <w:w w:val="110"/>
        </w:rPr>
        <w:t>next</w:t>
      </w:r>
      <w:r>
        <w:rPr>
          <w:spacing w:val="-16"/>
          <w:w w:val="110"/>
        </w:rPr>
        <w:t xml:space="preserve"> </w:t>
      </w:r>
      <w:commentRangeStart w:id="81"/>
      <w:r>
        <w:rPr>
          <w:w w:val="110"/>
        </w:rPr>
        <w:t>steps.</w:t>
      </w:r>
      <w:commentRangeEnd w:id="81"/>
      <w:r w:rsidR="00E73FC2">
        <w:rPr>
          <w:rStyle w:val="CommentReference"/>
        </w:rPr>
        <w:commentReference w:id="81"/>
      </w:r>
    </w:p>
    <w:p w14:paraId="5CBB798E" w14:textId="77777777" w:rsidR="00D270E3" w:rsidRDefault="00D270E3">
      <w:pPr>
        <w:pStyle w:val="BodyText"/>
        <w:spacing w:before="7"/>
        <w:rPr>
          <w:sz w:val="26"/>
        </w:rPr>
      </w:pPr>
    </w:p>
    <w:p w14:paraId="1F332F9A" w14:textId="77777777" w:rsidR="00D270E3" w:rsidRDefault="00570814">
      <w:pPr>
        <w:pStyle w:val="BodyText"/>
        <w:spacing w:before="1" w:line="280" w:lineRule="auto"/>
        <w:ind w:left="120" w:right="228"/>
      </w:pPr>
      <w:r>
        <w:rPr>
          <w:w w:val="110"/>
        </w:rPr>
        <w:t xml:space="preserve">While </w:t>
      </w:r>
      <w:proofErr w:type="spellStart"/>
      <w:r>
        <w:rPr>
          <w:w w:val="110"/>
        </w:rPr>
        <w:t>Metaboverse</w:t>
      </w:r>
      <w:proofErr w:type="spellEnd"/>
      <w:r>
        <w:rPr>
          <w:w w:val="110"/>
        </w:rPr>
        <w:t xml:space="preserve"> aims to enhance the computational toolkit for data analysis and hypothesis generation</w:t>
      </w:r>
      <w:r>
        <w:rPr>
          <w:spacing w:val="-28"/>
          <w:w w:val="110"/>
        </w:rPr>
        <w:t xml:space="preserve"> </w:t>
      </w:r>
      <w:r>
        <w:rPr>
          <w:w w:val="110"/>
        </w:rPr>
        <w:t>in</w:t>
      </w:r>
      <w:r>
        <w:rPr>
          <w:spacing w:val="-27"/>
          <w:w w:val="110"/>
        </w:rPr>
        <w:t xml:space="preserve"> </w:t>
      </w:r>
      <w:r>
        <w:rPr>
          <w:w w:val="110"/>
        </w:rPr>
        <w:t>metabolic</w:t>
      </w:r>
      <w:r>
        <w:rPr>
          <w:spacing w:val="-27"/>
          <w:w w:val="110"/>
        </w:rPr>
        <w:t xml:space="preserve"> </w:t>
      </w:r>
      <w:r>
        <w:rPr>
          <w:w w:val="110"/>
        </w:rPr>
        <w:t>and</w:t>
      </w:r>
      <w:r>
        <w:rPr>
          <w:spacing w:val="-27"/>
          <w:w w:val="110"/>
        </w:rPr>
        <w:t xml:space="preserve"> </w:t>
      </w:r>
      <w:r>
        <w:rPr>
          <w:w w:val="110"/>
        </w:rPr>
        <w:t>other</w:t>
      </w:r>
      <w:r>
        <w:rPr>
          <w:spacing w:val="-28"/>
          <w:w w:val="110"/>
        </w:rPr>
        <w:t xml:space="preserve"> </w:t>
      </w:r>
      <w:r>
        <w:rPr>
          <w:w w:val="110"/>
        </w:rPr>
        <w:t>experiments,</w:t>
      </w:r>
      <w:r>
        <w:rPr>
          <w:spacing w:val="-27"/>
          <w:w w:val="110"/>
        </w:rPr>
        <w:t xml:space="preserve"> </w:t>
      </w:r>
      <w:r>
        <w:rPr>
          <w:w w:val="110"/>
        </w:rPr>
        <w:t>a</w:t>
      </w:r>
      <w:r>
        <w:rPr>
          <w:spacing w:val="-27"/>
          <w:w w:val="110"/>
        </w:rPr>
        <w:t xml:space="preserve"> </w:t>
      </w:r>
      <w:r>
        <w:rPr>
          <w:w w:val="110"/>
        </w:rPr>
        <w:t>number</w:t>
      </w:r>
      <w:r>
        <w:rPr>
          <w:spacing w:val="-27"/>
          <w:w w:val="110"/>
        </w:rPr>
        <w:t xml:space="preserve"> </w:t>
      </w:r>
      <w:r>
        <w:rPr>
          <w:w w:val="110"/>
        </w:rPr>
        <w:t>of</w:t>
      </w:r>
      <w:r>
        <w:rPr>
          <w:spacing w:val="-28"/>
          <w:w w:val="110"/>
        </w:rPr>
        <w:t xml:space="preserve"> </w:t>
      </w:r>
      <w:r>
        <w:rPr>
          <w:w w:val="110"/>
        </w:rPr>
        <w:t>challenges</w:t>
      </w:r>
      <w:r>
        <w:rPr>
          <w:spacing w:val="-27"/>
          <w:w w:val="110"/>
        </w:rPr>
        <w:t xml:space="preserve"> </w:t>
      </w:r>
      <w:r>
        <w:rPr>
          <w:w w:val="110"/>
        </w:rPr>
        <w:t>remain,</w:t>
      </w:r>
      <w:r>
        <w:rPr>
          <w:spacing w:val="-27"/>
          <w:w w:val="110"/>
        </w:rPr>
        <w:t xml:space="preserve"> </w:t>
      </w:r>
      <w:r>
        <w:rPr>
          <w:w w:val="110"/>
        </w:rPr>
        <w:t>which</w:t>
      </w:r>
      <w:r>
        <w:rPr>
          <w:spacing w:val="-27"/>
          <w:w w:val="110"/>
        </w:rPr>
        <w:t xml:space="preserve"> </w:t>
      </w:r>
      <w:r>
        <w:rPr>
          <w:w w:val="110"/>
        </w:rPr>
        <w:t>we</w:t>
      </w:r>
      <w:r>
        <w:rPr>
          <w:spacing w:val="-28"/>
          <w:w w:val="110"/>
        </w:rPr>
        <w:t xml:space="preserve"> </w:t>
      </w:r>
      <w:r>
        <w:rPr>
          <w:w w:val="110"/>
        </w:rPr>
        <w:t>intend</w:t>
      </w:r>
      <w:r>
        <w:rPr>
          <w:spacing w:val="-27"/>
          <w:w w:val="110"/>
        </w:rPr>
        <w:t xml:space="preserve"> </w:t>
      </w:r>
      <w:r>
        <w:rPr>
          <w:w w:val="110"/>
        </w:rPr>
        <w:t>to address</w:t>
      </w:r>
      <w:r>
        <w:rPr>
          <w:spacing w:val="-37"/>
          <w:w w:val="110"/>
        </w:rPr>
        <w:t xml:space="preserve"> </w:t>
      </w:r>
      <w:r>
        <w:rPr>
          <w:w w:val="110"/>
        </w:rPr>
        <w:t>in</w:t>
      </w:r>
      <w:r>
        <w:rPr>
          <w:spacing w:val="-36"/>
          <w:w w:val="110"/>
        </w:rPr>
        <w:t xml:space="preserve"> </w:t>
      </w:r>
      <w:r>
        <w:rPr>
          <w:w w:val="110"/>
        </w:rPr>
        <w:t>subsequent</w:t>
      </w:r>
      <w:r>
        <w:rPr>
          <w:spacing w:val="-36"/>
          <w:w w:val="110"/>
        </w:rPr>
        <w:t xml:space="preserve"> </w:t>
      </w:r>
      <w:r>
        <w:rPr>
          <w:w w:val="110"/>
        </w:rPr>
        <w:t>versions</w:t>
      </w:r>
      <w:r>
        <w:rPr>
          <w:spacing w:val="-36"/>
          <w:w w:val="110"/>
        </w:rPr>
        <w:t xml:space="preserve"> </w:t>
      </w:r>
      <w:r>
        <w:rPr>
          <w:w w:val="110"/>
        </w:rPr>
        <w:t>of</w:t>
      </w:r>
      <w:r>
        <w:rPr>
          <w:spacing w:val="-36"/>
          <w:w w:val="110"/>
        </w:rPr>
        <w:t xml:space="preserve"> </w:t>
      </w:r>
      <w:r>
        <w:rPr>
          <w:w w:val="110"/>
        </w:rPr>
        <w:t>this</w:t>
      </w:r>
      <w:r>
        <w:rPr>
          <w:spacing w:val="-36"/>
          <w:w w:val="110"/>
        </w:rPr>
        <w:t xml:space="preserve"> </w:t>
      </w:r>
      <w:r>
        <w:rPr>
          <w:w w:val="110"/>
        </w:rPr>
        <w:t>software.</w:t>
      </w:r>
      <w:r>
        <w:rPr>
          <w:spacing w:val="-36"/>
          <w:w w:val="110"/>
        </w:rPr>
        <w:t xml:space="preserve"> </w:t>
      </w:r>
      <w:r>
        <w:rPr>
          <w:w w:val="110"/>
        </w:rPr>
        <w:t>For</w:t>
      </w:r>
      <w:r>
        <w:rPr>
          <w:spacing w:val="-36"/>
          <w:w w:val="110"/>
        </w:rPr>
        <w:t xml:space="preserve"> </w:t>
      </w:r>
      <w:r>
        <w:rPr>
          <w:w w:val="110"/>
        </w:rPr>
        <w:t>example,</w:t>
      </w:r>
      <w:r>
        <w:rPr>
          <w:spacing w:val="-36"/>
          <w:w w:val="110"/>
        </w:rPr>
        <w:t xml:space="preserve"> </w:t>
      </w:r>
      <w:r>
        <w:rPr>
          <w:w w:val="110"/>
        </w:rPr>
        <w:t>while</w:t>
      </w:r>
      <w:r>
        <w:rPr>
          <w:spacing w:val="-36"/>
          <w:w w:val="110"/>
        </w:rPr>
        <w:t xml:space="preserve"> </w:t>
      </w:r>
      <w:r>
        <w:rPr>
          <w:w w:val="110"/>
        </w:rPr>
        <w:t>the</w:t>
      </w:r>
      <w:r>
        <w:rPr>
          <w:spacing w:val="-36"/>
          <w:w w:val="110"/>
        </w:rPr>
        <w:t xml:space="preserve"> </w:t>
      </w:r>
      <w:r>
        <w:rPr>
          <w:w w:val="110"/>
        </w:rPr>
        <w:t>reaction</w:t>
      </w:r>
      <w:r>
        <w:rPr>
          <w:spacing w:val="-36"/>
          <w:w w:val="110"/>
        </w:rPr>
        <w:t xml:space="preserve"> </w:t>
      </w:r>
      <w:r>
        <w:rPr>
          <w:w w:val="110"/>
        </w:rPr>
        <w:t>collapsing</w:t>
      </w:r>
      <w:r>
        <w:rPr>
          <w:spacing w:val="-36"/>
          <w:w w:val="110"/>
        </w:rPr>
        <w:t xml:space="preserve"> </w:t>
      </w:r>
      <w:r>
        <w:rPr>
          <w:w w:val="110"/>
        </w:rPr>
        <w:t>features of</w:t>
      </w:r>
      <w:r>
        <w:rPr>
          <w:spacing w:val="-37"/>
          <w:w w:val="110"/>
        </w:rPr>
        <w:t xml:space="preserve"> </w:t>
      </w:r>
      <w:proofErr w:type="spellStart"/>
      <w:r>
        <w:rPr>
          <w:w w:val="110"/>
        </w:rPr>
        <w:t>Metaboverse</w:t>
      </w:r>
      <w:proofErr w:type="spellEnd"/>
      <w:r>
        <w:rPr>
          <w:spacing w:val="-37"/>
          <w:w w:val="110"/>
        </w:rPr>
        <w:t xml:space="preserve"> </w:t>
      </w:r>
      <w:r>
        <w:rPr>
          <w:w w:val="110"/>
        </w:rPr>
        <w:t>aid</w:t>
      </w:r>
      <w:r>
        <w:rPr>
          <w:spacing w:val="-37"/>
          <w:w w:val="110"/>
        </w:rPr>
        <w:t xml:space="preserve"> </w:t>
      </w:r>
      <w:r>
        <w:rPr>
          <w:w w:val="110"/>
        </w:rPr>
        <w:t>in</w:t>
      </w:r>
      <w:r>
        <w:rPr>
          <w:spacing w:val="-37"/>
          <w:w w:val="110"/>
        </w:rPr>
        <w:t xml:space="preserve"> </w:t>
      </w:r>
      <w:r>
        <w:rPr>
          <w:w w:val="110"/>
        </w:rPr>
        <w:t>identifying</w:t>
      </w:r>
      <w:r>
        <w:rPr>
          <w:spacing w:val="-37"/>
          <w:w w:val="110"/>
        </w:rPr>
        <w:t xml:space="preserve"> </w:t>
      </w:r>
      <w:r>
        <w:rPr>
          <w:w w:val="110"/>
        </w:rPr>
        <w:t>patterns</w:t>
      </w:r>
      <w:r>
        <w:rPr>
          <w:spacing w:val="-36"/>
          <w:w w:val="110"/>
        </w:rPr>
        <w:t xml:space="preserve"> </w:t>
      </w:r>
      <w:r>
        <w:rPr>
          <w:w w:val="110"/>
        </w:rPr>
        <w:t>across</w:t>
      </w:r>
      <w:r>
        <w:rPr>
          <w:spacing w:val="-37"/>
          <w:w w:val="110"/>
        </w:rPr>
        <w:t xml:space="preserve"> </w:t>
      </w:r>
      <w:r>
        <w:rPr>
          <w:w w:val="110"/>
        </w:rPr>
        <w:t>several</w:t>
      </w:r>
      <w:r>
        <w:rPr>
          <w:spacing w:val="-37"/>
          <w:w w:val="110"/>
        </w:rPr>
        <w:t xml:space="preserve"> </w:t>
      </w:r>
      <w:r>
        <w:rPr>
          <w:w w:val="110"/>
        </w:rPr>
        <w:t>reactions</w:t>
      </w:r>
      <w:r>
        <w:rPr>
          <w:spacing w:val="-37"/>
          <w:w w:val="110"/>
        </w:rPr>
        <w:t xml:space="preserve"> </w:t>
      </w:r>
      <w:r>
        <w:rPr>
          <w:w w:val="110"/>
        </w:rPr>
        <w:t>where</w:t>
      </w:r>
      <w:r>
        <w:rPr>
          <w:spacing w:val="-37"/>
          <w:w w:val="110"/>
        </w:rPr>
        <w:t xml:space="preserve"> </w:t>
      </w:r>
      <w:r>
        <w:rPr>
          <w:w w:val="110"/>
        </w:rPr>
        <w:t>data</w:t>
      </w:r>
      <w:r>
        <w:rPr>
          <w:spacing w:val="-37"/>
          <w:w w:val="110"/>
        </w:rPr>
        <w:t xml:space="preserve"> </w:t>
      </w:r>
      <w:r>
        <w:rPr>
          <w:w w:val="110"/>
        </w:rPr>
        <w:t>may</w:t>
      </w:r>
      <w:r>
        <w:rPr>
          <w:spacing w:val="-36"/>
          <w:w w:val="110"/>
        </w:rPr>
        <w:t xml:space="preserve"> </w:t>
      </w:r>
      <w:r>
        <w:rPr>
          <w:w w:val="110"/>
        </w:rPr>
        <w:t>be</w:t>
      </w:r>
      <w:r>
        <w:rPr>
          <w:spacing w:val="-37"/>
          <w:w w:val="110"/>
        </w:rPr>
        <w:t xml:space="preserve"> </w:t>
      </w:r>
      <w:r>
        <w:rPr>
          <w:w w:val="110"/>
        </w:rPr>
        <w:t>missing,</w:t>
      </w:r>
      <w:r>
        <w:rPr>
          <w:spacing w:val="-37"/>
          <w:w w:val="110"/>
        </w:rPr>
        <w:t xml:space="preserve"> </w:t>
      </w:r>
      <w:r>
        <w:rPr>
          <w:w w:val="110"/>
        </w:rPr>
        <w:t>there are</w:t>
      </w:r>
      <w:r>
        <w:rPr>
          <w:spacing w:val="-36"/>
          <w:w w:val="110"/>
        </w:rPr>
        <w:t xml:space="preserve"> </w:t>
      </w:r>
      <w:r>
        <w:rPr>
          <w:w w:val="110"/>
        </w:rPr>
        <w:t>various</w:t>
      </w:r>
      <w:r>
        <w:rPr>
          <w:spacing w:val="-36"/>
          <w:w w:val="110"/>
        </w:rPr>
        <w:t xml:space="preserve"> </w:t>
      </w:r>
      <w:r>
        <w:rPr>
          <w:w w:val="110"/>
        </w:rPr>
        <w:t>biological</w:t>
      </w:r>
      <w:r>
        <w:rPr>
          <w:spacing w:val="-35"/>
          <w:w w:val="110"/>
        </w:rPr>
        <w:t xml:space="preserve"> </w:t>
      </w:r>
      <w:r>
        <w:rPr>
          <w:w w:val="110"/>
        </w:rPr>
        <w:t>and</w:t>
      </w:r>
      <w:r>
        <w:rPr>
          <w:spacing w:val="-36"/>
          <w:w w:val="110"/>
        </w:rPr>
        <w:t xml:space="preserve"> </w:t>
      </w:r>
      <w:r>
        <w:rPr>
          <w:w w:val="110"/>
        </w:rPr>
        <w:t>technical</w:t>
      </w:r>
      <w:r>
        <w:rPr>
          <w:spacing w:val="-35"/>
          <w:w w:val="110"/>
        </w:rPr>
        <w:t xml:space="preserve"> </w:t>
      </w:r>
      <w:r>
        <w:rPr>
          <w:w w:val="110"/>
        </w:rPr>
        <w:t>edge</w:t>
      </w:r>
      <w:r>
        <w:rPr>
          <w:spacing w:val="-36"/>
          <w:w w:val="110"/>
        </w:rPr>
        <w:t xml:space="preserve"> </w:t>
      </w:r>
      <w:r>
        <w:rPr>
          <w:w w:val="110"/>
        </w:rPr>
        <w:t>cases</w:t>
      </w:r>
      <w:r>
        <w:rPr>
          <w:spacing w:val="-35"/>
          <w:w w:val="110"/>
        </w:rPr>
        <w:t xml:space="preserve"> </w:t>
      </w:r>
      <w:r>
        <w:rPr>
          <w:w w:val="110"/>
        </w:rPr>
        <w:t>that</w:t>
      </w:r>
      <w:r>
        <w:rPr>
          <w:spacing w:val="-36"/>
          <w:w w:val="110"/>
        </w:rPr>
        <w:t xml:space="preserve"> </w:t>
      </w:r>
      <w:r>
        <w:rPr>
          <w:w w:val="110"/>
        </w:rPr>
        <w:t>need</w:t>
      </w:r>
      <w:r>
        <w:rPr>
          <w:spacing w:val="-35"/>
          <w:w w:val="110"/>
        </w:rPr>
        <w:t xml:space="preserve"> </w:t>
      </w:r>
      <w:r>
        <w:rPr>
          <w:w w:val="110"/>
        </w:rPr>
        <w:t>to</w:t>
      </w:r>
      <w:r>
        <w:rPr>
          <w:spacing w:val="-36"/>
          <w:w w:val="110"/>
        </w:rPr>
        <w:t xml:space="preserve"> </w:t>
      </w:r>
      <w:r>
        <w:rPr>
          <w:w w:val="110"/>
        </w:rPr>
        <w:t>be</w:t>
      </w:r>
      <w:r>
        <w:rPr>
          <w:spacing w:val="-35"/>
          <w:w w:val="110"/>
        </w:rPr>
        <w:t xml:space="preserve"> </w:t>
      </w:r>
      <w:r>
        <w:rPr>
          <w:w w:val="110"/>
        </w:rPr>
        <w:t>considered</w:t>
      </w:r>
      <w:r>
        <w:rPr>
          <w:spacing w:val="-36"/>
          <w:w w:val="110"/>
        </w:rPr>
        <w:t xml:space="preserve"> </w:t>
      </w:r>
      <w:r>
        <w:rPr>
          <w:w w:val="110"/>
        </w:rPr>
        <w:t>in</w:t>
      </w:r>
      <w:r>
        <w:rPr>
          <w:spacing w:val="-36"/>
          <w:w w:val="110"/>
        </w:rPr>
        <w:t xml:space="preserve"> </w:t>
      </w:r>
      <w:r>
        <w:rPr>
          <w:w w:val="110"/>
        </w:rPr>
        <w:t>future</w:t>
      </w:r>
      <w:r>
        <w:rPr>
          <w:spacing w:val="-35"/>
          <w:w w:val="110"/>
        </w:rPr>
        <w:t xml:space="preserve"> </w:t>
      </w:r>
      <w:r>
        <w:rPr>
          <w:w w:val="110"/>
        </w:rPr>
        <w:t>implementations of</w:t>
      </w:r>
      <w:r>
        <w:rPr>
          <w:spacing w:val="-29"/>
          <w:w w:val="110"/>
        </w:rPr>
        <w:t xml:space="preserve"> </w:t>
      </w:r>
      <w:r>
        <w:rPr>
          <w:w w:val="110"/>
        </w:rPr>
        <w:t>this</w:t>
      </w:r>
      <w:r>
        <w:rPr>
          <w:spacing w:val="-28"/>
          <w:w w:val="110"/>
        </w:rPr>
        <w:t xml:space="preserve"> </w:t>
      </w:r>
      <w:r>
        <w:rPr>
          <w:w w:val="110"/>
        </w:rPr>
        <w:t>feature.</w:t>
      </w:r>
      <w:r>
        <w:rPr>
          <w:spacing w:val="-28"/>
          <w:w w:val="110"/>
        </w:rPr>
        <w:t xml:space="preserve"> </w:t>
      </w:r>
      <w:r>
        <w:rPr>
          <w:w w:val="110"/>
        </w:rPr>
        <w:t>This</w:t>
      </w:r>
      <w:r>
        <w:rPr>
          <w:spacing w:val="-28"/>
          <w:w w:val="110"/>
        </w:rPr>
        <w:t xml:space="preserve"> </w:t>
      </w:r>
      <w:r>
        <w:rPr>
          <w:w w:val="110"/>
        </w:rPr>
        <w:t>is</w:t>
      </w:r>
      <w:r>
        <w:rPr>
          <w:spacing w:val="-28"/>
          <w:w w:val="110"/>
        </w:rPr>
        <w:t xml:space="preserve"> </w:t>
      </w:r>
      <w:r>
        <w:rPr>
          <w:w w:val="110"/>
        </w:rPr>
        <w:t>particularly</w:t>
      </w:r>
      <w:r>
        <w:rPr>
          <w:spacing w:val="-29"/>
          <w:w w:val="110"/>
        </w:rPr>
        <w:t xml:space="preserve"> </w:t>
      </w:r>
      <w:r>
        <w:rPr>
          <w:w w:val="110"/>
        </w:rPr>
        <w:t>challenging</w:t>
      </w:r>
      <w:r>
        <w:rPr>
          <w:spacing w:val="-28"/>
          <w:w w:val="110"/>
        </w:rPr>
        <w:t xml:space="preserve"> </w:t>
      </w:r>
      <w:r>
        <w:rPr>
          <w:w w:val="110"/>
        </w:rPr>
        <w:t>in</w:t>
      </w:r>
      <w:r>
        <w:rPr>
          <w:spacing w:val="-28"/>
          <w:w w:val="110"/>
        </w:rPr>
        <w:t xml:space="preserve"> </w:t>
      </w:r>
      <w:r>
        <w:rPr>
          <w:w w:val="110"/>
        </w:rPr>
        <w:t>datasets</w:t>
      </w:r>
      <w:r>
        <w:rPr>
          <w:spacing w:val="-28"/>
          <w:w w:val="110"/>
        </w:rPr>
        <w:t xml:space="preserve"> </w:t>
      </w:r>
      <w:r>
        <w:rPr>
          <w:w w:val="110"/>
        </w:rPr>
        <w:t>where</w:t>
      </w:r>
      <w:r>
        <w:rPr>
          <w:spacing w:val="-28"/>
          <w:w w:val="110"/>
        </w:rPr>
        <w:t xml:space="preserve"> </w:t>
      </w:r>
      <w:r>
        <w:rPr>
          <w:w w:val="110"/>
        </w:rPr>
        <w:t>few</w:t>
      </w:r>
      <w:r>
        <w:rPr>
          <w:spacing w:val="-28"/>
          <w:w w:val="110"/>
        </w:rPr>
        <w:t xml:space="preserve"> </w:t>
      </w:r>
      <w:r>
        <w:rPr>
          <w:w w:val="110"/>
        </w:rPr>
        <w:t>metabolites</w:t>
      </w:r>
      <w:r>
        <w:rPr>
          <w:spacing w:val="-29"/>
          <w:w w:val="110"/>
        </w:rPr>
        <w:t xml:space="preserve"> </w:t>
      </w:r>
      <w:r>
        <w:rPr>
          <w:w w:val="110"/>
        </w:rPr>
        <w:t>were</w:t>
      </w:r>
      <w:r>
        <w:rPr>
          <w:spacing w:val="-28"/>
          <w:w w:val="110"/>
        </w:rPr>
        <w:t xml:space="preserve"> </w:t>
      </w:r>
      <w:r>
        <w:rPr>
          <w:w w:val="110"/>
        </w:rPr>
        <w:t>measured.</w:t>
      </w:r>
    </w:p>
    <w:p w14:paraId="09B5F9D2" w14:textId="77777777" w:rsidR="00D270E3" w:rsidRDefault="00570814">
      <w:pPr>
        <w:pStyle w:val="BodyText"/>
        <w:spacing w:before="6" w:line="280" w:lineRule="auto"/>
        <w:ind w:left="120" w:right="406"/>
      </w:pPr>
      <w:r>
        <w:rPr>
          <w:w w:val="105"/>
        </w:rPr>
        <w:t>Hopefully, as technical limitations in metabolomics are also overcome, more complete snapshots of metabolism will be visible. Additionally, while we take a more straightforward and somewhat rudimentary approach to statistical significance integration in the reaction motif searches, more holistic platforms for cross-omics integration are needed and remain a significant challenge across multi-omics research.</w:t>
      </w:r>
    </w:p>
    <w:p w14:paraId="253D9CB8" w14:textId="77777777" w:rsidR="00D270E3" w:rsidRDefault="00D270E3">
      <w:pPr>
        <w:pStyle w:val="BodyText"/>
        <w:spacing w:before="7"/>
        <w:rPr>
          <w:sz w:val="26"/>
        </w:rPr>
      </w:pPr>
    </w:p>
    <w:p w14:paraId="47B217DC" w14:textId="77777777" w:rsidR="00D270E3" w:rsidRDefault="00570814">
      <w:pPr>
        <w:pStyle w:val="BodyText"/>
        <w:spacing w:line="280" w:lineRule="auto"/>
        <w:ind w:left="120" w:right="153"/>
      </w:pPr>
      <w:r>
        <w:rPr>
          <w:w w:val="110"/>
        </w:rPr>
        <w:t xml:space="preserve">In summary, we hope that </w:t>
      </w:r>
      <w:proofErr w:type="spellStart"/>
      <w:r>
        <w:rPr>
          <w:w w:val="110"/>
        </w:rPr>
        <w:t>Metaboverse</w:t>
      </w:r>
      <w:proofErr w:type="spellEnd"/>
      <w:r>
        <w:rPr>
          <w:w w:val="110"/>
        </w:rPr>
        <w:t xml:space="preserve"> will bring a new perspective to users’ data. We envision </w:t>
      </w:r>
      <w:proofErr w:type="spellStart"/>
      <w:r>
        <w:rPr>
          <w:w w:val="110"/>
        </w:rPr>
        <w:t>Metaboverse</w:t>
      </w:r>
      <w:proofErr w:type="spellEnd"/>
      <w:r>
        <w:rPr>
          <w:spacing w:val="-32"/>
          <w:w w:val="110"/>
        </w:rPr>
        <w:t xml:space="preserve"> </w:t>
      </w:r>
      <w:r>
        <w:rPr>
          <w:w w:val="110"/>
        </w:rPr>
        <w:t>as</w:t>
      </w:r>
      <w:r>
        <w:rPr>
          <w:spacing w:val="-32"/>
          <w:w w:val="110"/>
        </w:rPr>
        <w:t xml:space="preserve"> </w:t>
      </w:r>
      <w:r>
        <w:rPr>
          <w:w w:val="110"/>
        </w:rPr>
        <w:t>a</w:t>
      </w:r>
      <w:r>
        <w:rPr>
          <w:spacing w:val="-31"/>
          <w:w w:val="110"/>
        </w:rPr>
        <w:t xml:space="preserve"> </w:t>
      </w:r>
      <w:r>
        <w:rPr>
          <w:w w:val="110"/>
        </w:rPr>
        <w:t>staple</w:t>
      </w:r>
      <w:r>
        <w:rPr>
          <w:spacing w:val="-32"/>
          <w:w w:val="110"/>
        </w:rPr>
        <w:t xml:space="preserve"> </w:t>
      </w:r>
      <w:r>
        <w:rPr>
          <w:w w:val="110"/>
        </w:rPr>
        <w:t>tool</w:t>
      </w:r>
      <w:r>
        <w:rPr>
          <w:spacing w:val="-31"/>
          <w:w w:val="110"/>
        </w:rPr>
        <w:t xml:space="preserve"> </w:t>
      </w:r>
      <w:r>
        <w:rPr>
          <w:w w:val="110"/>
        </w:rPr>
        <w:t>in</w:t>
      </w:r>
      <w:r>
        <w:rPr>
          <w:spacing w:val="-32"/>
          <w:w w:val="110"/>
        </w:rPr>
        <w:t xml:space="preserve"> </w:t>
      </w:r>
      <w:r>
        <w:rPr>
          <w:w w:val="110"/>
        </w:rPr>
        <w:t>the</w:t>
      </w:r>
      <w:r>
        <w:rPr>
          <w:spacing w:val="-31"/>
          <w:w w:val="110"/>
        </w:rPr>
        <w:t xml:space="preserve"> </w:t>
      </w:r>
      <w:r>
        <w:rPr>
          <w:w w:val="110"/>
        </w:rPr>
        <w:t>metabolic</w:t>
      </w:r>
      <w:r>
        <w:rPr>
          <w:spacing w:val="-32"/>
          <w:w w:val="110"/>
        </w:rPr>
        <w:t xml:space="preserve"> </w:t>
      </w:r>
      <w:r>
        <w:rPr>
          <w:w w:val="110"/>
        </w:rPr>
        <w:t>research</w:t>
      </w:r>
      <w:r>
        <w:rPr>
          <w:spacing w:val="-31"/>
          <w:w w:val="110"/>
        </w:rPr>
        <w:t xml:space="preserve"> </w:t>
      </w:r>
      <w:r>
        <w:rPr>
          <w:w w:val="110"/>
        </w:rPr>
        <w:t>toolkit</w:t>
      </w:r>
      <w:r>
        <w:rPr>
          <w:spacing w:val="-32"/>
          <w:w w:val="110"/>
        </w:rPr>
        <w:t xml:space="preserve"> </w:t>
      </w:r>
      <w:r>
        <w:rPr>
          <w:w w:val="110"/>
        </w:rPr>
        <w:t>that</w:t>
      </w:r>
      <w:r>
        <w:rPr>
          <w:spacing w:val="-31"/>
          <w:w w:val="110"/>
        </w:rPr>
        <w:t xml:space="preserve"> </w:t>
      </w:r>
      <w:r>
        <w:rPr>
          <w:w w:val="110"/>
        </w:rPr>
        <w:t>will</w:t>
      </w:r>
      <w:r>
        <w:rPr>
          <w:spacing w:val="-32"/>
          <w:w w:val="110"/>
        </w:rPr>
        <w:t xml:space="preserve"> </w:t>
      </w:r>
      <w:r>
        <w:rPr>
          <w:w w:val="110"/>
        </w:rPr>
        <w:t>help</w:t>
      </w:r>
      <w:r>
        <w:rPr>
          <w:spacing w:val="-31"/>
          <w:w w:val="110"/>
        </w:rPr>
        <w:t xml:space="preserve"> </w:t>
      </w:r>
      <w:r>
        <w:rPr>
          <w:w w:val="110"/>
        </w:rPr>
        <w:t>researchers</w:t>
      </w:r>
      <w:r>
        <w:rPr>
          <w:spacing w:val="-32"/>
          <w:w w:val="110"/>
        </w:rPr>
        <w:t xml:space="preserve"> </w:t>
      </w:r>
      <w:r>
        <w:rPr>
          <w:w w:val="110"/>
        </w:rPr>
        <w:t>critically</w:t>
      </w:r>
      <w:r>
        <w:rPr>
          <w:spacing w:val="-31"/>
          <w:w w:val="110"/>
        </w:rPr>
        <w:t xml:space="preserve"> </w:t>
      </w:r>
      <w:r>
        <w:rPr>
          <w:w w:val="110"/>
        </w:rPr>
        <w:t>and holistically consider their data in the context of biological network interactions and help draw the connections</w:t>
      </w:r>
      <w:r>
        <w:rPr>
          <w:spacing w:val="-34"/>
          <w:w w:val="110"/>
        </w:rPr>
        <w:t xml:space="preserve"> </w:t>
      </w:r>
      <w:r>
        <w:rPr>
          <w:w w:val="110"/>
        </w:rPr>
        <w:t>needed</w:t>
      </w:r>
      <w:r>
        <w:rPr>
          <w:spacing w:val="-34"/>
          <w:w w:val="110"/>
        </w:rPr>
        <w:t xml:space="preserve"> </w:t>
      </w:r>
      <w:r>
        <w:rPr>
          <w:w w:val="110"/>
        </w:rPr>
        <w:t>to</w:t>
      </w:r>
      <w:r>
        <w:rPr>
          <w:spacing w:val="-34"/>
          <w:w w:val="110"/>
        </w:rPr>
        <w:t xml:space="preserve"> </w:t>
      </w:r>
      <w:r>
        <w:rPr>
          <w:w w:val="110"/>
        </w:rPr>
        <w:t>aid</w:t>
      </w:r>
      <w:r>
        <w:rPr>
          <w:spacing w:val="-34"/>
          <w:w w:val="110"/>
        </w:rPr>
        <w:t xml:space="preserve"> </w:t>
      </w:r>
      <w:r>
        <w:rPr>
          <w:w w:val="110"/>
        </w:rPr>
        <w:t>them</w:t>
      </w:r>
      <w:r>
        <w:rPr>
          <w:spacing w:val="-34"/>
          <w:w w:val="110"/>
        </w:rPr>
        <w:t xml:space="preserve"> </w:t>
      </w:r>
      <w:r>
        <w:rPr>
          <w:w w:val="110"/>
        </w:rPr>
        <w:t>in</w:t>
      </w:r>
      <w:r>
        <w:rPr>
          <w:spacing w:val="-34"/>
          <w:w w:val="110"/>
        </w:rPr>
        <w:t xml:space="preserve"> </w:t>
      </w:r>
      <w:r>
        <w:rPr>
          <w:w w:val="110"/>
        </w:rPr>
        <w:t>extracting</w:t>
      </w:r>
      <w:r>
        <w:rPr>
          <w:spacing w:val="-34"/>
          <w:w w:val="110"/>
        </w:rPr>
        <w:t xml:space="preserve"> </w:t>
      </w:r>
      <w:r>
        <w:rPr>
          <w:w w:val="110"/>
        </w:rPr>
        <w:t>new</w:t>
      </w:r>
      <w:r>
        <w:rPr>
          <w:spacing w:val="-34"/>
          <w:w w:val="110"/>
        </w:rPr>
        <w:t xml:space="preserve"> </w:t>
      </w:r>
      <w:r>
        <w:rPr>
          <w:w w:val="110"/>
        </w:rPr>
        <w:t>and</w:t>
      </w:r>
      <w:r>
        <w:rPr>
          <w:spacing w:val="-34"/>
          <w:w w:val="110"/>
        </w:rPr>
        <w:t xml:space="preserve"> </w:t>
      </w:r>
      <w:r>
        <w:rPr>
          <w:w w:val="110"/>
        </w:rPr>
        <w:t>exciting</w:t>
      </w:r>
      <w:r>
        <w:rPr>
          <w:spacing w:val="-34"/>
          <w:w w:val="110"/>
        </w:rPr>
        <w:t xml:space="preserve"> </w:t>
      </w:r>
      <w:r>
        <w:rPr>
          <w:w w:val="110"/>
        </w:rPr>
        <w:t>hypotheses</w:t>
      </w:r>
      <w:r>
        <w:rPr>
          <w:spacing w:val="-34"/>
          <w:w w:val="110"/>
        </w:rPr>
        <w:t xml:space="preserve"> </w:t>
      </w:r>
      <w:r>
        <w:rPr>
          <w:w w:val="110"/>
        </w:rPr>
        <w:t>that</w:t>
      </w:r>
      <w:r>
        <w:rPr>
          <w:spacing w:val="-34"/>
          <w:w w:val="110"/>
        </w:rPr>
        <w:t xml:space="preserve"> </w:t>
      </w:r>
      <w:r>
        <w:rPr>
          <w:w w:val="110"/>
        </w:rPr>
        <w:t>might</w:t>
      </w:r>
      <w:r>
        <w:rPr>
          <w:spacing w:val="-34"/>
          <w:w w:val="110"/>
        </w:rPr>
        <w:t xml:space="preserve"> </w:t>
      </w:r>
      <w:r>
        <w:rPr>
          <w:w w:val="110"/>
        </w:rPr>
        <w:t>be</w:t>
      </w:r>
      <w:r>
        <w:rPr>
          <w:spacing w:val="-33"/>
          <w:w w:val="110"/>
        </w:rPr>
        <w:t xml:space="preserve"> </w:t>
      </w:r>
      <w:r>
        <w:rPr>
          <w:w w:val="110"/>
        </w:rPr>
        <w:t>challenging to do without this</w:t>
      </w:r>
      <w:r>
        <w:rPr>
          <w:spacing w:val="-45"/>
          <w:w w:val="110"/>
        </w:rPr>
        <w:t xml:space="preserve"> </w:t>
      </w:r>
      <w:r>
        <w:rPr>
          <w:w w:val="110"/>
        </w:rPr>
        <w:t>tool.</w:t>
      </w:r>
    </w:p>
    <w:p w14:paraId="164A24AC" w14:textId="77777777" w:rsidR="00D270E3" w:rsidRDefault="00D270E3">
      <w:pPr>
        <w:spacing w:line="280" w:lineRule="auto"/>
        <w:sectPr w:rsidR="00D270E3">
          <w:pgSz w:w="11900" w:h="16820"/>
          <w:pgMar w:top="640" w:right="600" w:bottom="280" w:left="600" w:header="720" w:footer="720" w:gutter="0"/>
          <w:cols w:space="720"/>
        </w:sectPr>
      </w:pPr>
    </w:p>
    <w:p w14:paraId="356D947B" w14:textId="77777777" w:rsidR="00D270E3" w:rsidRDefault="00570814">
      <w:pPr>
        <w:pStyle w:val="Heading1"/>
      </w:pPr>
      <w:r>
        <w:rPr>
          <w:noProof/>
        </w:rPr>
        <w:lastRenderedPageBreak/>
        <mc:AlternateContent>
          <mc:Choice Requires="wps">
            <w:drawing>
              <wp:anchor distT="0" distB="0" distL="0" distR="0" simplePos="0" relativeHeight="251689984" behindDoc="1" locked="0" layoutInCell="1" allowOverlap="1" wp14:anchorId="60441465" wp14:editId="2ECF60E7">
                <wp:simplePos x="0" y="0"/>
                <wp:positionH relativeFrom="page">
                  <wp:posOffset>457200</wp:posOffset>
                </wp:positionH>
                <wp:positionV relativeFrom="paragraph">
                  <wp:posOffset>339090</wp:posOffset>
                </wp:positionV>
                <wp:extent cx="6645910" cy="1270"/>
                <wp:effectExtent l="0" t="0" r="0" b="0"/>
                <wp:wrapTopAndBottom/>
                <wp:docPr id="34"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6FAF8" id="Freeform 18" o:spid="_x0000_s1026" style="position:absolute;margin-left:36pt;margin-top:26.7pt;width:523.3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" path="m,l10466,e" filled="f" strokecolor="#bcbcbc">
                <v:path arrowok="t" o:connecttype="custom" o:connectlocs="0,0;2147483646,0" o:connectangles="0,0"/>
                <w10:wrap type="topAndBottom" anchorx="page"/>
              </v:shape>
            </w:pict>
          </mc:Fallback>
        </mc:AlternateContent>
      </w:r>
      <w:r>
        <w:rPr>
          <w:noProof/>
        </w:rPr>
        <w:drawing>
          <wp:anchor distT="0" distB="0" distL="0" distR="0" simplePos="0" relativeHeight="250402816" behindDoc="1" locked="0" layoutInCell="1" allowOverlap="1" wp14:anchorId="64C53B35" wp14:editId="7D7D506B">
            <wp:simplePos x="0" y="0"/>
            <wp:positionH relativeFrom="page">
              <wp:posOffset>0</wp:posOffset>
            </wp:positionH>
            <wp:positionV relativeFrom="page">
              <wp:posOffset>0</wp:posOffset>
            </wp:positionV>
            <wp:extent cx="7556500" cy="10680700"/>
            <wp:effectExtent l="0" t="0" r="0" b="0"/>
            <wp:wrapNone/>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82" w:name="Methods"/>
      <w:bookmarkEnd w:id="82"/>
      <w:r>
        <w:rPr>
          <w:w w:val="110"/>
        </w:rPr>
        <w:t>Methods</w:t>
      </w:r>
    </w:p>
    <w:p w14:paraId="47E5FCCA" w14:textId="77777777" w:rsidR="00D270E3" w:rsidRDefault="00570814">
      <w:pPr>
        <w:pStyle w:val="BodyText"/>
        <w:spacing w:before="298"/>
        <w:ind w:left="120"/>
      </w:pPr>
      <w:r>
        <w:rPr>
          <w:w w:val="105"/>
        </w:rPr>
        <w:t xml:space="preserve">A tutorial for how to use </w:t>
      </w:r>
      <w:proofErr w:type="spellStart"/>
      <w:r>
        <w:rPr>
          <w:w w:val="105"/>
        </w:rPr>
        <w:t>Metaboverse</w:t>
      </w:r>
      <w:proofErr w:type="spellEnd"/>
      <w:r>
        <w:rPr>
          <w:w w:val="105"/>
        </w:rPr>
        <w:t xml:space="preserve"> can be found at metaboverse.readthedocs.io/getting-started.</w:t>
      </w:r>
    </w:p>
    <w:p w14:paraId="5D1F9D82" w14:textId="77777777" w:rsidR="00D270E3" w:rsidRDefault="00D270E3">
      <w:pPr>
        <w:pStyle w:val="BodyText"/>
        <w:spacing w:before="3"/>
        <w:rPr>
          <w:sz w:val="30"/>
        </w:rPr>
      </w:pPr>
    </w:p>
    <w:p w14:paraId="20EA730C" w14:textId="77777777" w:rsidR="00D270E3" w:rsidRDefault="00570814">
      <w:pPr>
        <w:pStyle w:val="Heading2"/>
        <w:numPr>
          <w:ilvl w:val="0"/>
          <w:numId w:val="5"/>
        </w:numPr>
        <w:tabs>
          <w:tab w:val="left" w:pos="390"/>
        </w:tabs>
        <w:spacing w:before="1"/>
      </w:pPr>
      <w:bookmarkStart w:id="83" w:name="1._Network_Curation"/>
      <w:bookmarkEnd w:id="83"/>
      <w:r>
        <w:rPr>
          <w:w w:val="110"/>
        </w:rPr>
        <w:t>Network</w:t>
      </w:r>
      <w:r>
        <w:rPr>
          <w:spacing w:val="-12"/>
          <w:w w:val="110"/>
        </w:rPr>
        <w:t xml:space="preserve"> </w:t>
      </w:r>
      <w:r>
        <w:rPr>
          <w:w w:val="110"/>
        </w:rPr>
        <w:t>Curation</w:t>
      </w:r>
    </w:p>
    <w:p w14:paraId="5D4C5FA3" w14:textId="77777777" w:rsidR="00D270E3" w:rsidRDefault="00D270E3">
      <w:pPr>
        <w:pStyle w:val="BodyText"/>
        <w:spacing w:before="1"/>
        <w:rPr>
          <w:b/>
          <w:sz w:val="30"/>
        </w:rPr>
      </w:pPr>
    </w:p>
    <w:p w14:paraId="55FDC69B" w14:textId="77777777" w:rsidR="00D270E3" w:rsidRDefault="00570814">
      <w:pPr>
        <w:pStyle w:val="BodyText"/>
        <w:spacing w:line="280" w:lineRule="auto"/>
        <w:ind w:left="120"/>
      </w:pPr>
      <w:r>
        <w:rPr>
          <w:w w:val="105"/>
        </w:rPr>
        <w:t xml:space="preserve">Biological networks are curated using the current version of the </w:t>
      </w:r>
      <w:proofErr w:type="spellStart"/>
      <w:r>
        <w:rPr>
          <w:w w:val="105"/>
        </w:rPr>
        <w:t>Reactome</w:t>
      </w:r>
      <w:proofErr w:type="spellEnd"/>
      <w:r>
        <w:rPr>
          <w:w w:val="105"/>
        </w:rPr>
        <w:t xml:space="preserve"> database. In particular, the pathway records for each species, complex component and interaction data, </w:t>
      </w:r>
      <w:proofErr w:type="spellStart"/>
      <w:r>
        <w:rPr>
          <w:w w:val="105"/>
        </w:rPr>
        <w:t>Ensembl</w:t>
      </w:r>
      <w:proofErr w:type="spellEnd"/>
      <w:r>
        <w:rPr>
          <w:w w:val="105"/>
        </w:rPr>
        <w:t xml:space="preserve">, and </w:t>
      </w:r>
      <w:proofErr w:type="spellStart"/>
      <w:r>
        <w:rPr>
          <w:w w:val="105"/>
        </w:rPr>
        <w:t>UniProt</w:t>
      </w:r>
      <w:proofErr w:type="spellEnd"/>
      <w:r>
        <w:rPr>
          <w:w w:val="105"/>
        </w:rPr>
        <w:t xml:space="preserve"> </w:t>
      </w:r>
      <w:proofErr w:type="spellStart"/>
      <w:r>
        <w:rPr>
          <w:w w:val="105"/>
        </w:rPr>
        <w:t>Reactome</w:t>
      </w:r>
      <w:proofErr w:type="spellEnd"/>
      <w:r>
        <w:rPr>
          <w:w w:val="105"/>
        </w:rPr>
        <w:t xml:space="preserve"> mapping tables are integrated into the network database for </w:t>
      </w:r>
      <w:proofErr w:type="spellStart"/>
      <w:r>
        <w:rPr>
          <w:w w:val="105"/>
        </w:rPr>
        <w:t>Metaboverse</w:t>
      </w:r>
      <w:proofErr w:type="spellEnd"/>
      <w:r>
        <w:rPr>
          <w:w w:val="105"/>
        </w:rPr>
        <w:t xml:space="preserve">. Additionally, the </w:t>
      </w:r>
      <w:proofErr w:type="spellStart"/>
      <w:r>
        <w:rPr>
          <w:w w:val="105"/>
        </w:rPr>
        <w:t>ChEBI</w:t>
      </w:r>
      <w:proofErr w:type="spellEnd"/>
      <w:r>
        <w:rPr>
          <w:w w:val="105"/>
        </w:rPr>
        <w:t xml:space="preserve"> and The Human Metabolome databases are also referenced for metabolite synonym mapping</w:t>
      </w:r>
    </w:p>
    <w:p w14:paraId="03B912B6" w14:textId="77777777" w:rsidR="00D270E3" w:rsidRDefault="00570814">
      <w:pPr>
        <w:pStyle w:val="BodyText"/>
        <w:spacing w:before="4" w:line="280" w:lineRule="auto"/>
        <w:ind w:left="120"/>
      </w:pPr>
      <w:r>
        <w:rPr>
          <w:spacing w:val="7"/>
          <w:w w:val="110"/>
        </w:rPr>
        <w:t>[</w:t>
      </w:r>
      <w:hyperlink w:anchor="_bookmark22" w:history="1">
        <w:r>
          <w:rPr>
            <w:color w:val="2195F2"/>
            <w:spacing w:val="7"/>
            <w:w w:val="110"/>
            <w:u w:val="single" w:color="2195F2"/>
          </w:rPr>
          <w:t>15</w:t>
        </w:r>
      </w:hyperlink>
      <w:r>
        <w:rPr>
          <w:spacing w:val="7"/>
          <w:w w:val="110"/>
        </w:rPr>
        <w:t>,</w:t>
      </w:r>
      <w:hyperlink w:anchor="_bookmark23" w:history="1">
        <w:r>
          <w:rPr>
            <w:color w:val="2195F2"/>
            <w:spacing w:val="7"/>
            <w:w w:val="110"/>
            <w:u w:val="single" w:color="2195F2"/>
          </w:rPr>
          <w:t>16</w:t>
        </w:r>
      </w:hyperlink>
      <w:r>
        <w:rPr>
          <w:spacing w:val="7"/>
          <w:w w:val="110"/>
        </w:rPr>
        <w:t>].</w:t>
      </w:r>
      <w:r>
        <w:rPr>
          <w:spacing w:val="-35"/>
          <w:w w:val="110"/>
        </w:rPr>
        <w:t xml:space="preserve"> </w:t>
      </w:r>
      <w:r>
        <w:rPr>
          <w:w w:val="110"/>
        </w:rPr>
        <w:t>These</w:t>
      </w:r>
      <w:r>
        <w:rPr>
          <w:spacing w:val="-34"/>
          <w:w w:val="110"/>
        </w:rPr>
        <w:t xml:space="preserve"> </w:t>
      </w:r>
      <w:r>
        <w:rPr>
          <w:w w:val="110"/>
        </w:rPr>
        <w:t>data</w:t>
      </w:r>
      <w:r>
        <w:rPr>
          <w:spacing w:val="-34"/>
          <w:w w:val="110"/>
        </w:rPr>
        <w:t xml:space="preserve"> </w:t>
      </w:r>
      <w:r>
        <w:rPr>
          <w:w w:val="110"/>
        </w:rPr>
        <w:t>are</w:t>
      </w:r>
      <w:r>
        <w:rPr>
          <w:spacing w:val="-34"/>
          <w:w w:val="110"/>
        </w:rPr>
        <w:t xml:space="preserve"> </w:t>
      </w:r>
      <w:r>
        <w:rPr>
          <w:w w:val="110"/>
        </w:rPr>
        <w:t>used</w:t>
      </w:r>
      <w:r>
        <w:rPr>
          <w:spacing w:val="-34"/>
          <w:w w:val="110"/>
        </w:rPr>
        <w:t xml:space="preserve"> </w:t>
      </w:r>
      <w:r>
        <w:rPr>
          <w:w w:val="110"/>
        </w:rPr>
        <w:t>to</w:t>
      </w:r>
      <w:r>
        <w:rPr>
          <w:spacing w:val="-35"/>
          <w:w w:val="110"/>
        </w:rPr>
        <w:t xml:space="preserve"> </w:t>
      </w:r>
      <w:r>
        <w:rPr>
          <w:w w:val="110"/>
        </w:rPr>
        <w:t>generate</w:t>
      </w:r>
      <w:r>
        <w:rPr>
          <w:spacing w:val="-34"/>
          <w:w w:val="110"/>
        </w:rPr>
        <w:t xml:space="preserve"> </w:t>
      </w:r>
      <w:r>
        <w:rPr>
          <w:w w:val="110"/>
        </w:rPr>
        <w:t>a</w:t>
      </w:r>
      <w:r>
        <w:rPr>
          <w:spacing w:val="-34"/>
          <w:w w:val="110"/>
        </w:rPr>
        <w:t xml:space="preserve"> </w:t>
      </w:r>
      <w:r>
        <w:rPr>
          <w:w w:val="110"/>
        </w:rPr>
        <w:t>series</w:t>
      </w:r>
      <w:r>
        <w:rPr>
          <w:spacing w:val="-34"/>
          <w:w w:val="110"/>
        </w:rPr>
        <w:t xml:space="preserve"> </w:t>
      </w:r>
      <w:r>
        <w:rPr>
          <w:w w:val="110"/>
        </w:rPr>
        <w:t>of</w:t>
      </w:r>
      <w:r>
        <w:rPr>
          <w:spacing w:val="-34"/>
          <w:w w:val="110"/>
        </w:rPr>
        <w:t xml:space="preserve"> </w:t>
      </w:r>
      <w:r>
        <w:rPr>
          <w:w w:val="110"/>
        </w:rPr>
        <w:t>mapping</w:t>
      </w:r>
      <w:r>
        <w:rPr>
          <w:spacing w:val="-34"/>
          <w:w w:val="110"/>
        </w:rPr>
        <w:t xml:space="preserve"> </w:t>
      </w:r>
      <w:r>
        <w:rPr>
          <w:w w:val="110"/>
        </w:rPr>
        <w:t>dictionaries</w:t>
      </w:r>
      <w:r>
        <w:rPr>
          <w:spacing w:val="-35"/>
          <w:w w:val="110"/>
        </w:rPr>
        <w:t xml:space="preserve"> </w:t>
      </w:r>
      <w:r>
        <w:rPr>
          <w:w w:val="110"/>
        </w:rPr>
        <w:t>for</w:t>
      </w:r>
      <w:r>
        <w:rPr>
          <w:spacing w:val="-34"/>
          <w:w w:val="110"/>
        </w:rPr>
        <w:t xml:space="preserve"> </w:t>
      </w:r>
      <w:r>
        <w:rPr>
          <w:w w:val="110"/>
        </w:rPr>
        <w:t>entities</w:t>
      </w:r>
      <w:r>
        <w:rPr>
          <w:spacing w:val="-34"/>
          <w:w w:val="110"/>
        </w:rPr>
        <w:t xml:space="preserve"> </w:t>
      </w:r>
      <w:r>
        <w:rPr>
          <w:w w:val="110"/>
        </w:rPr>
        <w:t>to</w:t>
      </w:r>
      <w:r>
        <w:rPr>
          <w:spacing w:val="-34"/>
          <w:w w:val="110"/>
        </w:rPr>
        <w:t xml:space="preserve"> </w:t>
      </w:r>
      <w:r>
        <w:rPr>
          <w:w w:val="110"/>
        </w:rPr>
        <w:t>reactions</w:t>
      </w:r>
      <w:r>
        <w:rPr>
          <w:spacing w:val="-34"/>
          <w:w w:val="110"/>
        </w:rPr>
        <w:t xml:space="preserve"> </w:t>
      </w:r>
      <w:r>
        <w:rPr>
          <w:w w:val="110"/>
        </w:rPr>
        <w:t>and reactions</w:t>
      </w:r>
      <w:r>
        <w:rPr>
          <w:spacing w:val="-13"/>
          <w:w w:val="110"/>
        </w:rPr>
        <w:t xml:space="preserve"> </w:t>
      </w:r>
      <w:r>
        <w:rPr>
          <w:w w:val="110"/>
        </w:rPr>
        <w:t>to</w:t>
      </w:r>
      <w:r>
        <w:rPr>
          <w:spacing w:val="-13"/>
          <w:w w:val="110"/>
        </w:rPr>
        <w:t xml:space="preserve"> </w:t>
      </w:r>
      <w:r>
        <w:rPr>
          <w:w w:val="110"/>
        </w:rPr>
        <w:t>pathways</w:t>
      </w:r>
      <w:r>
        <w:rPr>
          <w:spacing w:val="-13"/>
          <w:w w:val="110"/>
        </w:rPr>
        <w:t xml:space="preserve"> </w:t>
      </w:r>
      <w:r>
        <w:rPr>
          <w:w w:val="110"/>
        </w:rPr>
        <w:t>for</w:t>
      </w:r>
      <w:r>
        <w:rPr>
          <w:spacing w:val="-12"/>
          <w:w w:val="110"/>
        </w:rPr>
        <w:t xml:space="preserve"> </w:t>
      </w:r>
      <w:r>
        <w:rPr>
          <w:w w:val="110"/>
        </w:rPr>
        <w:t>the</w:t>
      </w:r>
      <w:r>
        <w:rPr>
          <w:spacing w:val="-13"/>
          <w:w w:val="110"/>
        </w:rPr>
        <w:t xml:space="preserve"> </w:t>
      </w:r>
      <w:r>
        <w:rPr>
          <w:w w:val="110"/>
        </w:rPr>
        <w:t>curation</w:t>
      </w:r>
      <w:r>
        <w:rPr>
          <w:spacing w:val="-13"/>
          <w:w w:val="110"/>
        </w:rPr>
        <w:t xml:space="preserve"> </w:t>
      </w:r>
      <w:r>
        <w:rPr>
          <w:w w:val="110"/>
        </w:rPr>
        <w:t>of</w:t>
      </w:r>
      <w:r>
        <w:rPr>
          <w:spacing w:val="-12"/>
          <w:w w:val="110"/>
        </w:rPr>
        <w:t xml:space="preserve"> </w:t>
      </w:r>
      <w:r>
        <w:rPr>
          <w:w w:val="110"/>
        </w:rPr>
        <w:t>the</w:t>
      </w:r>
      <w:r>
        <w:rPr>
          <w:spacing w:val="-13"/>
          <w:w w:val="110"/>
        </w:rPr>
        <w:t xml:space="preserve"> </w:t>
      </w:r>
      <w:r>
        <w:rPr>
          <w:w w:val="110"/>
        </w:rPr>
        <w:t>global</w:t>
      </w:r>
      <w:r>
        <w:rPr>
          <w:spacing w:val="-13"/>
          <w:w w:val="110"/>
        </w:rPr>
        <w:t xml:space="preserve"> </w:t>
      </w:r>
      <w:r>
        <w:rPr>
          <w:w w:val="110"/>
        </w:rPr>
        <w:t>network.</w:t>
      </w:r>
    </w:p>
    <w:p w14:paraId="6E0F80E5" w14:textId="77777777" w:rsidR="00D270E3" w:rsidRDefault="00D270E3">
      <w:pPr>
        <w:pStyle w:val="BodyText"/>
        <w:spacing w:before="3"/>
        <w:rPr>
          <w:sz w:val="26"/>
        </w:rPr>
      </w:pPr>
    </w:p>
    <w:p w14:paraId="63D0B48B" w14:textId="77777777" w:rsidR="00D270E3" w:rsidRDefault="00570814">
      <w:pPr>
        <w:pStyle w:val="BodyText"/>
        <w:spacing w:line="280" w:lineRule="auto"/>
        <w:ind w:left="120"/>
      </w:pPr>
      <w:r>
        <w:rPr>
          <w:w w:val="110"/>
        </w:rPr>
        <w:t>After</w:t>
      </w:r>
      <w:r>
        <w:rPr>
          <w:spacing w:val="-27"/>
          <w:w w:val="110"/>
        </w:rPr>
        <w:t xml:space="preserve"> </w:t>
      </w:r>
      <w:r>
        <w:rPr>
          <w:w w:val="110"/>
        </w:rPr>
        <w:t>the</w:t>
      </w:r>
      <w:r>
        <w:rPr>
          <w:spacing w:val="-26"/>
          <w:w w:val="110"/>
        </w:rPr>
        <w:t xml:space="preserve"> </w:t>
      </w:r>
      <w:r>
        <w:rPr>
          <w:w w:val="110"/>
        </w:rPr>
        <w:t>relevant</w:t>
      </w:r>
      <w:r>
        <w:rPr>
          <w:spacing w:val="-26"/>
          <w:w w:val="110"/>
        </w:rPr>
        <w:t xml:space="preserve"> </w:t>
      </w:r>
      <w:r>
        <w:rPr>
          <w:w w:val="110"/>
        </w:rPr>
        <w:t>information</w:t>
      </w:r>
      <w:r>
        <w:rPr>
          <w:spacing w:val="-26"/>
          <w:w w:val="110"/>
        </w:rPr>
        <w:t xml:space="preserve"> </w:t>
      </w:r>
      <w:r>
        <w:rPr>
          <w:w w:val="110"/>
        </w:rPr>
        <w:t>is</w:t>
      </w:r>
      <w:r>
        <w:rPr>
          <w:spacing w:val="-27"/>
          <w:w w:val="110"/>
        </w:rPr>
        <w:t xml:space="preserve"> </w:t>
      </w:r>
      <w:r>
        <w:rPr>
          <w:w w:val="110"/>
        </w:rPr>
        <w:t>parsed</w:t>
      </w:r>
      <w:r>
        <w:rPr>
          <w:spacing w:val="-26"/>
          <w:w w:val="110"/>
        </w:rPr>
        <w:t xml:space="preserve"> </w:t>
      </w:r>
      <w:r>
        <w:rPr>
          <w:w w:val="110"/>
        </w:rPr>
        <w:t>from</w:t>
      </w:r>
      <w:r>
        <w:rPr>
          <w:spacing w:val="-26"/>
          <w:w w:val="110"/>
        </w:rPr>
        <w:t xml:space="preserve"> </w:t>
      </w:r>
      <w:r>
        <w:rPr>
          <w:w w:val="110"/>
        </w:rPr>
        <w:t>each</w:t>
      </w:r>
      <w:r>
        <w:rPr>
          <w:spacing w:val="-26"/>
          <w:w w:val="110"/>
        </w:rPr>
        <w:t xml:space="preserve"> </w:t>
      </w:r>
      <w:r>
        <w:rPr>
          <w:w w:val="110"/>
        </w:rPr>
        <w:t>table</w:t>
      </w:r>
      <w:r>
        <w:rPr>
          <w:spacing w:val="-26"/>
          <w:w w:val="110"/>
        </w:rPr>
        <w:t xml:space="preserve"> </w:t>
      </w:r>
      <w:r>
        <w:rPr>
          <w:w w:val="110"/>
        </w:rPr>
        <w:t>or</w:t>
      </w:r>
      <w:r>
        <w:rPr>
          <w:spacing w:val="-27"/>
          <w:w w:val="110"/>
        </w:rPr>
        <w:t xml:space="preserve"> </w:t>
      </w:r>
      <w:r>
        <w:rPr>
          <w:w w:val="110"/>
        </w:rPr>
        <w:t>record,</w:t>
      </w:r>
      <w:r>
        <w:rPr>
          <w:spacing w:val="-26"/>
          <w:w w:val="110"/>
        </w:rPr>
        <w:t xml:space="preserve"> </w:t>
      </w:r>
      <w:r>
        <w:rPr>
          <w:w w:val="110"/>
        </w:rPr>
        <w:t>the</w:t>
      </w:r>
      <w:r>
        <w:rPr>
          <w:spacing w:val="-26"/>
          <w:w w:val="110"/>
        </w:rPr>
        <w:t xml:space="preserve"> </w:t>
      </w:r>
      <w:r>
        <w:rPr>
          <w:w w:val="110"/>
        </w:rPr>
        <w:t>global</w:t>
      </w:r>
      <w:r>
        <w:rPr>
          <w:spacing w:val="-26"/>
          <w:w w:val="110"/>
        </w:rPr>
        <w:t xml:space="preserve"> </w:t>
      </w:r>
      <w:r>
        <w:rPr>
          <w:w w:val="110"/>
        </w:rPr>
        <w:t>network</w:t>
      </w:r>
      <w:r>
        <w:rPr>
          <w:spacing w:val="-26"/>
          <w:w w:val="110"/>
        </w:rPr>
        <w:t xml:space="preserve"> </w:t>
      </w:r>
      <w:r>
        <w:rPr>
          <w:w w:val="110"/>
        </w:rPr>
        <w:t>is</w:t>
      </w:r>
      <w:r>
        <w:rPr>
          <w:spacing w:val="-27"/>
          <w:w w:val="110"/>
        </w:rPr>
        <w:t xml:space="preserve"> </w:t>
      </w:r>
      <w:r>
        <w:rPr>
          <w:w w:val="110"/>
        </w:rPr>
        <w:t>propagated using</w:t>
      </w:r>
      <w:r>
        <w:rPr>
          <w:spacing w:val="-27"/>
          <w:w w:val="110"/>
        </w:rPr>
        <w:t xml:space="preserve"> </w:t>
      </w:r>
      <w:r>
        <w:rPr>
          <w:w w:val="110"/>
        </w:rPr>
        <w:t>the</w:t>
      </w:r>
      <w:r>
        <w:rPr>
          <w:spacing w:val="-26"/>
          <w:w w:val="110"/>
        </w:rPr>
        <w:t xml:space="preserve"> </w:t>
      </w:r>
      <w:proofErr w:type="spellStart"/>
      <w:r>
        <w:rPr>
          <w:w w:val="110"/>
        </w:rPr>
        <w:t>NetworkX</w:t>
      </w:r>
      <w:proofErr w:type="spellEnd"/>
      <w:r>
        <w:rPr>
          <w:spacing w:val="-27"/>
          <w:w w:val="110"/>
        </w:rPr>
        <w:t xml:space="preserve"> </w:t>
      </w:r>
      <w:r>
        <w:rPr>
          <w:w w:val="110"/>
        </w:rPr>
        <w:t>networking</w:t>
      </w:r>
      <w:r>
        <w:rPr>
          <w:spacing w:val="-26"/>
          <w:w w:val="110"/>
        </w:rPr>
        <w:t xml:space="preserve"> </w:t>
      </w:r>
      <w:r>
        <w:rPr>
          <w:w w:val="110"/>
        </w:rPr>
        <w:t>framework</w:t>
      </w:r>
      <w:r>
        <w:rPr>
          <w:spacing w:val="-27"/>
          <w:w w:val="110"/>
        </w:rPr>
        <w:t xml:space="preserve"> </w:t>
      </w:r>
      <w:r>
        <w:rPr>
          <w:w w:val="110"/>
        </w:rPr>
        <w:t>[</w:t>
      </w:r>
      <w:r>
        <w:rPr>
          <w:spacing w:val="-47"/>
          <w:w w:val="110"/>
        </w:rPr>
        <w:t xml:space="preserve"> </w:t>
      </w:r>
      <w:hyperlink w:anchor="_bookmark48" w:history="1">
        <w:r>
          <w:rPr>
            <w:color w:val="2195F2"/>
            <w:spacing w:val="4"/>
            <w:w w:val="110"/>
            <w:u w:val="single" w:color="2195F2"/>
          </w:rPr>
          <w:t>41</w:t>
        </w:r>
      </w:hyperlink>
      <w:r>
        <w:rPr>
          <w:spacing w:val="4"/>
          <w:w w:val="110"/>
        </w:rPr>
        <w:t>]</w:t>
      </w:r>
      <w:r>
        <w:rPr>
          <w:spacing w:val="-27"/>
          <w:w w:val="110"/>
        </w:rPr>
        <w:t xml:space="preserve"> </w:t>
      </w:r>
      <w:r>
        <w:rPr>
          <w:w w:val="110"/>
        </w:rPr>
        <w:t>to</w:t>
      </w:r>
      <w:r>
        <w:rPr>
          <w:spacing w:val="-26"/>
          <w:w w:val="110"/>
        </w:rPr>
        <w:t xml:space="preserve"> </w:t>
      </w:r>
      <w:r>
        <w:rPr>
          <w:w w:val="110"/>
        </w:rPr>
        <w:t>generate</w:t>
      </w:r>
      <w:r>
        <w:rPr>
          <w:spacing w:val="-27"/>
          <w:w w:val="110"/>
        </w:rPr>
        <w:t xml:space="preserve"> </w:t>
      </w:r>
      <w:r>
        <w:rPr>
          <w:w w:val="110"/>
        </w:rPr>
        <w:t>nodes</w:t>
      </w:r>
      <w:r>
        <w:rPr>
          <w:spacing w:val="-26"/>
          <w:w w:val="110"/>
        </w:rPr>
        <w:t xml:space="preserve"> </w:t>
      </w:r>
      <w:r>
        <w:rPr>
          <w:w w:val="110"/>
        </w:rPr>
        <w:t>for</w:t>
      </w:r>
      <w:r>
        <w:rPr>
          <w:spacing w:val="-27"/>
          <w:w w:val="110"/>
        </w:rPr>
        <w:t xml:space="preserve"> </w:t>
      </w:r>
      <w:r>
        <w:rPr>
          <w:w w:val="110"/>
        </w:rPr>
        <w:t>each</w:t>
      </w:r>
      <w:r>
        <w:rPr>
          <w:spacing w:val="-26"/>
          <w:w w:val="110"/>
        </w:rPr>
        <w:t xml:space="preserve"> </w:t>
      </w:r>
      <w:r>
        <w:rPr>
          <w:w w:val="110"/>
        </w:rPr>
        <w:t>reaction</w:t>
      </w:r>
      <w:r>
        <w:rPr>
          <w:spacing w:val="-27"/>
          <w:w w:val="110"/>
        </w:rPr>
        <w:t xml:space="preserve"> </w:t>
      </w:r>
      <w:r>
        <w:rPr>
          <w:w w:val="110"/>
        </w:rPr>
        <w:t>and</w:t>
      </w:r>
      <w:r>
        <w:rPr>
          <w:spacing w:val="-26"/>
          <w:w w:val="110"/>
        </w:rPr>
        <w:t xml:space="preserve"> </w:t>
      </w:r>
      <w:r>
        <w:rPr>
          <w:w w:val="110"/>
        </w:rPr>
        <w:t>reaction component and edges connecting components to the appropriate reactions. In some cases, a separate ID is used to generate two nodes for the same metabolite within two separate compartments</w:t>
      </w:r>
      <w:r>
        <w:rPr>
          <w:spacing w:val="-28"/>
          <w:w w:val="110"/>
        </w:rPr>
        <w:t xml:space="preserve"> </w:t>
      </w:r>
      <w:r>
        <w:rPr>
          <w:w w:val="110"/>
        </w:rPr>
        <w:t>to</w:t>
      </w:r>
      <w:r>
        <w:rPr>
          <w:spacing w:val="-28"/>
          <w:w w:val="110"/>
        </w:rPr>
        <w:t xml:space="preserve"> </w:t>
      </w:r>
      <w:r>
        <w:rPr>
          <w:w w:val="110"/>
        </w:rPr>
        <w:t>aid</w:t>
      </w:r>
      <w:r>
        <w:rPr>
          <w:spacing w:val="-27"/>
          <w:w w:val="110"/>
        </w:rPr>
        <w:t xml:space="preserve"> </w:t>
      </w:r>
      <w:r>
        <w:rPr>
          <w:w w:val="110"/>
        </w:rPr>
        <w:t>in</w:t>
      </w:r>
      <w:r>
        <w:rPr>
          <w:spacing w:val="-28"/>
          <w:w w:val="110"/>
        </w:rPr>
        <w:t xml:space="preserve"> </w:t>
      </w:r>
      <w:r>
        <w:rPr>
          <w:w w:val="110"/>
        </w:rPr>
        <w:t>visualization</w:t>
      </w:r>
      <w:r>
        <w:rPr>
          <w:spacing w:val="-27"/>
          <w:w w:val="110"/>
        </w:rPr>
        <w:t xml:space="preserve"> </w:t>
      </w:r>
      <w:r>
        <w:rPr>
          <w:w w:val="110"/>
        </w:rPr>
        <w:t>downstream;</w:t>
      </w:r>
      <w:r>
        <w:rPr>
          <w:spacing w:val="-28"/>
          <w:w w:val="110"/>
        </w:rPr>
        <w:t xml:space="preserve"> </w:t>
      </w:r>
      <w:r>
        <w:rPr>
          <w:w w:val="110"/>
        </w:rPr>
        <w:t>however,</w:t>
      </w:r>
      <w:r>
        <w:rPr>
          <w:spacing w:val="-28"/>
          <w:w w:val="110"/>
        </w:rPr>
        <w:t xml:space="preserve"> </w:t>
      </w:r>
      <w:r>
        <w:rPr>
          <w:w w:val="110"/>
        </w:rPr>
        <w:t>user</w:t>
      </w:r>
      <w:r>
        <w:rPr>
          <w:spacing w:val="-27"/>
          <w:w w:val="110"/>
        </w:rPr>
        <w:t xml:space="preserve"> </w:t>
      </w:r>
      <w:r>
        <w:rPr>
          <w:w w:val="110"/>
        </w:rPr>
        <w:t>data</w:t>
      </w:r>
      <w:r>
        <w:rPr>
          <w:spacing w:val="-28"/>
          <w:w w:val="110"/>
        </w:rPr>
        <w:t xml:space="preserve"> </w:t>
      </w:r>
      <w:r>
        <w:rPr>
          <w:w w:val="110"/>
        </w:rPr>
        <w:t>for</w:t>
      </w:r>
      <w:r>
        <w:rPr>
          <w:spacing w:val="-27"/>
          <w:w w:val="110"/>
        </w:rPr>
        <w:t xml:space="preserve"> </w:t>
      </w:r>
      <w:r>
        <w:rPr>
          <w:w w:val="110"/>
        </w:rPr>
        <w:t>the</w:t>
      </w:r>
      <w:r>
        <w:rPr>
          <w:spacing w:val="-28"/>
          <w:w w:val="110"/>
        </w:rPr>
        <w:t xml:space="preserve"> </w:t>
      </w:r>
      <w:r>
        <w:rPr>
          <w:w w:val="110"/>
        </w:rPr>
        <w:t>given</w:t>
      </w:r>
      <w:r>
        <w:rPr>
          <w:spacing w:val="-28"/>
          <w:w w:val="110"/>
        </w:rPr>
        <w:t xml:space="preserve"> </w:t>
      </w:r>
      <w:r>
        <w:rPr>
          <w:w w:val="110"/>
        </w:rPr>
        <w:t>entity</w:t>
      </w:r>
      <w:r>
        <w:rPr>
          <w:spacing w:val="-27"/>
          <w:w w:val="110"/>
        </w:rPr>
        <w:t xml:space="preserve"> </w:t>
      </w:r>
      <w:r>
        <w:rPr>
          <w:w w:val="110"/>
        </w:rPr>
        <w:t>would</w:t>
      </w:r>
      <w:r>
        <w:rPr>
          <w:spacing w:val="-28"/>
          <w:w w:val="110"/>
        </w:rPr>
        <w:t xml:space="preserve"> </w:t>
      </w:r>
      <w:r>
        <w:rPr>
          <w:w w:val="110"/>
        </w:rPr>
        <w:t>be properly mapped to both</w:t>
      </w:r>
      <w:r>
        <w:rPr>
          <w:spacing w:val="-47"/>
          <w:w w:val="110"/>
        </w:rPr>
        <w:t xml:space="preserve"> </w:t>
      </w:r>
      <w:r>
        <w:rPr>
          <w:w w:val="110"/>
        </w:rPr>
        <w:t>nodes.</w:t>
      </w:r>
    </w:p>
    <w:p w14:paraId="58AB334D" w14:textId="77777777" w:rsidR="00D270E3" w:rsidRDefault="00D270E3">
      <w:pPr>
        <w:pStyle w:val="BodyText"/>
        <w:spacing w:before="8"/>
        <w:rPr>
          <w:sz w:val="26"/>
        </w:rPr>
      </w:pPr>
    </w:p>
    <w:p w14:paraId="3ADC0603" w14:textId="77777777" w:rsidR="00D270E3" w:rsidRDefault="00570814">
      <w:pPr>
        <w:pStyle w:val="BodyText"/>
        <w:spacing w:line="280" w:lineRule="auto"/>
        <w:ind w:left="120" w:right="153"/>
      </w:pPr>
      <w:r>
        <w:rPr>
          <w:w w:val="105"/>
        </w:rPr>
        <w:t xml:space="preserve">After the network is curated for the user-specified organism, each node’s degree (or magnitude of edges or connections) is determined to aid in the user’s downstream ability to avoid visualizing high- degree components, such as a proton or water, on the metabolic network, which can lead to graphical entanglement and cluttering and a decrease in computational performance [ </w:t>
      </w:r>
      <w:hyperlink w:anchor="_bookmark26" w:history="1">
        <w:r>
          <w:rPr>
            <w:color w:val="2195F2"/>
            <w:w w:val="105"/>
            <w:u w:val="single" w:color="2195F2"/>
          </w:rPr>
          <w:t>19</w:t>
        </w:r>
      </w:hyperlink>
      <w:r>
        <w:rPr>
          <w:w w:val="105"/>
        </w:rPr>
        <w:t>].</w:t>
      </w:r>
    </w:p>
    <w:p w14:paraId="25DF704A" w14:textId="77777777" w:rsidR="00D270E3" w:rsidRDefault="00D270E3">
      <w:pPr>
        <w:pStyle w:val="BodyText"/>
        <w:spacing w:before="10"/>
        <w:rPr>
          <w:sz w:val="26"/>
        </w:rPr>
      </w:pPr>
    </w:p>
    <w:p w14:paraId="07E3A080" w14:textId="77777777" w:rsidR="00D270E3" w:rsidRDefault="00570814">
      <w:pPr>
        <w:pStyle w:val="Heading2"/>
        <w:numPr>
          <w:ilvl w:val="0"/>
          <w:numId w:val="5"/>
        </w:numPr>
        <w:tabs>
          <w:tab w:val="left" w:pos="390"/>
        </w:tabs>
      </w:pPr>
      <w:bookmarkStart w:id="84" w:name="2._Data_overlay_and_broadcasting_for_mis"/>
      <w:bookmarkEnd w:id="84"/>
      <w:r>
        <w:rPr>
          <w:w w:val="105"/>
        </w:rPr>
        <w:t>Data overlay and broadcasting for missing</w:t>
      </w:r>
      <w:r>
        <w:rPr>
          <w:spacing w:val="-46"/>
          <w:w w:val="105"/>
        </w:rPr>
        <w:t xml:space="preserve"> </w:t>
      </w:r>
      <w:r>
        <w:rPr>
          <w:w w:val="105"/>
        </w:rPr>
        <w:t>entities</w:t>
      </w:r>
    </w:p>
    <w:p w14:paraId="42910B44" w14:textId="77777777" w:rsidR="00D270E3" w:rsidRDefault="00D270E3">
      <w:pPr>
        <w:pStyle w:val="BodyText"/>
        <w:spacing w:before="1"/>
        <w:rPr>
          <w:b/>
          <w:sz w:val="30"/>
        </w:rPr>
      </w:pPr>
    </w:p>
    <w:p w14:paraId="516A1574" w14:textId="77777777" w:rsidR="00D270E3" w:rsidRDefault="00570814">
      <w:pPr>
        <w:pStyle w:val="BodyText"/>
        <w:spacing w:line="280" w:lineRule="auto"/>
        <w:ind w:left="120" w:right="186"/>
      </w:pPr>
      <w:r>
        <w:rPr>
          <w:w w:val="105"/>
        </w:rPr>
        <w:t xml:space="preserve">In order to overlay user data on the global network, first, user-provided gene expression, protein abundance, and/or metabolite abundances’ names are mapped to </w:t>
      </w:r>
      <w:proofErr w:type="spellStart"/>
      <w:r>
        <w:rPr>
          <w:w w:val="105"/>
        </w:rPr>
        <w:t>Metaboverse</w:t>
      </w:r>
      <w:proofErr w:type="spellEnd"/>
      <w:r>
        <w:rPr>
          <w:w w:val="105"/>
        </w:rPr>
        <w:t xml:space="preserve"> compatible identifiers. For components that </w:t>
      </w:r>
      <w:proofErr w:type="spellStart"/>
      <w:r>
        <w:rPr>
          <w:w w:val="105"/>
        </w:rPr>
        <w:t>Metaboverse</w:t>
      </w:r>
      <w:proofErr w:type="spellEnd"/>
      <w:r>
        <w:rPr>
          <w:w w:val="105"/>
        </w:rPr>
        <w:t xml:space="preserve"> is unable to map, a list will be returned to the user so they can provide alternative names to aid in mapping. Second, provided data values are mapped to the appropriate nodes in the network. In cases where gene expression data is available, but protein abundance</w:t>
      </w:r>
      <w:r>
        <w:rPr>
          <w:spacing w:val="-12"/>
          <w:w w:val="105"/>
        </w:rPr>
        <w:t xml:space="preserve"> </w:t>
      </w:r>
      <w:r>
        <w:rPr>
          <w:w w:val="105"/>
        </w:rPr>
        <w:t>data</w:t>
      </w:r>
      <w:r>
        <w:rPr>
          <w:spacing w:val="-12"/>
          <w:w w:val="105"/>
        </w:rPr>
        <w:t xml:space="preserve"> </w:t>
      </w:r>
      <w:r>
        <w:rPr>
          <w:w w:val="105"/>
        </w:rPr>
        <w:t>is</w:t>
      </w:r>
      <w:r>
        <w:rPr>
          <w:spacing w:val="-12"/>
          <w:w w:val="105"/>
        </w:rPr>
        <w:t xml:space="preserve"> </w:t>
      </w:r>
      <w:r>
        <w:rPr>
          <w:w w:val="105"/>
        </w:rPr>
        <w:t>missing,</w:t>
      </w:r>
      <w:r>
        <w:rPr>
          <w:spacing w:val="-12"/>
          <w:w w:val="105"/>
        </w:rPr>
        <w:t xml:space="preserve"> </w:t>
      </w:r>
      <w:proofErr w:type="spellStart"/>
      <w:r>
        <w:rPr>
          <w:w w:val="105"/>
        </w:rPr>
        <w:t>Metaboverse</w:t>
      </w:r>
      <w:proofErr w:type="spellEnd"/>
      <w:r>
        <w:rPr>
          <w:spacing w:val="-12"/>
          <w:w w:val="105"/>
        </w:rPr>
        <w:t xml:space="preserve"> </w:t>
      </w:r>
      <w:r>
        <w:rPr>
          <w:w w:val="105"/>
        </w:rPr>
        <w:t>will</w:t>
      </w:r>
      <w:r>
        <w:rPr>
          <w:spacing w:val="-12"/>
          <w:w w:val="105"/>
        </w:rPr>
        <w:t xml:space="preserve"> </w:t>
      </w:r>
      <w:r>
        <w:rPr>
          <w:w w:val="105"/>
        </w:rPr>
        <w:t>take</w:t>
      </w:r>
      <w:r>
        <w:rPr>
          <w:spacing w:val="-12"/>
          <w:w w:val="105"/>
        </w:rPr>
        <w:t xml:space="preserve"> </w:t>
      </w:r>
      <w:r>
        <w:rPr>
          <w:w w:val="105"/>
        </w:rPr>
        <w:t>the</w:t>
      </w:r>
      <w:r>
        <w:rPr>
          <w:spacing w:val="-12"/>
          <w:w w:val="105"/>
        </w:rPr>
        <w:t xml:space="preserve"> </w:t>
      </w:r>
      <w:r>
        <w:rPr>
          <w:w w:val="105"/>
        </w:rPr>
        <w:t>average</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available</w:t>
      </w:r>
      <w:r>
        <w:rPr>
          <w:spacing w:val="-12"/>
          <w:w w:val="105"/>
        </w:rPr>
        <w:t xml:space="preserve"> </w:t>
      </w:r>
      <w:r>
        <w:rPr>
          <w:w w:val="105"/>
        </w:rPr>
        <w:t>gene</w:t>
      </w:r>
      <w:r>
        <w:rPr>
          <w:spacing w:val="-12"/>
          <w:w w:val="105"/>
        </w:rPr>
        <w:t xml:space="preserve"> </w:t>
      </w:r>
      <w:r>
        <w:rPr>
          <w:w w:val="105"/>
        </w:rPr>
        <w:t>expression</w:t>
      </w:r>
      <w:r>
        <w:rPr>
          <w:spacing w:val="-12"/>
          <w:w w:val="105"/>
        </w:rPr>
        <w:t xml:space="preserve"> </w:t>
      </w:r>
      <w:r>
        <w:rPr>
          <w:w w:val="105"/>
        </w:rPr>
        <w:t>values to broadcast to the protein node. For complexes, all available component values (metabolites, proteins, etc.) are averaged. Nodes for which values were inferred will be marked by a dashed border during</w:t>
      </w:r>
      <w:r>
        <w:rPr>
          <w:spacing w:val="-7"/>
          <w:w w:val="105"/>
        </w:rPr>
        <w:t xml:space="preserve"> </w:t>
      </w:r>
      <w:r>
        <w:rPr>
          <w:w w:val="105"/>
        </w:rPr>
        <w:t>visualization</w:t>
      </w:r>
      <w:r>
        <w:rPr>
          <w:spacing w:val="-6"/>
          <w:w w:val="105"/>
        </w:rPr>
        <w:t xml:space="preserve"> </w:t>
      </w:r>
      <w:r>
        <w:rPr>
          <w:w w:val="105"/>
        </w:rPr>
        <w:t>to</w:t>
      </w:r>
      <w:r>
        <w:rPr>
          <w:spacing w:val="-6"/>
          <w:w w:val="105"/>
        </w:rPr>
        <w:t xml:space="preserve"> </w:t>
      </w:r>
      <w:r>
        <w:rPr>
          <w:w w:val="105"/>
        </w:rPr>
        <w:t>clearly</w:t>
      </w:r>
      <w:r>
        <w:rPr>
          <w:spacing w:val="-6"/>
          <w:w w:val="105"/>
        </w:rPr>
        <w:t xml:space="preserve"> </w:t>
      </w:r>
      <w:r>
        <w:rPr>
          <w:w w:val="105"/>
        </w:rPr>
        <w:t>show</w:t>
      </w:r>
      <w:r>
        <w:rPr>
          <w:spacing w:val="-6"/>
          <w:w w:val="105"/>
        </w:rPr>
        <w:t xml:space="preserve"> </w:t>
      </w:r>
      <w:r>
        <w:rPr>
          <w:w w:val="105"/>
        </w:rPr>
        <w:t>which</w:t>
      </w:r>
      <w:r>
        <w:rPr>
          <w:spacing w:val="-6"/>
          <w:w w:val="105"/>
        </w:rPr>
        <w:t xml:space="preserve"> </w:t>
      </w:r>
      <w:r>
        <w:rPr>
          <w:w w:val="105"/>
        </w:rPr>
        <w:t>values</w:t>
      </w:r>
      <w:r>
        <w:rPr>
          <w:spacing w:val="-6"/>
          <w:w w:val="105"/>
        </w:rPr>
        <w:t xml:space="preserve"> </w:t>
      </w:r>
      <w:r>
        <w:rPr>
          <w:w w:val="105"/>
        </w:rPr>
        <w:t>are</w:t>
      </w:r>
      <w:r>
        <w:rPr>
          <w:spacing w:val="-6"/>
          <w:w w:val="105"/>
        </w:rPr>
        <w:t xml:space="preserve"> </w:t>
      </w:r>
      <w:r>
        <w:rPr>
          <w:w w:val="105"/>
        </w:rPr>
        <w:t>known</w:t>
      </w:r>
      <w:r>
        <w:rPr>
          <w:spacing w:val="-6"/>
          <w:w w:val="105"/>
        </w:rPr>
        <w:t xml:space="preserve"> </w:t>
      </w:r>
      <w:r>
        <w:rPr>
          <w:w w:val="105"/>
        </w:rPr>
        <w:t>and</w:t>
      </w:r>
      <w:r>
        <w:rPr>
          <w:spacing w:val="-6"/>
          <w:w w:val="105"/>
        </w:rPr>
        <w:t xml:space="preserve"> </w:t>
      </w:r>
      <w:r>
        <w:rPr>
          <w:w w:val="105"/>
        </w:rPr>
        <w:t>which</w:t>
      </w:r>
      <w:r>
        <w:rPr>
          <w:spacing w:val="-6"/>
          <w:w w:val="105"/>
        </w:rPr>
        <w:t xml:space="preserve"> </w:t>
      </w:r>
      <w:r>
        <w:rPr>
          <w:w w:val="105"/>
        </w:rPr>
        <w:t>were</w:t>
      </w:r>
      <w:r>
        <w:rPr>
          <w:spacing w:val="-6"/>
          <w:w w:val="105"/>
        </w:rPr>
        <w:t xml:space="preserve"> </w:t>
      </w:r>
      <w:r>
        <w:rPr>
          <w:w w:val="105"/>
        </w:rPr>
        <w:t>inferred.</w:t>
      </w:r>
      <w:r>
        <w:rPr>
          <w:spacing w:val="-6"/>
          <w:w w:val="105"/>
        </w:rPr>
        <w:t xml:space="preserve"> </w:t>
      </w:r>
      <w:r>
        <w:rPr>
          <w:w w:val="105"/>
        </w:rPr>
        <w:t>Statistical</w:t>
      </w:r>
      <w:r>
        <w:rPr>
          <w:spacing w:val="-6"/>
          <w:w w:val="105"/>
        </w:rPr>
        <w:t xml:space="preserve"> </w:t>
      </w:r>
      <w:r>
        <w:rPr>
          <w:w w:val="105"/>
        </w:rPr>
        <w:t>values are derived from the highest value of the components (assuming a scale of 1 denotes no statistical significance</w:t>
      </w:r>
      <w:r>
        <w:rPr>
          <w:spacing w:val="-9"/>
          <w:w w:val="105"/>
        </w:rPr>
        <w:t xml:space="preserve"> </w:t>
      </w:r>
      <w:r>
        <w:rPr>
          <w:w w:val="105"/>
        </w:rPr>
        <w:t>and</w:t>
      </w:r>
      <w:r>
        <w:rPr>
          <w:spacing w:val="-9"/>
          <w:w w:val="105"/>
        </w:rPr>
        <w:t xml:space="preserve"> </w:t>
      </w:r>
      <w:r>
        <w:rPr>
          <w:w w:val="105"/>
        </w:rPr>
        <w:t>0</w:t>
      </w:r>
      <w:r>
        <w:rPr>
          <w:spacing w:val="-9"/>
          <w:w w:val="105"/>
        </w:rPr>
        <w:t xml:space="preserve"> </w:t>
      </w:r>
      <w:r>
        <w:rPr>
          <w:w w:val="105"/>
        </w:rPr>
        <w:t>denotes</w:t>
      </w:r>
      <w:r>
        <w:rPr>
          <w:spacing w:val="-8"/>
          <w:w w:val="105"/>
        </w:rPr>
        <w:t xml:space="preserve"> </w:t>
      </w:r>
      <w:r>
        <w:rPr>
          <w:w w:val="105"/>
        </w:rPr>
        <w:t>high</w:t>
      </w:r>
      <w:r>
        <w:rPr>
          <w:spacing w:val="-9"/>
          <w:w w:val="105"/>
        </w:rPr>
        <w:t xml:space="preserve"> </w:t>
      </w:r>
      <w:r>
        <w:rPr>
          <w:w w:val="105"/>
        </w:rPr>
        <w:t>statistical</w:t>
      </w:r>
      <w:r>
        <w:rPr>
          <w:spacing w:val="-9"/>
          <w:w w:val="105"/>
        </w:rPr>
        <w:t xml:space="preserve"> </w:t>
      </w:r>
      <w:r>
        <w:rPr>
          <w:w w:val="105"/>
        </w:rPr>
        <w:t>significance).</w:t>
      </w:r>
    </w:p>
    <w:p w14:paraId="6DC5F69A" w14:textId="77777777" w:rsidR="00D270E3" w:rsidRDefault="00D270E3">
      <w:pPr>
        <w:pStyle w:val="BodyText"/>
        <w:spacing w:before="6"/>
        <w:rPr>
          <w:sz w:val="27"/>
        </w:rPr>
      </w:pPr>
    </w:p>
    <w:p w14:paraId="5E926EA0" w14:textId="77777777" w:rsidR="00D270E3" w:rsidRDefault="00570814">
      <w:pPr>
        <w:pStyle w:val="Heading2"/>
        <w:numPr>
          <w:ilvl w:val="0"/>
          <w:numId w:val="5"/>
        </w:numPr>
        <w:tabs>
          <w:tab w:val="left" w:pos="390"/>
        </w:tabs>
      </w:pPr>
      <w:bookmarkStart w:id="85" w:name="3._Collapsing_reactions_with_missing_exp"/>
      <w:bookmarkEnd w:id="85"/>
      <w:r>
        <w:rPr>
          <w:w w:val="105"/>
        </w:rPr>
        <w:t>Collapsing</w:t>
      </w:r>
      <w:r>
        <w:rPr>
          <w:spacing w:val="-10"/>
          <w:w w:val="105"/>
        </w:rPr>
        <w:t xml:space="preserve"> </w:t>
      </w:r>
      <w:r>
        <w:rPr>
          <w:w w:val="105"/>
        </w:rPr>
        <w:t>reactions</w:t>
      </w:r>
      <w:r>
        <w:rPr>
          <w:spacing w:val="-9"/>
          <w:w w:val="105"/>
        </w:rPr>
        <w:t xml:space="preserve"> </w:t>
      </w:r>
      <w:r>
        <w:rPr>
          <w:w w:val="105"/>
        </w:rPr>
        <w:t>with</w:t>
      </w:r>
      <w:r>
        <w:rPr>
          <w:spacing w:val="-9"/>
          <w:w w:val="105"/>
        </w:rPr>
        <w:t xml:space="preserve"> </w:t>
      </w:r>
      <w:r>
        <w:rPr>
          <w:w w:val="105"/>
        </w:rPr>
        <w:t>missing</w:t>
      </w:r>
      <w:r>
        <w:rPr>
          <w:spacing w:val="-9"/>
          <w:w w:val="105"/>
        </w:rPr>
        <w:t xml:space="preserve"> </w:t>
      </w:r>
      <w:r>
        <w:rPr>
          <w:w w:val="105"/>
        </w:rPr>
        <w:t>expression</w:t>
      </w:r>
      <w:r>
        <w:rPr>
          <w:spacing w:val="-9"/>
          <w:w w:val="105"/>
        </w:rPr>
        <w:t xml:space="preserve"> </w:t>
      </w:r>
      <w:r>
        <w:rPr>
          <w:w w:val="105"/>
        </w:rPr>
        <w:t>or</w:t>
      </w:r>
      <w:r>
        <w:rPr>
          <w:spacing w:val="-9"/>
          <w:w w:val="105"/>
        </w:rPr>
        <w:t xml:space="preserve"> </w:t>
      </w:r>
      <w:r>
        <w:rPr>
          <w:w w:val="105"/>
        </w:rPr>
        <w:t>abundance</w:t>
      </w:r>
      <w:r>
        <w:rPr>
          <w:spacing w:val="-9"/>
          <w:w w:val="105"/>
        </w:rPr>
        <w:t xml:space="preserve"> </w:t>
      </w:r>
      <w:r>
        <w:rPr>
          <w:w w:val="105"/>
        </w:rPr>
        <w:t>user</w:t>
      </w:r>
      <w:r>
        <w:rPr>
          <w:spacing w:val="-9"/>
          <w:w w:val="105"/>
        </w:rPr>
        <w:t xml:space="preserve"> </w:t>
      </w:r>
      <w:r>
        <w:rPr>
          <w:w w:val="105"/>
        </w:rPr>
        <w:t>data</w:t>
      </w:r>
    </w:p>
    <w:p w14:paraId="32AAD38E" w14:textId="77777777" w:rsidR="00D270E3" w:rsidRDefault="00D270E3">
      <w:pPr>
        <w:pStyle w:val="BodyText"/>
        <w:spacing w:before="1"/>
        <w:rPr>
          <w:b/>
          <w:sz w:val="30"/>
        </w:rPr>
      </w:pPr>
    </w:p>
    <w:p w14:paraId="5E82C9D9" w14:textId="77777777" w:rsidR="00D270E3" w:rsidRDefault="00570814">
      <w:pPr>
        <w:pStyle w:val="BodyText"/>
        <w:spacing w:line="280" w:lineRule="auto"/>
        <w:ind w:left="120"/>
      </w:pPr>
      <w:r>
        <w:rPr>
          <w:w w:val="110"/>
        </w:rPr>
        <w:t>After</w:t>
      </w:r>
      <w:r>
        <w:rPr>
          <w:spacing w:val="-34"/>
          <w:w w:val="110"/>
        </w:rPr>
        <w:t xml:space="preserve"> </w:t>
      </w:r>
      <w:r>
        <w:rPr>
          <w:w w:val="110"/>
        </w:rPr>
        <w:t>data</w:t>
      </w:r>
      <w:r>
        <w:rPr>
          <w:spacing w:val="-34"/>
          <w:w w:val="110"/>
        </w:rPr>
        <w:t xml:space="preserve"> </w:t>
      </w:r>
      <w:r>
        <w:rPr>
          <w:w w:val="110"/>
        </w:rPr>
        <w:t>mapping</w:t>
      </w:r>
      <w:r>
        <w:rPr>
          <w:spacing w:val="-33"/>
          <w:w w:val="110"/>
        </w:rPr>
        <w:t xml:space="preserve"> </w:t>
      </w:r>
      <w:r>
        <w:rPr>
          <w:w w:val="110"/>
        </w:rPr>
        <w:t>is</w:t>
      </w:r>
      <w:r>
        <w:rPr>
          <w:spacing w:val="-34"/>
          <w:w w:val="110"/>
        </w:rPr>
        <w:t xml:space="preserve"> </w:t>
      </w:r>
      <w:r>
        <w:rPr>
          <w:w w:val="110"/>
        </w:rPr>
        <w:t>complete,</w:t>
      </w:r>
      <w:r>
        <w:rPr>
          <w:spacing w:val="-33"/>
          <w:w w:val="110"/>
        </w:rPr>
        <w:t xml:space="preserve"> </w:t>
      </w:r>
      <w:proofErr w:type="spellStart"/>
      <w:r>
        <w:rPr>
          <w:w w:val="110"/>
        </w:rPr>
        <w:t>Metaboverse</w:t>
      </w:r>
      <w:proofErr w:type="spellEnd"/>
      <w:r>
        <w:rPr>
          <w:spacing w:val="-34"/>
          <w:w w:val="110"/>
        </w:rPr>
        <w:t xml:space="preserve"> </w:t>
      </w:r>
      <w:r>
        <w:rPr>
          <w:w w:val="110"/>
        </w:rPr>
        <w:t>will</w:t>
      </w:r>
      <w:r>
        <w:rPr>
          <w:spacing w:val="-33"/>
          <w:w w:val="110"/>
        </w:rPr>
        <w:t xml:space="preserve"> </w:t>
      </w:r>
      <w:r>
        <w:rPr>
          <w:w w:val="110"/>
        </w:rPr>
        <w:t>generate</w:t>
      </w:r>
      <w:r>
        <w:rPr>
          <w:spacing w:val="-34"/>
          <w:w w:val="110"/>
        </w:rPr>
        <w:t xml:space="preserve"> </w:t>
      </w:r>
      <w:r>
        <w:rPr>
          <w:w w:val="110"/>
        </w:rPr>
        <w:t>a</w:t>
      </w:r>
      <w:r>
        <w:rPr>
          <w:spacing w:val="-34"/>
          <w:w w:val="110"/>
        </w:rPr>
        <w:t xml:space="preserve"> </w:t>
      </w:r>
      <w:r>
        <w:rPr>
          <w:w w:val="110"/>
        </w:rPr>
        <w:t>collapsed</w:t>
      </w:r>
      <w:r>
        <w:rPr>
          <w:spacing w:val="-33"/>
          <w:w w:val="110"/>
        </w:rPr>
        <w:t xml:space="preserve"> </w:t>
      </w:r>
      <w:r>
        <w:rPr>
          <w:w w:val="110"/>
        </w:rPr>
        <w:t>network</w:t>
      </w:r>
      <w:r>
        <w:rPr>
          <w:spacing w:val="-34"/>
          <w:w w:val="110"/>
        </w:rPr>
        <w:t xml:space="preserve"> </w:t>
      </w:r>
      <w:r>
        <w:rPr>
          <w:w w:val="110"/>
        </w:rPr>
        <w:t>representation</w:t>
      </w:r>
      <w:r>
        <w:rPr>
          <w:spacing w:val="-33"/>
          <w:w w:val="110"/>
        </w:rPr>
        <w:t xml:space="preserve"> </w:t>
      </w:r>
      <w:r>
        <w:rPr>
          <w:w w:val="110"/>
        </w:rPr>
        <w:t>for optional</w:t>
      </w:r>
      <w:r>
        <w:rPr>
          <w:spacing w:val="-29"/>
          <w:w w:val="110"/>
        </w:rPr>
        <w:t xml:space="preserve"> </w:t>
      </w:r>
      <w:r>
        <w:rPr>
          <w:w w:val="110"/>
        </w:rPr>
        <w:t>viewing</w:t>
      </w:r>
      <w:r>
        <w:rPr>
          <w:spacing w:val="-28"/>
          <w:w w:val="110"/>
        </w:rPr>
        <w:t xml:space="preserve"> </w:t>
      </w:r>
      <w:r>
        <w:rPr>
          <w:w w:val="110"/>
        </w:rPr>
        <w:t>during</w:t>
      </w:r>
      <w:r>
        <w:rPr>
          <w:spacing w:val="-28"/>
          <w:w w:val="110"/>
        </w:rPr>
        <w:t xml:space="preserve"> </w:t>
      </w:r>
      <w:r>
        <w:rPr>
          <w:w w:val="110"/>
        </w:rPr>
        <w:t>later</w:t>
      </w:r>
      <w:r>
        <w:rPr>
          <w:spacing w:val="-28"/>
          <w:w w:val="110"/>
        </w:rPr>
        <w:t xml:space="preserve"> </w:t>
      </w:r>
      <w:r>
        <w:rPr>
          <w:w w:val="110"/>
        </w:rPr>
        <w:t>visualization.</w:t>
      </w:r>
      <w:r>
        <w:rPr>
          <w:spacing w:val="-28"/>
          <w:w w:val="110"/>
        </w:rPr>
        <w:t xml:space="preserve"> </w:t>
      </w:r>
      <w:r>
        <w:rPr>
          <w:w w:val="110"/>
        </w:rPr>
        <w:t>We</w:t>
      </w:r>
      <w:r>
        <w:rPr>
          <w:spacing w:val="-28"/>
          <w:w w:val="110"/>
        </w:rPr>
        <w:t xml:space="preserve"> </w:t>
      </w:r>
      <w:r>
        <w:rPr>
          <w:w w:val="110"/>
        </w:rPr>
        <w:t>did,</w:t>
      </w:r>
      <w:r>
        <w:rPr>
          <w:spacing w:val="-29"/>
          <w:w w:val="110"/>
        </w:rPr>
        <w:t xml:space="preserve"> </w:t>
      </w:r>
      <w:r>
        <w:rPr>
          <w:w w:val="110"/>
        </w:rPr>
        <w:t>however,</w:t>
      </w:r>
      <w:r>
        <w:rPr>
          <w:spacing w:val="-28"/>
          <w:w w:val="110"/>
        </w:rPr>
        <w:t xml:space="preserve"> </w:t>
      </w:r>
      <w:r>
        <w:rPr>
          <w:w w:val="110"/>
        </w:rPr>
        <w:t>choose</w:t>
      </w:r>
      <w:r>
        <w:rPr>
          <w:spacing w:val="-28"/>
          <w:w w:val="110"/>
        </w:rPr>
        <w:t xml:space="preserve"> </w:t>
      </w:r>
      <w:r>
        <w:rPr>
          <w:w w:val="110"/>
        </w:rPr>
        <w:t>to</w:t>
      </w:r>
      <w:r>
        <w:rPr>
          <w:spacing w:val="-28"/>
          <w:w w:val="110"/>
        </w:rPr>
        <w:t xml:space="preserve"> </w:t>
      </w:r>
      <w:r>
        <w:rPr>
          <w:w w:val="110"/>
        </w:rPr>
        <w:t>enforce</w:t>
      </w:r>
      <w:r>
        <w:rPr>
          <w:spacing w:val="-28"/>
          <w:w w:val="110"/>
        </w:rPr>
        <w:t xml:space="preserve"> </w:t>
      </w:r>
      <w:r>
        <w:rPr>
          <w:w w:val="110"/>
        </w:rPr>
        <w:t>a</w:t>
      </w:r>
      <w:r>
        <w:rPr>
          <w:spacing w:val="-28"/>
          <w:w w:val="110"/>
        </w:rPr>
        <w:t xml:space="preserve"> </w:t>
      </w:r>
      <w:r>
        <w:rPr>
          <w:w w:val="110"/>
        </w:rPr>
        <w:t>limit</w:t>
      </w:r>
      <w:r>
        <w:rPr>
          <w:spacing w:val="-28"/>
          <w:w w:val="110"/>
        </w:rPr>
        <w:t xml:space="preserve"> </w:t>
      </w:r>
      <w:r>
        <w:rPr>
          <w:w w:val="110"/>
        </w:rPr>
        <w:t>of</w:t>
      </w:r>
      <w:r>
        <w:rPr>
          <w:spacing w:val="-29"/>
          <w:w w:val="110"/>
        </w:rPr>
        <w:t xml:space="preserve"> </w:t>
      </w:r>
      <w:r>
        <w:rPr>
          <w:w w:val="110"/>
        </w:rPr>
        <w:t>up</w:t>
      </w:r>
      <w:r>
        <w:rPr>
          <w:spacing w:val="-28"/>
          <w:w w:val="110"/>
        </w:rPr>
        <w:t xml:space="preserve"> </w:t>
      </w:r>
      <w:r>
        <w:rPr>
          <w:w w:val="110"/>
        </w:rPr>
        <w:t>to</w:t>
      </w:r>
      <w:r>
        <w:rPr>
          <w:spacing w:val="-28"/>
          <w:w w:val="110"/>
        </w:rPr>
        <w:t xml:space="preserve"> </w:t>
      </w:r>
      <w:r>
        <w:rPr>
          <w:w w:val="110"/>
        </w:rPr>
        <w:t>three reactions</w:t>
      </w:r>
      <w:r>
        <w:rPr>
          <w:spacing w:val="-26"/>
          <w:w w:val="110"/>
        </w:rPr>
        <w:t xml:space="preserve"> </w:t>
      </w:r>
      <w:r>
        <w:rPr>
          <w:w w:val="110"/>
        </w:rPr>
        <w:t>that</w:t>
      </w:r>
      <w:r>
        <w:rPr>
          <w:spacing w:val="-26"/>
          <w:w w:val="110"/>
        </w:rPr>
        <w:t xml:space="preserve"> </w:t>
      </w:r>
      <w:r>
        <w:rPr>
          <w:w w:val="110"/>
        </w:rPr>
        <w:t>can</w:t>
      </w:r>
      <w:r>
        <w:rPr>
          <w:spacing w:val="-25"/>
          <w:w w:val="110"/>
        </w:rPr>
        <w:t xml:space="preserve"> </w:t>
      </w:r>
      <w:r>
        <w:rPr>
          <w:w w:val="110"/>
        </w:rPr>
        <w:t>be</w:t>
      </w:r>
      <w:r>
        <w:rPr>
          <w:spacing w:val="-26"/>
          <w:w w:val="110"/>
        </w:rPr>
        <w:t xml:space="preserve"> </w:t>
      </w:r>
      <w:r>
        <w:rPr>
          <w:w w:val="110"/>
        </w:rPr>
        <w:t>collapsed</w:t>
      </w:r>
      <w:r>
        <w:rPr>
          <w:spacing w:val="-25"/>
          <w:w w:val="110"/>
        </w:rPr>
        <w:t xml:space="preserve"> </w:t>
      </w:r>
      <w:r>
        <w:rPr>
          <w:w w:val="110"/>
        </w:rPr>
        <w:t>as</w:t>
      </w:r>
      <w:r>
        <w:rPr>
          <w:spacing w:val="-26"/>
          <w:w w:val="110"/>
        </w:rPr>
        <w:t xml:space="preserve"> </w:t>
      </w:r>
      <w:r>
        <w:rPr>
          <w:w w:val="110"/>
        </w:rPr>
        <w:t>data</w:t>
      </w:r>
      <w:r>
        <w:rPr>
          <w:spacing w:val="-25"/>
          <w:w w:val="110"/>
        </w:rPr>
        <w:t xml:space="preserve"> </w:t>
      </w:r>
      <w:r>
        <w:rPr>
          <w:w w:val="110"/>
        </w:rPr>
        <w:t>down</w:t>
      </w:r>
      <w:r>
        <w:rPr>
          <w:spacing w:val="-26"/>
          <w:w w:val="110"/>
        </w:rPr>
        <w:t xml:space="preserve"> </w:t>
      </w:r>
      <w:r>
        <w:rPr>
          <w:w w:val="110"/>
        </w:rPr>
        <w:t>a</w:t>
      </w:r>
      <w:r>
        <w:rPr>
          <w:spacing w:val="-25"/>
          <w:w w:val="110"/>
        </w:rPr>
        <w:t xml:space="preserve"> </w:t>
      </w:r>
      <w:r>
        <w:rPr>
          <w:w w:val="110"/>
        </w:rPr>
        <w:t>pathway</w:t>
      </w:r>
      <w:r>
        <w:rPr>
          <w:spacing w:val="-26"/>
          <w:w w:val="110"/>
        </w:rPr>
        <w:t xml:space="preserve"> </w:t>
      </w:r>
      <w:r>
        <w:rPr>
          <w:w w:val="110"/>
        </w:rPr>
        <w:t>should</w:t>
      </w:r>
      <w:r>
        <w:rPr>
          <w:spacing w:val="-25"/>
          <w:w w:val="110"/>
        </w:rPr>
        <w:t xml:space="preserve"> </w:t>
      </w:r>
      <w:r>
        <w:rPr>
          <w:w w:val="110"/>
        </w:rPr>
        <w:t>only</w:t>
      </w:r>
      <w:r>
        <w:rPr>
          <w:spacing w:val="-26"/>
          <w:w w:val="110"/>
        </w:rPr>
        <w:t xml:space="preserve"> </w:t>
      </w:r>
      <w:r>
        <w:rPr>
          <w:w w:val="110"/>
        </w:rPr>
        <w:t>be</w:t>
      </w:r>
      <w:r>
        <w:rPr>
          <w:spacing w:val="-25"/>
          <w:w w:val="110"/>
        </w:rPr>
        <w:t xml:space="preserve"> </w:t>
      </w:r>
      <w:r>
        <w:rPr>
          <w:w w:val="110"/>
        </w:rPr>
        <w:t>inferred</w:t>
      </w:r>
      <w:r>
        <w:rPr>
          <w:spacing w:val="-26"/>
          <w:w w:val="110"/>
        </w:rPr>
        <w:t xml:space="preserve"> </w:t>
      </w:r>
      <w:r>
        <w:rPr>
          <w:w w:val="110"/>
        </w:rPr>
        <w:t>so</w:t>
      </w:r>
      <w:r>
        <w:rPr>
          <w:spacing w:val="-25"/>
          <w:w w:val="110"/>
        </w:rPr>
        <w:t xml:space="preserve"> </w:t>
      </w:r>
      <w:r>
        <w:rPr>
          <w:w w:val="110"/>
        </w:rPr>
        <w:t>far.</w:t>
      </w:r>
      <w:r>
        <w:rPr>
          <w:spacing w:val="-26"/>
          <w:w w:val="110"/>
        </w:rPr>
        <w:t xml:space="preserve"> </w:t>
      </w:r>
      <w:r>
        <w:rPr>
          <w:w w:val="110"/>
        </w:rPr>
        <w:t>We</w:t>
      </w:r>
      <w:r>
        <w:rPr>
          <w:spacing w:val="-25"/>
          <w:w w:val="110"/>
        </w:rPr>
        <w:t xml:space="preserve"> </w:t>
      </w:r>
      <w:r>
        <w:rPr>
          <w:w w:val="110"/>
        </w:rPr>
        <w:t>also enforced</w:t>
      </w:r>
      <w:r>
        <w:rPr>
          <w:spacing w:val="-14"/>
          <w:w w:val="110"/>
        </w:rPr>
        <w:t xml:space="preserve"> </w:t>
      </w:r>
      <w:r>
        <w:rPr>
          <w:w w:val="110"/>
        </w:rPr>
        <w:t>certain</w:t>
      </w:r>
      <w:r>
        <w:rPr>
          <w:spacing w:val="-14"/>
          <w:w w:val="110"/>
        </w:rPr>
        <w:t xml:space="preserve"> </w:t>
      </w:r>
      <w:r>
        <w:rPr>
          <w:w w:val="110"/>
        </w:rPr>
        <w:t>parameters</w:t>
      </w:r>
      <w:r>
        <w:rPr>
          <w:spacing w:val="-14"/>
          <w:w w:val="110"/>
        </w:rPr>
        <w:t xml:space="preserve"> </w:t>
      </w:r>
      <w:r>
        <w:rPr>
          <w:w w:val="110"/>
        </w:rPr>
        <w:t>for</w:t>
      </w:r>
      <w:r>
        <w:rPr>
          <w:spacing w:val="-14"/>
          <w:w w:val="110"/>
        </w:rPr>
        <w:t xml:space="preserve"> </w:t>
      </w:r>
      <w:r>
        <w:rPr>
          <w:w w:val="110"/>
        </w:rPr>
        <w:t>reaction</w:t>
      </w:r>
      <w:r>
        <w:rPr>
          <w:spacing w:val="-14"/>
          <w:w w:val="110"/>
        </w:rPr>
        <w:t xml:space="preserve"> </w:t>
      </w:r>
      <w:r>
        <w:rPr>
          <w:w w:val="110"/>
        </w:rPr>
        <w:t>collapse</w:t>
      </w:r>
      <w:r>
        <w:rPr>
          <w:spacing w:val="-14"/>
          <w:w w:val="110"/>
        </w:rPr>
        <w:t xml:space="preserve"> </w:t>
      </w:r>
      <w:r>
        <w:rPr>
          <w:w w:val="110"/>
        </w:rPr>
        <w:t>as</w:t>
      </w:r>
      <w:r>
        <w:rPr>
          <w:spacing w:val="-14"/>
          <w:w w:val="110"/>
        </w:rPr>
        <w:t xml:space="preserve"> </w:t>
      </w:r>
      <w:r>
        <w:rPr>
          <w:w w:val="110"/>
        </w:rPr>
        <w:t>follows:</w:t>
      </w:r>
    </w:p>
    <w:p w14:paraId="5A866CD0" w14:textId="77777777" w:rsidR="00D270E3" w:rsidRDefault="00D270E3">
      <w:pPr>
        <w:pStyle w:val="BodyText"/>
        <w:spacing w:before="6"/>
        <w:rPr>
          <w:sz w:val="26"/>
        </w:rPr>
      </w:pPr>
    </w:p>
    <w:p w14:paraId="72093F60" w14:textId="77777777" w:rsidR="00D270E3" w:rsidRDefault="00570814">
      <w:pPr>
        <w:pStyle w:val="ListParagraph"/>
        <w:numPr>
          <w:ilvl w:val="0"/>
          <w:numId w:val="4"/>
        </w:numPr>
        <w:tabs>
          <w:tab w:val="left" w:pos="420"/>
        </w:tabs>
        <w:spacing w:line="280" w:lineRule="auto"/>
        <w:ind w:left="419" w:right="682" w:hanging="295"/>
        <w:jc w:val="both"/>
      </w:pPr>
      <w:r>
        <w:rPr>
          <w:w w:val="105"/>
        </w:rPr>
        <w:t>If a reaction has at least one known or inferred value for inputs (reactants) and one known or inferred value for outputs (products), the reaction will be left as is. During the entire reaction collapse</w:t>
      </w:r>
      <w:r>
        <w:rPr>
          <w:spacing w:val="-12"/>
          <w:w w:val="105"/>
        </w:rPr>
        <w:t xml:space="preserve"> </w:t>
      </w:r>
      <w:r>
        <w:rPr>
          <w:w w:val="105"/>
        </w:rPr>
        <w:t>step,</w:t>
      </w:r>
      <w:r>
        <w:rPr>
          <w:spacing w:val="-12"/>
          <w:w w:val="105"/>
        </w:rPr>
        <w:t xml:space="preserve"> </w:t>
      </w:r>
      <w:r>
        <w:rPr>
          <w:w w:val="105"/>
        </w:rPr>
        <w:t>known</w:t>
      </w:r>
      <w:r>
        <w:rPr>
          <w:spacing w:val="-11"/>
          <w:w w:val="105"/>
        </w:rPr>
        <w:t xml:space="preserve"> </w:t>
      </w:r>
      <w:r>
        <w:rPr>
          <w:w w:val="105"/>
        </w:rPr>
        <w:t>catalysts</w:t>
      </w:r>
      <w:r>
        <w:rPr>
          <w:spacing w:val="-12"/>
          <w:w w:val="105"/>
        </w:rPr>
        <w:t xml:space="preserve"> </w:t>
      </w:r>
      <w:r>
        <w:rPr>
          <w:w w:val="105"/>
        </w:rPr>
        <w:t>are</w:t>
      </w:r>
      <w:r>
        <w:rPr>
          <w:spacing w:val="-12"/>
          <w:w w:val="105"/>
        </w:rPr>
        <w:t xml:space="preserve"> </w:t>
      </w:r>
      <w:r>
        <w:rPr>
          <w:w w:val="105"/>
        </w:rPr>
        <w:t>included</w:t>
      </w:r>
      <w:r>
        <w:rPr>
          <w:spacing w:val="-11"/>
          <w:w w:val="105"/>
        </w:rPr>
        <w:t xml:space="preserve"> </w:t>
      </w:r>
      <w:r>
        <w:rPr>
          <w:w w:val="105"/>
        </w:rPr>
        <w:t>when</w:t>
      </w:r>
      <w:r>
        <w:rPr>
          <w:spacing w:val="-12"/>
          <w:w w:val="105"/>
        </w:rPr>
        <w:t xml:space="preserve"> </w:t>
      </w:r>
      <w:r>
        <w:rPr>
          <w:w w:val="105"/>
        </w:rPr>
        <w:t>assessing</w:t>
      </w:r>
      <w:r>
        <w:rPr>
          <w:spacing w:val="-11"/>
          <w:w w:val="105"/>
        </w:rPr>
        <w:t xml:space="preserve"> </w:t>
      </w:r>
      <w:r>
        <w:rPr>
          <w:w w:val="105"/>
        </w:rPr>
        <w:t>whether</w:t>
      </w:r>
      <w:r>
        <w:rPr>
          <w:spacing w:val="-12"/>
          <w:w w:val="105"/>
        </w:rPr>
        <w:t xml:space="preserve"> </w:t>
      </w:r>
      <w:r>
        <w:rPr>
          <w:w w:val="105"/>
        </w:rPr>
        <w:t>a</w:t>
      </w:r>
      <w:r>
        <w:rPr>
          <w:spacing w:val="-12"/>
          <w:w w:val="105"/>
        </w:rPr>
        <w:t xml:space="preserve"> </w:t>
      </w:r>
      <w:r>
        <w:rPr>
          <w:w w:val="105"/>
        </w:rPr>
        <w:t>reaction</w:t>
      </w:r>
      <w:r>
        <w:rPr>
          <w:spacing w:val="-11"/>
          <w:w w:val="105"/>
        </w:rPr>
        <w:t xml:space="preserve"> </w:t>
      </w:r>
      <w:r>
        <w:rPr>
          <w:w w:val="105"/>
        </w:rPr>
        <w:t>has</w:t>
      </w:r>
      <w:r>
        <w:rPr>
          <w:spacing w:val="-12"/>
          <w:w w:val="105"/>
        </w:rPr>
        <w:t xml:space="preserve"> </w:t>
      </w:r>
      <w:r>
        <w:rPr>
          <w:w w:val="105"/>
        </w:rPr>
        <w:t>measured output values (more of a catalyst should lead to more output in most cases) and inhibitors</w:t>
      </w:r>
      <w:r>
        <w:rPr>
          <w:spacing w:val="7"/>
          <w:w w:val="105"/>
        </w:rPr>
        <w:t xml:space="preserve"> </w:t>
      </w:r>
      <w:r>
        <w:rPr>
          <w:w w:val="105"/>
        </w:rPr>
        <w:t>are</w:t>
      </w:r>
    </w:p>
    <w:p w14:paraId="67D14194" w14:textId="77777777" w:rsidR="00D270E3" w:rsidRDefault="00D270E3">
      <w:pPr>
        <w:spacing w:line="280" w:lineRule="auto"/>
        <w:jc w:val="both"/>
        <w:sectPr w:rsidR="00D270E3">
          <w:pgSz w:w="11900" w:h="16820"/>
          <w:pgMar w:top="640" w:right="600" w:bottom="280" w:left="600" w:header="720" w:footer="720" w:gutter="0"/>
          <w:cols w:space="720"/>
        </w:sectPr>
      </w:pPr>
    </w:p>
    <w:p w14:paraId="61CDC6C5" w14:textId="77777777" w:rsidR="00D270E3" w:rsidRDefault="00570814">
      <w:pPr>
        <w:pStyle w:val="BodyText"/>
        <w:spacing w:before="107" w:line="280" w:lineRule="auto"/>
        <w:ind w:left="420" w:right="153"/>
      </w:pPr>
      <w:r>
        <w:rPr>
          <w:noProof/>
        </w:rPr>
        <w:lastRenderedPageBreak/>
        <w:drawing>
          <wp:anchor distT="0" distB="0" distL="0" distR="0" simplePos="0" relativeHeight="250403840" behindDoc="1" locked="0" layoutInCell="1" allowOverlap="1" wp14:anchorId="4B8315DA" wp14:editId="7EEA2522">
            <wp:simplePos x="0" y="0"/>
            <wp:positionH relativeFrom="page">
              <wp:posOffset>0</wp:posOffset>
            </wp:positionH>
            <wp:positionV relativeFrom="page">
              <wp:posOffset>0</wp:posOffset>
            </wp:positionV>
            <wp:extent cx="7556500" cy="10680700"/>
            <wp:effectExtent l="0" t="0" r="0" b="0"/>
            <wp:wrapNone/>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included when assessing whether the reaction has measured input values (more inhibitor should lead to accumulation of input in most cases). Catalysts and inhibitors are not included when determining reaction neighbors, as described below.</w:t>
      </w:r>
    </w:p>
    <w:p w14:paraId="2E4F6502" w14:textId="77777777" w:rsidR="00D270E3" w:rsidRDefault="00D270E3">
      <w:pPr>
        <w:pStyle w:val="BodyText"/>
        <w:spacing w:before="4"/>
        <w:rPr>
          <w:sz w:val="26"/>
        </w:rPr>
      </w:pPr>
    </w:p>
    <w:p w14:paraId="36E2D7B7" w14:textId="77777777" w:rsidR="00D270E3" w:rsidRDefault="00570814">
      <w:pPr>
        <w:pStyle w:val="ListParagraph"/>
        <w:numPr>
          <w:ilvl w:val="0"/>
          <w:numId w:val="4"/>
        </w:numPr>
        <w:tabs>
          <w:tab w:val="left" w:pos="420"/>
        </w:tabs>
        <w:spacing w:before="1" w:line="280" w:lineRule="auto"/>
        <w:ind w:right="186" w:hanging="295"/>
      </w:pPr>
      <w:r>
        <w:rPr>
          <w:w w:val="105"/>
        </w:rPr>
        <w:t>If a reaction has at least one known input, the input is left as is, and each reaction that shares the same input with the assessed reaction inputs are determined whether they have a measured output. If the neighbor reaction does not contain a known output value, the reaction is left as is. If the neighboring reaction does contain a measured output, the original reaction’s inputs and the neighboring reaction’s outputs are collapsed to form a single, pseudo-reaction between the two. If the reaction has at least one known output, the inverse is performed where neighbors with identical</w:t>
      </w:r>
      <w:r>
        <w:rPr>
          <w:spacing w:val="-8"/>
          <w:w w:val="105"/>
        </w:rPr>
        <w:t xml:space="preserve"> </w:t>
      </w:r>
      <w:r>
        <w:rPr>
          <w:w w:val="105"/>
        </w:rPr>
        <w:t>components</w:t>
      </w:r>
      <w:r>
        <w:rPr>
          <w:spacing w:val="-8"/>
          <w:w w:val="105"/>
        </w:rPr>
        <w:t xml:space="preserve"> </w:t>
      </w:r>
      <w:r>
        <w:rPr>
          <w:w w:val="105"/>
        </w:rPr>
        <w:t>as</w:t>
      </w:r>
      <w:r>
        <w:rPr>
          <w:spacing w:val="-8"/>
          <w:w w:val="105"/>
        </w:rPr>
        <w:t xml:space="preserve"> </w:t>
      </w:r>
      <w:r>
        <w:rPr>
          <w:w w:val="105"/>
        </w:rPr>
        <w:t>the</w:t>
      </w:r>
      <w:r>
        <w:rPr>
          <w:spacing w:val="-8"/>
          <w:w w:val="105"/>
        </w:rPr>
        <w:t xml:space="preserve"> </w:t>
      </w:r>
      <w:r>
        <w:rPr>
          <w:w w:val="105"/>
        </w:rPr>
        <w:t>reaction’s</w:t>
      </w:r>
      <w:r>
        <w:rPr>
          <w:spacing w:val="-7"/>
          <w:w w:val="105"/>
        </w:rPr>
        <w:t xml:space="preserve"> </w:t>
      </w:r>
      <w:r>
        <w:rPr>
          <w:w w:val="105"/>
        </w:rPr>
        <w:t>inputs</w:t>
      </w:r>
      <w:r>
        <w:rPr>
          <w:spacing w:val="-8"/>
          <w:w w:val="105"/>
        </w:rPr>
        <w:t xml:space="preserve"> </w:t>
      </w:r>
      <w:r>
        <w:rPr>
          <w:w w:val="105"/>
        </w:rPr>
        <w:t>are</w:t>
      </w:r>
      <w:r>
        <w:rPr>
          <w:spacing w:val="-8"/>
          <w:w w:val="105"/>
        </w:rPr>
        <w:t xml:space="preserve"> </w:t>
      </w:r>
      <w:r>
        <w:rPr>
          <w:w w:val="105"/>
        </w:rPr>
        <w:t>assessed</w:t>
      </w:r>
      <w:r>
        <w:rPr>
          <w:spacing w:val="-8"/>
          <w:w w:val="105"/>
        </w:rPr>
        <w:t xml:space="preserve"> </w:t>
      </w:r>
      <w:r>
        <w:rPr>
          <w:w w:val="105"/>
        </w:rPr>
        <w:t>for</w:t>
      </w:r>
      <w:r>
        <w:rPr>
          <w:spacing w:val="-7"/>
          <w:w w:val="105"/>
        </w:rPr>
        <w:t xml:space="preserve"> </w:t>
      </w:r>
      <w:r>
        <w:rPr>
          <w:w w:val="105"/>
        </w:rPr>
        <w:t>whether</w:t>
      </w:r>
      <w:r>
        <w:rPr>
          <w:spacing w:val="-8"/>
          <w:w w:val="105"/>
        </w:rPr>
        <w:t xml:space="preserve"> </w:t>
      </w:r>
      <w:r>
        <w:rPr>
          <w:w w:val="105"/>
        </w:rPr>
        <w:t>a</w:t>
      </w:r>
      <w:r>
        <w:rPr>
          <w:spacing w:val="-8"/>
          <w:w w:val="105"/>
        </w:rPr>
        <w:t xml:space="preserve"> </w:t>
      </w:r>
      <w:r>
        <w:rPr>
          <w:w w:val="105"/>
        </w:rPr>
        <w:t>collapsed</w:t>
      </w:r>
      <w:r>
        <w:rPr>
          <w:spacing w:val="-8"/>
          <w:w w:val="105"/>
        </w:rPr>
        <w:t xml:space="preserve"> </w:t>
      </w:r>
      <w:r>
        <w:rPr>
          <w:w w:val="105"/>
        </w:rPr>
        <w:t>reaction</w:t>
      </w:r>
      <w:r>
        <w:rPr>
          <w:spacing w:val="-8"/>
          <w:w w:val="105"/>
        </w:rPr>
        <w:t xml:space="preserve"> </w:t>
      </w:r>
      <w:r>
        <w:rPr>
          <w:w w:val="105"/>
        </w:rPr>
        <w:t>can</w:t>
      </w:r>
      <w:r>
        <w:rPr>
          <w:spacing w:val="-7"/>
          <w:w w:val="105"/>
        </w:rPr>
        <w:t xml:space="preserve"> </w:t>
      </w:r>
      <w:r>
        <w:rPr>
          <w:w w:val="105"/>
        </w:rPr>
        <w:t>be created.</w:t>
      </w:r>
    </w:p>
    <w:p w14:paraId="377A6717" w14:textId="77777777" w:rsidR="00D270E3" w:rsidRDefault="00D270E3">
      <w:pPr>
        <w:pStyle w:val="BodyText"/>
        <w:spacing w:before="9"/>
        <w:rPr>
          <w:sz w:val="26"/>
        </w:rPr>
      </w:pPr>
    </w:p>
    <w:p w14:paraId="6DD1AE80" w14:textId="77777777" w:rsidR="00D270E3" w:rsidRDefault="00570814">
      <w:pPr>
        <w:pStyle w:val="ListParagraph"/>
        <w:numPr>
          <w:ilvl w:val="0"/>
          <w:numId w:val="4"/>
        </w:numPr>
        <w:tabs>
          <w:tab w:val="left" w:pos="420"/>
        </w:tabs>
        <w:spacing w:line="280" w:lineRule="auto"/>
        <w:ind w:right="226" w:hanging="295"/>
      </w:pPr>
      <w:r>
        <w:rPr>
          <w:w w:val="105"/>
        </w:rPr>
        <w:t>If a reaction has no measured values, it is determined if the neighboring reactions on both sides (one</w:t>
      </w:r>
      <w:r>
        <w:rPr>
          <w:spacing w:val="-6"/>
          <w:w w:val="105"/>
        </w:rPr>
        <w:t xml:space="preserve"> </w:t>
      </w:r>
      <w:r>
        <w:rPr>
          <w:w w:val="105"/>
        </w:rPr>
        <w:t>sharing</w:t>
      </w:r>
      <w:r>
        <w:rPr>
          <w:spacing w:val="-5"/>
          <w:w w:val="105"/>
        </w:rPr>
        <w:t xml:space="preserve"> </w:t>
      </w:r>
      <w:r>
        <w:rPr>
          <w:w w:val="105"/>
        </w:rPr>
        <w:t>the</w:t>
      </w:r>
      <w:r>
        <w:rPr>
          <w:spacing w:val="-5"/>
          <w:w w:val="105"/>
        </w:rPr>
        <w:t xml:space="preserve"> </w:t>
      </w:r>
      <w:r>
        <w:rPr>
          <w:w w:val="105"/>
        </w:rPr>
        <w:t>reaction’s</w:t>
      </w:r>
      <w:r>
        <w:rPr>
          <w:spacing w:val="-6"/>
          <w:w w:val="105"/>
        </w:rPr>
        <w:t xml:space="preserve"> </w:t>
      </w:r>
      <w:r>
        <w:rPr>
          <w:w w:val="105"/>
        </w:rPr>
        <w:t>inputs</w:t>
      </w:r>
      <w:r>
        <w:rPr>
          <w:spacing w:val="-5"/>
          <w:w w:val="105"/>
        </w:rPr>
        <w:t xml:space="preserve"> </w:t>
      </w:r>
      <w:r>
        <w:rPr>
          <w:w w:val="105"/>
        </w:rPr>
        <w:t>and</w:t>
      </w:r>
      <w:r>
        <w:rPr>
          <w:spacing w:val="-5"/>
          <w:w w:val="105"/>
        </w:rPr>
        <w:t xml:space="preserve"> </w:t>
      </w:r>
      <w:r>
        <w:rPr>
          <w:w w:val="105"/>
        </w:rPr>
        <w:t>other</w:t>
      </w:r>
      <w:r>
        <w:rPr>
          <w:spacing w:val="-6"/>
          <w:w w:val="105"/>
        </w:rPr>
        <w:t xml:space="preserve"> </w:t>
      </w:r>
      <w:r>
        <w:rPr>
          <w:w w:val="105"/>
        </w:rPr>
        <w:t>sharing</w:t>
      </w:r>
      <w:r>
        <w:rPr>
          <w:spacing w:val="-5"/>
          <w:w w:val="105"/>
        </w:rPr>
        <w:t xml:space="preserve"> </w:t>
      </w:r>
      <w:r>
        <w:rPr>
          <w:w w:val="105"/>
        </w:rPr>
        <w:t>the</w:t>
      </w:r>
      <w:r>
        <w:rPr>
          <w:spacing w:val="-5"/>
          <w:w w:val="105"/>
        </w:rPr>
        <w:t xml:space="preserve"> </w:t>
      </w:r>
      <w:r>
        <w:rPr>
          <w:w w:val="105"/>
        </w:rPr>
        <w:t>reaction’s</w:t>
      </w:r>
      <w:r>
        <w:rPr>
          <w:spacing w:val="-6"/>
          <w:w w:val="105"/>
        </w:rPr>
        <w:t xml:space="preserve"> </w:t>
      </w:r>
      <w:r>
        <w:rPr>
          <w:w w:val="105"/>
        </w:rPr>
        <w:t>outputs)</w:t>
      </w:r>
      <w:r>
        <w:rPr>
          <w:spacing w:val="-5"/>
          <w:w w:val="105"/>
        </w:rPr>
        <w:t xml:space="preserve"> </w:t>
      </w:r>
      <w:r>
        <w:rPr>
          <w:w w:val="105"/>
        </w:rPr>
        <w:t>have</w:t>
      </w:r>
      <w:r>
        <w:rPr>
          <w:spacing w:val="-5"/>
          <w:w w:val="105"/>
        </w:rPr>
        <w:t xml:space="preserve"> </w:t>
      </w:r>
      <w:r>
        <w:rPr>
          <w:w w:val="105"/>
        </w:rPr>
        <w:t>measured</w:t>
      </w:r>
      <w:r>
        <w:rPr>
          <w:spacing w:val="-6"/>
          <w:w w:val="105"/>
        </w:rPr>
        <w:t xml:space="preserve"> </w:t>
      </w:r>
      <w:r>
        <w:rPr>
          <w:w w:val="105"/>
        </w:rPr>
        <w:t>values. If both neighbors contain a measured value, a collapsed pseudo-reaction is created, summarizing all three</w:t>
      </w:r>
      <w:r>
        <w:rPr>
          <w:spacing w:val="-16"/>
          <w:w w:val="105"/>
        </w:rPr>
        <w:t xml:space="preserve"> </w:t>
      </w:r>
      <w:r>
        <w:rPr>
          <w:w w:val="105"/>
        </w:rPr>
        <w:t>reactions.</w:t>
      </w:r>
    </w:p>
    <w:p w14:paraId="202059D7" w14:textId="77777777" w:rsidR="00D270E3" w:rsidRDefault="00D270E3">
      <w:pPr>
        <w:pStyle w:val="BodyText"/>
        <w:spacing w:before="6"/>
        <w:rPr>
          <w:sz w:val="26"/>
        </w:rPr>
      </w:pPr>
    </w:p>
    <w:p w14:paraId="142351F8" w14:textId="77777777" w:rsidR="00D270E3" w:rsidRDefault="00570814">
      <w:pPr>
        <w:pStyle w:val="BodyText"/>
        <w:spacing w:line="280" w:lineRule="auto"/>
        <w:ind w:left="120" w:right="441"/>
      </w:pPr>
      <w:r>
        <w:rPr>
          <w:w w:val="105"/>
        </w:rPr>
        <w:t xml:space="preserve">For pseudo-reactions, appropriate notes are included to describe the collapse. During visualization, these pseudo-reactions are marked by black dashed edges and dashed node borders. A graphical representation of how this reaction collapse is performed can be found in Figure </w:t>
      </w:r>
      <w:hyperlink w:anchor="_bookmark5" w:history="1">
        <w:r>
          <w:rPr>
            <w:color w:val="2195F2"/>
            <w:w w:val="105"/>
            <w:u w:val="single" w:color="2195F2"/>
          </w:rPr>
          <w:t>6</w:t>
        </w:r>
      </w:hyperlink>
      <w:r>
        <w:rPr>
          <w:w w:val="105"/>
        </w:rPr>
        <w:t>.</w:t>
      </w:r>
    </w:p>
    <w:p w14:paraId="2A0C47CC" w14:textId="77777777" w:rsidR="00D270E3" w:rsidRDefault="00D270E3">
      <w:pPr>
        <w:spacing w:line="280" w:lineRule="auto"/>
        <w:sectPr w:rsidR="00D270E3">
          <w:pgSz w:w="11900" w:h="16820"/>
          <w:pgMar w:top="640" w:right="600" w:bottom="280" w:left="600" w:header="720" w:footer="720" w:gutter="0"/>
          <w:cols w:space="720"/>
        </w:sectPr>
      </w:pPr>
    </w:p>
    <w:p w14:paraId="342B397F" w14:textId="77777777" w:rsidR="00D270E3" w:rsidRDefault="00570814">
      <w:pPr>
        <w:pStyle w:val="BodyText"/>
        <w:ind w:left="120" w:right="-44"/>
        <w:rPr>
          <w:sz w:val="20"/>
        </w:rPr>
      </w:pPr>
      <w:r>
        <w:rPr>
          <w:noProof/>
        </w:rPr>
        <w:lastRenderedPageBreak/>
        <w:drawing>
          <wp:anchor distT="0" distB="0" distL="0" distR="0" simplePos="0" relativeHeight="250404864" behindDoc="1" locked="0" layoutInCell="1" allowOverlap="1" wp14:anchorId="779F7A7D" wp14:editId="3C2B1867">
            <wp:simplePos x="0" y="0"/>
            <wp:positionH relativeFrom="page">
              <wp:posOffset>0</wp:posOffset>
            </wp:positionH>
            <wp:positionV relativeFrom="page">
              <wp:posOffset>0</wp:posOffset>
            </wp:positionV>
            <wp:extent cx="7556500" cy="10680700"/>
            <wp:effectExtent l="0" t="0" r="0" b="0"/>
            <wp:wrapNone/>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noProof/>
          <w:sz w:val="20"/>
        </w:rPr>
        <w:drawing>
          <wp:inline distT="0" distB="0" distL="0" distR="0" wp14:anchorId="5C53FF28" wp14:editId="1D709646">
            <wp:extent cx="6717220" cy="5920740"/>
            <wp:effectExtent l="0" t="0" r="0" b="0"/>
            <wp:docPr id="6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8.jpeg"/>
                    <pic:cNvPicPr/>
                  </pic:nvPicPr>
                  <pic:blipFill>
                    <a:blip r:embed="rId17" cstate="print"/>
                    <a:stretch>
                      <a:fillRect/>
                    </a:stretch>
                  </pic:blipFill>
                  <pic:spPr>
                    <a:xfrm>
                      <a:off x="0" y="0"/>
                      <a:ext cx="6717220" cy="5920740"/>
                    </a:xfrm>
                    <a:prstGeom prst="rect">
                      <a:avLst/>
                    </a:prstGeom>
                  </pic:spPr>
                </pic:pic>
              </a:graphicData>
            </a:graphic>
          </wp:inline>
        </w:drawing>
      </w:r>
    </w:p>
    <w:p w14:paraId="7949958D" w14:textId="77777777" w:rsidR="00D270E3" w:rsidRDefault="00570814">
      <w:pPr>
        <w:spacing w:before="80" w:line="292" w:lineRule="auto"/>
        <w:ind w:left="120" w:right="208"/>
        <w:rPr>
          <w:sz w:val="18"/>
        </w:rPr>
      </w:pPr>
      <w:bookmarkStart w:id="86" w:name="_bookmark5"/>
      <w:bookmarkEnd w:id="86"/>
      <w:r>
        <w:rPr>
          <w:b/>
          <w:w w:val="110"/>
          <w:sz w:val="18"/>
        </w:rPr>
        <w:t xml:space="preserve">Figure 6: Reaction node collapse schematic. </w:t>
      </w:r>
      <w:r>
        <w:rPr>
          <w:w w:val="110"/>
          <w:sz w:val="18"/>
        </w:rPr>
        <w:t xml:space="preserve">(a) For reactions where at least one input and at least one output component contain a measured value from the user data, the reaction will be maintained as is. (b) Where an input of a reaction is known, but no output has a known value, </w:t>
      </w:r>
      <w:proofErr w:type="spellStart"/>
      <w:r>
        <w:rPr>
          <w:w w:val="110"/>
          <w:sz w:val="18"/>
        </w:rPr>
        <w:t>Metaboverse</w:t>
      </w:r>
      <w:proofErr w:type="spellEnd"/>
      <w:r>
        <w:rPr>
          <w:w w:val="110"/>
          <w:sz w:val="18"/>
        </w:rPr>
        <w:t xml:space="preserve"> will search for all neighboring reactions that contain identical inputs. If the neighboring reaction has a known output value, the two reactions will be merged into one pseudo-reaction. (c) Where an output of a reaction is known, but no input has a known value, </w:t>
      </w:r>
      <w:proofErr w:type="spellStart"/>
      <w:r>
        <w:rPr>
          <w:w w:val="110"/>
          <w:sz w:val="18"/>
        </w:rPr>
        <w:t>Metaboverse</w:t>
      </w:r>
      <w:proofErr w:type="spellEnd"/>
      <w:r>
        <w:rPr>
          <w:w w:val="110"/>
          <w:sz w:val="18"/>
        </w:rPr>
        <w:t xml:space="preserve"> will search for all neighboring reactions that contain identical outputs. If the neighboring reaction has a known input value, the two reactions will be merged into one pseudo-reaction. (d) For reactions with no known values, neighbor pairs that match the inputs and outputs of the considered reaction will be evaluated for whether their respective outputs and </w:t>
      </w:r>
      <w:proofErr w:type="gramStart"/>
      <w:r>
        <w:rPr>
          <w:w w:val="110"/>
          <w:sz w:val="18"/>
        </w:rPr>
        <w:t>inputs  both</w:t>
      </w:r>
      <w:proofErr w:type="gramEnd"/>
      <w:r>
        <w:rPr>
          <w:w w:val="110"/>
          <w:sz w:val="18"/>
        </w:rPr>
        <w:t xml:space="preserve"> have known values. If values are known for both neighbors, the three reactions will be merged into one pseudo- reaction. (e) As in (d), but if one neighbor does not contain a value and the other does contain a value, no reaction merging will be performed. (f) As in (d), but if neither </w:t>
      </w:r>
      <w:proofErr w:type="gramStart"/>
      <w:r>
        <w:rPr>
          <w:w w:val="110"/>
          <w:sz w:val="18"/>
        </w:rPr>
        <w:t>neighbors</w:t>
      </w:r>
      <w:proofErr w:type="gramEnd"/>
      <w:r>
        <w:rPr>
          <w:w w:val="110"/>
          <w:sz w:val="18"/>
        </w:rPr>
        <w:t xml:space="preserve"> contain known values, no reaction merging will be performed. An asterisk (*) indicates the target reaction being considered for a given reaction collapse. A red node indicates a reaction input or output with a measured value. A white node indicates a reaction input or output with</w:t>
      </w:r>
      <w:r>
        <w:rPr>
          <w:spacing w:val="-35"/>
          <w:w w:val="110"/>
          <w:sz w:val="18"/>
        </w:rPr>
        <w:t xml:space="preserve"> </w:t>
      </w:r>
      <w:r>
        <w:rPr>
          <w:w w:val="110"/>
          <w:sz w:val="18"/>
        </w:rPr>
        <w:t>no</w:t>
      </w:r>
    </w:p>
    <w:p w14:paraId="16FB28F4" w14:textId="77777777" w:rsidR="00D270E3" w:rsidRDefault="00570814">
      <w:pPr>
        <w:spacing w:line="292" w:lineRule="auto"/>
        <w:ind w:left="120"/>
        <w:rPr>
          <w:sz w:val="18"/>
        </w:rPr>
      </w:pPr>
      <w:r>
        <w:rPr>
          <w:w w:val="110"/>
          <w:sz w:val="18"/>
        </w:rPr>
        <w:t>measured</w:t>
      </w:r>
      <w:r>
        <w:rPr>
          <w:spacing w:val="-13"/>
          <w:w w:val="110"/>
          <w:sz w:val="18"/>
        </w:rPr>
        <w:t xml:space="preserve"> </w:t>
      </w:r>
      <w:r>
        <w:rPr>
          <w:w w:val="110"/>
          <w:sz w:val="18"/>
        </w:rPr>
        <w:t>value.</w:t>
      </w:r>
      <w:r>
        <w:rPr>
          <w:spacing w:val="-12"/>
          <w:w w:val="110"/>
          <w:sz w:val="18"/>
        </w:rPr>
        <w:t xml:space="preserve"> </w:t>
      </w:r>
      <w:r>
        <w:rPr>
          <w:w w:val="110"/>
          <w:sz w:val="18"/>
        </w:rPr>
        <w:t>A</w:t>
      </w:r>
      <w:r>
        <w:rPr>
          <w:spacing w:val="-12"/>
          <w:w w:val="110"/>
          <w:sz w:val="18"/>
        </w:rPr>
        <w:t xml:space="preserve"> </w:t>
      </w:r>
      <w:r>
        <w:rPr>
          <w:w w:val="110"/>
          <w:sz w:val="18"/>
        </w:rPr>
        <w:t>grey</w:t>
      </w:r>
      <w:r>
        <w:rPr>
          <w:spacing w:val="-12"/>
          <w:w w:val="110"/>
          <w:sz w:val="18"/>
        </w:rPr>
        <w:t xml:space="preserve"> </w:t>
      </w:r>
      <w:r>
        <w:rPr>
          <w:w w:val="110"/>
          <w:sz w:val="18"/>
        </w:rPr>
        <w:t>node</w:t>
      </w:r>
      <w:r>
        <w:rPr>
          <w:spacing w:val="-12"/>
          <w:w w:val="110"/>
          <w:sz w:val="18"/>
        </w:rPr>
        <w:t xml:space="preserve"> </w:t>
      </w:r>
      <w:r>
        <w:rPr>
          <w:w w:val="110"/>
          <w:sz w:val="18"/>
        </w:rPr>
        <w:t>indicates</w:t>
      </w:r>
      <w:r>
        <w:rPr>
          <w:spacing w:val="-12"/>
          <w:w w:val="110"/>
          <w:sz w:val="18"/>
        </w:rPr>
        <w:t xml:space="preserve"> </w:t>
      </w:r>
      <w:r>
        <w:rPr>
          <w:w w:val="110"/>
          <w:sz w:val="18"/>
        </w:rPr>
        <w:t>a</w:t>
      </w:r>
      <w:r>
        <w:rPr>
          <w:spacing w:val="-13"/>
          <w:w w:val="110"/>
          <w:sz w:val="18"/>
        </w:rPr>
        <w:t xml:space="preserve"> </w:t>
      </w:r>
      <w:r>
        <w:rPr>
          <w:w w:val="110"/>
          <w:sz w:val="18"/>
        </w:rPr>
        <w:t>reaction.</w:t>
      </w:r>
      <w:r>
        <w:rPr>
          <w:spacing w:val="-12"/>
          <w:w w:val="110"/>
          <w:sz w:val="18"/>
        </w:rPr>
        <w:t xml:space="preserve"> </w:t>
      </w:r>
      <w:r>
        <w:rPr>
          <w:w w:val="110"/>
          <w:sz w:val="18"/>
        </w:rPr>
        <w:t>A</w:t>
      </w:r>
      <w:r>
        <w:rPr>
          <w:spacing w:val="-12"/>
          <w:w w:val="110"/>
          <w:sz w:val="18"/>
        </w:rPr>
        <w:t xml:space="preserve"> </w:t>
      </w:r>
      <w:r>
        <w:rPr>
          <w:w w:val="110"/>
          <w:sz w:val="18"/>
        </w:rPr>
        <w:t>grey</w:t>
      </w:r>
      <w:r>
        <w:rPr>
          <w:spacing w:val="-12"/>
          <w:w w:val="110"/>
          <w:sz w:val="18"/>
        </w:rPr>
        <w:t xml:space="preserve"> </w:t>
      </w:r>
      <w:r>
        <w:rPr>
          <w:w w:val="110"/>
          <w:sz w:val="18"/>
        </w:rPr>
        <w:t>node</w:t>
      </w:r>
      <w:r>
        <w:rPr>
          <w:spacing w:val="-12"/>
          <w:w w:val="110"/>
          <w:sz w:val="18"/>
        </w:rPr>
        <w:t xml:space="preserve"> </w:t>
      </w:r>
      <w:r>
        <w:rPr>
          <w:w w:val="110"/>
          <w:sz w:val="18"/>
        </w:rPr>
        <w:t>with</w:t>
      </w:r>
      <w:r>
        <w:rPr>
          <w:spacing w:val="-12"/>
          <w:w w:val="110"/>
          <w:sz w:val="18"/>
        </w:rPr>
        <w:t xml:space="preserve"> </w:t>
      </w:r>
      <w:r>
        <w:rPr>
          <w:w w:val="110"/>
          <w:sz w:val="18"/>
        </w:rPr>
        <w:t>a</w:t>
      </w:r>
      <w:r>
        <w:rPr>
          <w:spacing w:val="-12"/>
          <w:w w:val="110"/>
          <w:sz w:val="18"/>
        </w:rPr>
        <w:t xml:space="preserve"> </w:t>
      </w:r>
      <w:r>
        <w:rPr>
          <w:w w:val="110"/>
          <w:sz w:val="18"/>
        </w:rPr>
        <w:t>dashed</w:t>
      </w:r>
      <w:r>
        <w:rPr>
          <w:spacing w:val="-13"/>
          <w:w w:val="110"/>
          <w:sz w:val="18"/>
        </w:rPr>
        <w:t xml:space="preserve"> </w:t>
      </w:r>
      <w:r>
        <w:rPr>
          <w:w w:val="110"/>
          <w:sz w:val="18"/>
        </w:rPr>
        <w:t>border</w:t>
      </w:r>
      <w:r>
        <w:rPr>
          <w:spacing w:val="-12"/>
          <w:w w:val="110"/>
          <w:sz w:val="18"/>
        </w:rPr>
        <w:t xml:space="preserve"> </w:t>
      </w:r>
      <w:r>
        <w:rPr>
          <w:w w:val="110"/>
          <w:sz w:val="18"/>
        </w:rPr>
        <w:t>indicates</w:t>
      </w:r>
      <w:r>
        <w:rPr>
          <w:spacing w:val="-12"/>
          <w:w w:val="110"/>
          <w:sz w:val="18"/>
        </w:rPr>
        <w:t xml:space="preserve"> </w:t>
      </w:r>
      <w:r>
        <w:rPr>
          <w:w w:val="110"/>
          <w:sz w:val="18"/>
        </w:rPr>
        <w:t>a</w:t>
      </w:r>
      <w:r>
        <w:rPr>
          <w:spacing w:val="-12"/>
          <w:w w:val="110"/>
          <w:sz w:val="18"/>
        </w:rPr>
        <w:t xml:space="preserve"> </w:t>
      </w:r>
      <w:r>
        <w:rPr>
          <w:w w:val="110"/>
          <w:sz w:val="18"/>
        </w:rPr>
        <w:t>pseudo-reaction.</w:t>
      </w:r>
      <w:r>
        <w:rPr>
          <w:spacing w:val="-12"/>
          <w:w w:val="110"/>
          <w:sz w:val="18"/>
        </w:rPr>
        <w:t xml:space="preserve"> </w:t>
      </w:r>
      <w:r>
        <w:rPr>
          <w:w w:val="110"/>
          <w:sz w:val="18"/>
        </w:rPr>
        <w:t>A</w:t>
      </w:r>
      <w:r>
        <w:rPr>
          <w:spacing w:val="-12"/>
          <w:w w:val="110"/>
          <w:sz w:val="18"/>
        </w:rPr>
        <w:t xml:space="preserve"> </w:t>
      </w:r>
      <w:r>
        <w:rPr>
          <w:w w:val="110"/>
          <w:sz w:val="18"/>
        </w:rPr>
        <w:t>solid edge</w:t>
      </w:r>
      <w:r>
        <w:rPr>
          <w:spacing w:val="-9"/>
          <w:w w:val="110"/>
          <w:sz w:val="18"/>
        </w:rPr>
        <w:t xml:space="preserve"> </w:t>
      </w:r>
      <w:r>
        <w:rPr>
          <w:w w:val="110"/>
          <w:sz w:val="18"/>
        </w:rPr>
        <w:t>indicates</w:t>
      </w:r>
      <w:r>
        <w:rPr>
          <w:spacing w:val="-8"/>
          <w:w w:val="110"/>
          <w:sz w:val="18"/>
        </w:rPr>
        <w:t xml:space="preserve"> </w:t>
      </w:r>
      <w:r>
        <w:rPr>
          <w:w w:val="110"/>
          <w:sz w:val="18"/>
        </w:rPr>
        <w:t>a</w:t>
      </w:r>
      <w:r>
        <w:rPr>
          <w:spacing w:val="-8"/>
          <w:w w:val="110"/>
          <w:sz w:val="18"/>
        </w:rPr>
        <w:t xml:space="preserve"> </w:t>
      </w:r>
      <w:r>
        <w:rPr>
          <w:w w:val="110"/>
          <w:sz w:val="18"/>
        </w:rPr>
        <w:t>known</w:t>
      </w:r>
      <w:r>
        <w:rPr>
          <w:spacing w:val="-8"/>
          <w:w w:val="110"/>
          <w:sz w:val="18"/>
        </w:rPr>
        <w:t xml:space="preserve"> </w:t>
      </w:r>
      <w:r>
        <w:rPr>
          <w:w w:val="110"/>
          <w:sz w:val="18"/>
        </w:rPr>
        <w:t>relationship.</w:t>
      </w:r>
      <w:r>
        <w:rPr>
          <w:spacing w:val="-8"/>
          <w:w w:val="110"/>
          <w:sz w:val="18"/>
        </w:rPr>
        <w:t xml:space="preserve"> </w:t>
      </w:r>
      <w:r>
        <w:rPr>
          <w:w w:val="110"/>
          <w:sz w:val="18"/>
        </w:rPr>
        <w:t>A</w:t>
      </w:r>
      <w:r>
        <w:rPr>
          <w:spacing w:val="-9"/>
          <w:w w:val="110"/>
          <w:sz w:val="18"/>
        </w:rPr>
        <w:t xml:space="preserve"> </w:t>
      </w:r>
      <w:r>
        <w:rPr>
          <w:w w:val="110"/>
          <w:sz w:val="18"/>
        </w:rPr>
        <w:t>dashed</w:t>
      </w:r>
      <w:r>
        <w:rPr>
          <w:spacing w:val="-8"/>
          <w:w w:val="110"/>
          <w:sz w:val="18"/>
        </w:rPr>
        <w:t xml:space="preserve"> </w:t>
      </w:r>
      <w:r>
        <w:rPr>
          <w:w w:val="110"/>
          <w:sz w:val="18"/>
        </w:rPr>
        <w:t>edge</w:t>
      </w:r>
      <w:r>
        <w:rPr>
          <w:spacing w:val="-8"/>
          <w:w w:val="110"/>
          <w:sz w:val="18"/>
        </w:rPr>
        <w:t xml:space="preserve"> </w:t>
      </w:r>
      <w:r>
        <w:rPr>
          <w:w w:val="110"/>
          <w:sz w:val="18"/>
        </w:rPr>
        <w:t>indicates</w:t>
      </w:r>
      <w:r>
        <w:rPr>
          <w:spacing w:val="-8"/>
          <w:w w:val="110"/>
          <w:sz w:val="18"/>
        </w:rPr>
        <w:t xml:space="preserve"> </w:t>
      </w:r>
      <w:r>
        <w:rPr>
          <w:w w:val="110"/>
          <w:sz w:val="18"/>
        </w:rPr>
        <w:t>a</w:t>
      </w:r>
      <w:r>
        <w:rPr>
          <w:spacing w:val="-8"/>
          <w:w w:val="110"/>
          <w:sz w:val="18"/>
        </w:rPr>
        <w:t xml:space="preserve"> </w:t>
      </w:r>
      <w:r>
        <w:rPr>
          <w:w w:val="110"/>
          <w:sz w:val="18"/>
        </w:rPr>
        <w:t>relationship</w:t>
      </w:r>
      <w:r>
        <w:rPr>
          <w:spacing w:val="-9"/>
          <w:w w:val="110"/>
          <w:sz w:val="18"/>
        </w:rPr>
        <w:t xml:space="preserve"> </w:t>
      </w:r>
      <w:r>
        <w:rPr>
          <w:w w:val="110"/>
          <w:sz w:val="18"/>
        </w:rPr>
        <w:t>inferred</w:t>
      </w:r>
      <w:r>
        <w:rPr>
          <w:spacing w:val="-8"/>
          <w:w w:val="110"/>
          <w:sz w:val="18"/>
        </w:rPr>
        <w:t xml:space="preserve"> </w:t>
      </w:r>
      <w:r>
        <w:rPr>
          <w:w w:val="110"/>
          <w:sz w:val="18"/>
        </w:rPr>
        <w:t>via</w:t>
      </w:r>
      <w:r>
        <w:rPr>
          <w:spacing w:val="-8"/>
          <w:w w:val="110"/>
          <w:sz w:val="18"/>
        </w:rPr>
        <w:t xml:space="preserve"> </w:t>
      </w:r>
      <w:r>
        <w:rPr>
          <w:w w:val="110"/>
          <w:sz w:val="18"/>
        </w:rPr>
        <w:t>reaction</w:t>
      </w:r>
      <w:r>
        <w:rPr>
          <w:spacing w:val="-8"/>
          <w:w w:val="110"/>
          <w:sz w:val="18"/>
        </w:rPr>
        <w:t xml:space="preserve"> </w:t>
      </w:r>
      <w:r>
        <w:rPr>
          <w:w w:val="110"/>
          <w:sz w:val="18"/>
        </w:rPr>
        <w:t>merging.</w:t>
      </w:r>
    </w:p>
    <w:p w14:paraId="3C5ECD51" w14:textId="77777777" w:rsidR="00D270E3" w:rsidRDefault="00D270E3">
      <w:pPr>
        <w:pStyle w:val="BodyText"/>
        <w:spacing w:before="2"/>
        <w:rPr>
          <w:sz w:val="26"/>
        </w:rPr>
      </w:pPr>
    </w:p>
    <w:p w14:paraId="1BF76A81" w14:textId="77777777" w:rsidR="00D270E3" w:rsidRDefault="00570814">
      <w:pPr>
        <w:pStyle w:val="Heading2"/>
        <w:numPr>
          <w:ilvl w:val="0"/>
          <w:numId w:val="4"/>
        </w:numPr>
        <w:tabs>
          <w:tab w:val="left" w:pos="390"/>
        </w:tabs>
        <w:spacing w:before="1"/>
        <w:ind w:left="389" w:hanging="270"/>
      </w:pPr>
      <w:bookmarkStart w:id="87" w:name="4._Regulatory_pattern_(motif)_searches_a"/>
      <w:bookmarkEnd w:id="87"/>
      <w:r>
        <w:rPr>
          <w:w w:val="105"/>
        </w:rPr>
        <w:t>Regulatory pattern (motif) searches and</w:t>
      </w:r>
      <w:r>
        <w:rPr>
          <w:spacing w:val="-37"/>
          <w:w w:val="105"/>
        </w:rPr>
        <w:t xml:space="preserve"> </w:t>
      </w:r>
      <w:r>
        <w:rPr>
          <w:w w:val="105"/>
        </w:rPr>
        <w:t>sorting</w:t>
      </w:r>
    </w:p>
    <w:p w14:paraId="7DBD94AD" w14:textId="77777777" w:rsidR="00D270E3" w:rsidRDefault="00D270E3">
      <w:pPr>
        <w:pStyle w:val="BodyText"/>
        <w:spacing w:before="1"/>
        <w:rPr>
          <w:b/>
          <w:sz w:val="30"/>
        </w:rPr>
      </w:pPr>
    </w:p>
    <w:p w14:paraId="6CFDAB6E" w14:textId="77777777" w:rsidR="00D270E3" w:rsidRDefault="00570814">
      <w:pPr>
        <w:pStyle w:val="BodyText"/>
        <w:spacing w:line="280" w:lineRule="auto"/>
        <w:ind w:left="120" w:right="268"/>
      </w:pPr>
      <w:proofErr w:type="spellStart"/>
      <w:r>
        <w:rPr>
          <w:w w:val="105"/>
        </w:rPr>
        <w:t>Metaboverse</w:t>
      </w:r>
      <w:proofErr w:type="spellEnd"/>
      <w:r>
        <w:rPr>
          <w:w w:val="105"/>
        </w:rPr>
        <w:t xml:space="preserve"> provides a variety of different regulatory patterns (motifs) for users to explore. To identify a motif is to compare some value that is computed from a reaction or a pathway with a user- specified threshold.</w:t>
      </w:r>
    </w:p>
    <w:p w14:paraId="5AA67B18" w14:textId="77777777" w:rsidR="00D270E3" w:rsidRDefault="00D270E3">
      <w:pPr>
        <w:spacing w:line="280" w:lineRule="auto"/>
        <w:sectPr w:rsidR="00D270E3">
          <w:pgSz w:w="11900" w:h="16820"/>
          <w:pgMar w:top="1020" w:right="600" w:bottom="280" w:left="600" w:header="720" w:footer="720" w:gutter="0"/>
          <w:cols w:space="720"/>
        </w:sectPr>
      </w:pPr>
    </w:p>
    <w:p w14:paraId="3FCD235B" w14:textId="77777777" w:rsidR="00D270E3" w:rsidRDefault="00570814">
      <w:pPr>
        <w:pStyle w:val="BodyText"/>
        <w:spacing w:before="107" w:line="280" w:lineRule="auto"/>
        <w:ind w:left="120" w:right="131"/>
      </w:pPr>
      <w:r>
        <w:rPr>
          <w:noProof/>
        </w:rPr>
        <w:lastRenderedPageBreak/>
        <w:drawing>
          <wp:anchor distT="0" distB="0" distL="0" distR="0" simplePos="0" relativeHeight="250405888" behindDoc="1" locked="0" layoutInCell="1" allowOverlap="1" wp14:anchorId="0341AEC2" wp14:editId="09DA0C37">
            <wp:simplePos x="0" y="0"/>
            <wp:positionH relativeFrom="page">
              <wp:posOffset>0</wp:posOffset>
            </wp:positionH>
            <wp:positionV relativeFrom="page">
              <wp:posOffset>0</wp:posOffset>
            </wp:positionV>
            <wp:extent cx="7556500" cy="10680700"/>
            <wp:effectExtent l="0" t="0" r="0" b="0"/>
            <wp:wrapNone/>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The identified motifs will be listed in a stamp view. Each stamp represents a motif, with a glyph of the reaction, or the name of the pathway on it. In this stamp view, the identified motifs can be sorted according to three different criteria: the number of pathways containing the motif (not applicable for pathway motifs), the magnitude change of the computed value, and the statistical significance. When sorting by the number of pathways or the magnitude change, the motifs are arranged in order </w:t>
      </w:r>
      <w:proofErr w:type="gramStart"/>
      <w:r>
        <w:rPr>
          <w:w w:val="105"/>
        </w:rPr>
        <w:t>from  the</w:t>
      </w:r>
      <w:proofErr w:type="gramEnd"/>
      <w:r>
        <w:rPr>
          <w:w w:val="105"/>
        </w:rPr>
        <w:t xml:space="preserve"> largest to the smallest. When sorting by the statistical significance, motifs with statistical significance on both the input side (reactants) and the output side (products) are listed first by the product of their maximum statistics, followed by the motifs with statistical significance on one of the two sides, and finally the motifs with no statistical significance on both sides. Within each tier, the motifs are sorted from lowest to highest p-values. For all values or statistics used in sorting, only those that determined the motif are</w:t>
      </w:r>
      <w:r>
        <w:rPr>
          <w:spacing w:val="-37"/>
          <w:w w:val="105"/>
        </w:rPr>
        <w:t xml:space="preserve"> </w:t>
      </w:r>
      <w:r>
        <w:rPr>
          <w:w w:val="105"/>
        </w:rPr>
        <w:t>used.</w:t>
      </w:r>
    </w:p>
    <w:p w14:paraId="3BD23985" w14:textId="77777777" w:rsidR="00D270E3" w:rsidRDefault="00D270E3">
      <w:pPr>
        <w:pStyle w:val="BodyText"/>
        <w:spacing w:before="2"/>
        <w:rPr>
          <w:sz w:val="27"/>
        </w:rPr>
      </w:pPr>
    </w:p>
    <w:p w14:paraId="0AF56688" w14:textId="77777777" w:rsidR="00D270E3" w:rsidRDefault="00570814">
      <w:pPr>
        <w:pStyle w:val="BodyText"/>
        <w:spacing w:line="280" w:lineRule="auto"/>
        <w:ind w:left="120" w:right="160"/>
      </w:pPr>
      <w:r>
        <w:rPr>
          <w:w w:val="105"/>
        </w:rPr>
        <w:t>When the stamp view demonstrates draws reaction motifs, all the pathways containing the corresponding motif will be listed below the stamp view by clicking on the appropriate stamp. For pathway motifs, clicking on a pathway ID will draw the selected pathway as a graph, with all the motifs in this pathway highlighted.</w:t>
      </w:r>
    </w:p>
    <w:p w14:paraId="036B2043" w14:textId="77777777" w:rsidR="00D270E3" w:rsidRDefault="00D270E3">
      <w:pPr>
        <w:pStyle w:val="BodyText"/>
        <w:spacing w:before="10"/>
        <w:rPr>
          <w:sz w:val="26"/>
        </w:rPr>
      </w:pPr>
    </w:p>
    <w:p w14:paraId="3FC16E4D" w14:textId="77777777" w:rsidR="00D270E3" w:rsidRDefault="00570814">
      <w:pPr>
        <w:pStyle w:val="Heading2"/>
        <w:numPr>
          <w:ilvl w:val="0"/>
          <w:numId w:val="4"/>
        </w:numPr>
        <w:tabs>
          <w:tab w:val="left" w:pos="390"/>
        </w:tabs>
        <w:ind w:left="389" w:hanging="270"/>
      </w:pPr>
      <w:bookmarkStart w:id="88" w:name="5._Nearest_neighborhood_searches_and_pri"/>
      <w:bookmarkEnd w:id="88"/>
      <w:r>
        <w:rPr>
          <w:w w:val="105"/>
        </w:rPr>
        <w:t>Nearest neighborhood searches and</w:t>
      </w:r>
      <w:r>
        <w:rPr>
          <w:spacing w:val="-29"/>
          <w:w w:val="105"/>
        </w:rPr>
        <w:t xml:space="preserve"> </w:t>
      </w:r>
      <w:r>
        <w:rPr>
          <w:w w:val="105"/>
        </w:rPr>
        <w:t>prioritization</w:t>
      </w:r>
    </w:p>
    <w:p w14:paraId="7AB15025" w14:textId="77777777" w:rsidR="00D270E3" w:rsidRDefault="00D270E3">
      <w:pPr>
        <w:pStyle w:val="BodyText"/>
        <w:spacing w:before="1"/>
        <w:rPr>
          <w:b/>
          <w:sz w:val="30"/>
        </w:rPr>
      </w:pPr>
    </w:p>
    <w:p w14:paraId="7F5C82EA" w14:textId="77777777" w:rsidR="00D270E3" w:rsidRDefault="00570814">
      <w:pPr>
        <w:pStyle w:val="BodyText"/>
        <w:spacing w:line="280" w:lineRule="auto"/>
        <w:ind w:left="120" w:right="197"/>
      </w:pPr>
      <w:r>
        <w:rPr>
          <w:w w:val="105"/>
        </w:rPr>
        <w:t xml:space="preserve">To visualize all global connections, a user can select an entity (a gene, protein, or metabolite) and visualize all reactions in which the component is involved. By doing so, the user can visualize other downstream effects a change of one entity might have across the global network, which consequently aids in bridging and identifying any motifs that may occur between canonically annotated pathways. These neighborhoods can be expanded to view multiple downstream reaction steps and their accompanying genes, proteins, and metabolites by modulating the appropriate user option in </w:t>
      </w:r>
      <w:proofErr w:type="gramStart"/>
      <w:r>
        <w:rPr>
          <w:w w:val="105"/>
        </w:rPr>
        <w:t>the  app.</w:t>
      </w:r>
      <w:proofErr w:type="gramEnd"/>
    </w:p>
    <w:p w14:paraId="1B17455E" w14:textId="77777777" w:rsidR="00D270E3" w:rsidRDefault="00D270E3">
      <w:pPr>
        <w:pStyle w:val="BodyText"/>
        <w:spacing w:before="9"/>
        <w:rPr>
          <w:sz w:val="26"/>
        </w:rPr>
      </w:pPr>
    </w:p>
    <w:p w14:paraId="66CCF273" w14:textId="77777777" w:rsidR="00D270E3" w:rsidRDefault="00570814">
      <w:pPr>
        <w:pStyle w:val="BodyText"/>
        <w:spacing w:line="280" w:lineRule="auto"/>
        <w:ind w:left="120" w:right="205"/>
      </w:pPr>
      <w:r>
        <w:rPr>
          <w:w w:val="105"/>
        </w:rPr>
        <w:t>Users can also limit which entities are shown by enforcing a degree threshold. By setting this value at 50, for example, the graph would not show nodes that have 50 or more connections. One caveat, however, is that this will occasionally break synchronous pathways into multiple pieces if one of these high-degree nodes was the bridge between two sides of a pathway.</w:t>
      </w:r>
    </w:p>
    <w:p w14:paraId="5F7E14AB" w14:textId="77777777" w:rsidR="00D270E3" w:rsidRDefault="00D270E3">
      <w:pPr>
        <w:pStyle w:val="BodyText"/>
        <w:spacing w:before="9"/>
        <w:rPr>
          <w:sz w:val="26"/>
        </w:rPr>
      </w:pPr>
    </w:p>
    <w:p w14:paraId="02EBDDBC" w14:textId="77777777" w:rsidR="00D270E3" w:rsidRDefault="00570814">
      <w:pPr>
        <w:pStyle w:val="Heading2"/>
        <w:numPr>
          <w:ilvl w:val="0"/>
          <w:numId w:val="4"/>
        </w:numPr>
        <w:tabs>
          <w:tab w:val="left" w:pos="390"/>
        </w:tabs>
        <w:spacing w:before="1"/>
        <w:ind w:left="389" w:hanging="270"/>
      </w:pPr>
      <w:bookmarkStart w:id="89" w:name="6._Perturbation_connectivity"/>
      <w:bookmarkEnd w:id="89"/>
      <w:r>
        <w:rPr>
          <w:w w:val="110"/>
        </w:rPr>
        <w:t>Perturbation</w:t>
      </w:r>
      <w:r>
        <w:rPr>
          <w:spacing w:val="-13"/>
          <w:w w:val="110"/>
        </w:rPr>
        <w:t xml:space="preserve"> </w:t>
      </w:r>
      <w:r>
        <w:rPr>
          <w:w w:val="110"/>
        </w:rPr>
        <w:t>connectivity</w:t>
      </w:r>
    </w:p>
    <w:p w14:paraId="2DA62135" w14:textId="77777777" w:rsidR="00D270E3" w:rsidRDefault="00D270E3">
      <w:pPr>
        <w:pStyle w:val="BodyText"/>
        <w:spacing w:before="3"/>
        <w:rPr>
          <w:b/>
          <w:sz w:val="27"/>
        </w:rPr>
      </w:pPr>
    </w:p>
    <w:p w14:paraId="5954B2AA" w14:textId="77777777" w:rsidR="00D270E3" w:rsidRDefault="00570814">
      <w:pPr>
        <w:pStyle w:val="BodyText"/>
        <w:spacing w:line="298" w:lineRule="exact"/>
        <w:ind w:left="119" w:right="153"/>
      </w:pPr>
      <w:r>
        <w:rPr>
          <w:w w:val="105"/>
        </w:rPr>
        <w:t>Perturbation connectivity networks are generated by searching each reaction in the global network for any reaction where at least one component is significantly perturbed. Users can modify the necessary criteria to base the search on the expression or abundance value or the statistical value and can choose the thresholding value to be used. For the expression thresholding, the provided value is assumed to be the absolute value, so a thresholding value of 3 would include any reactions where at least one component, showed a greater than 3 measured change or less than -3 measured change, the value of which is dependent on the data provided by the user thus could represent log</w:t>
      </w:r>
      <w:r>
        <w:rPr>
          <w:w w:val="105"/>
          <w:position w:val="-10"/>
        </w:rPr>
        <w:t xml:space="preserve">2 </w:t>
      </w:r>
      <w:r>
        <w:rPr>
          <w:w w:val="105"/>
        </w:rPr>
        <w:t>fold changes, z-scores, or any other unit appropriate the biological context.</w:t>
      </w:r>
    </w:p>
    <w:p w14:paraId="21570E62" w14:textId="77777777" w:rsidR="00D270E3" w:rsidRDefault="00D270E3">
      <w:pPr>
        <w:pStyle w:val="BodyText"/>
        <w:spacing w:before="3"/>
        <w:rPr>
          <w:sz w:val="28"/>
        </w:rPr>
      </w:pPr>
    </w:p>
    <w:p w14:paraId="23CF8B49" w14:textId="77777777" w:rsidR="00D270E3" w:rsidRDefault="00570814">
      <w:pPr>
        <w:pStyle w:val="BodyText"/>
        <w:spacing w:line="280" w:lineRule="auto"/>
        <w:ind w:left="119" w:right="368"/>
      </w:pPr>
      <w:r>
        <w:rPr>
          <w:w w:val="105"/>
        </w:rPr>
        <w:t>Once a list of perturbed reactions is collected, the network is constructed included each of these reactions and their components. Perturbed neighboring reactions that share components are thus connected within the graph, and perturbed reactions that are not next to other perturbed reactions are shown as disconnected sub-graphs.</w:t>
      </w:r>
    </w:p>
    <w:p w14:paraId="6C1F4682" w14:textId="77777777" w:rsidR="00D270E3" w:rsidRDefault="00D270E3">
      <w:pPr>
        <w:spacing w:line="280" w:lineRule="auto"/>
        <w:sectPr w:rsidR="00D270E3">
          <w:pgSz w:w="11900" w:h="16820"/>
          <w:pgMar w:top="940" w:right="600" w:bottom="280" w:left="600" w:header="720" w:footer="720" w:gutter="0"/>
          <w:cols w:space="720"/>
        </w:sectPr>
      </w:pPr>
    </w:p>
    <w:p w14:paraId="06E0E503" w14:textId="77777777" w:rsidR="00D270E3" w:rsidRDefault="00570814">
      <w:pPr>
        <w:pStyle w:val="Heading2"/>
        <w:numPr>
          <w:ilvl w:val="0"/>
          <w:numId w:val="4"/>
        </w:numPr>
        <w:tabs>
          <w:tab w:val="left" w:pos="390"/>
        </w:tabs>
        <w:spacing w:before="117"/>
        <w:ind w:left="389" w:hanging="270"/>
      </w:pPr>
      <w:r>
        <w:rPr>
          <w:noProof/>
        </w:rPr>
        <w:lastRenderedPageBreak/>
        <w:drawing>
          <wp:anchor distT="0" distB="0" distL="0" distR="0" simplePos="0" relativeHeight="250406912" behindDoc="1" locked="0" layoutInCell="1" allowOverlap="1" wp14:anchorId="0D135541" wp14:editId="39BA5CB8">
            <wp:simplePos x="0" y="0"/>
            <wp:positionH relativeFrom="page">
              <wp:posOffset>0</wp:posOffset>
            </wp:positionH>
            <wp:positionV relativeFrom="page">
              <wp:posOffset>0</wp:posOffset>
            </wp:positionV>
            <wp:extent cx="7556500" cy="10680700"/>
            <wp:effectExtent l="0" t="0" r="0" b="0"/>
            <wp:wrapNone/>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90" w:name="7._Network_visualization_and_exploration"/>
      <w:bookmarkEnd w:id="90"/>
      <w:r>
        <w:rPr>
          <w:w w:val="110"/>
        </w:rPr>
        <w:t>Network visualization and</w:t>
      </w:r>
      <w:r>
        <w:rPr>
          <w:spacing w:val="-37"/>
          <w:w w:val="110"/>
        </w:rPr>
        <w:t xml:space="preserve"> </w:t>
      </w:r>
      <w:r>
        <w:rPr>
          <w:w w:val="110"/>
        </w:rPr>
        <w:t>exploration</w:t>
      </w:r>
    </w:p>
    <w:p w14:paraId="7CBE5A42" w14:textId="77777777" w:rsidR="00D270E3" w:rsidRDefault="00570814">
      <w:pPr>
        <w:pStyle w:val="Heading3"/>
        <w:numPr>
          <w:ilvl w:val="1"/>
          <w:numId w:val="4"/>
        </w:numPr>
        <w:tabs>
          <w:tab w:val="left" w:pos="490"/>
        </w:tabs>
        <w:spacing w:before="271"/>
      </w:pPr>
      <w:bookmarkStart w:id="91" w:name="7.1_Dynamic_network_plotting"/>
      <w:bookmarkEnd w:id="91"/>
      <w:r>
        <w:rPr>
          <w:w w:val="110"/>
        </w:rPr>
        <w:t>Dynamic network</w:t>
      </w:r>
      <w:r>
        <w:rPr>
          <w:spacing w:val="-24"/>
          <w:w w:val="110"/>
        </w:rPr>
        <w:t xml:space="preserve"> </w:t>
      </w:r>
      <w:r>
        <w:rPr>
          <w:w w:val="110"/>
        </w:rPr>
        <w:t>plotting</w:t>
      </w:r>
    </w:p>
    <w:p w14:paraId="2D99A2B1" w14:textId="77777777" w:rsidR="00D270E3" w:rsidRDefault="00D270E3">
      <w:pPr>
        <w:pStyle w:val="BodyText"/>
        <w:spacing w:before="10"/>
        <w:rPr>
          <w:b/>
          <w:sz w:val="29"/>
        </w:rPr>
      </w:pPr>
    </w:p>
    <w:p w14:paraId="7A033EEF" w14:textId="77777777" w:rsidR="00D270E3" w:rsidRDefault="00570814">
      <w:pPr>
        <w:pStyle w:val="BodyText"/>
        <w:spacing w:before="1" w:line="280" w:lineRule="auto"/>
        <w:ind w:left="120"/>
      </w:pPr>
      <w:r>
        <w:rPr>
          <w:w w:val="105"/>
        </w:rPr>
        <w:t xml:space="preserve">Users interact with </w:t>
      </w:r>
      <w:proofErr w:type="spellStart"/>
      <w:r>
        <w:rPr>
          <w:w w:val="105"/>
        </w:rPr>
        <w:t>Metaboverse</w:t>
      </w:r>
      <w:proofErr w:type="spellEnd"/>
      <w:r>
        <w:rPr>
          <w:w w:val="105"/>
        </w:rPr>
        <w:t xml:space="preserve"> through an interactive app interface. The app uses Electron, a cross- platform app framework that uses JavaScript, HTML, and CSS to design the interface. </w:t>
      </w:r>
      <w:proofErr w:type="spellStart"/>
      <w:r>
        <w:rPr>
          <w:w w:val="105"/>
        </w:rPr>
        <w:t>Metaboverse</w:t>
      </w:r>
      <w:proofErr w:type="spellEnd"/>
      <w:r>
        <w:rPr>
          <w:w w:val="105"/>
        </w:rPr>
        <w:t xml:space="preserve"> thus</w:t>
      </w:r>
      <w:r>
        <w:rPr>
          <w:spacing w:val="-11"/>
          <w:w w:val="105"/>
        </w:rPr>
        <w:t xml:space="preserve"> </w:t>
      </w:r>
      <w:r>
        <w:rPr>
          <w:w w:val="105"/>
        </w:rPr>
        <w:t>comes</w:t>
      </w:r>
      <w:r>
        <w:rPr>
          <w:spacing w:val="-11"/>
          <w:w w:val="105"/>
        </w:rPr>
        <w:t xml:space="preserve"> </w:t>
      </w:r>
      <w:r>
        <w:rPr>
          <w:w w:val="105"/>
        </w:rPr>
        <w:t>packaged</w:t>
      </w:r>
      <w:r>
        <w:rPr>
          <w:spacing w:val="-10"/>
          <w:w w:val="105"/>
        </w:rPr>
        <w:t xml:space="preserve"> </w:t>
      </w:r>
      <w:r>
        <w:rPr>
          <w:w w:val="105"/>
        </w:rPr>
        <w:t>as</w:t>
      </w:r>
      <w:r>
        <w:rPr>
          <w:spacing w:val="-11"/>
          <w:w w:val="105"/>
        </w:rPr>
        <w:t xml:space="preserve"> </w:t>
      </w:r>
      <w:r>
        <w:rPr>
          <w:w w:val="105"/>
        </w:rPr>
        <w:t>a</w:t>
      </w:r>
      <w:r>
        <w:rPr>
          <w:spacing w:val="-11"/>
          <w:w w:val="105"/>
        </w:rPr>
        <w:t xml:space="preserve"> </w:t>
      </w:r>
      <w:r>
        <w:rPr>
          <w:w w:val="105"/>
        </w:rPr>
        <w:t>single</w:t>
      </w:r>
      <w:r>
        <w:rPr>
          <w:spacing w:val="-10"/>
          <w:w w:val="105"/>
        </w:rPr>
        <w:t xml:space="preserve"> </w:t>
      </w:r>
      <w:r>
        <w:rPr>
          <w:w w:val="105"/>
        </w:rPr>
        <w:t>executable</w:t>
      </w:r>
      <w:r>
        <w:rPr>
          <w:spacing w:val="-11"/>
          <w:w w:val="105"/>
        </w:rPr>
        <w:t xml:space="preserve"> </w:t>
      </w:r>
      <w:r>
        <w:rPr>
          <w:w w:val="105"/>
        </w:rPr>
        <w:t>app</w:t>
      </w:r>
      <w:r>
        <w:rPr>
          <w:spacing w:val="-11"/>
          <w:w w:val="105"/>
        </w:rPr>
        <w:t xml:space="preserve"> </w:t>
      </w:r>
      <w:r>
        <w:rPr>
          <w:w w:val="105"/>
        </w:rPr>
        <w:t>with</w:t>
      </w:r>
      <w:r>
        <w:rPr>
          <w:spacing w:val="-10"/>
          <w:w w:val="105"/>
        </w:rPr>
        <w:t xml:space="preserve"> </w:t>
      </w:r>
      <w:r>
        <w:rPr>
          <w:w w:val="105"/>
        </w:rPr>
        <w:t>all</w:t>
      </w:r>
      <w:r>
        <w:rPr>
          <w:spacing w:val="-11"/>
          <w:w w:val="105"/>
        </w:rPr>
        <w:t xml:space="preserve"> </w:t>
      </w:r>
      <w:r>
        <w:rPr>
          <w:w w:val="105"/>
        </w:rPr>
        <w:t>necessary</w:t>
      </w:r>
      <w:r>
        <w:rPr>
          <w:spacing w:val="-11"/>
          <w:w w:val="105"/>
        </w:rPr>
        <w:t xml:space="preserve"> </w:t>
      </w:r>
      <w:r>
        <w:rPr>
          <w:w w:val="105"/>
        </w:rPr>
        <w:t>dependencies</w:t>
      </w:r>
      <w:r>
        <w:rPr>
          <w:spacing w:val="-10"/>
          <w:w w:val="105"/>
        </w:rPr>
        <w:t xml:space="preserve"> </w:t>
      </w:r>
      <w:r>
        <w:rPr>
          <w:w w:val="105"/>
        </w:rPr>
        <w:t>included</w:t>
      </w:r>
      <w:r>
        <w:rPr>
          <w:spacing w:val="-11"/>
          <w:w w:val="105"/>
        </w:rPr>
        <w:t xml:space="preserve"> </w:t>
      </w:r>
      <w:r>
        <w:rPr>
          <w:w w:val="105"/>
        </w:rPr>
        <w:t>for</w:t>
      </w:r>
      <w:r>
        <w:rPr>
          <w:spacing w:val="-10"/>
          <w:w w:val="105"/>
        </w:rPr>
        <w:t xml:space="preserve"> </w:t>
      </w:r>
      <w:r>
        <w:rPr>
          <w:w w:val="105"/>
        </w:rPr>
        <w:t>running on Linux, macOS, and</w:t>
      </w:r>
      <w:r>
        <w:rPr>
          <w:spacing w:val="-35"/>
          <w:w w:val="105"/>
        </w:rPr>
        <w:t xml:space="preserve"> </w:t>
      </w:r>
      <w:r>
        <w:rPr>
          <w:w w:val="105"/>
        </w:rPr>
        <w:t>Windows.</w:t>
      </w:r>
    </w:p>
    <w:p w14:paraId="69924079" w14:textId="77777777" w:rsidR="00D270E3" w:rsidRDefault="00D270E3">
      <w:pPr>
        <w:pStyle w:val="BodyText"/>
        <w:spacing w:before="5"/>
        <w:rPr>
          <w:sz w:val="26"/>
        </w:rPr>
      </w:pPr>
    </w:p>
    <w:p w14:paraId="2AC0404B" w14:textId="77777777" w:rsidR="00D270E3" w:rsidRDefault="00570814">
      <w:pPr>
        <w:pStyle w:val="BodyText"/>
        <w:spacing w:line="280" w:lineRule="auto"/>
        <w:ind w:left="120" w:right="175"/>
      </w:pPr>
      <w:r>
        <w:rPr>
          <w:w w:val="105"/>
        </w:rPr>
        <w:t>Interactive</w:t>
      </w:r>
      <w:r>
        <w:rPr>
          <w:spacing w:val="-19"/>
          <w:w w:val="105"/>
        </w:rPr>
        <w:t xml:space="preserve"> </w:t>
      </w:r>
      <w:r>
        <w:rPr>
          <w:w w:val="105"/>
        </w:rPr>
        <w:t>graphing</w:t>
      </w:r>
      <w:r>
        <w:rPr>
          <w:spacing w:val="-18"/>
          <w:w w:val="105"/>
        </w:rPr>
        <w:t xml:space="preserve"> </w:t>
      </w:r>
      <w:r>
        <w:rPr>
          <w:w w:val="105"/>
        </w:rPr>
        <w:t>is</w:t>
      </w:r>
      <w:r>
        <w:rPr>
          <w:spacing w:val="-18"/>
          <w:w w:val="105"/>
        </w:rPr>
        <w:t xml:space="preserve"> </w:t>
      </w:r>
      <w:r>
        <w:rPr>
          <w:w w:val="105"/>
        </w:rPr>
        <w:t>handled</w:t>
      </w:r>
      <w:r>
        <w:rPr>
          <w:spacing w:val="-18"/>
          <w:w w:val="105"/>
        </w:rPr>
        <w:t xml:space="preserve"> </w:t>
      </w:r>
      <w:r>
        <w:rPr>
          <w:w w:val="105"/>
        </w:rPr>
        <w:t>using</w:t>
      </w:r>
      <w:r>
        <w:rPr>
          <w:spacing w:val="-18"/>
          <w:w w:val="105"/>
        </w:rPr>
        <w:t xml:space="preserve"> </w:t>
      </w:r>
      <w:r>
        <w:rPr>
          <w:w w:val="105"/>
        </w:rPr>
        <w:t>the</w:t>
      </w:r>
      <w:r>
        <w:rPr>
          <w:spacing w:val="-18"/>
          <w:w w:val="105"/>
        </w:rPr>
        <w:t xml:space="preserve"> </w:t>
      </w:r>
      <w:r>
        <w:rPr>
          <w:w w:val="105"/>
        </w:rPr>
        <w:t>D3</w:t>
      </w:r>
      <w:r>
        <w:rPr>
          <w:spacing w:val="-18"/>
          <w:w w:val="105"/>
        </w:rPr>
        <w:t xml:space="preserve"> </w:t>
      </w:r>
      <w:r>
        <w:rPr>
          <w:w w:val="105"/>
        </w:rPr>
        <w:t>and</w:t>
      </w:r>
      <w:r>
        <w:rPr>
          <w:spacing w:val="-19"/>
          <w:w w:val="105"/>
        </w:rPr>
        <w:t xml:space="preserve"> </w:t>
      </w:r>
      <w:proofErr w:type="spellStart"/>
      <w:r>
        <w:rPr>
          <w:w w:val="105"/>
        </w:rPr>
        <w:t>JQuery</w:t>
      </w:r>
      <w:proofErr w:type="spellEnd"/>
      <w:r>
        <w:rPr>
          <w:spacing w:val="-18"/>
          <w:w w:val="105"/>
        </w:rPr>
        <w:t xml:space="preserve"> </w:t>
      </w:r>
      <w:r>
        <w:rPr>
          <w:w w:val="105"/>
        </w:rPr>
        <w:t>JavaScript</w:t>
      </w:r>
      <w:r>
        <w:rPr>
          <w:spacing w:val="-18"/>
          <w:w w:val="105"/>
        </w:rPr>
        <w:t xml:space="preserve"> </w:t>
      </w:r>
      <w:r>
        <w:rPr>
          <w:w w:val="105"/>
        </w:rPr>
        <w:t>libraries.</w:t>
      </w:r>
      <w:r>
        <w:rPr>
          <w:spacing w:val="-18"/>
          <w:w w:val="105"/>
        </w:rPr>
        <w:t xml:space="preserve"> </w:t>
      </w:r>
      <w:r>
        <w:rPr>
          <w:w w:val="105"/>
        </w:rPr>
        <w:t>Force-directed</w:t>
      </w:r>
      <w:r>
        <w:rPr>
          <w:spacing w:val="-18"/>
          <w:w w:val="105"/>
        </w:rPr>
        <w:t xml:space="preserve"> </w:t>
      </w:r>
      <w:r>
        <w:rPr>
          <w:w w:val="105"/>
        </w:rPr>
        <w:t>graphs</w:t>
      </w:r>
      <w:r>
        <w:rPr>
          <w:spacing w:val="-18"/>
          <w:w w:val="105"/>
        </w:rPr>
        <w:t xml:space="preserve"> </w:t>
      </w:r>
      <w:r>
        <w:rPr>
          <w:w w:val="105"/>
        </w:rPr>
        <w:t xml:space="preserve">are constructed by taking the user selection for a pathway or entity and determining the reactions </w:t>
      </w:r>
      <w:proofErr w:type="gramStart"/>
      <w:r>
        <w:rPr>
          <w:w w:val="105"/>
        </w:rPr>
        <w:t>that  are</w:t>
      </w:r>
      <w:proofErr w:type="gramEnd"/>
      <w:r>
        <w:rPr>
          <w:w w:val="105"/>
        </w:rPr>
        <w:t xml:space="preserve"> components of that pathway. All inputs, outputs, modifiers, and other components of these reactions, along with edges where both source and target are found in the sub-graph as nodes, are included and plotted. Relevant metadata, such as user-provided data and reaction descriptions, can be</w:t>
      </w:r>
      <w:r>
        <w:rPr>
          <w:spacing w:val="-12"/>
          <w:w w:val="105"/>
        </w:rPr>
        <w:t xml:space="preserve"> </w:t>
      </w:r>
      <w:r>
        <w:rPr>
          <w:w w:val="105"/>
        </w:rPr>
        <w:t>accessed</w:t>
      </w:r>
      <w:r>
        <w:rPr>
          <w:spacing w:val="-11"/>
          <w:w w:val="105"/>
        </w:rPr>
        <w:t xml:space="preserve"> </w:t>
      </w:r>
      <w:r>
        <w:rPr>
          <w:w w:val="105"/>
        </w:rPr>
        <w:t>by</w:t>
      </w:r>
      <w:r>
        <w:rPr>
          <w:spacing w:val="-11"/>
          <w:w w:val="105"/>
        </w:rPr>
        <w:t xml:space="preserve"> </w:t>
      </w:r>
      <w:r>
        <w:rPr>
          <w:w w:val="105"/>
        </w:rPr>
        <w:t>the</w:t>
      </w:r>
      <w:r>
        <w:rPr>
          <w:spacing w:val="-11"/>
          <w:w w:val="105"/>
        </w:rPr>
        <w:t xml:space="preserve"> </w:t>
      </w:r>
      <w:r>
        <w:rPr>
          <w:w w:val="105"/>
        </w:rPr>
        <w:t>user</w:t>
      </w:r>
      <w:r>
        <w:rPr>
          <w:spacing w:val="-12"/>
          <w:w w:val="105"/>
        </w:rPr>
        <w:t xml:space="preserve"> </w:t>
      </w:r>
      <w:r>
        <w:rPr>
          <w:w w:val="105"/>
        </w:rPr>
        <w:t>in</w:t>
      </w:r>
      <w:r>
        <w:rPr>
          <w:spacing w:val="-11"/>
          <w:w w:val="105"/>
        </w:rPr>
        <w:t xml:space="preserve"> </w:t>
      </w:r>
      <w:r>
        <w:rPr>
          <w:w w:val="105"/>
        </w:rPr>
        <w:t>real-time.</w:t>
      </w:r>
      <w:r>
        <w:rPr>
          <w:spacing w:val="-11"/>
          <w:w w:val="105"/>
        </w:rPr>
        <w:t xml:space="preserve"> </w:t>
      </w:r>
      <w:r>
        <w:rPr>
          <w:w w:val="105"/>
        </w:rPr>
        <w:t>Metadata</w:t>
      </w:r>
      <w:r>
        <w:rPr>
          <w:spacing w:val="-11"/>
          <w:w w:val="105"/>
        </w:rPr>
        <w:t xml:space="preserve"> </w:t>
      </w:r>
      <w:r>
        <w:rPr>
          <w:w w:val="105"/>
        </w:rPr>
        <w:t>for</w:t>
      </w:r>
      <w:r>
        <w:rPr>
          <w:spacing w:val="-12"/>
          <w:w w:val="105"/>
        </w:rPr>
        <w:t xml:space="preserve"> </w:t>
      </w:r>
      <w:r>
        <w:rPr>
          <w:w w:val="105"/>
        </w:rPr>
        <w:t>categorical</w:t>
      </w:r>
      <w:r>
        <w:rPr>
          <w:spacing w:val="-11"/>
          <w:w w:val="105"/>
        </w:rPr>
        <w:t xml:space="preserve"> </w:t>
      </w:r>
      <w:r>
        <w:rPr>
          <w:w w:val="105"/>
        </w:rPr>
        <w:t>displays,</w:t>
      </w:r>
      <w:r>
        <w:rPr>
          <w:spacing w:val="-11"/>
          <w:w w:val="105"/>
        </w:rPr>
        <w:t xml:space="preserve"> </w:t>
      </w:r>
      <w:r>
        <w:rPr>
          <w:w w:val="105"/>
        </w:rPr>
        <w:t>such</w:t>
      </w:r>
      <w:r>
        <w:rPr>
          <w:spacing w:val="-11"/>
          <w:w w:val="105"/>
        </w:rPr>
        <w:t xml:space="preserve"> </w:t>
      </w:r>
      <w:r>
        <w:rPr>
          <w:w w:val="105"/>
        </w:rPr>
        <w:t>as</w:t>
      </w:r>
      <w:r>
        <w:rPr>
          <w:spacing w:val="-12"/>
          <w:w w:val="105"/>
        </w:rPr>
        <w:t xml:space="preserve"> </w:t>
      </w:r>
      <w:r>
        <w:rPr>
          <w:w w:val="105"/>
        </w:rPr>
        <w:t>edge</w:t>
      </w:r>
      <w:r>
        <w:rPr>
          <w:spacing w:val="-11"/>
          <w:w w:val="105"/>
        </w:rPr>
        <w:t xml:space="preserve"> </w:t>
      </w:r>
      <w:r>
        <w:rPr>
          <w:w w:val="105"/>
        </w:rPr>
        <w:t>or</w:t>
      </w:r>
      <w:r>
        <w:rPr>
          <w:spacing w:val="-11"/>
          <w:w w:val="105"/>
        </w:rPr>
        <w:t xml:space="preserve"> </w:t>
      </w:r>
      <w:r>
        <w:rPr>
          <w:w w:val="105"/>
        </w:rPr>
        <w:t>node</w:t>
      </w:r>
      <w:r>
        <w:rPr>
          <w:spacing w:val="-11"/>
          <w:w w:val="105"/>
        </w:rPr>
        <w:t xml:space="preserve"> </w:t>
      </w:r>
      <w:r>
        <w:rPr>
          <w:w w:val="105"/>
        </w:rPr>
        <w:t>type,</w:t>
      </w:r>
      <w:r>
        <w:rPr>
          <w:spacing w:val="-12"/>
          <w:w w:val="105"/>
        </w:rPr>
        <w:t xml:space="preserve"> </w:t>
      </w:r>
      <w:r>
        <w:rPr>
          <w:w w:val="105"/>
        </w:rPr>
        <w:t>are extracted</w:t>
      </w:r>
      <w:r>
        <w:rPr>
          <w:spacing w:val="-7"/>
          <w:w w:val="105"/>
        </w:rPr>
        <w:t xml:space="preserve"> </w:t>
      </w:r>
      <w:r>
        <w:rPr>
          <w:w w:val="105"/>
        </w:rPr>
        <w:t>from</w:t>
      </w:r>
      <w:r>
        <w:rPr>
          <w:spacing w:val="-6"/>
          <w:w w:val="105"/>
        </w:rPr>
        <w:t xml:space="preserve"> </w:t>
      </w:r>
      <w:r>
        <w:rPr>
          <w:w w:val="105"/>
        </w:rPr>
        <w:t>the</w:t>
      </w:r>
      <w:r>
        <w:rPr>
          <w:spacing w:val="-6"/>
          <w:w w:val="105"/>
        </w:rPr>
        <w:t xml:space="preserve"> </w:t>
      </w:r>
      <w:r>
        <w:rPr>
          <w:w w:val="105"/>
        </w:rPr>
        <w:t>metadata</w:t>
      </w:r>
      <w:r>
        <w:rPr>
          <w:spacing w:val="-6"/>
          <w:w w:val="105"/>
        </w:rPr>
        <w:t xml:space="preserve"> </w:t>
      </w:r>
      <w:r>
        <w:rPr>
          <w:w w:val="105"/>
        </w:rPr>
        <w:t>during</w:t>
      </w:r>
      <w:r>
        <w:rPr>
          <w:spacing w:val="-6"/>
          <w:w w:val="105"/>
        </w:rPr>
        <w:t xml:space="preserve"> </w:t>
      </w:r>
      <w:r>
        <w:rPr>
          <w:w w:val="105"/>
        </w:rPr>
        <w:t>graphing</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sub-network.</w:t>
      </w:r>
    </w:p>
    <w:p w14:paraId="2C6F4B06" w14:textId="77777777" w:rsidR="00D270E3" w:rsidRDefault="00D270E3">
      <w:pPr>
        <w:pStyle w:val="BodyText"/>
        <w:spacing w:before="9"/>
        <w:rPr>
          <w:sz w:val="26"/>
        </w:rPr>
      </w:pPr>
    </w:p>
    <w:p w14:paraId="449DED7C" w14:textId="77777777" w:rsidR="00D270E3" w:rsidRDefault="00570814">
      <w:pPr>
        <w:pStyle w:val="BodyText"/>
        <w:spacing w:line="280" w:lineRule="auto"/>
        <w:ind w:left="120" w:right="208"/>
        <w:jc w:val="both"/>
      </w:pPr>
      <w:r>
        <w:rPr>
          <w:w w:val="110"/>
        </w:rPr>
        <w:t>Some</w:t>
      </w:r>
      <w:r>
        <w:rPr>
          <w:spacing w:val="-32"/>
          <w:w w:val="110"/>
        </w:rPr>
        <w:t xml:space="preserve"> </w:t>
      </w:r>
      <w:r>
        <w:rPr>
          <w:w w:val="110"/>
        </w:rPr>
        <w:t>performance</w:t>
      </w:r>
      <w:r>
        <w:rPr>
          <w:spacing w:val="-31"/>
          <w:w w:val="110"/>
        </w:rPr>
        <w:t xml:space="preserve"> </w:t>
      </w:r>
      <w:r>
        <w:rPr>
          <w:w w:val="110"/>
        </w:rPr>
        <w:t>optimization</w:t>
      </w:r>
      <w:r>
        <w:rPr>
          <w:spacing w:val="-31"/>
          <w:w w:val="110"/>
        </w:rPr>
        <w:t xml:space="preserve"> </w:t>
      </w:r>
      <w:r>
        <w:rPr>
          <w:w w:val="110"/>
        </w:rPr>
        <w:t>features</w:t>
      </w:r>
      <w:r>
        <w:rPr>
          <w:spacing w:val="-31"/>
          <w:w w:val="110"/>
        </w:rPr>
        <w:t xml:space="preserve"> </w:t>
      </w:r>
      <w:r>
        <w:rPr>
          <w:w w:val="110"/>
        </w:rPr>
        <w:t>are</w:t>
      </w:r>
      <w:r>
        <w:rPr>
          <w:spacing w:val="-31"/>
          <w:w w:val="110"/>
        </w:rPr>
        <w:t xml:space="preserve"> </w:t>
      </w:r>
      <w:r>
        <w:rPr>
          <w:w w:val="110"/>
        </w:rPr>
        <w:t>included</w:t>
      </w:r>
      <w:r>
        <w:rPr>
          <w:spacing w:val="-31"/>
          <w:w w:val="110"/>
        </w:rPr>
        <w:t xml:space="preserve"> </w:t>
      </w:r>
      <w:r>
        <w:rPr>
          <w:w w:val="110"/>
        </w:rPr>
        <w:t>by</w:t>
      </w:r>
      <w:r>
        <w:rPr>
          <w:spacing w:val="-31"/>
          <w:w w:val="110"/>
        </w:rPr>
        <w:t xml:space="preserve"> </w:t>
      </w:r>
      <w:r>
        <w:rPr>
          <w:w w:val="110"/>
        </w:rPr>
        <w:t>default</w:t>
      </w:r>
      <w:r>
        <w:rPr>
          <w:spacing w:val="-31"/>
          <w:w w:val="110"/>
        </w:rPr>
        <w:t xml:space="preserve"> </w:t>
      </w:r>
      <w:r>
        <w:rPr>
          <w:w w:val="110"/>
        </w:rPr>
        <w:t>to</w:t>
      </w:r>
      <w:r>
        <w:rPr>
          <w:spacing w:val="-31"/>
          <w:w w:val="110"/>
        </w:rPr>
        <w:t xml:space="preserve"> </w:t>
      </w:r>
      <w:r>
        <w:rPr>
          <w:w w:val="110"/>
        </w:rPr>
        <w:t>prevent</w:t>
      </w:r>
      <w:r>
        <w:rPr>
          <w:spacing w:val="-31"/>
          <w:w w:val="110"/>
        </w:rPr>
        <w:t xml:space="preserve"> </w:t>
      </w:r>
      <w:r>
        <w:rPr>
          <w:w w:val="110"/>
        </w:rPr>
        <w:t>computational</w:t>
      </w:r>
      <w:r>
        <w:rPr>
          <w:spacing w:val="-31"/>
          <w:w w:val="110"/>
        </w:rPr>
        <w:t xml:space="preserve"> </w:t>
      </w:r>
      <w:r>
        <w:rPr>
          <w:w w:val="110"/>
        </w:rPr>
        <w:t>overload. For</w:t>
      </w:r>
      <w:r>
        <w:rPr>
          <w:spacing w:val="-32"/>
          <w:w w:val="110"/>
        </w:rPr>
        <w:t xml:space="preserve"> </w:t>
      </w:r>
      <w:r>
        <w:rPr>
          <w:w w:val="110"/>
        </w:rPr>
        <w:t>example,</w:t>
      </w:r>
      <w:r>
        <w:rPr>
          <w:spacing w:val="-31"/>
          <w:w w:val="110"/>
        </w:rPr>
        <w:t xml:space="preserve"> </w:t>
      </w:r>
      <w:r>
        <w:rPr>
          <w:w w:val="110"/>
        </w:rPr>
        <w:t>nearest</w:t>
      </w:r>
      <w:r>
        <w:rPr>
          <w:spacing w:val="-32"/>
          <w:w w:val="110"/>
        </w:rPr>
        <w:t xml:space="preserve"> </w:t>
      </w:r>
      <w:r>
        <w:rPr>
          <w:w w:val="110"/>
        </w:rPr>
        <w:t>neighbor</w:t>
      </w:r>
      <w:r>
        <w:rPr>
          <w:spacing w:val="-31"/>
          <w:w w:val="110"/>
        </w:rPr>
        <w:t xml:space="preserve"> </w:t>
      </w:r>
      <w:r>
        <w:rPr>
          <w:w w:val="110"/>
        </w:rPr>
        <w:t>sub-graphs</w:t>
      </w:r>
      <w:r>
        <w:rPr>
          <w:spacing w:val="-32"/>
          <w:w w:val="110"/>
        </w:rPr>
        <w:t xml:space="preserve"> </w:t>
      </w:r>
      <w:r>
        <w:rPr>
          <w:w w:val="110"/>
        </w:rPr>
        <w:t>with</w:t>
      </w:r>
      <w:r>
        <w:rPr>
          <w:spacing w:val="-31"/>
          <w:w w:val="110"/>
        </w:rPr>
        <w:t xml:space="preserve"> </w:t>
      </w:r>
      <w:r>
        <w:rPr>
          <w:w w:val="110"/>
        </w:rPr>
        <w:t>more</w:t>
      </w:r>
      <w:r>
        <w:rPr>
          <w:spacing w:val="-31"/>
          <w:w w:val="110"/>
        </w:rPr>
        <w:t xml:space="preserve"> </w:t>
      </w:r>
      <w:r>
        <w:rPr>
          <w:w w:val="110"/>
        </w:rPr>
        <w:t>than</w:t>
      </w:r>
      <w:r>
        <w:rPr>
          <w:spacing w:val="-32"/>
          <w:w w:val="110"/>
        </w:rPr>
        <w:t xml:space="preserve"> </w:t>
      </w:r>
      <w:r>
        <w:rPr>
          <w:w w:val="110"/>
        </w:rPr>
        <w:t>1500</w:t>
      </w:r>
      <w:r>
        <w:rPr>
          <w:spacing w:val="-31"/>
          <w:w w:val="110"/>
        </w:rPr>
        <w:t xml:space="preserve"> </w:t>
      </w:r>
      <w:r>
        <w:rPr>
          <w:w w:val="110"/>
        </w:rPr>
        <w:t>nodes,</w:t>
      </w:r>
      <w:r>
        <w:rPr>
          <w:spacing w:val="-32"/>
          <w:w w:val="110"/>
        </w:rPr>
        <w:t xml:space="preserve"> </w:t>
      </w:r>
      <w:r>
        <w:rPr>
          <w:w w:val="110"/>
        </w:rPr>
        <w:t>or</w:t>
      </w:r>
      <w:r>
        <w:rPr>
          <w:spacing w:val="-31"/>
          <w:w w:val="110"/>
        </w:rPr>
        <w:t xml:space="preserve"> </w:t>
      </w:r>
      <w:r>
        <w:rPr>
          <w:w w:val="110"/>
        </w:rPr>
        <w:t>nodes</w:t>
      </w:r>
      <w:r>
        <w:rPr>
          <w:spacing w:val="-32"/>
          <w:w w:val="110"/>
        </w:rPr>
        <w:t xml:space="preserve"> </w:t>
      </w:r>
      <w:r>
        <w:rPr>
          <w:w w:val="110"/>
        </w:rPr>
        <w:t>with</w:t>
      </w:r>
      <w:r>
        <w:rPr>
          <w:spacing w:val="-31"/>
          <w:w w:val="110"/>
        </w:rPr>
        <w:t xml:space="preserve"> </w:t>
      </w:r>
      <w:r>
        <w:rPr>
          <w:w w:val="110"/>
        </w:rPr>
        <w:t>more</w:t>
      </w:r>
      <w:r>
        <w:rPr>
          <w:spacing w:val="-31"/>
          <w:w w:val="110"/>
        </w:rPr>
        <w:t xml:space="preserve"> </w:t>
      </w:r>
      <w:r>
        <w:rPr>
          <w:w w:val="110"/>
        </w:rPr>
        <w:t>than</w:t>
      </w:r>
      <w:r>
        <w:rPr>
          <w:spacing w:val="-32"/>
          <w:w w:val="110"/>
        </w:rPr>
        <w:t xml:space="preserve"> </w:t>
      </w:r>
      <w:r>
        <w:rPr>
          <w:w w:val="110"/>
        </w:rPr>
        <w:t>500 edges</w:t>
      </w:r>
      <w:r>
        <w:rPr>
          <w:spacing w:val="-22"/>
          <w:w w:val="110"/>
        </w:rPr>
        <w:t xml:space="preserve"> </w:t>
      </w:r>
      <w:r>
        <w:rPr>
          <w:w w:val="110"/>
        </w:rPr>
        <w:t>will</w:t>
      </w:r>
      <w:r>
        <w:rPr>
          <w:spacing w:val="-22"/>
          <w:w w:val="110"/>
        </w:rPr>
        <w:t xml:space="preserve"> </w:t>
      </w:r>
      <w:r>
        <w:rPr>
          <w:w w:val="110"/>
        </w:rPr>
        <w:t>not</w:t>
      </w:r>
      <w:r>
        <w:rPr>
          <w:spacing w:val="-22"/>
          <w:w w:val="110"/>
        </w:rPr>
        <w:t xml:space="preserve"> </w:t>
      </w:r>
      <w:r>
        <w:rPr>
          <w:w w:val="110"/>
        </w:rPr>
        <w:t>be</w:t>
      </w:r>
      <w:r>
        <w:rPr>
          <w:spacing w:val="-22"/>
          <w:w w:val="110"/>
        </w:rPr>
        <w:t xml:space="preserve"> </w:t>
      </w:r>
      <w:r>
        <w:rPr>
          <w:w w:val="110"/>
        </w:rPr>
        <w:t>plotted</w:t>
      </w:r>
      <w:r>
        <w:rPr>
          <w:spacing w:val="-21"/>
          <w:w w:val="110"/>
        </w:rPr>
        <w:t xml:space="preserve"> </w:t>
      </w:r>
      <w:r>
        <w:rPr>
          <w:w w:val="110"/>
        </w:rPr>
        <w:t>as</w:t>
      </w:r>
      <w:r>
        <w:rPr>
          <w:spacing w:val="-22"/>
          <w:w w:val="110"/>
        </w:rPr>
        <w:t xml:space="preserve"> </w:t>
      </w:r>
      <w:r>
        <w:rPr>
          <w:w w:val="110"/>
        </w:rPr>
        <w:t>the</w:t>
      </w:r>
      <w:r>
        <w:rPr>
          <w:spacing w:val="-22"/>
          <w:w w:val="110"/>
        </w:rPr>
        <w:t xml:space="preserve"> </w:t>
      </w:r>
      <w:r>
        <w:rPr>
          <w:w w:val="110"/>
        </w:rPr>
        <w:t>plotting</w:t>
      </w:r>
      <w:r>
        <w:rPr>
          <w:spacing w:val="-22"/>
          <w:w w:val="110"/>
        </w:rPr>
        <w:t xml:space="preserve"> </w:t>
      </w:r>
      <w:r>
        <w:rPr>
          <w:w w:val="110"/>
        </w:rPr>
        <w:t>of</w:t>
      </w:r>
      <w:r>
        <w:rPr>
          <w:spacing w:val="-22"/>
          <w:w w:val="110"/>
        </w:rPr>
        <w:t xml:space="preserve"> </w:t>
      </w:r>
      <w:r>
        <w:rPr>
          <w:w w:val="110"/>
        </w:rPr>
        <w:t>this</w:t>
      </w:r>
      <w:r>
        <w:rPr>
          <w:spacing w:val="-21"/>
          <w:w w:val="110"/>
        </w:rPr>
        <w:t xml:space="preserve"> </w:t>
      </w:r>
      <w:r>
        <w:rPr>
          <w:w w:val="110"/>
        </w:rPr>
        <w:t>information</w:t>
      </w:r>
      <w:r>
        <w:rPr>
          <w:spacing w:val="-22"/>
          <w:w w:val="110"/>
        </w:rPr>
        <w:t xml:space="preserve"> </w:t>
      </w:r>
      <w:r>
        <w:rPr>
          <w:w w:val="110"/>
        </w:rPr>
        <w:t>in</w:t>
      </w:r>
      <w:r>
        <w:rPr>
          <w:spacing w:val="-22"/>
          <w:w w:val="110"/>
        </w:rPr>
        <w:t xml:space="preserve"> </w:t>
      </w:r>
      <w:r>
        <w:rPr>
          <w:w w:val="110"/>
        </w:rPr>
        <w:t>real-time</w:t>
      </w:r>
      <w:r>
        <w:rPr>
          <w:spacing w:val="-22"/>
          <w:w w:val="110"/>
        </w:rPr>
        <w:t xml:space="preserve"> </w:t>
      </w:r>
      <w:r>
        <w:rPr>
          <w:w w:val="110"/>
        </w:rPr>
        <w:t>is</w:t>
      </w:r>
      <w:r>
        <w:rPr>
          <w:spacing w:val="-22"/>
          <w:w w:val="110"/>
        </w:rPr>
        <w:t xml:space="preserve"> </w:t>
      </w:r>
      <w:r>
        <w:rPr>
          <w:w w:val="110"/>
        </w:rPr>
        <w:t>computationally</w:t>
      </w:r>
      <w:r>
        <w:rPr>
          <w:spacing w:val="-21"/>
          <w:w w:val="110"/>
        </w:rPr>
        <w:t xml:space="preserve"> </w:t>
      </w:r>
      <w:r>
        <w:rPr>
          <w:w w:val="110"/>
        </w:rPr>
        <w:t>prohibitive.</w:t>
      </w:r>
    </w:p>
    <w:p w14:paraId="79AC92BF" w14:textId="77777777" w:rsidR="00D270E3" w:rsidRDefault="00D270E3">
      <w:pPr>
        <w:pStyle w:val="BodyText"/>
        <w:spacing w:before="4"/>
        <w:rPr>
          <w:sz w:val="26"/>
        </w:rPr>
      </w:pPr>
    </w:p>
    <w:p w14:paraId="6C86AE62" w14:textId="77777777" w:rsidR="00D270E3" w:rsidRDefault="00570814">
      <w:pPr>
        <w:pStyle w:val="Heading3"/>
        <w:numPr>
          <w:ilvl w:val="1"/>
          <w:numId w:val="4"/>
        </w:numPr>
        <w:tabs>
          <w:tab w:val="left" w:pos="490"/>
        </w:tabs>
      </w:pPr>
      <w:bookmarkStart w:id="92" w:name="7.2_Visualizing_pathways_and_super-pathw"/>
      <w:bookmarkEnd w:id="92"/>
      <w:r>
        <w:rPr>
          <w:w w:val="105"/>
        </w:rPr>
        <w:t>Visualizing pathways and</w:t>
      </w:r>
      <w:r>
        <w:rPr>
          <w:spacing w:val="-26"/>
          <w:w w:val="105"/>
        </w:rPr>
        <w:t xml:space="preserve"> </w:t>
      </w:r>
      <w:r>
        <w:rPr>
          <w:w w:val="105"/>
        </w:rPr>
        <w:t>super-pathways</w:t>
      </w:r>
    </w:p>
    <w:p w14:paraId="05DCCF54" w14:textId="77777777" w:rsidR="00D270E3" w:rsidRDefault="00D270E3">
      <w:pPr>
        <w:pStyle w:val="BodyText"/>
        <w:spacing w:before="10"/>
        <w:rPr>
          <w:b/>
          <w:sz w:val="29"/>
        </w:rPr>
      </w:pPr>
    </w:p>
    <w:p w14:paraId="030A8862" w14:textId="77777777" w:rsidR="00D270E3" w:rsidRDefault="00570814">
      <w:pPr>
        <w:pStyle w:val="BodyText"/>
        <w:spacing w:before="1" w:line="280" w:lineRule="auto"/>
        <w:ind w:left="120" w:right="262"/>
      </w:pPr>
      <w:r>
        <w:rPr>
          <w:w w:val="105"/>
        </w:rPr>
        <w:t>To visualize a pathway, a user selects their pathway of choice, and all component reactions and their reactants, products, modifiers, and metadata are parsed from the global network. Super-pathways help categorize these pathways and are defined as any pathway containing more than 200 nodes.</w:t>
      </w:r>
    </w:p>
    <w:p w14:paraId="461EDA4A" w14:textId="77777777" w:rsidR="00D270E3" w:rsidRDefault="00D270E3">
      <w:pPr>
        <w:pStyle w:val="BodyText"/>
        <w:spacing w:before="4"/>
        <w:rPr>
          <w:sz w:val="26"/>
        </w:rPr>
      </w:pPr>
    </w:p>
    <w:p w14:paraId="28A915B0" w14:textId="77777777" w:rsidR="00D270E3" w:rsidRDefault="00570814">
      <w:pPr>
        <w:pStyle w:val="Heading3"/>
        <w:numPr>
          <w:ilvl w:val="1"/>
          <w:numId w:val="4"/>
        </w:numPr>
        <w:tabs>
          <w:tab w:val="left" w:pos="490"/>
        </w:tabs>
      </w:pPr>
      <w:bookmarkStart w:id="93" w:name="7.3_Visualizing_compartments"/>
      <w:bookmarkEnd w:id="93"/>
      <w:r>
        <w:rPr>
          <w:w w:val="105"/>
        </w:rPr>
        <w:t>Visualizing</w:t>
      </w:r>
      <w:r>
        <w:rPr>
          <w:spacing w:val="-9"/>
          <w:w w:val="105"/>
        </w:rPr>
        <w:t xml:space="preserve"> </w:t>
      </w:r>
      <w:r>
        <w:rPr>
          <w:w w:val="105"/>
        </w:rPr>
        <w:t>compartments</w:t>
      </w:r>
    </w:p>
    <w:p w14:paraId="79B1D262" w14:textId="77777777" w:rsidR="00D270E3" w:rsidRDefault="00D270E3">
      <w:pPr>
        <w:pStyle w:val="BodyText"/>
        <w:spacing w:before="10"/>
        <w:rPr>
          <w:b/>
          <w:sz w:val="29"/>
        </w:rPr>
      </w:pPr>
    </w:p>
    <w:p w14:paraId="35E0E473" w14:textId="77777777" w:rsidR="00D270E3" w:rsidRDefault="00570814">
      <w:pPr>
        <w:pStyle w:val="BodyText"/>
        <w:spacing w:before="1" w:line="280" w:lineRule="auto"/>
        <w:ind w:left="120" w:right="153"/>
      </w:pPr>
      <w:r>
        <w:rPr>
          <w:w w:val="105"/>
        </w:rPr>
        <w:t xml:space="preserve">Compartments are derived from </w:t>
      </w:r>
      <w:proofErr w:type="spellStart"/>
      <w:r>
        <w:rPr>
          <w:w w:val="105"/>
        </w:rPr>
        <w:t>Reactome</w:t>
      </w:r>
      <w:proofErr w:type="spellEnd"/>
      <w:r>
        <w:rPr>
          <w:w w:val="105"/>
        </w:rPr>
        <w:t xml:space="preserve"> annotations. Compartment visualizations are generated using D3’s hull plotting feature. Compartment boundaries are defined at the reaction levels and made to encompass each reaction’s reactants, products, and modifiers for that given compartment.</w:t>
      </w:r>
    </w:p>
    <w:p w14:paraId="0FA8EA85" w14:textId="77777777" w:rsidR="00D270E3" w:rsidRDefault="00D270E3">
      <w:pPr>
        <w:pStyle w:val="BodyText"/>
        <w:spacing w:before="4"/>
        <w:rPr>
          <w:sz w:val="26"/>
        </w:rPr>
      </w:pPr>
    </w:p>
    <w:p w14:paraId="5E39A284" w14:textId="77777777" w:rsidR="00D270E3" w:rsidRDefault="00570814">
      <w:pPr>
        <w:pStyle w:val="Heading3"/>
        <w:numPr>
          <w:ilvl w:val="1"/>
          <w:numId w:val="4"/>
        </w:numPr>
        <w:tabs>
          <w:tab w:val="left" w:pos="490"/>
        </w:tabs>
      </w:pPr>
      <w:bookmarkStart w:id="94" w:name="7.4_Annotations"/>
      <w:bookmarkEnd w:id="94"/>
      <w:r>
        <w:rPr>
          <w:w w:val="105"/>
        </w:rPr>
        <w:t>Annotations</w:t>
      </w:r>
    </w:p>
    <w:p w14:paraId="641C969D" w14:textId="77777777" w:rsidR="00D270E3" w:rsidRDefault="00D270E3">
      <w:pPr>
        <w:pStyle w:val="BodyText"/>
        <w:spacing w:before="10"/>
        <w:rPr>
          <w:b/>
          <w:sz w:val="29"/>
        </w:rPr>
      </w:pPr>
    </w:p>
    <w:p w14:paraId="37CAFE1F" w14:textId="77777777" w:rsidR="00D270E3" w:rsidRDefault="00570814">
      <w:pPr>
        <w:pStyle w:val="BodyText"/>
        <w:spacing w:before="1" w:line="280" w:lineRule="auto"/>
        <w:ind w:left="120" w:right="368"/>
      </w:pPr>
      <w:r>
        <w:rPr>
          <w:w w:val="105"/>
        </w:rPr>
        <w:t xml:space="preserve">Annotations for each reaction are derived from the </w:t>
      </w:r>
      <w:proofErr w:type="spellStart"/>
      <w:r>
        <w:rPr>
          <w:w w:val="105"/>
        </w:rPr>
        <w:t>Reactome</w:t>
      </w:r>
      <w:proofErr w:type="spellEnd"/>
      <w:r>
        <w:rPr>
          <w:w w:val="105"/>
        </w:rPr>
        <w:t xml:space="preserve"> database. Pseudo-reactions annotations do not include this information; instead, they include notes on which reactions were collapsed to create the selected pseudo-reaction. All inferred pseudo-reactions and protein or complex values are displayed with dashed edges to differentiate them from measured values.</w:t>
      </w:r>
    </w:p>
    <w:p w14:paraId="0183B31F" w14:textId="77777777" w:rsidR="00D270E3" w:rsidRDefault="00D270E3">
      <w:pPr>
        <w:pStyle w:val="BodyText"/>
        <w:spacing w:before="5"/>
        <w:rPr>
          <w:sz w:val="26"/>
        </w:rPr>
      </w:pPr>
    </w:p>
    <w:p w14:paraId="347B6728" w14:textId="77777777" w:rsidR="00D270E3" w:rsidRDefault="00570814">
      <w:pPr>
        <w:pStyle w:val="Heading3"/>
        <w:ind w:left="120" w:firstLine="0"/>
      </w:pPr>
      <w:bookmarkStart w:id="95" w:name="7.6_Additional_features"/>
      <w:bookmarkEnd w:id="95"/>
      <w:r>
        <w:rPr>
          <w:w w:val="105"/>
        </w:rPr>
        <w:t>7.6 Additional features</w:t>
      </w:r>
    </w:p>
    <w:p w14:paraId="7D313A87" w14:textId="77777777" w:rsidR="00D270E3" w:rsidRDefault="00D270E3">
      <w:pPr>
        <w:pStyle w:val="BodyText"/>
        <w:spacing w:before="10"/>
        <w:rPr>
          <w:b/>
          <w:sz w:val="29"/>
        </w:rPr>
      </w:pPr>
    </w:p>
    <w:p w14:paraId="649F3FF2" w14:textId="77777777" w:rsidR="00D270E3" w:rsidRDefault="00570814">
      <w:pPr>
        <w:pStyle w:val="BodyText"/>
        <w:spacing w:before="1" w:line="280" w:lineRule="auto"/>
        <w:ind w:left="120"/>
      </w:pPr>
      <w:r>
        <w:rPr>
          <w:w w:val="110"/>
        </w:rPr>
        <w:t>While</w:t>
      </w:r>
      <w:r>
        <w:rPr>
          <w:spacing w:val="-27"/>
          <w:w w:val="110"/>
        </w:rPr>
        <w:t xml:space="preserve"> </w:t>
      </w:r>
      <w:proofErr w:type="spellStart"/>
      <w:r>
        <w:rPr>
          <w:w w:val="110"/>
        </w:rPr>
        <w:t>Metaboverse</w:t>
      </w:r>
      <w:proofErr w:type="spellEnd"/>
      <w:r>
        <w:rPr>
          <w:spacing w:val="-27"/>
          <w:w w:val="110"/>
        </w:rPr>
        <w:t xml:space="preserve"> </w:t>
      </w:r>
      <w:r>
        <w:rPr>
          <w:w w:val="110"/>
        </w:rPr>
        <w:t>will</w:t>
      </w:r>
      <w:r>
        <w:rPr>
          <w:spacing w:val="-27"/>
          <w:w w:val="110"/>
        </w:rPr>
        <w:t xml:space="preserve"> </w:t>
      </w:r>
      <w:r>
        <w:rPr>
          <w:w w:val="110"/>
        </w:rPr>
        <w:t>continue</w:t>
      </w:r>
      <w:r>
        <w:rPr>
          <w:spacing w:val="-26"/>
          <w:w w:val="110"/>
        </w:rPr>
        <w:t xml:space="preserve"> </w:t>
      </w:r>
      <w:r>
        <w:rPr>
          <w:w w:val="110"/>
        </w:rPr>
        <w:t>to</w:t>
      </w:r>
      <w:r>
        <w:rPr>
          <w:spacing w:val="-27"/>
          <w:w w:val="110"/>
        </w:rPr>
        <w:t xml:space="preserve"> </w:t>
      </w:r>
      <w:r>
        <w:rPr>
          <w:w w:val="110"/>
        </w:rPr>
        <w:t>undergo</w:t>
      </w:r>
      <w:r>
        <w:rPr>
          <w:spacing w:val="-27"/>
          <w:w w:val="110"/>
        </w:rPr>
        <w:t xml:space="preserve"> </w:t>
      </w:r>
      <w:r>
        <w:rPr>
          <w:w w:val="110"/>
        </w:rPr>
        <w:t>development</w:t>
      </w:r>
      <w:r>
        <w:rPr>
          <w:spacing w:val="-26"/>
          <w:w w:val="110"/>
        </w:rPr>
        <w:t xml:space="preserve"> </w:t>
      </w:r>
      <w:r>
        <w:rPr>
          <w:w w:val="110"/>
        </w:rPr>
        <w:t>and</w:t>
      </w:r>
      <w:r>
        <w:rPr>
          <w:spacing w:val="-27"/>
          <w:w w:val="110"/>
        </w:rPr>
        <w:t xml:space="preserve"> </w:t>
      </w:r>
      <w:r>
        <w:rPr>
          <w:w w:val="110"/>
        </w:rPr>
        <w:t>new</w:t>
      </w:r>
      <w:r>
        <w:rPr>
          <w:spacing w:val="-27"/>
          <w:w w:val="110"/>
        </w:rPr>
        <w:t xml:space="preserve"> </w:t>
      </w:r>
      <w:r>
        <w:rPr>
          <w:w w:val="110"/>
        </w:rPr>
        <w:t>features</w:t>
      </w:r>
      <w:r>
        <w:rPr>
          <w:spacing w:val="-27"/>
          <w:w w:val="110"/>
        </w:rPr>
        <w:t xml:space="preserve"> </w:t>
      </w:r>
      <w:r>
        <w:rPr>
          <w:w w:val="110"/>
        </w:rPr>
        <w:t>will</w:t>
      </w:r>
      <w:r>
        <w:rPr>
          <w:spacing w:val="-26"/>
          <w:w w:val="110"/>
        </w:rPr>
        <w:t xml:space="preserve"> </w:t>
      </w:r>
      <w:r>
        <w:rPr>
          <w:w w:val="110"/>
        </w:rPr>
        <w:t>be</w:t>
      </w:r>
      <w:r>
        <w:rPr>
          <w:spacing w:val="-27"/>
          <w:w w:val="110"/>
        </w:rPr>
        <w:t xml:space="preserve"> </w:t>
      </w:r>
      <w:r>
        <w:rPr>
          <w:w w:val="110"/>
        </w:rPr>
        <w:t>added,</w:t>
      </w:r>
      <w:r>
        <w:rPr>
          <w:spacing w:val="-27"/>
          <w:w w:val="110"/>
        </w:rPr>
        <w:t xml:space="preserve"> </w:t>
      </w:r>
      <w:r>
        <w:rPr>
          <w:w w:val="110"/>
        </w:rPr>
        <w:t>we</w:t>
      </w:r>
      <w:r>
        <w:rPr>
          <w:spacing w:val="-26"/>
          <w:w w:val="110"/>
        </w:rPr>
        <w:t xml:space="preserve"> </w:t>
      </w:r>
      <w:r>
        <w:rPr>
          <w:w w:val="110"/>
        </w:rPr>
        <w:t>will briefly</w:t>
      </w:r>
      <w:r>
        <w:rPr>
          <w:spacing w:val="-33"/>
          <w:w w:val="110"/>
        </w:rPr>
        <w:t xml:space="preserve"> </w:t>
      </w:r>
      <w:r>
        <w:rPr>
          <w:w w:val="110"/>
        </w:rPr>
        <w:t>highlight</w:t>
      </w:r>
      <w:r>
        <w:rPr>
          <w:spacing w:val="-32"/>
          <w:w w:val="110"/>
        </w:rPr>
        <w:t xml:space="preserve"> </w:t>
      </w:r>
      <w:r>
        <w:rPr>
          <w:w w:val="110"/>
        </w:rPr>
        <w:t>some</w:t>
      </w:r>
      <w:r>
        <w:rPr>
          <w:spacing w:val="-33"/>
          <w:w w:val="110"/>
        </w:rPr>
        <w:t xml:space="preserve"> </w:t>
      </w:r>
      <w:r>
        <w:rPr>
          <w:w w:val="110"/>
        </w:rPr>
        <w:t>additional</w:t>
      </w:r>
      <w:r>
        <w:rPr>
          <w:spacing w:val="-32"/>
          <w:w w:val="110"/>
        </w:rPr>
        <w:t xml:space="preserve"> </w:t>
      </w:r>
      <w:r>
        <w:rPr>
          <w:w w:val="110"/>
        </w:rPr>
        <w:t>features</w:t>
      </w:r>
      <w:r>
        <w:rPr>
          <w:spacing w:val="-32"/>
          <w:w w:val="110"/>
        </w:rPr>
        <w:t xml:space="preserve"> </w:t>
      </w:r>
      <w:r>
        <w:rPr>
          <w:w w:val="110"/>
        </w:rPr>
        <w:t>available</w:t>
      </w:r>
      <w:r>
        <w:rPr>
          <w:spacing w:val="-33"/>
          <w:w w:val="110"/>
        </w:rPr>
        <w:t xml:space="preserve"> </w:t>
      </w:r>
      <w:r>
        <w:rPr>
          <w:w w:val="110"/>
        </w:rPr>
        <w:t>at</w:t>
      </w:r>
      <w:r>
        <w:rPr>
          <w:spacing w:val="-32"/>
          <w:w w:val="110"/>
        </w:rPr>
        <w:t xml:space="preserve"> </w:t>
      </w:r>
      <w:r>
        <w:rPr>
          <w:w w:val="110"/>
        </w:rPr>
        <w:t>the</w:t>
      </w:r>
      <w:r>
        <w:rPr>
          <w:spacing w:val="-32"/>
          <w:w w:val="110"/>
        </w:rPr>
        <w:t xml:space="preserve"> </w:t>
      </w:r>
      <w:r>
        <w:rPr>
          <w:w w:val="110"/>
        </w:rPr>
        <w:t>time</w:t>
      </w:r>
      <w:r>
        <w:rPr>
          <w:spacing w:val="-33"/>
          <w:w w:val="110"/>
        </w:rPr>
        <w:t xml:space="preserve"> </w:t>
      </w:r>
      <w:r>
        <w:rPr>
          <w:w w:val="110"/>
        </w:rPr>
        <w:t>of</w:t>
      </w:r>
      <w:r>
        <w:rPr>
          <w:spacing w:val="-32"/>
          <w:w w:val="110"/>
        </w:rPr>
        <w:t xml:space="preserve"> </w:t>
      </w:r>
      <w:r>
        <w:rPr>
          <w:w w:val="110"/>
        </w:rPr>
        <w:t>publication.</w:t>
      </w:r>
      <w:r>
        <w:rPr>
          <w:spacing w:val="-33"/>
          <w:w w:val="110"/>
        </w:rPr>
        <w:t xml:space="preserve"> </w:t>
      </w:r>
      <w:r>
        <w:rPr>
          <w:w w:val="110"/>
        </w:rPr>
        <w:t>We</w:t>
      </w:r>
      <w:r>
        <w:rPr>
          <w:spacing w:val="-32"/>
          <w:w w:val="110"/>
        </w:rPr>
        <w:t xml:space="preserve"> </w:t>
      </w:r>
      <w:r>
        <w:rPr>
          <w:w w:val="110"/>
        </w:rPr>
        <w:t>encourage</w:t>
      </w:r>
      <w:r>
        <w:rPr>
          <w:spacing w:val="-32"/>
          <w:w w:val="110"/>
        </w:rPr>
        <w:t xml:space="preserve"> </w:t>
      </w:r>
      <w:r>
        <w:rPr>
          <w:w w:val="110"/>
        </w:rPr>
        <w:t>users</w:t>
      </w:r>
      <w:r>
        <w:rPr>
          <w:spacing w:val="-33"/>
          <w:w w:val="110"/>
        </w:rPr>
        <w:t xml:space="preserve"> </w:t>
      </w:r>
      <w:r>
        <w:rPr>
          <w:w w:val="110"/>
        </w:rPr>
        <w:t xml:space="preserve">to check the documentation for more current updates and information regarding the use of </w:t>
      </w:r>
      <w:proofErr w:type="spellStart"/>
      <w:r>
        <w:rPr>
          <w:w w:val="110"/>
        </w:rPr>
        <w:t>Metaboverse</w:t>
      </w:r>
      <w:proofErr w:type="spellEnd"/>
      <w:r>
        <w:rPr>
          <w:spacing w:val="-12"/>
          <w:w w:val="110"/>
        </w:rPr>
        <w:t xml:space="preserve"> </w:t>
      </w:r>
      <w:r>
        <w:rPr>
          <w:spacing w:val="6"/>
          <w:w w:val="110"/>
        </w:rPr>
        <w:t>[</w:t>
      </w:r>
      <w:hyperlink w:anchor="_bookmark25" w:history="1">
        <w:r>
          <w:rPr>
            <w:color w:val="2195F2"/>
            <w:spacing w:val="6"/>
            <w:w w:val="110"/>
            <w:u w:val="single" w:color="2195F2"/>
          </w:rPr>
          <w:t>18</w:t>
        </w:r>
      </w:hyperlink>
      <w:r>
        <w:rPr>
          <w:spacing w:val="6"/>
          <w:w w:val="110"/>
        </w:rPr>
        <w:t>].</w:t>
      </w:r>
    </w:p>
    <w:p w14:paraId="4C65028D" w14:textId="77777777" w:rsidR="00D270E3" w:rsidRDefault="00D270E3">
      <w:pPr>
        <w:spacing w:line="280" w:lineRule="auto"/>
        <w:sectPr w:rsidR="00D270E3">
          <w:pgSz w:w="11900" w:h="16820"/>
          <w:pgMar w:top="860" w:right="600" w:bottom="280" w:left="600" w:header="720" w:footer="720" w:gutter="0"/>
          <w:cols w:space="720"/>
        </w:sectPr>
      </w:pPr>
    </w:p>
    <w:p w14:paraId="5A1FBAAE" w14:textId="77777777" w:rsidR="00D270E3" w:rsidRDefault="00570814">
      <w:pPr>
        <w:spacing w:before="110"/>
        <w:ind w:left="120"/>
        <w:rPr>
          <w:b/>
          <w:sz w:val="18"/>
        </w:rPr>
      </w:pPr>
      <w:r>
        <w:rPr>
          <w:noProof/>
        </w:rPr>
        <w:lastRenderedPageBreak/>
        <w:drawing>
          <wp:anchor distT="0" distB="0" distL="0" distR="0" simplePos="0" relativeHeight="250407936" behindDoc="1" locked="0" layoutInCell="1" allowOverlap="1" wp14:anchorId="3D83DFAE" wp14:editId="0728EB2F">
            <wp:simplePos x="0" y="0"/>
            <wp:positionH relativeFrom="page">
              <wp:posOffset>0</wp:posOffset>
            </wp:positionH>
            <wp:positionV relativeFrom="page">
              <wp:posOffset>0</wp:posOffset>
            </wp:positionV>
            <wp:extent cx="7556500" cy="10680700"/>
            <wp:effectExtent l="0" t="0" r="0" b="0"/>
            <wp:wrapNone/>
            <wp:docPr id="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96" w:name="7.6a_Toggle_genes"/>
      <w:bookmarkEnd w:id="96"/>
      <w:r>
        <w:rPr>
          <w:b/>
          <w:sz w:val="18"/>
        </w:rPr>
        <w:t>7.6a Toggle genes</w:t>
      </w:r>
    </w:p>
    <w:p w14:paraId="0E498ECA" w14:textId="77777777" w:rsidR="00D270E3" w:rsidRDefault="00D270E3">
      <w:pPr>
        <w:pStyle w:val="BodyText"/>
        <w:spacing w:before="8"/>
        <w:rPr>
          <w:b/>
          <w:sz w:val="29"/>
        </w:rPr>
      </w:pPr>
    </w:p>
    <w:p w14:paraId="36F78C3D" w14:textId="77777777" w:rsidR="00D270E3" w:rsidRDefault="00570814">
      <w:pPr>
        <w:pStyle w:val="BodyText"/>
        <w:spacing w:line="280" w:lineRule="auto"/>
        <w:ind w:left="120" w:right="362"/>
        <w:jc w:val="both"/>
      </w:pPr>
      <w:r>
        <w:rPr>
          <w:w w:val="105"/>
        </w:rPr>
        <w:t>As</w:t>
      </w:r>
      <w:r>
        <w:rPr>
          <w:spacing w:val="-11"/>
          <w:w w:val="105"/>
        </w:rPr>
        <w:t xml:space="preserve"> </w:t>
      </w:r>
      <w:r>
        <w:rPr>
          <w:w w:val="105"/>
        </w:rPr>
        <w:t>gene</w:t>
      </w:r>
      <w:r>
        <w:rPr>
          <w:spacing w:val="-10"/>
          <w:w w:val="105"/>
        </w:rPr>
        <w:t xml:space="preserve"> </w:t>
      </w:r>
      <w:r>
        <w:rPr>
          <w:w w:val="105"/>
        </w:rPr>
        <w:t>components</w:t>
      </w:r>
      <w:r>
        <w:rPr>
          <w:spacing w:val="-10"/>
          <w:w w:val="105"/>
        </w:rPr>
        <w:t xml:space="preserve"> </w:t>
      </w:r>
      <w:r>
        <w:rPr>
          <w:w w:val="105"/>
        </w:rPr>
        <w:t>can</w:t>
      </w:r>
      <w:r>
        <w:rPr>
          <w:spacing w:val="-10"/>
          <w:w w:val="105"/>
        </w:rPr>
        <w:t xml:space="preserve"> </w:t>
      </w:r>
      <w:r>
        <w:rPr>
          <w:w w:val="105"/>
        </w:rPr>
        <w:t>crowd</w:t>
      </w:r>
      <w:r>
        <w:rPr>
          <w:spacing w:val="-10"/>
          <w:w w:val="105"/>
        </w:rPr>
        <w:t xml:space="preserve"> </w:t>
      </w:r>
      <w:r>
        <w:rPr>
          <w:w w:val="105"/>
        </w:rPr>
        <w:t>the</w:t>
      </w:r>
      <w:r>
        <w:rPr>
          <w:spacing w:val="-10"/>
          <w:w w:val="105"/>
        </w:rPr>
        <w:t xml:space="preserve"> </w:t>
      </w:r>
      <w:r>
        <w:rPr>
          <w:w w:val="105"/>
        </w:rPr>
        <w:t>graph</w:t>
      </w:r>
      <w:r>
        <w:rPr>
          <w:spacing w:val="-10"/>
          <w:w w:val="105"/>
        </w:rPr>
        <w:t xml:space="preserve"> </w:t>
      </w:r>
      <w:r>
        <w:rPr>
          <w:w w:val="105"/>
        </w:rPr>
        <w:t>space,</w:t>
      </w:r>
      <w:r>
        <w:rPr>
          <w:spacing w:val="-10"/>
          <w:w w:val="105"/>
        </w:rPr>
        <w:t xml:space="preserve"> </w:t>
      </w:r>
      <w:r>
        <w:rPr>
          <w:w w:val="105"/>
        </w:rPr>
        <w:t>users</w:t>
      </w:r>
      <w:r>
        <w:rPr>
          <w:spacing w:val="-10"/>
          <w:w w:val="105"/>
        </w:rPr>
        <w:t xml:space="preserve"> </w:t>
      </w:r>
      <w:r>
        <w:rPr>
          <w:w w:val="105"/>
        </w:rPr>
        <w:t>can</w:t>
      </w:r>
      <w:r>
        <w:rPr>
          <w:spacing w:val="-10"/>
          <w:w w:val="105"/>
        </w:rPr>
        <w:t xml:space="preserve"> </w:t>
      </w:r>
      <w:r>
        <w:rPr>
          <w:w w:val="105"/>
        </w:rPr>
        <w:t>toggle</w:t>
      </w:r>
      <w:r>
        <w:rPr>
          <w:spacing w:val="-10"/>
          <w:w w:val="105"/>
        </w:rPr>
        <w:t xml:space="preserve"> </w:t>
      </w:r>
      <w:r>
        <w:rPr>
          <w:w w:val="105"/>
        </w:rPr>
        <w:t>gene</w:t>
      </w:r>
      <w:r>
        <w:rPr>
          <w:spacing w:val="-10"/>
          <w:w w:val="105"/>
        </w:rPr>
        <w:t xml:space="preserve"> </w:t>
      </w:r>
      <w:r>
        <w:rPr>
          <w:w w:val="105"/>
        </w:rPr>
        <w:t>display</w:t>
      </w:r>
      <w:r>
        <w:rPr>
          <w:spacing w:val="-11"/>
          <w:w w:val="105"/>
        </w:rPr>
        <w:t xml:space="preserve"> </w:t>
      </w:r>
      <w:r>
        <w:rPr>
          <w:w w:val="105"/>
        </w:rPr>
        <w:t>on</w:t>
      </w:r>
      <w:r>
        <w:rPr>
          <w:spacing w:val="-10"/>
          <w:w w:val="105"/>
        </w:rPr>
        <w:t xml:space="preserve"> </w:t>
      </w:r>
      <w:r>
        <w:rPr>
          <w:w w:val="105"/>
        </w:rPr>
        <w:t>and</w:t>
      </w:r>
      <w:r>
        <w:rPr>
          <w:spacing w:val="-10"/>
          <w:w w:val="105"/>
        </w:rPr>
        <w:t xml:space="preserve"> </w:t>
      </w:r>
      <w:r>
        <w:rPr>
          <w:w w:val="105"/>
        </w:rPr>
        <w:t>off</w:t>
      </w:r>
      <w:r>
        <w:rPr>
          <w:spacing w:val="-10"/>
          <w:w w:val="105"/>
        </w:rPr>
        <w:t xml:space="preserve"> </w:t>
      </w:r>
      <w:r>
        <w:rPr>
          <w:w w:val="105"/>
        </w:rPr>
        <w:t>using</w:t>
      </w:r>
      <w:r>
        <w:rPr>
          <w:spacing w:val="-10"/>
          <w:w w:val="105"/>
        </w:rPr>
        <w:t xml:space="preserve"> </w:t>
      </w:r>
      <w:r>
        <w:rPr>
          <w:w w:val="105"/>
        </w:rPr>
        <w:t>the appropriate button. The graph is then refreshed to either include or ignore gene components based on their node</w:t>
      </w:r>
      <w:r>
        <w:rPr>
          <w:spacing w:val="-24"/>
          <w:w w:val="105"/>
        </w:rPr>
        <w:t xml:space="preserve"> </w:t>
      </w:r>
      <w:r>
        <w:rPr>
          <w:w w:val="105"/>
        </w:rPr>
        <w:t>meta-tag.</w:t>
      </w:r>
    </w:p>
    <w:p w14:paraId="51CBC41F" w14:textId="77777777" w:rsidR="00D270E3" w:rsidRDefault="00D270E3">
      <w:pPr>
        <w:pStyle w:val="BodyText"/>
        <w:spacing w:before="2"/>
        <w:rPr>
          <w:sz w:val="26"/>
        </w:rPr>
      </w:pPr>
    </w:p>
    <w:p w14:paraId="112FA970" w14:textId="77777777" w:rsidR="00D270E3" w:rsidRDefault="00570814">
      <w:pPr>
        <w:ind w:left="120"/>
        <w:rPr>
          <w:b/>
          <w:sz w:val="18"/>
        </w:rPr>
      </w:pPr>
      <w:bookmarkStart w:id="97" w:name="7.6b_Toggling_values"/>
      <w:bookmarkEnd w:id="97"/>
      <w:r>
        <w:rPr>
          <w:b/>
          <w:w w:val="105"/>
          <w:sz w:val="18"/>
        </w:rPr>
        <w:t>7.6b Toggling values</w:t>
      </w:r>
    </w:p>
    <w:p w14:paraId="6C83EECC" w14:textId="77777777" w:rsidR="00D270E3" w:rsidRDefault="00D270E3">
      <w:pPr>
        <w:pStyle w:val="BodyText"/>
        <w:spacing w:before="9"/>
        <w:rPr>
          <w:b/>
          <w:sz w:val="29"/>
        </w:rPr>
      </w:pPr>
    </w:p>
    <w:p w14:paraId="1C6D0265" w14:textId="77777777" w:rsidR="00D270E3" w:rsidRDefault="00570814">
      <w:pPr>
        <w:pStyle w:val="BodyText"/>
        <w:spacing w:line="280" w:lineRule="auto"/>
        <w:ind w:left="120"/>
      </w:pPr>
      <w:r>
        <w:rPr>
          <w:w w:val="110"/>
        </w:rPr>
        <w:t>Users</w:t>
      </w:r>
      <w:r>
        <w:rPr>
          <w:spacing w:val="-35"/>
          <w:w w:val="110"/>
        </w:rPr>
        <w:t xml:space="preserve"> </w:t>
      </w:r>
      <w:r>
        <w:rPr>
          <w:w w:val="110"/>
        </w:rPr>
        <w:t>can</w:t>
      </w:r>
      <w:r>
        <w:rPr>
          <w:spacing w:val="-34"/>
          <w:w w:val="110"/>
        </w:rPr>
        <w:t xml:space="preserve"> </w:t>
      </w:r>
      <w:r>
        <w:rPr>
          <w:w w:val="110"/>
        </w:rPr>
        <w:t>switch</w:t>
      </w:r>
      <w:r>
        <w:rPr>
          <w:spacing w:val="-35"/>
          <w:w w:val="110"/>
        </w:rPr>
        <w:t xml:space="preserve"> </w:t>
      </w:r>
      <w:r>
        <w:rPr>
          <w:w w:val="110"/>
        </w:rPr>
        <w:t>between</w:t>
      </w:r>
      <w:r>
        <w:rPr>
          <w:spacing w:val="-34"/>
          <w:w w:val="110"/>
        </w:rPr>
        <w:t xml:space="preserve"> </w:t>
      </w:r>
      <w:r>
        <w:rPr>
          <w:w w:val="110"/>
        </w:rPr>
        <w:t>coloring</w:t>
      </w:r>
      <w:r>
        <w:rPr>
          <w:spacing w:val="-35"/>
          <w:w w:val="110"/>
        </w:rPr>
        <w:t xml:space="preserve"> </w:t>
      </w:r>
      <w:r>
        <w:rPr>
          <w:w w:val="110"/>
        </w:rPr>
        <w:t>nodes</w:t>
      </w:r>
      <w:r>
        <w:rPr>
          <w:spacing w:val="-34"/>
          <w:w w:val="110"/>
        </w:rPr>
        <w:t xml:space="preserve"> </w:t>
      </w:r>
      <w:r>
        <w:rPr>
          <w:w w:val="110"/>
        </w:rPr>
        <w:t>based</w:t>
      </w:r>
      <w:r>
        <w:rPr>
          <w:spacing w:val="-35"/>
          <w:w w:val="110"/>
        </w:rPr>
        <w:t xml:space="preserve"> </w:t>
      </w:r>
      <w:r>
        <w:rPr>
          <w:w w:val="110"/>
        </w:rPr>
        <w:t>on</w:t>
      </w:r>
      <w:r>
        <w:rPr>
          <w:spacing w:val="-34"/>
          <w:w w:val="110"/>
        </w:rPr>
        <w:t xml:space="preserve"> </w:t>
      </w:r>
      <w:r>
        <w:rPr>
          <w:w w:val="110"/>
        </w:rPr>
        <w:t>the</w:t>
      </w:r>
      <w:r>
        <w:rPr>
          <w:spacing w:val="-35"/>
          <w:w w:val="110"/>
        </w:rPr>
        <w:t xml:space="preserve"> </w:t>
      </w:r>
      <w:r>
        <w:rPr>
          <w:w w:val="110"/>
        </w:rPr>
        <w:t>value</w:t>
      </w:r>
      <w:r>
        <w:rPr>
          <w:spacing w:val="-34"/>
          <w:w w:val="110"/>
        </w:rPr>
        <w:t xml:space="preserve"> </w:t>
      </w:r>
      <w:r>
        <w:rPr>
          <w:w w:val="110"/>
        </w:rPr>
        <w:t>or</w:t>
      </w:r>
      <w:r>
        <w:rPr>
          <w:spacing w:val="-35"/>
          <w:w w:val="110"/>
        </w:rPr>
        <w:t xml:space="preserve"> </w:t>
      </w:r>
      <w:r>
        <w:rPr>
          <w:w w:val="110"/>
        </w:rPr>
        <w:t>statistic</w:t>
      </w:r>
      <w:r>
        <w:rPr>
          <w:spacing w:val="-34"/>
          <w:w w:val="110"/>
        </w:rPr>
        <w:t xml:space="preserve"> </w:t>
      </w:r>
      <w:r>
        <w:rPr>
          <w:w w:val="110"/>
        </w:rPr>
        <w:t>provided</w:t>
      </w:r>
      <w:r>
        <w:rPr>
          <w:spacing w:val="-35"/>
          <w:w w:val="110"/>
        </w:rPr>
        <w:t xml:space="preserve"> </w:t>
      </w:r>
      <w:r>
        <w:rPr>
          <w:w w:val="110"/>
        </w:rPr>
        <w:t>by</w:t>
      </w:r>
      <w:r>
        <w:rPr>
          <w:spacing w:val="-34"/>
          <w:w w:val="110"/>
        </w:rPr>
        <w:t xml:space="preserve"> </w:t>
      </w:r>
      <w:r>
        <w:rPr>
          <w:w w:val="110"/>
        </w:rPr>
        <w:t>toggling</w:t>
      </w:r>
      <w:r>
        <w:rPr>
          <w:spacing w:val="-35"/>
          <w:w w:val="110"/>
        </w:rPr>
        <w:t xml:space="preserve"> </w:t>
      </w:r>
      <w:r>
        <w:rPr>
          <w:w w:val="110"/>
        </w:rPr>
        <w:t>the appropriate</w:t>
      </w:r>
      <w:r>
        <w:rPr>
          <w:spacing w:val="-23"/>
          <w:w w:val="110"/>
        </w:rPr>
        <w:t xml:space="preserve"> </w:t>
      </w:r>
      <w:r>
        <w:rPr>
          <w:w w:val="110"/>
        </w:rPr>
        <w:t>button.</w:t>
      </w:r>
      <w:r>
        <w:rPr>
          <w:spacing w:val="-23"/>
          <w:w w:val="110"/>
        </w:rPr>
        <w:t xml:space="preserve"> </w:t>
      </w:r>
      <w:r>
        <w:rPr>
          <w:w w:val="110"/>
        </w:rPr>
        <w:t>Color</w:t>
      </w:r>
      <w:r>
        <w:rPr>
          <w:spacing w:val="-23"/>
          <w:w w:val="110"/>
        </w:rPr>
        <w:t xml:space="preserve"> </w:t>
      </w:r>
      <w:r>
        <w:rPr>
          <w:w w:val="110"/>
        </w:rPr>
        <w:t>bar</w:t>
      </w:r>
      <w:r>
        <w:rPr>
          <w:spacing w:val="-23"/>
          <w:w w:val="110"/>
        </w:rPr>
        <w:t xml:space="preserve"> </w:t>
      </w:r>
      <w:r>
        <w:rPr>
          <w:w w:val="110"/>
        </w:rPr>
        <w:t>information</w:t>
      </w:r>
      <w:r>
        <w:rPr>
          <w:spacing w:val="-23"/>
          <w:w w:val="110"/>
        </w:rPr>
        <w:t xml:space="preserve"> </w:t>
      </w:r>
      <w:r>
        <w:rPr>
          <w:w w:val="110"/>
        </w:rPr>
        <w:t>for</w:t>
      </w:r>
      <w:r>
        <w:rPr>
          <w:spacing w:val="-23"/>
          <w:w w:val="110"/>
        </w:rPr>
        <w:t xml:space="preserve"> </w:t>
      </w:r>
      <w:r>
        <w:rPr>
          <w:w w:val="110"/>
        </w:rPr>
        <w:t>the</w:t>
      </w:r>
      <w:r>
        <w:rPr>
          <w:spacing w:val="-23"/>
          <w:w w:val="110"/>
        </w:rPr>
        <w:t xml:space="preserve"> </w:t>
      </w:r>
      <w:r>
        <w:rPr>
          <w:w w:val="110"/>
        </w:rPr>
        <w:t>dataset</w:t>
      </w:r>
      <w:r>
        <w:rPr>
          <w:spacing w:val="-23"/>
          <w:w w:val="110"/>
        </w:rPr>
        <w:t xml:space="preserve"> </w:t>
      </w:r>
      <w:r>
        <w:rPr>
          <w:w w:val="110"/>
        </w:rPr>
        <w:t>is</w:t>
      </w:r>
      <w:r>
        <w:rPr>
          <w:spacing w:val="-22"/>
          <w:w w:val="110"/>
        </w:rPr>
        <w:t xml:space="preserve"> </w:t>
      </w:r>
      <w:r>
        <w:rPr>
          <w:w w:val="110"/>
        </w:rPr>
        <w:t>saved</w:t>
      </w:r>
      <w:r>
        <w:rPr>
          <w:spacing w:val="-23"/>
          <w:w w:val="110"/>
        </w:rPr>
        <w:t xml:space="preserve"> </w:t>
      </w:r>
      <w:r>
        <w:rPr>
          <w:w w:val="110"/>
        </w:rPr>
        <w:t>in</w:t>
      </w:r>
      <w:r>
        <w:rPr>
          <w:spacing w:val="-23"/>
          <w:w w:val="110"/>
        </w:rPr>
        <w:t xml:space="preserve"> </w:t>
      </w:r>
      <w:r>
        <w:rPr>
          <w:w w:val="110"/>
        </w:rPr>
        <w:t>the</w:t>
      </w:r>
      <w:r>
        <w:rPr>
          <w:spacing w:val="-23"/>
          <w:w w:val="110"/>
        </w:rPr>
        <w:t xml:space="preserve"> </w:t>
      </w:r>
      <w:r>
        <w:rPr>
          <w:w w:val="110"/>
        </w:rPr>
        <w:t>graph</w:t>
      </w:r>
      <w:r>
        <w:rPr>
          <w:spacing w:val="-23"/>
          <w:w w:val="110"/>
        </w:rPr>
        <w:t xml:space="preserve"> </w:t>
      </w:r>
      <w:r>
        <w:rPr>
          <w:w w:val="110"/>
        </w:rPr>
        <w:t>metadata</w:t>
      </w:r>
      <w:r>
        <w:rPr>
          <w:spacing w:val="-23"/>
          <w:w w:val="110"/>
        </w:rPr>
        <w:t xml:space="preserve"> </w:t>
      </w:r>
      <w:r>
        <w:rPr>
          <w:w w:val="110"/>
        </w:rPr>
        <w:t>during curation</w:t>
      </w:r>
      <w:r>
        <w:rPr>
          <w:spacing w:val="-13"/>
          <w:w w:val="110"/>
        </w:rPr>
        <w:t xml:space="preserve"> </w:t>
      </w:r>
      <w:r>
        <w:rPr>
          <w:w w:val="110"/>
        </w:rPr>
        <w:t>and</w:t>
      </w:r>
      <w:r>
        <w:rPr>
          <w:spacing w:val="-12"/>
          <w:w w:val="110"/>
        </w:rPr>
        <w:t xml:space="preserve"> </w:t>
      </w:r>
      <w:r>
        <w:rPr>
          <w:w w:val="110"/>
        </w:rPr>
        <w:t>used</w:t>
      </w:r>
      <w:r>
        <w:rPr>
          <w:spacing w:val="-13"/>
          <w:w w:val="110"/>
        </w:rPr>
        <w:t xml:space="preserve"> </w:t>
      </w:r>
      <w:r>
        <w:rPr>
          <w:w w:val="110"/>
        </w:rPr>
        <w:t>to</w:t>
      </w:r>
      <w:r>
        <w:rPr>
          <w:spacing w:val="-12"/>
          <w:w w:val="110"/>
        </w:rPr>
        <w:t xml:space="preserve"> </w:t>
      </w:r>
      <w:r>
        <w:rPr>
          <w:w w:val="110"/>
        </w:rPr>
        <w:t>generate</w:t>
      </w:r>
      <w:r>
        <w:rPr>
          <w:spacing w:val="-12"/>
          <w:w w:val="110"/>
        </w:rPr>
        <w:t xml:space="preserve"> </w:t>
      </w:r>
      <w:r>
        <w:rPr>
          <w:w w:val="110"/>
        </w:rPr>
        <w:t>a</w:t>
      </w:r>
      <w:r>
        <w:rPr>
          <w:spacing w:val="-13"/>
          <w:w w:val="110"/>
        </w:rPr>
        <w:t xml:space="preserve"> </w:t>
      </w:r>
      <w:r>
        <w:rPr>
          <w:w w:val="110"/>
        </w:rPr>
        <w:t>color</w:t>
      </w:r>
      <w:r>
        <w:rPr>
          <w:spacing w:val="-12"/>
          <w:w w:val="110"/>
        </w:rPr>
        <w:t xml:space="preserve"> </w:t>
      </w:r>
      <w:r>
        <w:rPr>
          <w:w w:val="110"/>
        </w:rPr>
        <w:t>bar.</w:t>
      </w:r>
    </w:p>
    <w:p w14:paraId="1D01A0F4" w14:textId="77777777" w:rsidR="00D270E3" w:rsidRDefault="00D270E3">
      <w:pPr>
        <w:pStyle w:val="BodyText"/>
        <w:spacing w:before="2"/>
        <w:rPr>
          <w:sz w:val="26"/>
        </w:rPr>
      </w:pPr>
    </w:p>
    <w:p w14:paraId="62887652" w14:textId="77777777" w:rsidR="00D270E3" w:rsidRDefault="00570814">
      <w:pPr>
        <w:ind w:left="120"/>
        <w:rPr>
          <w:b/>
          <w:sz w:val="18"/>
        </w:rPr>
      </w:pPr>
      <w:bookmarkStart w:id="98" w:name="7.6c_Toggling_features/labels"/>
      <w:bookmarkEnd w:id="98"/>
      <w:r>
        <w:rPr>
          <w:b/>
          <w:w w:val="105"/>
          <w:sz w:val="18"/>
        </w:rPr>
        <w:t>7.6c Toggling features/labels</w:t>
      </w:r>
    </w:p>
    <w:p w14:paraId="28302525" w14:textId="77777777" w:rsidR="00D270E3" w:rsidRDefault="00D270E3">
      <w:pPr>
        <w:pStyle w:val="BodyText"/>
        <w:spacing w:before="8"/>
        <w:rPr>
          <w:b/>
          <w:sz w:val="29"/>
        </w:rPr>
      </w:pPr>
    </w:p>
    <w:p w14:paraId="5A0DD1DC" w14:textId="77777777" w:rsidR="00D270E3" w:rsidRDefault="00570814">
      <w:pPr>
        <w:pStyle w:val="BodyText"/>
        <w:spacing w:line="280" w:lineRule="auto"/>
        <w:ind w:left="120" w:right="153"/>
      </w:pPr>
      <w:r>
        <w:rPr>
          <w:w w:val="110"/>
        </w:rPr>
        <w:t>By</w:t>
      </w:r>
      <w:r>
        <w:rPr>
          <w:spacing w:val="-33"/>
          <w:w w:val="110"/>
        </w:rPr>
        <w:t xml:space="preserve"> </w:t>
      </w:r>
      <w:r>
        <w:rPr>
          <w:w w:val="110"/>
        </w:rPr>
        <w:t>default,</w:t>
      </w:r>
      <w:r>
        <w:rPr>
          <w:spacing w:val="-32"/>
          <w:w w:val="110"/>
        </w:rPr>
        <w:t xml:space="preserve"> </w:t>
      </w:r>
      <w:r>
        <w:rPr>
          <w:w w:val="110"/>
        </w:rPr>
        <w:t>reaction</w:t>
      </w:r>
      <w:r>
        <w:rPr>
          <w:spacing w:val="-32"/>
          <w:w w:val="110"/>
        </w:rPr>
        <w:t xml:space="preserve"> </w:t>
      </w:r>
      <w:r>
        <w:rPr>
          <w:w w:val="110"/>
        </w:rPr>
        <w:t>and</w:t>
      </w:r>
      <w:r>
        <w:rPr>
          <w:spacing w:val="-33"/>
          <w:w w:val="110"/>
        </w:rPr>
        <w:t xml:space="preserve"> </w:t>
      </w:r>
      <w:r>
        <w:rPr>
          <w:w w:val="110"/>
        </w:rPr>
        <w:t>feature</w:t>
      </w:r>
      <w:r>
        <w:rPr>
          <w:spacing w:val="-32"/>
          <w:w w:val="110"/>
        </w:rPr>
        <w:t xml:space="preserve"> </w:t>
      </w:r>
      <w:r>
        <w:rPr>
          <w:w w:val="110"/>
        </w:rPr>
        <w:t>labels</w:t>
      </w:r>
      <w:r>
        <w:rPr>
          <w:spacing w:val="-32"/>
          <w:w w:val="110"/>
        </w:rPr>
        <w:t xml:space="preserve"> </w:t>
      </w:r>
      <w:r>
        <w:rPr>
          <w:w w:val="110"/>
        </w:rPr>
        <w:t>are</w:t>
      </w:r>
      <w:r>
        <w:rPr>
          <w:spacing w:val="-32"/>
          <w:w w:val="110"/>
        </w:rPr>
        <w:t xml:space="preserve"> </w:t>
      </w:r>
      <w:r>
        <w:rPr>
          <w:w w:val="110"/>
        </w:rPr>
        <w:t>displayed</w:t>
      </w:r>
      <w:r>
        <w:rPr>
          <w:spacing w:val="-33"/>
          <w:w w:val="110"/>
        </w:rPr>
        <w:t xml:space="preserve"> </w:t>
      </w:r>
      <w:r>
        <w:rPr>
          <w:w w:val="110"/>
        </w:rPr>
        <w:t>by</w:t>
      </w:r>
      <w:r>
        <w:rPr>
          <w:spacing w:val="-32"/>
          <w:w w:val="110"/>
        </w:rPr>
        <w:t xml:space="preserve"> </w:t>
      </w:r>
      <w:r>
        <w:rPr>
          <w:w w:val="110"/>
        </w:rPr>
        <w:t>hovering</w:t>
      </w:r>
      <w:r>
        <w:rPr>
          <w:spacing w:val="-32"/>
          <w:w w:val="110"/>
        </w:rPr>
        <w:t xml:space="preserve"> </w:t>
      </w:r>
      <w:r>
        <w:rPr>
          <w:w w:val="110"/>
        </w:rPr>
        <w:t>the</w:t>
      </w:r>
      <w:r>
        <w:rPr>
          <w:spacing w:val="-32"/>
          <w:w w:val="110"/>
        </w:rPr>
        <w:t xml:space="preserve"> </w:t>
      </w:r>
      <w:r>
        <w:rPr>
          <w:w w:val="110"/>
        </w:rPr>
        <w:t>mouse</w:t>
      </w:r>
      <w:r>
        <w:rPr>
          <w:spacing w:val="-33"/>
          <w:w w:val="110"/>
        </w:rPr>
        <w:t xml:space="preserve"> </w:t>
      </w:r>
      <w:r>
        <w:rPr>
          <w:w w:val="110"/>
        </w:rPr>
        <w:t>over</w:t>
      </w:r>
      <w:r>
        <w:rPr>
          <w:spacing w:val="-32"/>
          <w:w w:val="110"/>
        </w:rPr>
        <w:t xml:space="preserve"> </w:t>
      </w:r>
      <w:r>
        <w:rPr>
          <w:w w:val="110"/>
        </w:rPr>
        <w:t>the</w:t>
      </w:r>
      <w:r>
        <w:rPr>
          <w:spacing w:val="-32"/>
          <w:w w:val="110"/>
        </w:rPr>
        <w:t xml:space="preserve"> </w:t>
      </w:r>
      <w:r>
        <w:rPr>
          <w:w w:val="110"/>
        </w:rPr>
        <w:t>node.</w:t>
      </w:r>
      <w:r>
        <w:rPr>
          <w:spacing w:val="-33"/>
          <w:w w:val="110"/>
        </w:rPr>
        <w:t xml:space="preserve"> </w:t>
      </w:r>
      <w:r>
        <w:rPr>
          <w:w w:val="110"/>
        </w:rPr>
        <w:t>Reaction or</w:t>
      </w:r>
      <w:r>
        <w:rPr>
          <w:spacing w:val="-35"/>
          <w:w w:val="110"/>
        </w:rPr>
        <w:t xml:space="preserve"> </w:t>
      </w:r>
      <w:r>
        <w:rPr>
          <w:w w:val="110"/>
        </w:rPr>
        <w:t>feature</w:t>
      </w:r>
      <w:r>
        <w:rPr>
          <w:spacing w:val="-35"/>
          <w:w w:val="110"/>
        </w:rPr>
        <w:t xml:space="preserve"> </w:t>
      </w:r>
      <w:r>
        <w:rPr>
          <w:w w:val="110"/>
        </w:rPr>
        <w:t>nodes</w:t>
      </w:r>
      <w:r>
        <w:rPr>
          <w:spacing w:val="-34"/>
          <w:w w:val="110"/>
        </w:rPr>
        <w:t xml:space="preserve"> </w:t>
      </w:r>
      <w:r>
        <w:rPr>
          <w:w w:val="110"/>
        </w:rPr>
        <w:t>can</w:t>
      </w:r>
      <w:r>
        <w:rPr>
          <w:spacing w:val="-35"/>
          <w:w w:val="110"/>
        </w:rPr>
        <w:t xml:space="preserve"> </w:t>
      </w:r>
      <w:r>
        <w:rPr>
          <w:w w:val="110"/>
        </w:rPr>
        <w:t>have</w:t>
      </w:r>
      <w:r>
        <w:rPr>
          <w:spacing w:val="-35"/>
          <w:w w:val="110"/>
        </w:rPr>
        <w:t xml:space="preserve"> </w:t>
      </w:r>
      <w:r>
        <w:rPr>
          <w:w w:val="110"/>
        </w:rPr>
        <w:t>the</w:t>
      </w:r>
      <w:r>
        <w:rPr>
          <w:spacing w:val="-34"/>
          <w:w w:val="110"/>
        </w:rPr>
        <w:t xml:space="preserve"> </w:t>
      </w:r>
      <w:r>
        <w:rPr>
          <w:w w:val="110"/>
        </w:rPr>
        <w:t>labels</w:t>
      </w:r>
      <w:r>
        <w:rPr>
          <w:spacing w:val="-35"/>
          <w:w w:val="110"/>
        </w:rPr>
        <w:t xml:space="preserve"> </w:t>
      </w:r>
      <w:r>
        <w:rPr>
          <w:w w:val="110"/>
        </w:rPr>
        <w:t>statically</w:t>
      </w:r>
      <w:r>
        <w:rPr>
          <w:spacing w:val="-35"/>
          <w:w w:val="110"/>
        </w:rPr>
        <w:t xml:space="preserve"> </w:t>
      </w:r>
      <w:r>
        <w:rPr>
          <w:w w:val="110"/>
        </w:rPr>
        <w:t>displayed</w:t>
      </w:r>
      <w:r>
        <w:rPr>
          <w:spacing w:val="-34"/>
          <w:w w:val="110"/>
        </w:rPr>
        <w:t xml:space="preserve"> </w:t>
      </w:r>
      <w:r>
        <w:rPr>
          <w:w w:val="110"/>
        </w:rPr>
        <w:t>by</w:t>
      </w:r>
      <w:r>
        <w:rPr>
          <w:spacing w:val="-35"/>
          <w:w w:val="110"/>
        </w:rPr>
        <w:t xml:space="preserve"> </w:t>
      </w:r>
      <w:r>
        <w:rPr>
          <w:w w:val="110"/>
        </w:rPr>
        <w:t>selecting</w:t>
      </w:r>
      <w:r>
        <w:rPr>
          <w:spacing w:val="-34"/>
          <w:w w:val="110"/>
        </w:rPr>
        <w:t xml:space="preserve"> </w:t>
      </w:r>
      <w:r>
        <w:rPr>
          <w:w w:val="110"/>
        </w:rPr>
        <w:t>the</w:t>
      </w:r>
      <w:r>
        <w:rPr>
          <w:spacing w:val="-35"/>
          <w:w w:val="110"/>
        </w:rPr>
        <w:t xml:space="preserve"> </w:t>
      </w:r>
      <w:r>
        <w:rPr>
          <w:w w:val="110"/>
        </w:rPr>
        <w:t>appropriate</w:t>
      </w:r>
      <w:r>
        <w:rPr>
          <w:spacing w:val="-35"/>
          <w:w w:val="110"/>
        </w:rPr>
        <w:t xml:space="preserve"> </w:t>
      </w:r>
      <w:r>
        <w:rPr>
          <w:w w:val="110"/>
        </w:rPr>
        <w:t>button.</w:t>
      </w:r>
      <w:r>
        <w:rPr>
          <w:spacing w:val="-34"/>
          <w:w w:val="110"/>
        </w:rPr>
        <w:t xml:space="preserve"> </w:t>
      </w:r>
      <w:r>
        <w:rPr>
          <w:w w:val="110"/>
        </w:rPr>
        <w:t>An</w:t>
      </w:r>
      <w:r>
        <w:rPr>
          <w:spacing w:val="-35"/>
          <w:w w:val="110"/>
        </w:rPr>
        <w:t xml:space="preserve"> </w:t>
      </w:r>
      <w:r>
        <w:rPr>
          <w:w w:val="110"/>
        </w:rPr>
        <w:t>event watch</w:t>
      </w:r>
      <w:r>
        <w:rPr>
          <w:spacing w:val="-22"/>
          <w:w w:val="110"/>
        </w:rPr>
        <w:t xml:space="preserve"> </w:t>
      </w:r>
      <w:r>
        <w:rPr>
          <w:w w:val="110"/>
        </w:rPr>
        <w:t>function</w:t>
      </w:r>
      <w:r>
        <w:rPr>
          <w:spacing w:val="-22"/>
          <w:w w:val="110"/>
        </w:rPr>
        <w:t xml:space="preserve"> </w:t>
      </w:r>
      <w:r>
        <w:rPr>
          <w:w w:val="110"/>
        </w:rPr>
        <w:t>is</w:t>
      </w:r>
      <w:r>
        <w:rPr>
          <w:spacing w:val="-21"/>
          <w:w w:val="110"/>
        </w:rPr>
        <w:t xml:space="preserve"> </w:t>
      </w:r>
      <w:r>
        <w:rPr>
          <w:w w:val="110"/>
        </w:rPr>
        <w:t>used</w:t>
      </w:r>
      <w:r>
        <w:rPr>
          <w:spacing w:val="-22"/>
          <w:w w:val="110"/>
        </w:rPr>
        <w:t xml:space="preserve"> </w:t>
      </w:r>
      <w:r>
        <w:rPr>
          <w:w w:val="110"/>
        </w:rPr>
        <w:t>to</w:t>
      </w:r>
      <w:r>
        <w:rPr>
          <w:spacing w:val="-21"/>
          <w:w w:val="110"/>
        </w:rPr>
        <w:t xml:space="preserve"> </w:t>
      </w:r>
      <w:r>
        <w:rPr>
          <w:w w:val="110"/>
        </w:rPr>
        <w:t>watch</w:t>
      </w:r>
      <w:r>
        <w:rPr>
          <w:spacing w:val="-22"/>
          <w:w w:val="110"/>
        </w:rPr>
        <w:t xml:space="preserve"> </w:t>
      </w:r>
      <w:r>
        <w:rPr>
          <w:w w:val="110"/>
        </w:rPr>
        <w:t>for</w:t>
      </w:r>
      <w:r>
        <w:rPr>
          <w:spacing w:val="-21"/>
          <w:w w:val="110"/>
        </w:rPr>
        <w:t xml:space="preserve"> </w:t>
      </w:r>
      <w:r>
        <w:rPr>
          <w:w w:val="110"/>
        </w:rPr>
        <w:t>this</w:t>
      </w:r>
      <w:r>
        <w:rPr>
          <w:spacing w:val="-22"/>
          <w:w w:val="110"/>
        </w:rPr>
        <w:t xml:space="preserve"> </w:t>
      </w:r>
      <w:r>
        <w:rPr>
          <w:w w:val="110"/>
        </w:rPr>
        <w:t>user</w:t>
      </w:r>
      <w:r>
        <w:rPr>
          <w:spacing w:val="-21"/>
          <w:w w:val="110"/>
        </w:rPr>
        <w:t xml:space="preserve"> </w:t>
      </w:r>
      <w:r>
        <w:rPr>
          <w:w w:val="110"/>
        </w:rPr>
        <w:t>selection</w:t>
      </w:r>
      <w:r>
        <w:rPr>
          <w:spacing w:val="-22"/>
          <w:w w:val="110"/>
        </w:rPr>
        <w:t xml:space="preserve"> </w:t>
      </w:r>
      <w:r>
        <w:rPr>
          <w:w w:val="110"/>
        </w:rPr>
        <w:t>and</w:t>
      </w:r>
      <w:r>
        <w:rPr>
          <w:spacing w:val="-21"/>
          <w:w w:val="110"/>
        </w:rPr>
        <w:t xml:space="preserve"> </w:t>
      </w:r>
      <w:r>
        <w:rPr>
          <w:w w:val="110"/>
        </w:rPr>
        <w:t>update</w:t>
      </w:r>
      <w:r>
        <w:rPr>
          <w:spacing w:val="-22"/>
          <w:w w:val="110"/>
        </w:rPr>
        <w:t xml:space="preserve"> </w:t>
      </w:r>
      <w:r>
        <w:rPr>
          <w:w w:val="110"/>
        </w:rPr>
        <w:t>the</w:t>
      </w:r>
      <w:r>
        <w:rPr>
          <w:spacing w:val="-21"/>
          <w:w w:val="110"/>
        </w:rPr>
        <w:t xml:space="preserve"> </w:t>
      </w:r>
      <w:r>
        <w:rPr>
          <w:w w:val="110"/>
        </w:rPr>
        <w:t>display</w:t>
      </w:r>
      <w:r>
        <w:rPr>
          <w:spacing w:val="-22"/>
          <w:w w:val="110"/>
        </w:rPr>
        <w:t xml:space="preserve"> </w:t>
      </w:r>
      <w:r>
        <w:rPr>
          <w:w w:val="110"/>
        </w:rPr>
        <w:t>of</w:t>
      </w:r>
      <w:r>
        <w:rPr>
          <w:spacing w:val="-21"/>
          <w:w w:val="110"/>
        </w:rPr>
        <w:t xml:space="preserve"> </w:t>
      </w:r>
      <w:r>
        <w:rPr>
          <w:w w:val="110"/>
        </w:rPr>
        <w:t>the</w:t>
      </w:r>
      <w:r>
        <w:rPr>
          <w:spacing w:val="-22"/>
          <w:w w:val="110"/>
        </w:rPr>
        <w:t xml:space="preserve"> </w:t>
      </w:r>
      <w:r>
        <w:rPr>
          <w:w w:val="110"/>
        </w:rPr>
        <w:t>node</w:t>
      </w:r>
      <w:r>
        <w:rPr>
          <w:spacing w:val="-21"/>
          <w:w w:val="110"/>
        </w:rPr>
        <w:t xml:space="preserve"> </w:t>
      </w:r>
      <w:r>
        <w:rPr>
          <w:w w:val="110"/>
        </w:rPr>
        <w:t>labels.</w:t>
      </w:r>
    </w:p>
    <w:p w14:paraId="5F38C175" w14:textId="77777777" w:rsidR="00D270E3" w:rsidRDefault="00D270E3">
      <w:pPr>
        <w:pStyle w:val="BodyText"/>
        <w:spacing w:before="2"/>
        <w:rPr>
          <w:sz w:val="26"/>
        </w:rPr>
      </w:pPr>
    </w:p>
    <w:p w14:paraId="1F628BDC" w14:textId="77777777" w:rsidR="00D270E3" w:rsidRDefault="00570814">
      <w:pPr>
        <w:ind w:left="120"/>
        <w:rPr>
          <w:b/>
          <w:sz w:val="18"/>
        </w:rPr>
      </w:pPr>
      <w:bookmarkStart w:id="99" w:name="7.6d_Toggling_collapsed_reactions"/>
      <w:bookmarkEnd w:id="99"/>
      <w:r>
        <w:rPr>
          <w:b/>
          <w:w w:val="105"/>
          <w:sz w:val="18"/>
        </w:rPr>
        <w:t>7.6d Toggling collapsed reactions</w:t>
      </w:r>
    </w:p>
    <w:p w14:paraId="229C2F0C" w14:textId="77777777" w:rsidR="00D270E3" w:rsidRDefault="00D270E3">
      <w:pPr>
        <w:pStyle w:val="BodyText"/>
        <w:spacing w:before="9"/>
        <w:rPr>
          <w:b/>
          <w:sz w:val="29"/>
        </w:rPr>
      </w:pPr>
    </w:p>
    <w:p w14:paraId="5CC594B5" w14:textId="77777777" w:rsidR="00D270E3" w:rsidRDefault="00570814">
      <w:pPr>
        <w:pStyle w:val="BodyText"/>
        <w:spacing w:line="280" w:lineRule="auto"/>
        <w:ind w:left="120"/>
      </w:pPr>
      <w:r>
        <w:rPr>
          <w:w w:val="110"/>
        </w:rPr>
        <w:t>By</w:t>
      </w:r>
      <w:r>
        <w:rPr>
          <w:spacing w:val="-37"/>
          <w:w w:val="110"/>
        </w:rPr>
        <w:t xml:space="preserve"> </w:t>
      </w:r>
      <w:r>
        <w:rPr>
          <w:w w:val="110"/>
        </w:rPr>
        <w:t>selecting</w:t>
      </w:r>
      <w:r>
        <w:rPr>
          <w:spacing w:val="-36"/>
          <w:w w:val="110"/>
        </w:rPr>
        <w:t xml:space="preserve"> </w:t>
      </w:r>
      <w:r>
        <w:rPr>
          <w:w w:val="110"/>
        </w:rPr>
        <w:t>the</w:t>
      </w:r>
      <w:r>
        <w:rPr>
          <w:spacing w:val="-36"/>
          <w:w w:val="110"/>
        </w:rPr>
        <w:t xml:space="preserve"> </w:t>
      </w:r>
      <w:r>
        <w:rPr>
          <w:w w:val="110"/>
        </w:rPr>
        <w:t>appropriate</w:t>
      </w:r>
      <w:r>
        <w:rPr>
          <w:spacing w:val="-36"/>
          <w:w w:val="110"/>
        </w:rPr>
        <w:t xml:space="preserve"> </w:t>
      </w:r>
      <w:r>
        <w:rPr>
          <w:w w:val="110"/>
        </w:rPr>
        <w:t>button,</w:t>
      </w:r>
      <w:r>
        <w:rPr>
          <w:spacing w:val="-36"/>
          <w:w w:val="110"/>
        </w:rPr>
        <w:t xml:space="preserve"> </w:t>
      </w:r>
      <w:r>
        <w:rPr>
          <w:w w:val="110"/>
        </w:rPr>
        <w:t>users</w:t>
      </w:r>
      <w:r>
        <w:rPr>
          <w:spacing w:val="-36"/>
          <w:w w:val="110"/>
        </w:rPr>
        <w:t xml:space="preserve"> </w:t>
      </w:r>
      <w:r>
        <w:rPr>
          <w:w w:val="110"/>
        </w:rPr>
        <w:t>can</w:t>
      </w:r>
      <w:r>
        <w:rPr>
          <w:spacing w:val="-36"/>
          <w:w w:val="110"/>
        </w:rPr>
        <w:t xml:space="preserve"> </w:t>
      </w:r>
      <w:r>
        <w:rPr>
          <w:w w:val="110"/>
        </w:rPr>
        <w:t>toggle</w:t>
      </w:r>
      <w:r>
        <w:rPr>
          <w:spacing w:val="-36"/>
          <w:w w:val="110"/>
        </w:rPr>
        <w:t xml:space="preserve"> </w:t>
      </w:r>
      <w:r>
        <w:rPr>
          <w:w w:val="110"/>
        </w:rPr>
        <w:t>between</w:t>
      </w:r>
      <w:r>
        <w:rPr>
          <w:spacing w:val="-36"/>
          <w:w w:val="110"/>
        </w:rPr>
        <w:t xml:space="preserve"> </w:t>
      </w:r>
      <w:r>
        <w:rPr>
          <w:w w:val="110"/>
        </w:rPr>
        <w:t>displaying</w:t>
      </w:r>
      <w:r>
        <w:rPr>
          <w:spacing w:val="-36"/>
          <w:w w:val="110"/>
        </w:rPr>
        <w:t xml:space="preserve"> </w:t>
      </w:r>
      <w:r>
        <w:rPr>
          <w:w w:val="110"/>
        </w:rPr>
        <w:t>a</w:t>
      </w:r>
      <w:r>
        <w:rPr>
          <w:spacing w:val="-37"/>
          <w:w w:val="110"/>
        </w:rPr>
        <w:t xml:space="preserve"> </w:t>
      </w:r>
      <w:r>
        <w:rPr>
          <w:w w:val="110"/>
        </w:rPr>
        <w:t>full</w:t>
      </w:r>
      <w:r>
        <w:rPr>
          <w:spacing w:val="-36"/>
          <w:w w:val="110"/>
        </w:rPr>
        <w:t xml:space="preserve"> </w:t>
      </w:r>
      <w:r>
        <w:rPr>
          <w:w w:val="110"/>
        </w:rPr>
        <w:t>or</w:t>
      </w:r>
      <w:r>
        <w:rPr>
          <w:spacing w:val="-36"/>
          <w:w w:val="110"/>
        </w:rPr>
        <w:t xml:space="preserve"> </w:t>
      </w:r>
      <w:r>
        <w:rPr>
          <w:w w:val="110"/>
        </w:rPr>
        <w:t>collapsed</w:t>
      </w:r>
      <w:r>
        <w:rPr>
          <w:spacing w:val="-36"/>
          <w:w w:val="110"/>
        </w:rPr>
        <w:t xml:space="preserve"> </w:t>
      </w:r>
      <w:r>
        <w:rPr>
          <w:w w:val="110"/>
        </w:rPr>
        <w:t>pathway representation of the sub-network. By selecting this button, the graph is refreshed using the appropriate</w:t>
      </w:r>
      <w:r>
        <w:rPr>
          <w:spacing w:val="-29"/>
          <w:w w:val="110"/>
        </w:rPr>
        <w:t xml:space="preserve"> </w:t>
      </w:r>
      <w:r>
        <w:rPr>
          <w:w w:val="110"/>
        </w:rPr>
        <w:t>reaction</w:t>
      </w:r>
      <w:r>
        <w:rPr>
          <w:spacing w:val="-29"/>
          <w:w w:val="110"/>
        </w:rPr>
        <w:t xml:space="preserve"> </w:t>
      </w:r>
      <w:r>
        <w:rPr>
          <w:w w:val="110"/>
        </w:rPr>
        <w:t>dictionary,</w:t>
      </w:r>
      <w:r>
        <w:rPr>
          <w:spacing w:val="-29"/>
          <w:w w:val="110"/>
        </w:rPr>
        <w:t xml:space="preserve"> </w:t>
      </w:r>
      <w:r>
        <w:rPr>
          <w:w w:val="110"/>
        </w:rPr>
        <w:t>where</w:t>
      </w:r>
      <w:r>
        <w:rPr>
          <w:spacing w:val="-29"/>
          <w:w w:val="110"/>
        </w:rPr>
        <w:t xml:space="preserve"> </w:t>
      </w:r>
      <w:r>
        <w:rPr>
          <w:w w:val="110"/>
        </w:rPr>
        <w:t>for</w:t>
      </w:r>
      <w:r>
        <w:rPr>
          <w:spacing w:val="-29"/>
          <w:w w:val="110"/>
        </w:rPr>
        <w:t xml:space="preserve"> </w:t>
      </w:r>
      <w:r>
        <w:rPr>
          <w:w w:val="110"/>
        </w:rPr>
        <w:t>graphing</w:t>
      </w:r>
      <w:r>
        <w:rPr>
          <w:spacing w:val="-29"/>
          <w:w w:val="110"/>
        </w:rPr>
        <w:t xml:space="preserve"> </w:t>
      </w:r>
      <w:r>
        <w:rPr>
          <w:w w:val="110"/>
        </w:rPr>
        <w:t>of</w:t>
      </w:r>
      <w:r>
        <w:rPr>
          <w:spacing w:val="-29"/>
          <w:w w:val="110"/>
        </w:rPr>
        <w:t xml:space="preserve"> </w:t>
      </w:r>
      <w:r>
        <w:rPr>
          <w:w w:val="110"/>
        </w:rPr>
        <w:t>the</w:t>
      </w:r>
      <w:r>
        <w:rPr>
          <w:spacing w:val="-29"/>
          <w:w w:val="110"/>
        </w:rPr>
        <w:t xml:space="preserve"> </w:t>
      </w:r>
      <w:r>
        <w:rPr>
          <w:w w:val="110"/>
        </w:rPr>
        <w:t>collapsed</w:t>
      </w:r>
      <w:r>
        <w:rPr>
          <w:spacing w:val="-29"/>
          <w:w w:val="110"/>
        </w:rPr>
        <w:t xml:space="preserve"> </w:t>
      </w:r>
      <w:r>
        <w:rPr>
          <w:w w:val="110"/>
        </w:rPr>
        <w:t>representation,</w:t>
      </w:r>
      <w:r>
        <w:rPr>
          <w:spacing w:val="-29"/>
          <w:w w:val="110"/>
        </w:rPr>
        <w:t xml:space="preserve"> </w:t>
      </w:r>
      <w:r>
        <w:rPr>
          <w:w w:val="110"/>
        </w:rPr>
        <w:t>a</w:t>
      </w:r>
      <w:r>
        <w:rPr>
          <w:spacing w:val="-29"/>
          <w:w w:val="110"/>
        </w:rPr>
        <w:t xml:space="preserve"> </w:t>
      </w:r>
      <w:r>
        <w:rPr>
          <w:w w:val="110"/>
        </w:rPr>
        <w:t>reaction</w:t>
      </w:r>
      <w:r>
        <w:rPr>
          <w:spacing w:val="-29"/>
          <w:w w:val="110"/>
        </w:rPr>
        <w:t xml:space="preserve"> </w:t>
      </w:r>
      <w:r>
        <w:rPr>
          <w:w w:val="110"/>
        </w:rPr>
        <w:t>with available</w:t>
      </w:r>
      <w:r>
        <w:rPr>
          <w:spacing w:val="-37"/>
          <w:w w:val="110"/>
        </w:rPr>
        <w:t xml:space="preserve"> </w:t>
      </w:r>
      <w:r>
        <w:rPr>
          <w:w w:val="110"/>
        </w:rPr>
        <w:t>pseudo-reactions</w:t>
      </w:r>
      <w:r>
        <w:rPr>
          <w:spacing w:val="-36"/>
          <w:w w:val="110"/>
        </w:rPr>
        <w:t xml:space="preserve"> </w:t>
      </w:r>
      <w:r>
        <w:rPr>
          <w:w w:val="110"/>
        </w:rPr>
        <w:t>substituted</w:t>
      </w:r>
      <w:r>
        <w:rPr>
          <w:spacing w:val="-36"/>
          <w:w w:val="110"/>
        </w:rPr>
        <w:t xml:space="preserve"> </w:t>
      </w:r>
      <w:r>
        <w:rPr>
          <w:w w:val="110"/>
        </w:rPr>
        <w:t>for</w:t>
      </w:r>
      <w:r>
        <w:rPr>
          <w:spacing w:val="-37"/>
          <w:w w:val="110"/>
        </w:rPr>
        <w:t xml:space="preserve"> </w:t>
      </w:r>
      <w:r>
        <w:rPr>
          <w:w w:val="110"/>
        </w:rPr>
        <w:t>the</w:t>
      </w:r>
      <w:r>
        <w:rPr>
          <w:spacing w:val="-36"/>
          <w:w w:val="110"/>
        </w:rPr>
        <w:t xml:space="preserve"> </w:t>
      </w:r>
      <w:r>
        <w:rPr>
          <w:w w:val="110"/>
        </w:rPr>
        <w:t>original</w:t>
      </w:r>
      <w:r>
        <w:rPr>
          <w:spacing w:val="-36"/>
          <w:w w:val="110"/>
        </w:rPr>
        <w:t xml:space="preserve"> </w:t>
      </w:r>
      <w:r>
        <w:rPr>
          <w:w w:val="110"/>
        </w:rPr>
        <w:t>reactions</w:t>
      </w:r>
      <w:r>
        <w:rPr>
          <w:spacing w:val="-36"/>
          <w:w w:val="110"/>
        </w:rPr>
        <w:t xml:space="preserve"> </w:t>
      </w:r>
      <w:r>
        <w:rPr>
          <w:w w:val="110"/>
        </w:rPr>
        <w:t>are</w:t>
      </w:r>
      <w:r>
        <w:rPr>
          <w:spacing w:val="-37"/>
          <w:w w:val="110"/>
        </w:rPr>
        <w:t xml:space="preserve"> </w:t>
      </w:r>
      <w:r>
        <w:rPr>
          <w:w w:val="110"/>
        </w:rPr>
        <w:t>included</w:t>
      </w:r>
      <w:r>
        <w:rPr>
          <w:spacing w:val="-36"/>
          <w:w w:val="110"/>
        </w:rPr>
        <w:t xml:space="preserve"> </w:t>
      </w:r>
      <w:r>
        <w:rPr>
          <w:w w:val="110"/>
        </w:rPr>
        <w:t>for</w:t>
      </w:r>
      <w:r>
        <w:rPr>
          <w:spacing w:val="-36"/>
          <w:w w:val="110"/>
        </w:rPr>
        <w:t xml:space="preserve"> </w:t>
      </w:r>
      <w:r>
        <w:rPr>
          <w:w w:val="110"/>
        </w:rPr>
        <w:t>graph</w:t>
      </w:r>
      <w:r>
        <w:rPr>
          <w:spacing w:val="-36"/>
          <w:w w:val="110"/>
        </w:rPr>
        <w:t xml:space="preserve"> </w:t>
      </w:r>
      <w:r>
        <w:rPr>
          <w:w w:val="110"/>
        </w:rPr>
        <w:t>propagation.</w:t>
      </w:r>
    </w:p>
    <w:p w14:paraId="22E6CA2F" w14:textId="77777777" w:rsidR="00D270E3" w:rsidRDefault="00D270E3">
      <w:pPr>
        <w:pStyle w:val="BodyText"/>
        <w:spacing w:before="3"/>
        <w:rPr>
          <w:sz w:val="26"/>
        </w:rPr>
      </w:pPr>
    </w:p>
    <w:p w14:paraId="0AE72C2B" w14:textId="77777777" w:rsidR="00D270E3" w:rsidRDefault="00570814">
      <w:pPr>
        <w:ind w:left="120"/>
        <w:rPr>
          <w:b/>
          <w:sz w:val="18"/>
        </w:rPr>
      </w:pPr>
      <w:bookmarkStart w:id="100" w:name="7.6e_View_curated_pathway_image"/>
      <w:bookmarkEnd w:id="100"/>
      <w:r>
        <w:rPr>
          <w:b/>
          <w:w w:val="110"/>
          <w:sz w:val="18"/>
        </w:rPr>
        <w:t>7.6e View curated pathway image</w:t>
      </w:r>
    </w:p>
    <w:p w14:paraId="61961ED9" w14:textId="77777777" w:rsidR="00D270E3" w:rsidRDefault="00D270E3">
      <w:pPr>
        <w:pStyle w:val="BodyText"/>
        <w:spacing w:before="8"/>
        <w:rPr>
          <w:b/>
          <w:sz w:val="29"/>
        </w:rPr>
      </w:pPr>
    </w:p>
    <w:p w14:paraId="572A51A2" w14:textId="77777777" w:rsidR="00D270E3" w:rsidRDefault="00570814">
      <w:pPr>
        <w:pStyle w:val="BodyText"/>
        <w:spacing w:line="280" w:lineRule="auto"/>
        <w:ind w:left="120"/>
      </w:pPr>
      <w:r>
        <w:rPr>
          <w:w w:val="105"/>
        </w:rPr>
        <w:t xml:space="preserve">While </w:t>
      </w:r>
      <w:proofErr w:type="spellStart"/>
      <w:r>
        <w:rPr>
          <w:w w:val="105"/>
        </w:rPr>
        <w:t>Metaboverse</w:t>
      </w:r>
      <w:proofErr w:type="spellEnd"/>
      <w:r>
        <w:rPr>
          <w:w w:val="105"/>
        </w:rPr>
        <w:t xml:space="preserve"> graphs networks dynamically, users may be more familiar or comfortable with classical,</w:t>
      </w:r>
      <w:r>
        <w:rPr>
          <w:spacing w:val="-9"/>
          <w:w w:val="105"/>
        </w:rPr>
        <w:t xml:space="preserve"> </w:t>
      </w:r>
      <w:r>
        <w:rPr>
          <w:w w:val="105"/>
        </w:rPr>
        <w:t>curated</w:t>
      </w:r>
      <w:r>
        <w:rPr>
          <w:spacing w:val="-9"/>
          <w:w w:val="105"/>
        </w:rPr>
        <w:t xml:space="preserve"> </w:t>
      </w:r>
      <w:r>
        <w:rPr>
          <w:w w:val="105"/>
        </w:rPr>
        <w:t>pathway</w:t>
      </w:r>
      <w:r>
        <w:rPr>
          <w:spacing w:val="-9"/>
          <w:w w:val="105"/>
        </w:rPr>
        <w:t xml:space="preserve"> </w:t>
      </w:r>
      <w:r>
        <w:rPr>
          <w:w w:val="105"/>
        </w:rPr>
        <w:t>layouts</w:t>
      </w:r>
      <w:r>
        <w:rPr>
          <w:spacing w:val="-9"/>
          <w:w w:val="105"/>
        </w:rPr>
        <w:t xml:space="preserve"> </w:t>
      </w:r>
      <w:r>
        <w:rPr>
          <w:w w:val="105"/>
        </w:rPr>
        <w:t>when</w:t>
      </w:r>
      <w:r>
        <w:rPr>
          <w:spacing w:val="-9"/>
          <w:w w:val="105"/>
        </w:rPr>
        <w:t xml:space="preserve"> </w:t>
      </w:r>
      <w:r>
        <w:rPr>
          <w:w w:val="105"/>
        </w:rPr>
        <w:t>exploring</w:t>
      </w:r>
      <w:r>
        <w:rPr>
          <w:spacing w:val="-8"/>
          <w:w w:val="105"/>
        </w:rPr>
        <w:t xml:space="preserve"> </w:t>
      </w:r>
      <w:r>
        <w:rPr>
          <w:w w:val="105"/>
        </w:rPr>
        <w:t>their</w:t>
      </w:r>
      <w:r>
        <w:rPr>
          <w:spacing w:val="-9"/>
          <w:w w:val="105"/>
        </w:rPr>
        <w:t xml:space="preserve"> </w:t>
      </w:r>
      <w:r>
        <w:rPr>
          <w:w w:val="105"/>
        </w:rPr>
        <w:t>data.</w:t>
      </w:r>
      <w:r>
        <w:rPr>
          <w:spacing w:val="-9"/>
          <w:w w:val="105"/>
        </w:rPr>
        <w:t xml:space="preserve"> </w:t>
      </w:r>
      <w:r>
        <w:rPr>
          <w:w w:val="105"/>
        </w:rPr>
        <w:t>For</w:t>
      </w:r>
      <w:r>
        <w:rPr>
          <w:spacing w:val="-9"/>
          <w:w w:val="105"/>
        </w:rPr>
        <w:t xml:space="preserve"> </w:t>
      </w:r>
      <w:r>
        <w:rPr>
          <w:w w:val="105"/>
        </w:rPr>
        <w:t>a</w:t>
      </w:r>
      <w:r>
        <w:rPr>
          <w:spacing w:val="-9"/>
          <w:w w:val="105"/>
        </w:rPr>
        <w:t xml:space="preserve"> </w:t>
      </w:r>
      <w:r>
        <w:rPr>
          <w:w w:val="105"/>
        </w:rPr>
        <w:t>given</w:t>
      </w:r>
      <w:r>
        <w:rPr>
          <w:spacing w:val="-8"/>
          <w:w w:val="105"/>
        </w:rPr>
        <w:t xml:space="preserve"> </w:t>
      </w:r>
      <w:r>
        <w:rPr>
          <w:w w:val="105"/>
        </w:rPr>
        <w:t>pathway</w:t>
      </w:r>
      <w:r>
        <w:rPr>
          <w:spacing w:val="-9"/>
          <w:w w:val="105"/>
        </w:rPr>
        <w:t xml:space="preserve"> </w:t>
      </w:r>
      <w:r>
        <w:rPr>
          <w:w w:val="105"/>
        </w:rPr>
        <w:t>graph,</w:t>
      </w:r>
      <w:r>
        <w:rPr>
          <w:spacing w:val="-9"/>
          <w:w w:val="105"/>
        </w:rPr>
        <w:t xml:space="preserve"> </w:t>
      </w:r>
      <w:r>
        <w:rPr>
          <w:w w:val="105"/>
        </w:rPr>
        <w:t>the</w:t>
      </w:r>
      <w:r>
        <w:rPr>
          <w:spacing w:val="-9"/>
          <w:w w:val="105"/>
        </w:rPr>
        <w:t xml:space="preserve"> </w:t>
      </w:r>
      <w:r>
        <w:rPr>
          <w:w w:val="105"/>
        </w:rPr>
        <w:t>user</w:t>
      </w:r>
      <w:r>
        <w:rPr>
          <w:spacing w:val="-9"/>
          <w:w w:val="105"/>
        </w:rPr>
        <w:t xml:space="preserve"> </w:t>
      </w:r>
      <w:r>
        <w:rPr>
          <w:w w:val="105"/>
        </w:rPr>
        <w:t xml:space="preserve">can select the appropriate button, and </w:t>
      </w:r>
      <w:proofErr w:type="spellStart"/>
      <w:r>
        <w:rPr>
          <w:w w:val="105"/>
        </w:rPr>
        <w:t>Metaboverse</w:t>
      </w:r>
      <w:proofErr w:type="spellEnd"/>
      <w:r>
        <w:rPr>
          <w:w w:val="105"/>
        </w:rPr>
        <w:t xml:space="preserve"> will open a new window with the </w:t>
      </w:r>
      <w:proofErr w:type="spellStart"/>
      <w:r>
        <w:rPr>
          <w:w w:val="105"/>
        </w:rPr>
        <w:t>Reactome</w:t>
      </w:r>
      <w:proofErr w:type="spellEnd"/>
      <w:r>
        <w:rPr>
          <w:w w:val="105"/>
        </w:rPr>
        <w:t xml:space="preserve"> curated pathway</w:t>
      </w:r>
      <w:r>
        <w:rPr>
          <w:spacing w:val="-8"/>
          <w:w w:val="105"/>
        </w:rPr>
        <w:t xml:space="preserve"> </w:t>
      </w:r>
      <w:r>
        <w:rPr>
          <w:w w:val="105"/>
        </w:rPr>
        <w:t>layout.</w:t>
      </w:r>
    </w:p>
    <w:p w14:paraId="0D8A95C9" w14:textId="77777777" w:rsidR="00D270E3" w:rsidRDefault="00D270E3">
      <w:pPr>
        <w:pStyle w:val="BodyText"/>
        <w:spacing w:before="3"/>
        <w:rPr>
          <w:sz w:val="26"/>
        </w:rPr>
      </w:pPr>
    </w:p>
    <w:p w14:paraId="18A10302" w14:textId="77777777" w:rsidR="00D270E3" w:rsidRDefault="00570814">
      <w:pPr>
        <w:ind w:left="120"/>
        <w:rPr>
          <w:b/>
          <w:sz w:val="18"/>
        </w:rPr>
      </w:pPr>
      <w:bookmarkStart w:id="101" w:name="7.6f_Saving_graphs"/>
      <w:bookmarkEnd w:id="101"/>
      <w:r>
        <w:rPr>
          <w:b/>
          <w:w w:val="105"/>
          <w:sz w:val="18"/>
        </w:rPr>
        <w:t>7.6f</w:t>
      </w:r>
      <w:r>
        <w:rPr>
          <w:b/>
          <w:spacing w:val="-28"/>
          <w:w w:val="105"/>
          <w:sz w:val="18"/>
        </w:rPr>
        <w:t xml:space="preserve"> </w:t>
      </w:r>
      <w:r>
        <w:rPr>
          <w:b/>
          <w:w w:val="105"/>
          <w:sz w:val="18"/>
        </w:rPr>
        <w:t>Saving</w:t>
      </w:r>
      <w:r>
        <w:rPr>
          <w:b/>
          <w:spacing w:val="-26"/>
          <w:w w:val="105"/>
          <w:sz w:val="18"/>
        </w:rPr>
        <w:t xml:space="preserve"> </w:t>
      </w:r>
      <w:r>
        <w:rPr>
          <w:b/>
          <w:w w:val="105"/>
          <w:sz w:val="18"/>
        </w:rPr>
        <w:t>graphs</w:t>
      </w:r>
    </w:p>
    <w:p w14:paraId="73FD2609" w14:textId="77777777" w:rsidR="00D270E3" w:rsidRDefault="00D270E3">
      <w:pPr>
        <w:pStyle w:val="BodyText"/>
        <w:spacing w:before="9"/>
        <w:rPr>
          <w:b/>
          <w:sz w:val="29"/>
        </w:rPr>
      </w:pPr>
    </w:p>
    <w:p w14:paraId="51A91DF5" w14:textId="77777777" w:rsidR="00D270E3" w:rsidRDefault="00570814">
      <w:pPr>
        <w:pStyle w:val="BodyText"/>
        <w:spacing w:line="280" w:lineRule="auto"/>
        <w:ind w:left="120"/>
      </w:pPr>
      <w:r>
        <w:rPr>
          <w:w w:val="105"/>
        </w:rPr>
        <w:t xml:space="preserve">Users can generate a PNG output file for any network created in </w:t>
      </w:r>
      <w:proofErr w:type="spellStart"/>
      <w:r>
        <w:rPr>
          <w:w w:val="105"/>
        </w:rPr>
        <w:t>Metaboverse</w:t>
      </w:r>
      <w:proofErr w:type="spellEnd"/>
      <w:r>
        <w:rPr>
          <w:w w:val="105"/>
        </w:rPr>
        <w:t xml:space="preserve"> by selecting the appropriate button.</w:t>
      </w:r>
    </w:p>
    <w:p w14:paraId="5FEF0F0D" w14:textId="77777777" w:rsidR="00D270E3" w:rsidRDefault="00D270E3">
      <w:pPr>
        <w:pStyle w:val="BodyText"/>
        <w:spacing w:before="1"/>
        <w:rPr>
          <w:sz w:val="26"/>
        </w:rPr>
      </w:pPr>
    </w:p>
    <w:p w14:paraId="712157C3" w14:textId="77777777" w:rsidR="00D270E3" w:rsidRDefault="00570814">
      <w:pPr>
        <w:ind w:left="120"/>
        <w:rPr>
          <w:b/>
          <w:sz w:val="18"/>
        </w:rPr>
      </w:pPr>
      <w:bookmarkStart w:id="102" w:name="7.6g_Nearest_neighbor_and_hub_thresholdi"/>
      <w:bookmarkEnd w:id="102"/>
      <w:r>
        <w:rPr>
          <w:b/>
          <w:w w:val="105"/>
          <w:sz w:val="18"/>
        </w:rPr>
        <w:t>7.6g Nearest neighbor and hub thresholding</w:t>
      </w:r>
    </w:p>
    <w:p w14:paraId="2730BF37" w14:textId="77777777" w:rsidR="00D270E3" w:rsidRDefault="00D270E3">
      <w:pPr>
        <w:pStyle w:val="BodyText"/>
        <w:spacing w:before="8"/>
        <w:rPr>
          <w:b/>
          <w:sz w:val="29"/>
        </w:rPr>
      </w:pPr>
    </w:p>
    <w:p w14:paraId="14245FB3" w14:textId="77777777" w:rsidR="00D270E3" w:rsidRDefault="00570814">
      <w:pPr>
        <w:pStyle w:val="BodyText"/>
        <w:spacing w:line="280" w:lineRule="auto"/>
        <w:ind w:left="120" w:right="165"/>
      </w:pPr>
      <w:r>
        <w:rPr>
          <w:w w:val="105"/>
        </w:rPr>
        <w:t xml:space="preserve">The number of nearest neighbors to graph, or the limit to the number of edges a graphed node can have, can be modulated by the user using the appropriate input spaces. When graphing a nearest </w:t>
      </w:r>
      <w:proofErr w:type="gramStart"/>
      <w:r>
        <w:rPr>
          <w:w w:val="105"/>
        </w:rPr>
        <w:t>neighbors</w:t>
      </w:r>
      <w:proofErr w:type="gramEnd"/>
      <w:r>
        <w:rPr>
          <w:w w:val="105"/>
        </w:rPr>
        <w:t xml:space="preserve"> network, </w:t>
      </w:r>
      <w:proofErr w:type="spellStart"/>
      <w:r>
        <w:rPr>
          <w:w w:val="105"/>
        </w:rPr>
        <w:t>Metaboverse</w:t>
      </w:r>
      <w:proofErr w:type="spellEnd"/>
      <w:r>
        <w:rPr>
          <w:w w:val="105"/>
        </w:rPr>
        <w:t xml:space="preserve"> will recursively fetch related reactions and their neighbors until a node display threshold is reached. This allows the user to visualize downstream effects of a change that may propagate across several reactions. The hub threshold option prevents the plotting of nodes with more than the specified number of edges. This is handling during graphing by excluding any entity nodes that meet these criteria as the neighborhood is propagated. This is particularly useful in removing</w:t>
      </w:r>
      <w:r>
        <w:rPr>
          <w:spacing w:val="-5"/>
          <w:w w:val="105"/>
        </w:rPr>
        <w:t xml:space="preserve"> </w:t>
      </w:r>
      <w:r>
        <w:rPr>
          <w:w w:val="105"/>
        </w:rPr>
        <w:t>hub</w:t>
      </w:r>
      <w:r>
        <w:rPr>
          <w:spacing w:val="-5"/>
          <w:w w:val="105"/>
        </w:rPr>
        <w:t xml:space="preserve"> </w:t>
      </w:r>
      <w:r>
        <w:rPr>
          <w:w w:val="105"/>
        </w:rPr>
        <w:t>nodes,</w:t>
      </w:r>
      <w:r>
        <w:rPr>
          <w:spacing w:val="-5"/>
          <w:w w:val="105"/>
        </w:rPr>
        <w:t xml:space="preserve"> </w:t>
      </w:r>
      <w:r>
        <w:rPr>
          <w:w w:val="105"/>
        </w:rPr>
        <w:t>such</w:t>
      </w:r>
      <w:r>
        <w:rPr>
          <w:spacing w:val="-5"/>
          <w:w w:val="105"/>
        </w:rPr>
        <w:t xml:space="preserve"> </w:t>
      </w:r>
      <w:r>
        <w:rPr>
          <w:w w:val="105"/>
        </w:rPr>
        <w:t>as</w:t>
      </w:r>
      <w:r>
        <w:rPr>
          <w:spacing w:val="-5"/>
          <w:w w:val="105"/>
        </w:rPr>
        <w:t xml:space="preserve"> </w:t>
      </w:r>
      <w:r>
        <w:rPr>
          <w:w w:val="105"/>
        </w:rPr>
        <w:t>water</w:t>
      </w:r>
      <w:r>
        <w:rPr>
          <w:spacing w:val="-5"/>
          <w:w w:val="105"/>
        </w:rPr>
        <w:t xml:space="preserve"> </w:t>
      </w:r>
      <w:r>
        <w:rPr>
          <w:w w:val="105"/>
        </w:rPr>
        <w:t>or</w:t>
      </w:r>
      <w:r>
        <w:rPr>
          <w:spacing w:val="-4"/>
          <w:w w:val="105"/>
        </w:rPr>
        <w:t xml:space="preserve"> </w:t>
      </w:r>
      <w:r>
        <w:rPr>
          <w:w w:val="105"/>
        </w:rPr>
        <w:t>protons,</w:t>
      </w:r>
      <w:r>
        <w:rPr>
          <w:spacing w:val="-5"/>
          <w:w w:val="105"/>
        </w:rPr>
        <w:t xml:space="preserve"> </w:t>
      </w:r>
      <w:r>
        <w:rPr>
          <w:w w:val="105"/>
        </w:rPr>
        <w:t>which</w:t>
      </w:r>
      <w:r>
        <w:rPr>
          <w:spacing w:val="-5"/>
          <w:w w:val="105"/>
        </w:rPr>
        <w:t xml:space="preserve"> </w:t>
      </w:r>
      <w:r>
        <w:rPr>
          <w:w w:val="105"/>
        </w:rPr>
        <w:t>may</w:t>
      </w:r>
      <w:r>
        <w:rPr>
          <w:spacing w:val="-5"/>
          <w:w w:val="105"/>
        </w:rPr>
        <w:t xml:space="preserve"> </w:t>
      </w:r>
      <w:r>
        <w:rPr>
          <w:w w:val="105"/>
        </w:rPr>
        <w:t>be</w:t>
      </w:r>
      <w:r>
        <w:rPr>
          <w:spacing w:val="-5"/>
          <w:w w:val="105"/>
        </w:rPr>
        <w:t xml:space="preserve"> </w:t>
      </w:r>
      <w:r>
        <w:rPr>
          <w:w w:val="105"/>
        </w:rPr>
        <w:t>less</w:t>
      </w:r>
      <w:r>
        <w:rPr>
          <w:spacing w:val="-5"/>
          <w:w w:val="105"/>
        </w:rPr>
        <w:t xml:space="preserve"> </w:t>
      </w:r>
      <w:r>
        <w:rPr>
          <w:w w:val="105"/>
        </w:rPr>
        <w:t>relevant</w:t>
      </w:r>
      <w:r>
        <w:rPr>
          <w:spacing w:val="-4"/>
          <w:w w:val="105"/>
        </w:rPr>
        <w:t xml:space="preserve"> </w:t>
      </w:r>
      <w:r>
        <w:rPr>
          <w:w w:val="105"/>
        </w:rPr>
        <w:t>to</w:t>
      </w:r>
      <w:r>
        <w:rPr>
          <w:spacing w:val="-5"/>
          <w:w w:val="105"/>
        </w:rPr>
        <w:t xml:space="preserve"> </w:t>
      </w:r>
      <w:r>
        <w:rPr>
          <w:w w:val="105"/>
        </w:rPr>
        <w:t>the</w:t>
      </w:r>
      <w:r>
        <w:rPr>
          <w:spacing w:val="-5"/>
          <w:w w:val="105"/>
        </w:rPr>
        <w:t xml:space="preserve"> </w:t>
      </w:r>
      <w:r>
        <w:rPr>
          <w:w w:val="105"/>
        </w:rPr>
        <w:t>user</w:t>
      </w:r>
      <w:r>
        <w:rPr>
          <w:spacing w:val="-5"/>
          <w:w w:val="105"/>
        </w:rPr>
        <w:t xml:space="preserve"> </w:t>
      </w:r>
      <w:r>
        <w:rPr>
          <w:w w:val="105"/>
        </w:rPr>
        <w:t>experience</w:t>
      </w:r>
      <w:r>
        <w:rPr>
          <w:spacing w:val="-5"/>
          <w:w w:val="105"/>
        </w:rPr>
        <w:t xml:space="preserve"> </w:t>
      </w:r>
      <w:r>
        <w:rPr>
          <w:w w:val="105"/>
        </w:rPr>
        <w:t>and can quickly clutter the graph. This feature can also help plot more extensive neighborhoods, as often neighborhoods</w:t>
      </w:r>
      <w:r>
        <w:rPr>
          <w:spacing w:val="-7"/>
          <w:w w:val="105"/>
        </w:rPr>
        <w:t xml:space="preserve"> </w:t>
      </w:r>
      <w:r>
        <w:rPr>
          <w:w w:val="105"/>
        </w:rPr>
        <w:t>quickly</w:t>
      </w:r>
      <w:r>
        <w:rPr>
          <w:spacing w:val="-6"/>
          <w:w w:val="105"/>
        </w:rPr>
        <w:t xml:space="preserve"> </w:t>
      </w:r>
      <w:r>
        <w:rPr>
          <w:w w:val="105"/>
        </w:rPr>
        <w:t>link</w:t>
      </w:r>
      <w:r>
        <w:rPr>
          <w:spacing w:val="-6"/>
          <w:w w:val="105"/>
        </w:rPr>
        <w:t xml:space="preserve"> </w:t>
      </w:r>
      <w:r>
        <w:rPr>
          <w:w w:val="105"/>
        </w:rPr>
        <w:t>to</w:t>
      </w:r>
      <w:r>
        <w:rPr>
          <w:spacing w:val="-6"/>
          <w:w w:val="105"/>
        </w:rPr>
        <w:t xml:space="preserve"> </w:t>
      </w:r>
      <w:r>
        <w:rPr>
          <w:w w:val="105"/>
        </w:rPr>
        <w:t>high-degree</w:t>
      </w:r>
      <w:r>
        <w:rPr>
          <w:spacing w:val="-7"/>
          <w:w w:val="105"/>
        </w:rPr>
        <w:t xml:space="preserve"> </w:t>
      </w:r>
      <w:r>
        <w:rPr>
          <w:w w:val="105"/>
        </w:rPr>
        <w:t>nodes,</w:t>
      </w:r>
      <w:r>
        <w:rPr>
          <w:spacing w:val="-6"/>
          <w:w w:val="105"/>
        </w:rPr>
        <w:t xml:space="preserve"> </w:t>
      </w:r>
      <w:r>
        <w:rPr>
          <w:w w:val="105"/>
        </w:rPr>
        <w:t>such</w:t>
      </w:r>
      <w:r>
        <w:rPr>
          <w:spacing w:val="-6"/>
          <w:w w:val="105"/>
        </w:rPr>
        <w:t xml:space="preserve"> </w:t>
      </w:r>
      <w:r>
        <w:rPr>
          <w:w w:val="105"/>
        </w:rPr>
        <w:t>as</w:t>
      </w:r>
      <w:r>
        <w:rPr>
          <w:spacing w:val="-6"/>
          <w:w w:val="105"/>
        </w:rPr>
        <w:t xml:space="preserve"> </w:t>
      </w:r>
      <w:r>
        <w:rPr>
          <w:w w:val="105"/>
        </w:rPr>
        <w:t>water,</w:t>
      </w:r>
      <w:r>
        <w:rPr>
          <w:spacing w:val="-7"/>
          <w:w w:val="105"/>
        </w:rPr>
        <w:t xml:space="preserve"> </w:t>
      </w:r>
      <w:r>
        <w:rPr>
          <w:w w:val="105"/>
        </w:rPr>
        <w:t>and</w:t>
      </w:r>
      <w:r>
        <w:rPr>
          <w:spacing w:val="-6"/>
          <w:w w:val="105"/>
        </w:rPr>
        <w:t xml:space="preserve"> </w:t>
      </w:r>
      <w:r>
        <w:rPr>
          <w:w w:val="105"/>
        </w:rPr>
        <w:t>limit</w:t>
      </w:r>
      <w:r>
        <w:rPr>
          <w:spacing w:val="-6"/>
          <w:w w:val="105"/>
        </w:rPr>
        <w:t xml:space="preserve"> </w:t>
      </w:r>
      <w:r>
        <w:rPr>
          <w:w w:val="105"/>
        </w:rPr>
        <w:t>graphing</w:t>
      </w:r>
      <w:r>
        <w:rPr>
          <w:spacing w:val="-6"/>
          <w:w w:val="105"/>
        </w:rPr>
        <w:t xml:space="preserve"> </w:t>
      </w:r>
      <w:r>
        <w:rPr>
          <w:w w:val="105"/>
        </w:rPr>
        <w:t>ability.</w:t>
      </w:r>
    </w:p>
    <w:p w14:paraId="52780AC7" w14:textId="77777777" w:rsidR="00D270E3" w:rsidRDefault="00D270E3">
      <w:pPr>
        <w:spacing w:line="280" w:lineRule="auto"/>
        <w:sectPr w:rsidR="00D270E3">
          <w:pgSz w:w="11900" w:h="16820"/>
          <w:pgMar w:top="860" w:right="600" w:bottom="280" w:left="600" w:header="720" w:footer="720" w:gutter="0"/>
          <w:cols w:space="720"/>
        </w:sectPr>
      </w:pPr>
    </w:p>
    <w:p w14:paraId="62424956" w14:textId="77777777" w:rsidR="00D270E3" w:rsidRDefault="00570814">
      <w:pPr>
        <w:spacing w:before="110"/>
        <w:ind w:left="120"/>
        <w:rPr>
          <w:b/>
          <w:sz w:val="18"/>
        </w:rPr>
      </w:pPr>
      <w:r>
        <w:rPr>
          <w:noProof/>
        </w:rPr>
        <w:lastRenderedPageBreak/>
        <w:drawing>
          <wp:anchor distT="0" distB="0" distL="0" distR="0" simplePos="0" relativeHeight="250408960" behindDoc="1" locked="0" layoutInCell="1" allowOverlap="1" wp14:anchorId="47D31CCD" wp14:editId="0904BD31">
            <wp:simplePos x="0" y="0"/>
            <wp:positionH relativeFrom="page">
              <wp:posOffset>0</wp:posOffset>
            </wp:positionH>
            <wp:positionV relativeFrom="page">
              <wp:posOffset>0</wp:posOffset>
            </wp:positionV>
            <wp:extent cx="7556500" cy="10680700"/>
            <wp:effectExtent l="0" t="0" r="0" b="0"/>
            <wp:wrapNone/>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03" w:name="7.6h_Metadata_display"/>
      <w:bookmarkEnd w:id="103"/>
      <w:r>
        <w:rPr>
          <w:b/>
          <w:w w:val="110"/>
          <w:sz w:val="18"/>
        </w:rPr>
        <w:t>7.6h Metadata display</w:t>
      </w:r>
    </w:p>
    <w:p w14:paraId="2404484D" w14:textId="77777777" w:rsidR="00D270E3" w:rsidRDefault="00D270E3">
      <w:pPr>
        <w:pStyle w:val="BodyText"/>
        <w:spacing w:before="8"/>
        <w:rPr>
          <w:b/>
          <w:sz w:val="29"/>
        </w:rPr>
      </w:pPr>
    </w:p>
    <w:p w14:paraId="53568691" w14:textId="77777777" w:rsidR="00D270E3" w:rsidRDefault="00570814">
      <w:pPr>
        <w:pStyle w:val="BodyText"/>
        <w:spacing w:line="280" w:lineRule="auto"/>
        <w:ind w:left="120" w:right="300"/>
      </w:pPr>
      <w:r>
        <w:rPr>
          <w:w w:val="105"/>
        </w:rPr>
        <w:t>To help inform the user of selection information and relevant metadata, a space in the legend bar during visualization is reserved for spaces where this information can be displayed, which is updated based on the user’s input as it is provided.</w:t>
      </w:r>
    </w:p>
    <w:p w14:paraId="3975454A" w14:textId="77777777" w:rsidR="00D270E3" w:rsidRDefault="00D270E3">
      <w:pPr>
        <w:pStyle w:val="BodyText"/>
        <w:spacing w:before="9"/>
        <w:rPr>
          <w:sz w:val="26"/>
        </w:rPr>
      </w:pPr>
    </w:p>
    <w:p w14:paraId="62EFEED7" w14:textId="77777777" w:rsidR="00D270E3" w:rsidRDefault="00570814">
      <w:pPr>
        <w:pStyle w:val="Heading2"/>
        <w:numPr>
          <w:ilvl w:val="0"/>
          <w:numId w:val="4"/>
        </w:numPr>
        <w:tabs>
          <w:tab w:val="left" w:pos="390"/>
        </w:tabs>
        <w:ind w:left="389" w:hanging="270"/>
      </w:pPr>
      <w:bookmarkStart w:id="104" w:name="8._Packaging"/>
      <w:bookmarkEnd w:id="104"/>
      <w:r>
        <w:t>Packaging</w:t>
      </w:r>
    </w:p>
    <w:p w14:paraId="29AA8878" w14:textId="77777777" w:rsidR="00D270E3" w:rsidRDefault="00D270E3">
      <w:pPr>
        <w:pStyle w:val="BodyText"/>
        <w:spacing w:before="1"/>
        <w:rPr>
          <w:b/>
          <w:sz w:val="30"/>
        </w:rPr>
      </w:pPr>
    </w:p>
    <w:p w14:paraId="0E423FAF" w14:textId="77777777" w:rsidR="00D270E3" w:rsidRDefault="00570814">
      <w:pPr>
        <w:pStyle w:val="BodyText"/>
        <w:spacing w:line="280" w:lineRule="auto"/>
        <w:ind w:left="120" w:right="228"/>
      </w:pPr>
      <w:r>
        <w:rPr>
          <w:w w:val="105"/>
        </w:rPr>
        <w:t xml:space="preserve">The </w:t>
      </w:r>
      <w:proofErr w:type="spellStart"/>
      <w:r>
        <w:rPr>
          <w:w w:val="105"/>
        </w:rPr>
        <w:t>Metaboverse</w:t>
      </w:r>
      <w:proofErr w:type="spellEnd"/>
      <w:r>
        <w:rPr>
          <w:w w:val="105"/>
        </w:rPr>
        <w:t xml:space="preserve"> app is packaged using Electron. Back-end network curation and data processing </w:t>
      </w:r>
      <w:proofErr w:type="gramStart"/>
      <w:r>
        <w:rPr>
          <w:w w:val="105"/>
        </w:rPr>
        <w:t>is</w:t>
      </w:r>
      <w:proofErr w:type="gramEnd"/>
      <w:r>
        <w:rPr>
          <w:w w:val="105"/>
        </w:rPr>
        <w:t xml:space="preserve"> performed using Python and the </w:t>
      </w:r>
      <w:proofErr w:type="spellStart"/>
      <w:r>
        <w:rPr>
          <w:w w:val="105"/>
        </w:rPr>
        <w:t>NetworkX</w:t>
      </w:r>
      <w:proofErr w:type="spellEnd"/>
      <w:r>
        <w:rPr>
          <w:w w:val="105"/>
        </w:rPr>
        <w:t xml:space="preserve"> library. Front-end visualization is performed using </w:t>
      </w:r>
      <w:proofErr w:type="spellStart"/>
      <w:r>
        <w:rPr>
          <w:w w:val="105"/>
        </w:rPr>
        <w:t>Javascript</w:t>
      </w:r>
      <w:proofErr w:type="spellEnd"/>
      <w:r>
        <w:rPr>
          <w:spacing w:val="-18"/>
          <w:w w:val="105"/>
        </w:rPr>
        <w:t xml:space="preserve"> </w:t>
      </w:r>
      <w:r>
        <w:rPr>
          <w:w w:val="105"/>
        </w:rPr>
        <w:t>and</w:t>
      </w:r>
      <w:r>
        <w:rPr>
          <w:spacing w:val="-17"/>
          <w:w w:val="105"/>
        </w:rPr>
        <w:t xml:space="preserve"> </w:t>
      </w:r>
      <w:r>
        <w:rPr>
          <w:w w:val="105"/>
        </w:rPr>
        <w:t>relies</w:t>
      </w:r>
      <w:r>
        <w:rPr>
          <w:spacing w:val="-17"/>
          <w:w w:val="105"/>
        </w:rPr>
        <w:t xml:space="preserve"> </w:t>
      </w:r>
      <w:r>
        <w:rPr>
          <w:w w:val="105"/>
        </w:rPr>
        <w:t>on</w:t>
      </w:r>
      <w:r>
        <w:rPr>
          <w:spacing w:val="-17"/>
          <w:w w:val="105"/>
        </w:rPr>
        <w:t xml:space="preserve"> </w:t>
      </w:r>
      <w:r>
        <w:rPr>
          <w:w w:val="105"/>
        </w:rPr>
        <w:t>the</w:t>
      </w:r>
      <w:r>
        <w:rPr>
          <w:spacing w:val="-17"/>
          <w:w w:val="105"/>
        </w:rPr>
        <w:t xml:space="preserve"> </w:t>
      </w:r>
      <w:r>
        <w:rPr>
          <w:w w:val="105"/>
        </w:rPr>
        <w:t>D3</w:t>
      </w:r>
      <w:r>
        <w:rPr>
          <w:spacing w:val="-17"/>
          <w:w w:val="105"/>
        </w:rPr>
        <w:t xml:space="preserve"> </w:t>
      </w:r>
      <w:r>
        <w:rPr>
          <w:w w:val="105"/>
        </w:rPr>
        <w:t>and</w:t>
      </w:r>
      <w:r>
        <w:rPr>
          <w:spacing w:val="-17"/>
          <w:w w:val="105"/>
        </w:rPr>
        <w:t xml:space="preserve"> </w:t>
      </w:r>
      <w:proofErr w:type="spellStart"/>
      <w:r>
        <w:rPr>
          <w:w w:val="105"/>
        </w:rPr>
        <w:t>JQuery</w:t>
      </w:r>
      <w:proofErr w:type="spellEnd"/>
      <w:r>
        <w:rPr>
          <w:spacing w:val="-17"/>
          <w:w w:val="105"/>
        </w:rPr>
        <w:t xml:space="preserve"> </w:t>
      </w:r>
      <w:r>
        <w:rPr>
          <w:w w:val="105"/>
        </w:rPr>
        <w:t>packages.</w:t>
      </w:r>
      <w:r>
        <w:rPr>
          <w:spacing w:val="-17"/>
          <w:w w:val="105"/>
        </w:rPr>
        <w:t xml:space="preserve"> </w:t>
      </w:r>
      <w:r>
        <w:rPr>
          <w:w w:val="105"/>
        </w:rPr>
        <w:t>Saving</w:t>
      </w:r>
      <w:r>
        <w:rPr>
          <w:spacing w:val="-17"/>
          <w:w w:val="105"/>
        </w:rPr>
        <w:t xml:space="preserve"> </w:t>
      </w:r>
      <w:r>
        <w:rPr>
          <w:w w:val="105"/>
        </w:rPr>
        <w:t>network</w:t>
      </w:r>
      <w:r>
        <w:rPr>
          <w:spacing w:val="-18"/>
          <w:w w:val="105"/>
        </w:rPr>
        <w:t xml:space="preserve"> </w:t>
      </w:r>
      <w:r>
        <w:rPr>
          <w:w w:val="105"/>
        </w:rPr>
        <w:t>representations</w:t>
      </w:r>
      <w:r>
        <w:rPr>
          <w:spacing w:val="-17"/>
          <w:w w:val="105"/>
        </w:rPr>
        <w:t xml:space="preserve"> </w:t>
      </w:r>
      <w:r>
        <w:rPr>
          <w:w w:val="105"/>
        </w:rPr>
        <w:t>to</w:t>
      </w:r>
      <w:r>
        <w:rPr>
          <w:spacing w:val="-17"/>
          <w:w w:val="105"/>
        </w:rPr>
        <w:t xml:space="preserve"> </w:t>
      </w:r>
      <w:r>
        <w:rPr>
          <w:w w:val="105"/>
        </w:rPr>
        <w:t>a</w:t>
      </w:r>
      <w:r>
        <w:rPr>
          <w:spacing w:val="-17"/>
          <w:w w:val="105"/>
        </w:rPr>
        <w:t xml:space="preserve"> </w:t>
      </w:r>
      <w:r>
        <w:rPr>
          <w:w w:val="105"/>
        </w:rPr>
        <w:t>PNG</w:t>
      </w:r>
      <w:r>
        <w:rPr>
          <w:spacing w:val="-17"/>
          <w:w w:val="105"/>
        </w:rPr>
        <w:t xml:space="preserve"> </w:t>
      </w:r>
      <w:r>
        <w:rPr>
          <w:w w:val="105"/>
        </w:rPr>
        <w:t>file</w:t>
      </w:r>
      <w:r>
        <w:rPr>
          <w:spacing w:val="-17"/>
          <w:w w:val="105"/>
        </w:rPr>
        <w:t xml:space="preserve"> </w:t>
      </w:r>
      <w:r>
        <w:rPr>
          <w:w w:val="105"/>
        </w:rPr>
        <w:t xml:space="preserve">is performed using the d3-save-svg and string-pixel-width packages (Table </w:t>
      </w:r>
      <w:hyperlink w:anchor="_bookmark6" w:history="1">
        <w:r>
          <w:rPr>
            <w:color w:val="2195F2"/>
            <w:spacing w:val="4"/>
            <w:w w:val="105"/>
            <w:u w:val="single" w:color="2195F2"/>
          </w:rPr>
          <w:t>1</w:t>
        </w:r>
      </w:hyperlink>
      <w:r>
        <w:rPr>
          <w:spacing w:val="4"/>
          <w:w w:val="105"/>
        </w:rPr>
        <w:t xml:space="preserve">). </w:t>
      </w:r>
      <w:r>
        <w:rPr>
          <w:w w:val="105"/>
        </w:rPr>
        <w:t xml:space="preserve">Documentation for </w:t>
      </w:r>
      <w:proofErr w:type="spellStart"/>
      <w:r>
        <w:rPr>
          <w:w w:val="105"/>
        </w:rPr>
        <w:t>Metaboverse</w:t>
      </w:r>
      <w:proofErr w:type="spellEnd"/>
      <w:r>
        <w:rPr>
          <w:w w:val="105"/>
        </w:rPr>
        <w:t xml:space="preserve"> is found at metaboverse.readthedocs.io. Continuous integration services are performed by Travis CI to routinely run test cases for each change made to the </w:t>
      </w:r>
      <w:proofErr w:type="spellStart"/>
      <w:r>
        <w:rPr>
          <w:w w:val="105"/>
        </w:rPr>
        <w:t>Metaboverse</w:t>
      </w:r>
      <w:proofErr w:type="spellEnd"/>
      <w:r>
        <w:rPr>
          <w:w w:val="105"/>
        </w:rPr>
        <w:t xml:space="preserve"> architecture. The </w:t>
      </w:r>
      <w:proofErr w:type="spellStart"/>
      <w:r>
        <w:rPr>
          <w:w w:val="105"/>
        </w:rPr>
        <w:t>Metaboverse</w:t>
      </w:r>
      <w:proofErr w:type="spellEnd"/>
      <w:r>
        <w:rPr>
          <w:w w:val="105"/>
        </w:rPr>
        <w:t xml:space="preserve"> source code can be accessed at https://github.com/Metaboverse/metaboverse. The code used to draft and revise this manuscript, as well as all associated scripts used to generate and visualize the data presented in this manuscript can be accessed at https://github.come/Metaboverse/ manuscript.</w:t>
      </w:r>
    </w:p>
    <w:p w14:paraId="1E91D91E" w14:textId="77777777" w:rsidR="00D270E3" w:rsidRDefault="00D270E3">
      <w:pPr>
        <w:pStyle w:val="BodyText"/>
        <w:spacing w:before="3"/>
        <w:rPr>
          <w:sz w:val="27"/>
        </w:rPr>
      </w:pPr>
    </w:p>
    <w:p w14:paraId="5C4324BF" w14:textId="77777777" w:rsidR="00D270E3" w:rsidRDefault="00570814">
      <w:pPr>
        <w:ind w:left="120"/>
        <w:rPr>
          <w:sz w:val="18"/>
        </w:rPr>
      </w:pPr>
      <w:bookmarkStart w:id="105" w:name="_bookmark6"/>
      <w:bookmarkEnd w:id="105"/>
      <w:r>
        <w:rPr>
          <w:b/>
          <w:w w:val="105"/>
          <w:sz w:val="18"/>
        </w:rPr>
        <w:t xml:space="preserve">Table 1: </w:t>
      </w:r>
      <w:r>
        <w:rPr>
          <w:w w:val="105"/>
          <w:sz w:val="18"/>
        </w:rPr>
        <w:t>Dependencies table.</w:t>
      </w:r>
    </w:p>
    <w:p w14:paraId="16E58CDB" w14:textId="77777777" w:rsidR="00D270E3" w:rsidRDefault="00D270E3">
      <w:pPr>
        <w:pStyle w:val="BodyText"/>
        <w:spacing w:before="5"/>
        <w:rPr>
          <w:sz w:val="14"/>
        </w:rPr>
      </w:pPr>
    </w:p>
    <w:tbl>
      <w:tblPr>
        <w:tblW w:w="0" w:type="auto"/>
        <w:tblInd w:w="127" w:type="dxa"/>
        <w:tblLayout w:type="fixed"/>
        <w:tblCellMar>
          <w:left w:w="0" w:type="dxa"/>
          <w:right w:w="0" w:type="dxa"/>
        </w:tblCellMar>
        <w:tblLook w:val="01E0" w:firstRow="1" w:lastRow="1" w:firstColumn="1" w:lastColumn="1" w:noHBand="0" w:noVBand="0"/>
      </w:tblPr>
      <w:tblGrid>
        <w:gridCol w:w="2573"/>
        <w:gridCol w:w="7789"/>
      </w:tblGrid>
      <w:tr w:rsidR="00D270E3" w14:paraId="2D4EBCB8" w14:textId="77777777">
        <w:trPr>
          <w:trHeight w:val="402"/>
        </w:trPr>
        <w:tc>
          <w:tcPr>
            <w:tcW w:w="2573" w:type="dxa"/>
            <w:tcBorders>
              <w:top w:val="single" w:sz="6" w:space="0" w:color="BCBCBC"/>
              <w:bottom w:val="single" w:sz="6" w:space="0" w:color="BCBCBC"/>
            </w:tcBorders>
            <w:shd w:val="clear" w:color="auto" w:fill="F9F9F9"/>
          </w:tcPr>
          <w:p w14:paraId="7F595C63" w14:textId="77777777" w:rsidR="00D270E3" w:rsidRDefault="00570814">
            <w:pPr>
              <w:pStyle w:val="TableParagraph"/>
              <w:rPr>
                <w:b/>
                <w:sz w:val="18"/>
              </w:rPr>
            </w:pPr>
            <w:r>
              <w:rPr>
                <w:b/>
                <w:w w:val="115"/>
                <w:sz w:val="18"/>
              </w:rPr>
              <w:t>Name</w:t>
            </w:r>
          </w:p>
        </w:tc>
        <w:tc>
          <w:tcPr>
            <w:tcW w:w="7789" w:type="dxa"/>
            <w:tcBorders>
              <w:top w:val="single" w:sz="6" w:space="0" w:color="BCBCBC"/>
              <w:bottom w:val="single" w:sz="6" w:space="0" w:color="BCBCBC"/>
            </w:tcBorders>
            <w:shd w:val="clear" w:color="auto" w:fill="F9F9F9"/>
          </w:tcPr>
          <w:p w14:paraId="223A2FF6" w14:textId="77777777" w:rsidR="00D270E3" w:rsidRDefault="00570814">
            <w:pPr>
              <w:pStyle w:val="TableParagraph"/>
              <w:ind w:left="965"/>
              <w:rPr>
                <w:b/>
                <w:sz w:val="18"/>
              </w:rPr>
            </w:pPr>
            <w:r>
              <w:rPr>
                <w:b/>
                <w:w w:val="110"/>
                <w:sz w:val="18"/>
              </w:rPr>
              <w:t>Reference</w:t>
            </w:r>
          </w:p>
        </w:tc>
      </w:tr>
      <w:tr w:rsidR="00D270E3" w14:paraId="1AB73224" w14:textId="77777777">
        <w:trPr>
          <w:trHeight w:val="402"/>
        </w:trPr>
        <w:tc>
          <w:tcPr>
            <w:tcW w:w="2573" w:type="dxa"/>
            <w:tcBorders>
              <w:top w:val="single" w:sz="6" w:space="0" w:color="BCBCBC"/>
              <w:bottom w:val="single" w:sz="6" w:space="0" w:color="BCBCBC"/>
            </w:tcBorders>
            <w:shd w:val="clear" w:color="auto" w:fill="FFFFFF"/>
          </w:tcPr>
          <w:p w14:paraId="40AABC34" w14:textId="77777777" w:rsidR="00D270E3" w:rsidRDefault="00570814">
            <w:pPr>
              <w:pStyle w:val="TableParagraph"/>
              <w:rPr>
                <w:sz w:val="18"/>
              </w:rPr>
            </w:pPr>
            <w:r>
              <w:rPr>
                <w:w w:val="105"/>
                <w:sz w:val="18"/>
              </w:rPr>
              <w:t>HTML</w:t>
            </w:r>
          </w:p>
        </w:tc>
        <w:tc>
          <w:tcPr>
            <w:tcW w:w="7789" w:type="dxa"/>
            <w:tcBorders>
              <w:top w:val="single" w:sz="6" w:space="0" w:color="BCBCBC"/>
              <w:bottom w:val="single" w:sz="6" w:space="0" w:color="BCBCBC"/>
            </w:tcBorders>
            <w:shd w:val="clear" w:color="auto" w:fill="FFFFFF"/>
          </w:tcPr>
          <w:p w14:paraId="7102FD2A" w14:textId="77777777" w:rsidR="00D270E3" w:rsidRDefault="00570814">
            <w:pPr>
              <w:pStyle w:val="TableParagraph"/>
              <w:ind w:left="965"/>
              <w:rPr>
                <w:sz w:val="18"/>
              </w:rPr>
            </w:pPr>
            <w:r>
              <w:rPr>
                <w:w w:val="110"/>
                <w:sz w:val="18"/>
              </w:rPr>
              <w:t>N/A</w:t>
            </w:r>
          </w:p>
        </w:tc>
      </w:tr>
      <w:tr w:rsidR="00D270E3" w14:paraId="5BC1BB9E" w14:textId="77777777">
        <w:trPr>
          <w:trHeight w:val="402"/>
        </w:trPr>
        <w:tc>
          <w:tcPr>
            <w:tcW w:w="2573" w:type="dxa"/>
            <w:tcBorders>
              <w:top w:val="single" w:sz="6" w:space="0" w:color="BCBCBC"/>
              <w:bottom w:val="single" w:sz="6" w:space="0" w:color="BCBCBC"/>
            </w:tcBorders>
            <w:shd w:val="clear" w:color="auto" w:fill="F9F9F9"/>
          </w:tcPr>
          <w:p w14:paraId="010B488D" w14:textId="77777777" w:rsidR="00D270E3" w:rsidRDefault="00570814">
            <w:pPr>
              <w:pStyle w:val="TableParagraph"/>
              <w:rPr>
                <w:sz w:val="18"/>
              </w:rPr>
            </w:pPr>
            <w:r>
              <w:rPr>
                <w:w w:val="95"/>
                <w:sz w:val="18"/>
              </w:rPr>
              <w:t>CSS</w:t>
            </w:r>
          </w:p>
        </w:tc>
        <w:tc>
          <w:tcPr>
            <w:tcW w:w="7789" w:type="dxa"/>
            <w:tcBorders>
              <w:top w:val="single" w:sz="6" w:space="0" w:color="BCBCBC"/>
              <w:bottom w:val="single" w:sz="6" w:space="0" w:color="BCBCBC"/>
            </w:tcBorders>
            <w:shd w:val="clear" w:color="auto" w:fill="F9F9F9"/>
          </w:tcPr>
          <w:p w14:paraId="28EB08EA" w14:textId="77777777" w:rsidR="00D270E3" w:rsidRDefault="00570814">
            <w:pPr>
              <w:pStyle w:val="TableParagraph"/>
              <w:ind w:left="965"/>
              <w:rPr>
                <w:sz w:val="18"/>
              </w:rPr>
            </w:pPr>
            <w:r>
              <w:rPr>
                <w:w w:val="110"/>
                <w:sz w:val="18"/>
              </w:rPr>
              <w:t>N/A</w:t>
            </w:r>
          </w:p>
        </w:tc>
      </w:tr>
      <w:tr w:rsidR="00D270E3" w14:paraId="2358D144" w14:textId="77777777">
        <w:trPr>
          <w:trHeight w:val="402"/>
        </w:trPr>
        <w:tc>
          <w:tcPr>
            <w:tcW w:w="2573" w:type="dxa"/>
            <w:tcBorders>
              <w:top w:val="single" w:sz="6" w:space="0" w:color="BCBCBC"/>
              <w:bottom w:val="single" w:sz="6" w:space="0" w:color="BCBCBC"/>
            </w:tcBorders>
            <w:shd w:val="clear" w:color="auto" w:fill="FFFFFF"/>
          </w:tcPr>
          <w:p w14:paraId="32479419" w14:textId="77777777" w:rsidR="00D270E3" w:rsidRDefault="00570814">
            <w:pPr>
              <w:pStyle w:val="TableParagraph"/>
              <w:rPr>
                <w:sz w:val="18"/>
              </w:rPr>
            </w:pPr>
            <w:proofErr w:type="spellStart"/>
            <w:r>
              <w:rPr>
                <w:w w:val="105"/>
                <w:sz w:val="18"/>
              </w:rPr>
              <w:t>Javascript</w:t>
            </w:r>
            <w:proofErr w:type="spellEnd"/>
          </w:p>
        </w:tc>
        <w:tc>
          <w:tcPr>
            <w:tcW w:w="7789" w:type="dxa"/>
            <w:tcBorders>
              <w:top w:val="single" w:sz="6" w:space="0" w:color="BCBCBC"/>
              <w:bottom w:val="single" w:sz="6" w:space="0" w:color="BCBCBC"/>
            </w:tcBorders>
            <w:shd w:val="clear" w:color="auto" w:fill="FFFFFF"/>
          </w:tcPr>
          <w:p w14:paraId="7F095041" w14:textId="77777777" w:rsidR="00D270E3" w:rsidRDefault="00570814">
            <w:pPr>
              <w:pStyle w:val="TableParagraph"/>
              <w:ind w:left="965"/>
              <w:rPr>
                <w:sz w:val="18"/>
              </w:rPr>
            </w:pPr>
            <w:r>
              <w:rPr>
                <w:w w:val="110"/>
                <w:sz w:val="18"/>
              </w:rPr>
              <w:t>N/A</w:t>
            </w:r>
          </w:p>
        </w:tc>
      </w:tr>
      <w:tr w:rsidR="00D270E3" w14:paraId="5CF45BE6" w14:textId="77777777">
        <w:trPr>
          <w:trHeight w:val="402"/>
        </w:trPr>
        <w:tc>
          <w:tcPr>
            <w:tcW w:w="2573" w:type="dxa"/>
            <w:tcBorders>
              <w:top w:val="single" w:sz="6" w:space="0" w:color="BCBCBC"/>
              <w:bottom w:val="single" w:sz="6" w:space="0" w:color="BCBCBC"/>
            </w:tcBorders>
            <w:shd w:val="clear" w:color="auto" w:fill="F9F9F9"/>
          </w:tcPr>
          <w:p w14:paraId="2160D6BA" w14:textId="77777777" w:rsidR="00D270E3" w:rsidRDefault="00570814">
            <w:pPr>
              <w:pStyle w:val="TableParagraph"/>
              <w:rPr>
                <w:sz w:val="18"/>
              </w:rPr>
            </w:pPr>
            <w:r>
              <w:rPr>
                <w:w w:val="110"/>
                <w:sz w:val="18"/>
              </w:rPr>
              <w:t>Electron</w:t>
            </w:r>
          </w:p>
        </w:tc>
        <w:tc>
          <w:tcPr>
            <w:tcW w:w="7789" w:type="dxa"/>
            <w:tcBorders>
              <w:top w:val="single" w:sz="6" w:space="0" w:color="BCBCBC"/>
              <w:bottom w:val="single" w:sz="6" w:space="0" w:color="BCBCBC"/>
            </w:tcBorders>
            <w:shd w:val="clear" w:color="auto" w:fill="F9F9F9"/>
          </w:tcPr>
          <w:p w14:paraId="1B1A59D1" w14:textId="77777777" w:rsidR="00D270E3" w:rsidRDefault="00570814">
            <w:pPr>
              <w:pStyle w:val="TableParagraph"/>
              <w:ind w:left="965"/>
              <w:rPr>
                <w:sz w:val="18"/>
              </w:rPr>
            </w:pPr>
            <w:r>
              <w:rPr>
                <w:w w:val="115"/>
                <w:sz w:val="18"/>
              </w:rPr>
              <w:t>[</w:t>
            </w:r>
            <w:hyperlink w:anchor="_bookmark49" w:history="1">
              <w:r>
                <w:rPr>
                  <w:color w:val="2195F2"/>
                  <w:w w:val="115"/>
                  <w:sz w:val="18"/>
                  <w:u w:val="single" w:color="2195F2"/>
                </w:rPr>
                <w:t>42</w:t>
              </w:r>
            </w:hyperlink>
            <w:r>
              <w:rPr>
                <w:w w:val="115"/>
                <w:sz w:val="18"/>
              </w:rPr>
              <w:t>]</w:t>
            </w:r>
          </w:p>
        </w:tc>
      </w:tr>
      <w:tr w:rsidR="00D270E3" w14:paraId="266EBBAB" w14:textId="77777777">
        <w:trPr>
          <w:trHeight w:val="402"/>
        </w:trPr>
        <w:tc>
          <w:tcPr>
            <w:tcW w:w="2573" w:type="dxa"/>
            <w:tcBorders>
              <w:top w:val="single" w:sz="6" w:space="0" w:color="BCBCBC"/>
              <w:bottom w:val="single" w:sz="6" w:space="0" w:color="BCBCBC"/>
            </w:tcBorders>
            <w:shd w:val="clear" w:color="auto" w:fill="FFFFFF"/>
          </w:tcPr>
          <w:p w14:paraId="25767081" w14:textId="77777777" w:rsidR="00D270E3" w:rsidRDefault="00570814">
            <w:pPr>
              <w:pStyle w:val="TableParagraph"/>
              <w:rPr>
                <w:sz w:val="18"/>
              </w:rPr>
            </w:pPr>
            <w:proofErr w:type="spellStart"/>
            <w:r>
              <w:rPr>
                <w:sz w:val="18"/>
              </w:rPr>
              <w:t>JQuery</w:t>
            </w:r>
            <w:proofErr w:type="spellEnd"/>
          </w:p>
        </w:tc>
        <w:tc>
          <w:tcPr>
            <w:tcW w:w="7789" w:type="dxa"/>
            <w:tcBorders>
              <w:top w:val="single" w:sz="6" w:space="0" w:color="BCBCBC"/>
              <w:bottom w:val="single" w:sz="6" w:space="0" w:color="BCBCBC"/>
            </w:tcBorders>
            <w:shd w:val="clear" w:color="auto" w:fill="FFFFFF"/>
          </w:tcPr>
          <w:p w14:paraId="4BC6D88F" w14:textId="77777777" w:rsidR="00D270E3" w:rsidRDefault="00570814">
            <w:pPr>
              <w:pStyle w:val="TableParagraph"/>
              <w:ind w:left="965"/>
              <w:rPr>
                <w:sz w:val="18"/>
              </w:rPr>
            </w:pPr>
            <w:r>
              <w:rPr>
                <w:w w:val="115"/>
                <w:sz w:val="18"/>
              </w:rPr>
              <w:t>[</w:t>
            </w:r>
            <w:hyperlink w:anchor="_bookmark50" w:history="1">
              <w:r>
                <w:rPr>
                  <w:color w:val="2195F2"/>
                  <w:w w:val="115"/>
                  <w:sz w:val="18"/>
                  <w:u w:val="single" w:color="2195F2"/>
                </w:rPr>
                <w:t>43</w:t>
              </w:r>
            </w:hyperlink>
            <w:r>
              <w:rPr>
                <w:w w:val="115"/>
                <w:sz w:val="18"/>
              </w:rPr>
              <w:t>]</w:t>
            </w:r>
          </w:p>
        </w:tc>
      </w:tr>
      <w:tr w:rsidR="00D270E3" w14:paraId="72458F64" w14:textId="77777777">
        <w:trPr>
          <w:trHeight w:val="402"/>
        </w:trPr>
        <w:tc>
          <w:tcPr>
            <w:tcW w:w="2573" w:type="dxa"/>
            <w:tcBorders>
              <w:top w:val="single" w:sz="6" w:space="0" w:color="BCBCBC"/>
              <w:bottom w:val="single" w:sz="6" w:space="0" w:color="BCBCBC"/>
            </w:tcBorders>
            <w:shd w:val="clear" w:color="auto" w:fill="F9F9F9"/>
          </w:tcPr>
          <w:p w14:paraId="0122612C" w14:textId="77777777" w:rsidR="00D270E3" w:rsidRDefault="00570814">
            <w:pPr>
              <w:pStyle w:val="TableParagraph"/>
              <w:rPr>
                <w:sz w:val="18"/>
              </w:rPr>
            </w:pPr>
            <w:r>
              <w:rPr>
                <w:w w:val="105"/>
                <w:sz w:val="18"/>
              </w:rPr>
              <w:t>D3</w:t>
            </w:r>
          </w:p>
        </w:tc>
        <w:tc>
          <w:tcPr>
            <w:tcW w:w="7789" w:type="dxa"/>
            <w:tcBorders>
              <w:top w:val="single" w:sz="6" w:space="0" w:color="BCBCBC"/>
              <w:bottom w:val="single" w:sz="6" w:space="0" w:color="BCBCBC"/>
            </w:tcBorders>
            <w:shd w:val="clear" w:color="auto" w:fill="F9F9F9"/>
          </w:tcPr>
          <w:p w14:paraId="1EF6847E" w14:textId="77777777" w:rsidR="00D270E3" w:rsidRDefault="00570814">
            <w:pPr>
              <w:pStyle w:val="TableParagraph"/>
              <w:ind w:left="965"/>
              <w:rPr>
                <w:sz w:val="18"/>
              </w:rPr>
            </w:pPr>
            <w:r>
              <w:rPr>
                <w:w w:val="115"/>
                <w:sz w:val="18"/>
              </w:rPr>
              <w:t>[</w:t>
            </w:r>
            <w:hyperlink w:anchor="_bookmark51" w:history="1">
              <w:r>
                <w:rPr>
                  <w:color w:val="2195F2"/>
                  <w:w w:val="115"/>
                  <w:sz w:val="18"/>
                  <w:u w:val="single" w:color="2195F2"/>
                </w:rPr>
                <w:t>44</w:t>
              </w:r>
            </w:hyperlink>
            <w:r>
              <w:rPr>
                <w:w w:val="115"/>
                <w:sz w:val="18"/>
              </w:rPr>
              <w:t>]</w:t>
            </w:r>
          </w:p>
        </w:tc>
      </w:tr>
      <w:tr w:rsidR="00D270E3" w14:paraId="322E88B5" w14:textId="77777777">
        <w:trPr>
          <w:trHeight w:val="402"/>
        </w:trPr>
        <w:tc>
          <w:tcPr>
            <w:tcW w:w="2573" w:type="dxa"/>
            <w:tcBorders>
              <w:top w:val="single" w:sz="6" w:space="0" w:color="BCBCBC"/>
              <w:bottom w:val="single" w:sz="6" w:space="0" w:color="BCBCBC"/>
            </w:tcBorders>
            <w:shd w:val="clear" w:color="auto" w:fill="FFFFFF"/>
          </w:tcPr>
          <w:p w14:paraId="719AEED1" w14:textId="77777777" w:rsidR="00D270E3" w:rsidRDefault="00570814">
            <w:pPr>
              <w:pStyle w:val="TableParagraph"/>
              <w:rPr>
                <w:sz w:val="18"/>
              </w:rPr>
            </w:pPr>
            <w:r>
              <w:rPr>
                <w:w w:val="110"/>
                <w:sz w:val="18"/>
              </w:rPr>
              <w:t>string-pixel-width</w:t>
            </w:r>
          </w:p>
        </w:tc>
        <w:tc>
          <w:tcPr>
            <w:tcW w:w="7789" w:type="dxa"/>
            <w:tcBorders>
              <w:top w:val="single" w:sz="6" w:space="0" w:color="BCBCBC"/>
              <w:bottom w:val="single" w:sz="6" w:space="0" w:color="BCBCBC"/>
            </w:tcBorders>
            <w:shd w:val="clear" w:color="auto" w:fill="FFFFFF"/>
          </w:tcPr>
          <w:p w14:paraId="5FC8B758" w14:textId="77777777" w:rsidR="00D270E3" w:rsidRDefault="00570814">
            <w:pPr>
              <w:pStyle w:val="TableParagraph"/>
              <w:ind w:left="965"/>
              <w:rPr>
                <w:sz w:val="18"/>
              </w:rPr>
            </w:pPr>
            <w:r>
              <w:rPr>
                <w:w w:val="115"/>
                <w:sz w:val="18"/>
              </w:rPr>
              <w:t>[</w:t>
            </w:r>
            <w:hyperlink w:anchor="_bookmark52" w:history="1">
              <w:r>
                <w:rPr>
                  <w:color w:val="2195F2"/>
                  <w:w w:val="115"/>
                  <w:sz w:val="18"/>
                  <w:u w:val="single" w:color="2195F2"/>
                </w:rPr>
                <w:t>45</w:t>
              </w:r>
            </w:hyperlink>
            <w:r>
              <w:rPr>
                <w:w w:val="115"/>
                <w:sz w:val="18"/>
              </w:rPr>
              <w:t>]</w:t>
            </w:r>
          </w:p>
        </w:tc>
      </w:tr>
      <w:tr w:rsidR="00D270E3" w14:paraId="7EF4D62F" w14:textId="77777777">
        <w:trPr>
          <w:trHeight w:val="402"/>
        </w:trPr>
        <w:tc>
          <w:tcPr>
            <w:tcW w:w="2573" w:type="dxa"/>
            <w:tcBorders>
              <w:top w:val="single" w:sz="6" w:space="0" w:color="BCBCBC"/>
              <w:bottom w:val="single" w:sz="6" w:space="0" w:color="BCBCBC"/>
            </w:tcBorders>
            <w:shd w:val="clear" w:color="auto" w:fill="F9F9F9"/>
          </w:tcPr>
          <w:p w14:paraId="3E3F4426" w14:textId="77777777" w:rsidR="00D270E3" w:rsidRDefault="00570814">
            <w:pPr>
              <w:pStyle w:val="TableParagraph"/>
              <w:rPr>
                <w:sz w:val="18"/>
              </w:rPr>
            </w:pPr>
            <w:r>
              <w:rPr>
                <w:w w:val="105"/>
                <w:sz w:val="18"/>
              </w:rPr>
              <w:t>d3-save-svg</w:t>
            </w:r>
          </w:p>
        </w:tc>
        <w:tc>
          <w:tcPr>
            <w:tcW w:w="7789" w:type="dxa"/>
            <w:tcBorders>
              <w:top w:val="single" w:sz="6" w:space="0" w:color="BCBCBC"/>
              <w:bottom w:val="single" w:sz="6" w:space="0" w:color="BCBCBC"/>
            </w:tcBorders>
            <w:shd w:val="clear" w:color="auto" w:fill="F9F9F9"/>
          </w:tcPr>
          <w:p w14:paraId="1C2628B8" w14:textId="77777777" w:rsidR="00D270E3" w:rsidRDefault="00570814">
            <w:pPr>
              <w:pStyle w:val="TableParagraph"/>
              <w:ind w:left="965"/>
              <w:rPr>
                <w:sz w:val="18"/>
              </w:rPr>
            </w:pPr>
            <w:r>
              <w:rPr>
                <w:w w:val="115"/>
                <w:sz w:val="18"/>
              </w:rPr>
              <w:t>[</w:t>
            </w:r>
            <w:hyperlink w:anchor="_bookmark53" w:history="1">
              <w:r>
                <w:rPr>
                  <w:color w:val="2195F2"/>
                  <w:w w:val="115"/>
                  <w:sz w:val="18"/>
                  <w:u w:val="single" w:color="2195F2"/>
                </w:rPr>
                <w:t>46</w:t>
              </w:r>
            </w:hyperlink>
            <w:r>
              <w:rPr>
                <w:w w:val="115"/>
                <w:sz w:val="18"/>
              </w:rPr>
              <w:t>]</w:t>
            </w:r>
          </w:p>
        </w:tc>
      </w:tr>
      <w:tr w:rsidR="00D270E3" w14:paraId="520B185D" w14:textId="77777777">
        <w:trPr>
          <w:trHeight w:val="402"/>
        </w:trPr>
        <w:tc>
          <w:tcPr>
            <w:tcW w:w="2573" w:type="dxa"/>
            <w:tcBorders>
              <w:top w:val="single" w:sz="6" w:space="0" w:color="BCBCBC"/>
              <w:bottom w:val="single" w:sz="6" w:space="0" w:color="BCBCBC"/>
            </w:tcBorders>
            <w:shd w:val="clear" w:color="auto" w:fill="FFFFFF"/>
          </w:tcPr>
          <w:p w14:paraId="11C9C3E3" w14:textId="77777777" w:rsidR="00D270E3" w:rsidRDefault="00570814">
            <w:pPr>
              <w:pStyle w:val="TableParagraph"/>
              <w:rPr>
                <w:sz w:val="18"/>
              </w:rPr>
            </w:pPr>
            <w:r>
              <w:rPr>
                <w:w w:val="110"/>
                <w:sz w:val="18"/>
              </w:rPr>
              <w:t>Python</w:t>
            </w:r>
          </w:p>
        </w:tc>
        <w:tc>
          <w:tcPr>
            <w:tcW w:w="7789" w:type="dxa"/>
            <w:tcBorders>
              <w:top w:val="single" w:sz="6" w:space="0" w:color="BCBCBC"/>
              <w:bottom w:val="single" w:sz="6" w:space="0" w:color="BCBCBC"/>
            </w:tcBorders>
            <w:shd w:val="clear" w:color="auto" w:fill="FFFFFF"/>
          </w:tcPr>
          <w:p w14:paraId="046C83DB" w14:textId="77777777" w:rsidR="00D270E3" w:rsidRDefault="00570814">
            <w:pPr>
              <w:pStyle w:val="TableParagraph"/>
              <w:ind w:left="965"/>
              <w:rPr>
                <w:sz w:val="18"/>
              </w:rPr>
            </w:pPr>
            <w:r>
              <w:rPr>
                <w:w w:val="115"/>
                <w:sz w:val="18"/>
              </w:rPr>
              <w:t>[</w:t>
            </w:r>
            <w:hyperlink w:anchor="_bookmark54" w:history="1">
              <w:r>
                <w:rPr>
                  <w:color w:val="2195F2"/>
                  <w:w w:val="115"/>
                  <w:sz w:val="18"/>
                  <w:u w:val="single" w:color="2195F2"/>
                </w:rPr>
                <w:t>47</w:t>
              </w:r>
            </w:hyperlink>
            <w:r>
              <w:rPr>
                <w:w w:val="115"/>
                <w:sz w:val="18"/>
              </w:rPr>
              <w:t>]</w:t>
            </w:r>
          </w:p>
        </w:tc>
      </w:tr>
      <w:tr w:rsidR="00D270E3" w14:paraId="041B75D8" w14:textId="77777777">
        <w:trPr>
          <w:trHeight w:val="402"/>
        </w:trPr>
        <w:tc>
          <w:tcPr>
            <w:tcW w:w="2573" w:type="dxa"/>
            <w:tcBorders>
              <w:top w:val="single" w:sz="6" w:space="0" w:color="BCBCBC"/>
              <w:bottom w:val="single" w:sz="6" w:space="0" w:color="BCBCBC"/>
            </w:tcBorders>
            <w:shd w:val="clear" w:color="auto" w:fill="F9F9F9"/>
          </w:tcPr>
          <w:p w14:paraId="0EB27D48" w14:textId="77777777" w:rsidR="00D270E3" w:rsidRDefault="00570814">
            <w:pPr>
              <w:pStyle w:val="TableParagraph"/>
              <w:rPr>
                <w:sz w:val="18"/>
              </w:rPr>
            </w:pPr>
            <w:r>
              <w:rPr>
                <w:w w:val="110"/>
                <w:sz w:val="18"/>
              </w:rPr>
              <w:t>pandas</w:t>
            </w:r>
          </w:p>
        </w:tc>
        <w:tc>
          <w:tcPr>
            <w:tcW w:w="7789" w:type="dxa"/>
            <w:tcBorders>
              <w:top w:val="single" w:sz="6" w:space="0" w:color="BCBCBC"/>
              <w:bottom w:val="single" w:sz="6" w:space="0" w:color="BCBCBC"/>
            </w:tcBorders>
            <w:shd w:val="clear" w:color="auto" w:fill="F9F9F9"/>
          </w:tcPr>
          <w:p w14:paraId="707CF04C" w14:textId="77777777" w:rsidR="00D270E3" w:rsidRDefault="00570814">
            <w:pPr>
              <w:pStyle w:val="TableParagraph"/>
              <w:ind w:left="965"/>
              <w:rPr>
                <w:sz w:val="18"/>
              </w:rPr>
            </w:pPr>
            <w:r>
              <w:rPr>
                <w:w w:val="110"/>
                <w:sz w:val="18"/>
              </w:rPr>
              <w:t>[</w:t>
            </w:r>
            <w:hyperlink w:anchor="_bookmark55" w:history="1">
              <w:r>
                <w:rPr>
                  <w:color w:val="2195F2"/>
                  <w:w w:val="110"/>
                  <w:sz w:val="18"/>
                  <w:u w:val="single" w:color="2195F2"/>
                </w:rPr>
                <w:t>48</w:t>
              </w:r>
            </w:hyperlink>
            <w:r>
              <w:rPr>
                <w:w w:val="110"/>
                <w:sz w:val="18"/>
              </w:rPr>
              <w:t>,</w:t>
            </w:r>
            <w:hyperlink w:anchor="_bookmark56" w:history="1">
              <w:r>
                <w:rPr>
                  <w:color w:val="2195F2"/>
                  <w:w w:val="110"/>
                  <w:sz w:val="18"/>
                  <w:u w:val="single" w:color="2195F2"/>
                </w:rPr>
                <w:t>49</w:t>
              </w:r>
            </w:hyperlink>
            <w:r>
              <w:rPr>
                <w:w w:val="110"/>
                <w:sz w:val="18"/>
              </w:rPr>
              <w:t>]</w:t>
            </w:r>
          </w:p>
        </w:tc>
      </w:tr>
      <w:tr w:rsidR="00D270E3" w14:paraId="51AAB772" w14:textId="77777777">
        <w:trPr>
          <w:trHeight w:val="402"/>
        </w:trPr>
        <w:tc>
          <w:tcPr>
            <w:tcW w:w="2573" w:type="dxa"/>
            <w:tcBorders>
              <w:top w:val="single" w:sz="6" w:space="0" w:color="BCBCBC"/>
              <w:bottom w:val="single" w:sz="6" w:space="0" w:color="BCBCBC"/>
            </w:tcBorders>
            <w:shd w:val="clear" w:color="auto" w:fill="FFFFFF"/>
          </w:tcPr>
          <w:p w14:paraId="2C84980B" w14:textId="77777777" w:rsidR="00D270E3" w:rsidRDefault="00570814">
            <w:pPr>
              <w:pStyle w:val="TableParagraph"/>
              <w:rPr>
                <w:sz w:val="18"/>
              </w:rPr>
            </w:pPr>
            <w:proofErr w:type="spellStart"/>
            <w:r>
              <w:rPr>
                <w:w w:val="115"/>
                <w:sz w:val="18"/>
              </w:rPr>
              <w:t>numpy</w:t>
            </w:r>
            <w:proofErr w:type="spellEnd"/>
          </w:p>
        </w:tc>
        <w:tc>
          <w:tcPr>
            <w:tcW w:w="7789" w:type="dxa"/>
            <w:tcBorders>
              <w:top w:val="single" w:sz="6" w:space="0" w:color="BCBCBC"/>
              <w:bottom w:val="single" w:sz="6" w:space="0" w:color="BCBCBC"/>
            </w:tcBorders>
            <w:shd w:val="clear" w:color="auto" w:fill="FFFFFF"/>
          </w:tcPr>
          <w:p w14:paraId="75C996CA" w14:textId="77777777" w:rsidR="00D270E3" w:rsidRDefault="00570814">
            <w:pPr>
              <w:pStyle w:val="TableParagraph"/>
              <w:ind w:left="965"/>
              <w:rPr>
                <w:sz w:val="18"/>
              </w:rPr>
            </w:pPr>
            <w:r>
              <w:rPr>
                <w:w w:val="115"/>
                <w:sz w:val="18"/>
              </w:rPr>
              <w:t>[</w:t>
            </w:r>
            <w:hyperlink w:anchor="_bookmark57" w:history="1">
              <w:r>
                <w:rPr>
                  <w:color w:val="2195F2"/>
                  <w:w w:val="115"/>
                  <w:sz w:val="18"/>
                  <w:u w:val="single" w:color="2195F2"/>
                </w:rPr>
                <w:t>50</w:t>
              </w:r>
            </w:hyperlink>
            <w:r>
              <w:rPr>
                <w:w w:val="115"/>
                <w:sz w:val="18"/>
              </w:rPr>
              <w:t>]</w:t>
            </w:r>
          </w:p>
        </w:tc>
      </w:tr>
      <w:tr w:rsidR="00D270E3" w14:paraId="6BEDE692" w14:textId="77777777">
        <w:trPr>
          <w:trHeight w:val="402"/>
        </w:trPr>
        <w:tc>
          <w:tcPr>
            <w:tcW w:w="2573" w:type="dxa"/>
            <w:tcBorders>
              <w:top w:val="single" w:sz="6" w:space="0" w:color="BCBCBC"/>
              <w:bottom w:val="single" w:sz="6" w:space="0" w:color="BCBCBC"/>
            </w:tcBorders>
            <w:shd w:val="clear" w:color="auto" w:fill="F9F9F9"/>
          </w:tcPr>
          <w:p w14:paraId="1D4C7831" w14:textId="77777777" w:rsidR="00D270E3" w:rsidRDefault="00570814">
            <w:pPr>
              <w:pStyle w:val="TableParagraph"/>
              <w:rPr>
                <w:sz w:val="18"/>
              </w:rPr>
            </w:pPr>
            <w:proofErr w:type="spellStart"/>
            <w:r>
              <w:rPr>
                <w:w w:val="105"/>
                <w:sz w:val="18"/>
              </w:rPr>
              <w:t>scipy</w:t>
            </w:r>
            <w:proofErr w:type="spellEnd"/>
          </w:p>
        </w:tc>
        <w:tc>
          <w:tcPr>
            <w:tcW w:w="7789" w:type="dxa"/>
            <w:tcBorders>
              <w:top w:val="single" w:sz="6" w:space="0" w:color="BCBCBC"/>
              <w:bottom w:val="single" w:sz="6" w:space="0" w:color="BCBCBC"/>
            </w:tcBorders>
            <w:shd w:val="clear" w:color="auto" w:fill="F9F9F9"/>
          </w:tcPr>
          <w:p w14:paraId="19ABB93C" w14:textId="77777777" w:rsidR="00D270E3" w:rsidRDefault="00570814">
            <w:pPr>
              <w:pStyle w:val="TableParagraph"/>
              <w:ind w:left="965"/>
              <w:rPr>
                <w:sz w:val="18"/>
              </w:rPr>
            </w:pPr>
            <w:r>
              <w:rPr>
                <w:w w:val="115"/>
                <w:sz w:val="18"/>
              </w:rPr>
              <w:t>[</w:t>
            </w:r>
            <w:hyperlink w:anchor="_bookmark58" w:history="1">
              <w:r>
                <w:rPr>
                  <w:color w:val="2195F2"/>
                  <w:w w:val="115"/>
                  <w:sz w:val="18"/>
                  <w:u w:val="single" w:color="2195F2"/>
                </w:rPr>
                <w:t>51</w:t>
              </w:r>
            </w:hyperlink>
            <w:r>
              <w:rPr>
                <w:w w:val="115"/>
                <w:sz w:val="18"/>
              </w:rPr>
              <w:t>]</w:t>
            </w:r>
          </w:p>
        </w:tc>
      </w:tr>
      <w:tr w:rsidR="00D270E3" w14:paraId="6EA26B84" w14:textId="77777777">
        <w:trPr>
          <w:trHeight w:val="402"/>
        </w:trPr>
        <w:tc>
          <w:tcPr>
            <w:tcW w:w="2573" w:type="dxa"/>
            <w:tcBorders>
              <w:top w:val="single" w:sz="6" w:space="0" w:color="BCBCBC"/>
              <w:bottom w:val="single" w:sz="6" w:space="0" w:color="BCBCBC"/>
            </w:tcBorders>
            <w:shd w:val="clear" w:color="auto" w:fill="FFFFFF"/>
          </w:tcPr>
          <w:p w14:paraId="20B35C96" w14:textId="77777777" w:rsidR="00D270E3" w:rsidRDefault="00570814">
            <w:pPr>
              <w:pStyle w:val="TableParagraph"/>
              <w:rPr>
                <w:sz w:val="18"/>
              </w:rPr>
            </w:pPr>
            <w:r>
              <w:rPr>
                <w:w w:val="115"/>
                <w:sz w:val="18"/>
              </w:rPr>
              <w:t>matplotlib</w:t>
            </w:r>
          </w:p>
        </w:tc>
        <w:tc>
          <w:tcPr>
            <w:tcW w:w="7789" w:type="dxa"/>
            <w:tcBorders>
              <w:top w:val="single" w:sz="6" w:space="0" w:color="BCBCBC"/>
              <w:bottom w:val="single" w:sz="6" w:space="0" w:color="BCBCBC"/>
            </w:tcBorders>
            <w:shd w:val="clear" w:color="auto" w:fill="FFFFFF"/>
          </w:tcPr>
          <w:p w14:paraId="1BF3AF8D" w14:textId="77777777" w:rsidR="00D270E3" w:rsidRDefault="00570814">
            <w:pPr>
              <w:pStyle w:val="TableParagraph"/>
              <w:ind w:left="965"/>
              <w:rPr>
                <w:sz w:val="18"/>
              </w:rPr>
            </w:pPr>
            <w:r>
              <w:rPr>
                <w:w w:val="115"/>
                <w:sz w:val="18"/>
              </w:rPr>
              <w:t>[</w:t>
            </w:r>
            <w:hyperlink w:anchor="_bookmark59" w:history="1">
              <w:r>
                <w:rPr>
                  <w:color w:val="2195F2"/>
                  <w:w w:val="115"/>
                  <w:sz w:val="18"/>
                  <w:u w:val="single" w:color="2195F2"/>
                </w:rPr>
                <w:t>52</w:t>
              </w:r>
            </w:hyperlink>
            <w:r>
              <w:rPr>
                <w:w w:val="115"/>
                <w:sz w:val="18"/>
              </w:rPr>
              <w:t>]</w:t>
            </w:r>
          </w:p>
        </w:tc>
      </w:tr>
      <w:tr w:rsidR="00D270E3" w14:paraId="651CF44E" w14:textId="77777777">
        <w:trPr>
          <w:trHeight w:val="402"/>
        </w:trPr>
        <w:tc>
          <w:tcPr>
            <w:tcW w:w="2573" w:type="dxa"/>
            <w:tcBorders>
              <w:top w:val="single" w:sz="6" w:space="0" w:color="BCBCBC"/>
              <w:bottom w:val="single" w:sz="6" w:space="0" w:color="BCBCBC"/>
            </w:tcBorders>
            <w:shd w:val="clear" w:color="auto" w:fill="F9F9F9"/>
          </w:tcPr>
          <w:p w14:paraId="6803A91A" w14:textId="77777777" w:rsidR="00D270E3" w:rsidRDefault="00570814">
            <w:pPr>
              <w:pStyle w:val="TableParagraph"/>
              <w:rPr>
                <w:sz w:val="18"/>
              </w:rPr>
            </w:pPr>
            <w:proofErr w:type="spellStart"/>
            <w:r>
              <w:rPr>
                <w:w w:val="110"/>
                <w:sz w:val="18"/>
              </w:rPr>
              <w:t>NetworkX</w:t>
            </w:r>
            <w:proofErr w:type="spellEnd"/>
          </w:p>
        </w:tc>
        <w:tc>
          <w:tcPr>
            <w:tcW w:w="7789" w:type="dxa"/>
            <w:tcBorders>
              <w:top w:val="single" w:sz="6" w:space="0" w:color="BCBCBC"/>
              <w:bottom w:val="single" w:sz="6" w:space="0" w:color="BCBCBC"/>
            </w:tcBorders>
            <w:shd w:val="clear" w:color="auto" w:fill="F9F9F9"/>
          </w:tcPr>
          <w:p w14:paraId="6F7B37EA" w14:textId="77777777" w:rsidR="00D270E3" w:rsidRDefault="00570814">
            <w:pPr>
              <w:pStyle w:val="TableParagraph"/>
              <w:ind w:left="965"/>
              <w:rPr>
                <w:sz w:val="18"/>
              </w:rPr>
            </w:pPr>
            <w:r>
              <w:rPr>
                <w:w w:val="115"/>
                <w:sz w:val="18"/>
              </w:rPr>
              <w:t>[</w:t>
            </w:r>
            <w:hyperlink w:anchor="_bookmark48" w:history="1">
              <w:r>
                <w:rPr>
                  <w:color w:val="2195F2"/>
                  <w:w w:val="115"/>
                  <w:sz w:val="18"/>
                  <w:u w:val="single" w:color="2195F2"/>
                </w:rPr>
                <w:t>41</w:t>
              </w:r>
            </w:hyperlink>
            <w:r>
              <w:rPr>
                <w:w w:val="115"/>
                <w:sz w:val="18"/>
              </w:rPr>
              <w:t>]</w:t>
            </w:r>
          </w:p>
        </w:tc>
      </w:tr>
    </w:tbl>
    <w:p w14:paraId="22D54E8C" w14:textId="77777777" w:rsidR="00D270E3" w:rsidRDefault="00D270E3">
      <w:pPr>
        <w:pStyle w:val="BodyText"/>
        <w:spacing w:before="10"/>
        <w:rPr>
          <w:sz w:val="28"/>
        </w:rPr>
      </w:pPr>
    </w:p>
    <w:p w14:paraId="6C330E26" w14:textId="77777777" w:rsidR="00D270E3" w:rsidRDefault="00570814">
      <w:pPr>
        <w:pStyle w:val="Heading2"/>
        <w:numPr>
          <w:ilvl w:val="0"/>
          <w:numId w:val="4"/>
        </w:numPr>
        <w:tabs>
          <w:tab w:val="left" w:pos="390"/>
        </w:tabs>
        <w:ind w:left="389" w:hanging="270"/>
      </w:pPr>
      <w:bookmarkStart w:id="106" w:name="9._Validation_using_biological_data"/>
      <w:bookmarkEnd w:id="106"/>
      <w:r>
        <w:rPr>
          <w:w w:val="105"/>
        </w:rPr>
        <w:t>Validation using biological</w:t>
      </w:r>
      <w:r>
        <w:rPr>
          <w:spacing w:val="-26"/>
          <w:w w:val="105"/>
        </w:rPr>
        <w:t xml:space="preserve"> </w:t>
      </w:r>
      <w:r>
        <w:rPr>
          <w:w w:val="105"/>
        </w:rPr>
        <w:t>data</w:t>
      </w:r>
    </w:p>
    <w:p w14:paraId="7DB2B7F8" w14:textId="77777777" w:rsidR="00D270E3" w:rsidRDefault="00570814">
      <w:pPr>
        <w:pStyle w:val="ListParagraph"/>
        <w:numPr>
          <w:ilvl w:val="1"/>
          <w:numId w:val="4"/>
        </w:numPr>
        <w:tabs>
          <w:tab w:val="left" w:pos="492"/>
        </w:tabs>
        <w:spacing w:before="271"/>
        <w:ind w:left="491" w:hanging="372"/>
        <w:rPr>
          <w:rFonts w:ascii="Arial-BoldItalicMT"/>
          <w:b/>
          <w:i/>
        </w:rPr>
      </w:pPr>
      <w:bookmarkStart w:id="107" w:name="9.1_MCT1_perturbation_in_Saccharomyces_c"/>
      <w:bookmarkEnd w:id="107"/>
      <w:r>
        <w:rPr>
          <w:rFonts w:ascii="Arial-BoldItalicMT"/>
          <w:b/>
          <w:i/>
          <w:w w:val="105"/>
        </w:rPr>
        <w:t xml:space="preserve">MCT1 </w:t>
      </w:r>
      <w:r>
        <w:rPr>
          <w:b/>
          <w:w w:val="105"/>
        </w:rPr>
        <w:t xml:space="preserve">perturbation in </w:t>
      </w:r>
      <w:r>
        <w:rPr>
          <w:rFonts w:ascii="Arial-BoldItalicMT"/>
          <w:b/>
          <w:i/>
          <w:w w:val="105"/>
        </w:rPr>
        <w:t>Saccharomyces</w:t>
      </w:r>
      <w:r>
        <w:rPr>
          <w:rFonts w:ascii="Arial-BoldItalicMT"/>
          <w:b/>
          <w:i/>
          <w:spacing w:val="-30"/>
          <w:w w:val="105"/>
        </w:rPr>
        <w:t xml:space="preserve"> </w:t>
      </w:r>
      <w:r>
        <w:rPr>
          <w:rFonts w:ascii="Arial-BoldItalicMT"/>
          <w:b/>
          <w:i/>
          <w:w w:val="105"/>
        </w:rPr>
        <w:t>cerevisiae</w:t>
      </w:r>
    </w:p>
    <w:p w14:paraId="4C48A226" w14:textId="77777777" w:rsidR="00D270E3" w:rsidRDefault="00D270E3">
      <w:pPr>
        <w:pStyle w:val="BodyText"/>
        <w:spacing w:before="5"/>
        <w:rPr>
          <w:rFonts w:ascii="Arial-BoldItalicMT"/>
          <w:b/>
          <w:i/>
          <w:sz w:val="23"/>
        </w:rPr>
      </w:pPr>
    </w:p>
    <w:p w14:paraId="19816BCA" w14:textId="77777777" w:rsidR="00D270E3" w:rsidRDefault="00570814">
      <w:pPr>
        <w:ind w:left="120"/>
        <w:rPr>
          <w:b/>
          <w:sz w:val="18"/>
        </w:rPr>
      </w:pPr>
      <w:bookmarkStart w:id="108" w:name="Yeast_Strains"/>
      <w:bookmarkEnd w:id="108"/>
      <w:r>
        <w:rPr>
          <w:b/>
          <w:w w:val="105"/>
          <w:sz w:val="18"/>
        </w:rPr>
        <w:t>Yeast Strains</w:t>
      </w:r>
    </w:p>
    <w:p w14:paraId="1510F203" w14:textId="77777777" w:rsidR="00D270E3" w:rsidRDefault="00D270E3">
      <w:pPr>
        <w:pStyle w:val="BodyText"/>
        <w:spacing w:before="6"/>
        <w:rPr>
          <w:b/>
          <w:sz w:val="29"/>
        </w:rPr>
      </w:pPr>
    </w:p>
    <w:p w14:paraId="46211775" w14:textId="77777777" w:rsidR="00D270E3" w:rsidRDefault="00570814">
      <w:pPr>
        <w:pStyle w:val="BodyText"/>
        <w:spacing w:line="278" w:lineRule="auto"/>
        <w:ind w:left="120"/>
      </w:pPr>
      <w:r>
        <w:rPr>
          <w:i/>
          <w:w w:val="105"/>
        </w:rPr>
        <w:t>Saccharomyces</w:t>
      </w:r>
      <w:r>
        <w:rPr>
          <w:i/>
          <w:spacing w:val="-46"/>
          <w:w w:val="105"/>
        </w:rPr>
        <w:t xml:space="preserve"> </w:t>
      </w:r>
      <w:r>
        <w:rPr>
          <w:i/>
          <w:w w:val="105"/>
        </w:rPr>
        <w:t>cerevisiae</w:t>
      </w:r>
      <w:r>
        <w:rPr>
          <w:i/>
          <w:spacing w:val="-43"/>
          <w:w w:val="105"/>
        </w:rPr>
        <w:t xml:space="preserve"> </w:t>
      </w:r>
      <w:r>
        <w:rPr>
          <w:w w:val="105"/>
        </w:rPr>
        <w:t>BY4743</w:t>
      </w:r>
      <w:r>
        <w:rPr>
          <w:spacing w:val="-46"/>
          <w:w w:val="105"/>
        </w:rPr>
        <w:t xml:space="preserve"> </w:t>
      </w:r>
      <w:r>
        <w:rPr>
          <w:w w:val="105"/>
        </w:rPr>
        <w:t>(</w:t>
      </w:r>
      <w:proofErr w:type="spellStart"/>
      <w:r>
        <w:rPr>
          <w:w w:val="105"/>
        </w:rPr>
        <w:t>MATa</w:t>
      </w:r>
      <w:proofErr w:type="spellEnd"/>
      <w:r>
        <w:rPr>
          <w:w w:val="105"/>
        </w:rPr>
        <w:t>/</w:t>
      </w:r>
      <w:r>
        <w:rPr>
          <w:rFonts w:ascii="Helvetica" w:hAnsi="Helvetica"/>
          <w:w w:val="105"/>
        </w:rPr>
        <w:t>Α</w:t>
      </w:r>
      <w:r>
        <w:rPr>
          <w:w w:val="105"/>
        </w:rPr>
        <w:t>,</w:t>
      </w:r>
      <w:r>
        <w:rPr>
          <w:spacing w:val="-45"/>
          <w:w w:val="105"/>
        </w:rPr>
        <w:t xml:space="preserve"> </w:t>
      </w:r>
      <w:r>
        <w:rPr>
          <w:w w:val="105"/>
        </w:rPr>
        <w:t>his3/his3,</w:t>
      </w:r>
      <w:r>
        <w:rPr>
          <w:spacing w:val="-45"/>
          <w:w w:val="105"/>
        </w:rPr>
        <w:t xml:space="preserve"> </w:t>
      </w:r>
      <w:r>
        <w:rPr>
          <w:w w:val="105"/>
        </w:rPr>
        <w:t>leu2/leu2,</w:t>
      </w:r>
      <w:r>
        <w:rPr>
          <w:spacing w:val="-45"/>
          <w:w w:val="105"/>
        </w:rPr>
        <w:t xml:space="preserve"> </w:t>
      </w:r>
      <w:r>
        <w:rPr>
          <w:w w:val="105"/>
        </w:rPr>
        <w:t>ura3/ura3,</w:t>
      </w:r>
      <w:r>
        <w:rPr>
          <w:spacing w:val="-46"/>
          <w:w w:val="105"/>
        </w:rPr>
        <w:t xml:space="preserve"> </w:t>
      </w:r>
      <w:r>
        <w:rPr>
          <w:w w:val="105"/>
        </w:rPr>
        <w:t>met15/MET15,</w:t>
      </w:r>
      <w:r>
        <w:rPr>
          <w:spacing w:val="-45"/>
          <w:w w:val="105"/>
        </w:rPr>
        <w:t xml:space="preserve"> </w:t>
      </w:r>
      <w:r>
        <w:rPr>
          <w:w w:val="105"/>
        </w:rPr>
        <w:t>lys2/LYS2) was</w:t>
      </w:r>
      <w:r>
        <w:rPr>
          <w:spacing w:val="-8"/>
          <w:w w:val="105"/>
        </w:rPr>
        <w:t xml:space="preserve"> </w:t>
      </w:r>
      <w:r>
        <w:rPr>
          <w:w w:val="105"/>
        </w:rPr>
        <w:t>used</w:t>
      </w:r>
      <w:r>
        <w:rPr>
          <w:spacing w:val="-8"/>
          <w:w w:val="105"/>
        </w:rPr>
        <w:t xml:space="preserve"> </w:t>
      </w:r>
      <w:r>
        <w:rPr>
          <w:w w:val="105"/>
        </w:rPr>
        <w:t>to</w:t>
      </w:r>
      <w:r>
        <w:rPr>
          <w:spacing w:val="-8"/>
          <w:w w:val="105"/>
        </w:rPr>
        <w:t xml:space="preserve"> </w:t>
      </w:r>
      <w:r>
        <w:rPr>
          <w:w w:val="105"/>
        </w:rPr>
        <w:t>generate</w:t>
      </w:r>
      <w:r>
        <w:rPr>
          <w:spacing w:val="-8"/>
          <w:w w:val="105"/>
        </w:rPr>
        <w:t xml:space="preserve"> </w:t>
      </w:r>
      <w:r>
        <w:rPr>
          <w:w w:val="105"/>
        </w:rPr>
        <w:t>the</w:t>
      </w:r>
      <w:r>
        <w:rPr>
          <w:spacing w:val="-1"/>
          <w:w w:val="105"/>
        </w:rPr>
        <w:t xml:space="preserve"> </w:t>
      </w:r>
      <w:r>
        <w:rPr>
          <w:i/>
          <w:w w:val="105"/>
        </w:rPr>
        <w:t>mct1</w:t>
      </w:r>
      <w:r>
        <w:rPr>
          <w:rFonts w:ascii="Helvetica" w:hAnsi="Helvetica"/>
          <w:w w:val="105"/>
        </w:rPr>
        <w:t>Δ</w:t>
      </w:r>
      <w:r>
        <w:rPr>
          <w:rFonts w:ascii="Helvetica" w:hAnsi="Helvetica"/>
          <w:spacing w:val="-3"/>
          <w:w w:val="105"/>
        </w:rPr>
        <w:t xml:space="preserve"> </w:t>
      </w:r>
      <w:r>
        <w:rPr>
          <w:w w:val="105"/>
        </w:rPr>
        <w:t>strain</w:t>
      </w:r>
      <w:r>
        <w:rPr>
          <w:spacing w:val="-8"/>
          <w:w w:val="105"/>
        </w:rPr>
        <w:t xml:space="preserve"> </w:t>
      </w:r>
      <w:r>
        <w:rPr>
          <w:w w:val="105"/>
        </w:rPr>
        <w:t>as</w:t>
      </w:r>
      <w:r>
        <w:rPr>
          <w:spacing w:val="-8"/>
          <w:w w:val="105"/>
        </w:rPr>
        <w:t xml:space="preserve"> </w:t>
      </w:r>
      <w:r>
        <w:rPr>
          <w:w w:val="105"/>
        </w:rPr>
        <w:t>described</w:t>
      </w:r>
      <w:r>
        <w:rPr>
          <w:spacing w:val="-8"/>
          <w:w w:val="105"/>
        </w:rPr>
        <w:t xml:space="preserve"> </w:t>
      </w:r>
      <w:r>
        <w:rPr>
          <w:w w:val="105"/>
        </w:rPr>
        <w:t>in</w:t>
      </w:r>
      <w:r>
        <w:rPr>
          <w:spacing w:val="-8"/>
          <w:w w:val="105"/>
        </w:rPr>
        <w:t xml:space="preserve"> </w:t>
      </w:r>
      <w:r>
        <w:rPr>
          <w:spacing w:val="6"/>
          <w:w w:val="105"/>
        </w:rPr>
        <w:t>[</w:t>
      </w:r>
      <w:hyperlink w:anchor="_bookmark41" w:history="1">
        <w:r>
          <w:rPr>
            <w:color w:val="2195F2"/>
            <w:spacing w:val="6"/>
            <w:w w:val="105"/>
            <w:u w:val="single" w:color="2195F2"/>
          </w:rPr>
          <w:t>34</w:t>
        </w:r>
      </w:hyperlink>
      <w:r>
        <w:rPr>
          <w:spacing w:val="6"/>
          <w:w w:val="105"/>
        </w:rPr>
        <w:t>].</w:t>
      </w:r>
    </w:p>
    <w:p w14:paraId="7E8DD072" w14:textId="77777777" w:rsidR="00D270E3" w:rsidRDefault="00D270E3">
      <w:pPr>
        <w:spacing w:line="278" w:lineRule="auto"/>
        <w:sectPr w:rsidR="00D270E3">
          <w:pgSz w:w="11900" w:h="16820"/>
          <w:pgMar w:top="860" w:right="600" w:bottom="280" w:left="600" w:header="720" w:footer="720" w:gutter="0"/>
          <w:cols w:space="720"/>
        </w:sectPr>
      </w:pPr>
    </w:p>
    <w:p w14:paraId="2182A9AA" w14:textId="77777777" w:rsidR="00D270E3" w:rsidRDefault="00570814">
      <w:pPr>
        <w:spacing w:before="110"/>
        <w:ind w:left="120"/>
        <w:rPr>
          <w:b/>
          <w:sz w:val="18"/>
        </w:rPr>
      </w:pPr>
      <w:r>
        <w:rPr>
          <w:noProof/>
        </w:rPr>
        <w:lastRenderedPageBreak/>
        <w:drawing>
          <wp:anchor distT="0" distB="0" distL="0" distR="0" simplePos="0" relativeHeight="250409984" behindDoc="1" locked="0" layoutInCell="1" allowOverlap="1" wp14:anchorId="15DAB6AD" wp14:editId="029ED555">
            <wp:simplePos x="0" y="0"/>
            <wp:positionH relativeFrom="page">
              <wp:posOffset>0</wp:posOffset>
            </wp:positionH>
            <wp:positionV relativeFrom="page">
              <wp:posOffset>0</wp:posOffset>
            </wp:positionV>
            <wp:extent cx="7556500" cy="10680700"/>
            <wp:effectExtent l="0" t="0" r="0" b="0"/>
            <wp:wrapNone/>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09" w:name="RNA-sequencing_sample_preparation"/>
      <w:bookmarkEnd w:id="109"/>
      <w:r>
        <w:rPr>
          <w:b/>
          <w:w w:val="105"/>
          <w:sz w:val="18"/>
        </w:rPr>
        <w:t>RNA-sequencing sample preparation</w:t>
      </w:r>
    </w:p>
    <w:p w14:paraId="2CB3A92A" w14:textId="77777777" w:rsidR="00D270E3" w:rsidRDefault="00D270E3">
      <w:pPr>
        <w:pStyle w:val="BodyText"/>
        <w:spacing w:before="8"/>
        <w:rPr>
          <w:b/>
          <w:sz w:val="29"/>
        </w:rPr>
      </w:pPr>
    </w:p>
    <w:p w14:paraId="036D71E6" w14:textId="77777777" w:rsidR="00D270E3" w:rsidRDefault="00570814">
      <w:pPr>
        <w:pStyle w:val="BodyText"/>
        <w:spacing w:line="280" w:lineRule="auto"/>
        <w:ind w:left="120"/>
      </w:pPr>
      <w:r>
        <w:rPr>
          <w:w w:val="105"/>
        </w:rPr>
        <w:t xml:space="preserve">RNA sequencing data were generated by growing </w:t>
      </w:r>
      <w:r>
        <w:rPr>
          <w:i/>
          <w:w w:val="105"/>
        </w:rPr>
        <w:t xml:space="preserve">Saccharomyces cerevisiae </w:t>
      </w:r>
      <w:r>
        <w:rPr>
          <w:w w:val="105"/>
        </w:rPr>
        <w:t>biological replicates for strains</w:t>
      </w:r>
      <w:r>
        <w:rPr>
          <w:spacing w:val="-10"/>
          <w:w w:val="105"/>
        </w:rPr>
        <w:t xml:space="preserve"> </w:t>
      </w:r>
      <w:r>
        <w:rPr>
          <w:i/>
          <w:w w:val="105"/>
        </w:rPr>
        <w:t>mct1</w:t>
      </w:r>
      <w:r>
        <w:rPr>
          <w:rFonts w:ascii="Helvetica" w:hAnsi="Helvetica"/>
          <w:w w:val="105"/>
        </w:rPr>
        <w:t>Δ</w:t>
      </w:r>
      <w:r>
        <w:rPr>
          <w:rFonts w:ascii="Helvetica" w:hAnsi="Helvetica"/>
          <w:spacing w:val="-6"/>
          <w:w w:val="105"/>
        </w:rPr>
        <w:t xml:space="preserve"> </w:t>
      </w:r>
      <w:r>
        <w:rPr>
          <w:w w:val="105"/>
        </w:rPr>
        <w:t>(n=4)</w:t>
      </w:r>
      <w:r>
        <w:rPr>
          <w:spacing w:val="-10"/>
          <w:w w:val="105"/>
        </w:rPr>
        <w:t xml:space="preserve"> </w:t>
      </w:r>
      <w:r>
        <w:rPr>
          <w:w w:val="105"/>
        </w:rPr>
        <w:t>and</w:t>
      </w:r>
      <w:r>
        <w:rPr>
          <w:spacing w:val="-10"/>
          <w:w w:val="105"/>
        </w:rPr>
        <w:t xml:space="preserve"> </w:t>
      </w:r>
      <w:r>
        <w:rPr>
          <w:w w:val="105"/>
        </w:rPr>
        <w:t>wild-type</w:t>
      </w:r>
      <w:r>
        <w:rPr>
          <w:spacing w:val="-10"/>
          <w:w w:val="105"/>
        </w:rPr>
        <w:t xml:space="preserve"> </w:t>
      </w:r>
      <w:r>
        <w:rPr>
          <w:w w:val="105"/>
        </w:rPr>
        <w:t>(n=4).</w:t>
      </w:r>
      <w:r>
        <w:rPr>
          <w:spacing w:val="-10"/>
          <w:w w:val="105"/>
        </w:rPr>
        <w:t xml:space="preserve"> </w:t>
      </w:r>
      <w:r>
        <w:rPr>
          <w:w w:val="105"/>
        </w:rPr>
        <w:t>Briefly,</w:t>
      </w:r>
      <w:r>
        <w:rPr>
          <w:spacing w:val="-10"/>
          <w:w w:val="105"/>
        </w:rPr>
        <w:t xml:space="preserve"> </w:t>
      </w:r>
      <w:r>
        <w:rPr>
          <w:w w:val="105"/>
        </w:rPr>
        <w:t>cells</w:t>
      </w:r>
      <w:r>
        <w:rPr>
          <w:spacing w:val="-10"/>
          <w:w w:val="105"/>
        </w:rPr>
        <w:t xml:space="preserve"> </w:t>
      </w:r>
      <w:r>
        <w:rPr>
          <w:w w:val="105"/>
        </w:rPr>
        <w:t>were</w:t>
      </w:r>
      <w:r>
        <w:rPr>
          <w:spacing w:val="-10"/>
          <w:w w:val="105"/>
        </w:rPr>
        <w:t xml:space="preserve"> </w:t>
      </w:r>
      <w:r>
        <w:rPr>
          <w:w w:val="105"/>
        </w:rPr>
        <w:t>grown</w:t>
      </w:r>
      <w:r>
        <w:rPr>
          <w:spacing w:val="-10"/>
          <w:w w:val="105"/>
        </w:rPr>
        <w:t xml:space="preserve"> </w:t>
      </w:r>
      <w:r>
        <w:rPr>
          <w:w w:val="105"/>
        </w:rPr>
        <w:t>in</w:t>
      </w:r>
      <w:r>
        <w:rPr>
          <w:spacing w:val="-10"/>
          <w:w w:val="105"/>
        </w:rPr>
        <w:t xml:space="preserve"> </w:t>
      </w:r>
      <w:r>
        <w:rPr>
          <w:w w:val="105"/>
        </w:rPr>
        <w:t>glucose</w:t>
      </w:r>
      <w:r>
        <w:rPr>
          <w:spacing w:val="-10"/>
          <w:w w:val="105"/>
        </w:rPr>
        <w:t xml:space="preserve"> </w:t>
      </w:r>
      <w:r>
        <w:rPr>
          <w:w w:val="105"/>
        </w:rPr>
        <w:t>and</w:t>
      </w:r>
      <w:r>
        <w:rPr>
          <w:spacing w:val="-10"/>
          <w:w w:val="105"/>
        </w:rPr>
        <w:t xml:space="preserve"> </w:t>
      </w:r>
      <w:r>
        <w:rPr>
          <w:w w:val="105"/>
        </w:rPr>
        <w:t>switched</w:t>
      </w:r>
      <w:r>
        <w:rPr>
          <w:spacing w:val="-10"/>
          <w:w w:val="105"/>
        </w:rPr>
        <w:t xml:space="preserve"> </w:t>
      </w:r>
      <w:r>
        <w:rPr>
          <w:w w:val="105"/>
        </w:rPr>
        <w:t>to</w:t>
      </w:r>
      <w:r>
        <w:rPr>
          <w:spacing w:val="-10"/>
          <w:w w:val="105"/>
        </w:rPr>
        <w:t xml:space="preserve"> </w:t>
      </w:r>
      <w:r>
        <w:rPr>
          <w:w w:val="105"/>
        </w:rPr>
        <w:t>raffinose- supplemented growth medium for 0, 3, and 12 hours such that at time of harvest, cultures were</w:t>
      </w:r>
      <w:r>
        <w:rPr>
          <w:spacing w:val="-24"/>
          <w:w w:val="105"/>
        </w:rPr>
        <w:t xml:space="preserve"> </w:t>
      </w:r>
      <w:r>
        <w:rPr>
          <w:w w:val="105"/>
        </w:rPr>
        <w:t>at</w:t>
      </w:r>
    </w:p>
    <w:p w14:paraId="18B73C87" w14:textId="77777777" w:rsidR="00D270E3" w:rsidRDefault="00570814">
      <w:pPr>
        <w:pStyle w:val="BodyText"/>
        <w:spacing w:before="20" w:line="196" w:lineRule="auto"/>
        <w:ind w:left="120"/>
      </w:pPr>
      <w:r>
        <w:rPr>
          <w:w w:val="105"/>
        </w:rPr>
        <w:t>OD</w:t>
      </w:r>
      <w:r>
        <w:rPr>
          <w:w w:val="105"/>
          <w:position w:val="-10"/>
        </w:rPr>
        <w:t>600</w:t>
      </w:r>
      <w:r>
        <w:rPr>
          <w:w w:val="105"/>
        </w:rPr>
        <w:t>=1. Cultures were flash frozen and later total RNA was isolated using the Direct-</w:t>
      </w:r>
      <w:proofErr w:type="spellStart"/>
      <w:r>
        <w:rPr>
          <w:w w:val="105"/>
        </w:rPr>
        <w:t>zol</w:t>
      </w:r>
      <w:proofErr w:type="spellEnd"/>
      <w:r>
        <w:rPr>
          <w:w w:val="105"/>
        </w:rPr>
        <w:t xml:space="preserve"> kit (</w:t>
      </w:r>
      <w:proofErr w:type="spellStart"/>
      <w:r>
        <w:rPr>
          <w:w w:val="105"/>
        </w:rPr>
        <w:t>Zymo</w:t>
      </w:r>
      <w:proofErr w:type="spellEnd"/>
      <w:r>
        <w:rPr>
          <w:w w:val="105"/>
        </w:rPr>
        <w:t xml:space="preserve"> Research) with on-column DNase digestion and water elution. Sequencing libraries were prepared by</w:t>
      </w:r>
    </w:p>
    <w:p w14:paraId="4899D4D1" w14:textId="77777777" w:rsidR="00D270E3" w:rsidRDefault="00570814">
      <w:pPr>
        <w:pStyle w:val="BodyText"/>
        <w:spacing w:before="52" w:line="280" w:lineRule="auto"/>
        <w:ind w:left="120" w:right="185"/>
      </w:pPr>
      <w:r>
        <w:rPr>
          <w:w w:val="105"/>
        </w:rPr>
        <w:t xml:space="preserve">purifying intact poly(A) RNA from total RNA samples (100-500 ng) with oligo(dT) magnetic beads and stranded mRNA sequencing libraries were prepared as described using the Illumina </w:t>
      </w:r>
      <w:proofErr w:type="spellStart"/>
      <w:r>
        <w:rPr>
          <w:w w:val="105"/>
        </w:rPr>
        <w:t>TruSeq</w:t>
      </w:r>
      <w:proofErr w:type="spellEnd"/>
      <w:r>
        <w:rPr>
          <w:w w:val="105"/>
        </w:rPr>
        <w:t xml:space="preserve"> Stranded mRNA Library Preparation Kit (RS-122-2101, RS-122-2102). Purified libraries were qualified on an Agilent Technologies 2200 </w:t>
      </w:r>
      <w:proofErr w:type="spellStart"/>
      <w:r>
        <w:rPr>
          <w:w w:val="105"/>
        </w:rPr>
        <w:t>TapeStation</w:t>
      </w:r>
      <w:proofErr w:type="spellEnd"/>
      <w:r>
        <w:rPr>
          <w:w w:val="105"/>
        </w:rPr>
        <w:t xml:space="preserve"> using a D1000 </w:t>
      </w:r>
      <w:proofErr w:type="spellStart"/>
      <w:r>
        <w:rPr>
          <w:w w:val="105"/>
        </w:rPr>
        <w:t>ScreenTape</w:t>
      </w:r>
      <w:proofErr w:type="spellEnd"/>
      <w:r>
        <w:rPr>
          <w:w w:val="105"/>
        </w:rPr>
        <w:t xml:space="preserve"> assay (cat# 5067-5582 and</w:t>
      </w:r>
    </w:p>
    <w:p w14:paraId="50864498" w14:textId="77777777" w:rsidR="00D270E3" w:rsidRDefault="00570814">
      <w:pPr>
        <w:pStyle w:val="BodyText"/>
        <w:spacing w:before="4" w:line="280" w:lineRule="auto"/>
        <w:ind w:left="120" w:right="153"/>
      </w:pPr>
      <w:r>
        <w:rPr>
          <w:w w:val="105"/>
        </w:rPr>
        <w:t xml:space="preserve">5067-5583). The molarity of adapter-modified molecules was defined by quantitative PCR using the Kapa Biosystems Kapa Library Quant Kit (cat#KK4824). Individual libraries were normalized to 5 </w:t>
      </w:r>
      <w:proofErr w:type="spellStart"/>
      <w:r>
        <w:rPr>
          <w:w w:val="105"/>
        </w:rPr>
        <w:t>nM</w:t>
      </w:r>
      <w:proofErr w:type="spellEnd"/>
      <w:r>
        <w:rPr>
          <w:w w:val="105"/>
        </w:rPr>
        <w:t xml:space="preserve"> and equal volumes were pooled in preparation for Illumina sequence analysis. Sequencing libraries (25 </w:t>
      </w:r>
      <w:proofErr w:type="spellStart"/>
      <w:r>
        <w:rPr>
          <w:w w:val="105"/>
        </w:rPr>
        <w:t>pM</w:t>
      </w:r>
      <w:proofErr w:type="spellEnd"/>
      <w:r>
        <w:rPr>
          <w:w w:val="105"/>
        </w:rPr>
        <w:t xml:space="preserve">) were chemically denatured and applied to an Illumina </w:t>
      </w:r>
      <w:proofErr w:type="spellStart"/>
      <w:r>
        <w:rPr>
          <w:w w:val="105"/>
        </w:rPr>
        <w:t>HiSeq</w:t>
      </w:r>
      <w:proofErr w:type="spellEnd"/>
      <w:r>
        <w:rPr>
          <w:w w:val="105"/>
        </w:rPr>
        <w:t xml:space="preserve"> v4 single read flow cell using an Illumina </w:t>
      </w:r>
      <w:proofErr w:type="spellStart"/>
      <w:r>
        <w:rPr>
          <w:w w:val="105"/>
        </w:rPr>
        <w:t>cBot</w:t>
      </w:r>
      <w:proofErr w:type="spellEnd"/>
      <w:r>
        <w:rPr>
          <w:w w:val="105"/>
        </w:rPr>
        <w:t xml:space="preserve">. Hybridized molecules were clonally amplified and annealed to sequencing primers with reagents from an Illumina </w:t>
      </w:r>
      <w:proofErr w:type="spellStart"/>
      <w:r>
        <w:rPr>
          <w:w w:val="105"/>
        </w:rPr>
        <w:t>HiSeq</w:t>
      </w:r>
      <w:proofErr w:type="spellEnd"/>
      <w:r>
        <w:rPr>
          <w:w w:val="105"/>
        </w:rPr>
        <w:t xml:space="preserve"> SR Cluster Kit v4-cBot (GD-401-4001). Following transfer of the </w:t>
      </w:r>
      <w:proofErr w:type="spellStart"/>
      <w:r>
        <w:rPr>
          <w:w w:val="105"/>
        </w:rPr>
        <w:t>flowcell</w:t>
      </w:r>
      <w:proofErr w:type="spellEnd"/>
      <w:r>
        <w:rPr>
          <w:w w:val="105"/>
        </w:rPr>
        <w:t xml:space="preserve"> to an Illumina </w:t>
      </w:r>
      <w:proofErr w:type="spellStart"/>
      <w:r>
        <w:rPr>
          <w:w w:val="105"/>
        </w:rPr>
        <w:t>HiSeq</w:t>
      </w:r>
      <w:proofErr w:type="spellEnd"/>
      <w:r>
        <w:rPr>
          <w:w w:val="105"/>
        </w:rPr>
        <w:t xml:space="preserve"> 2500 instrument (HCSv2.2.38 and RTA v1.18.61), a </w:t>
      </w:r>
      <w:proofErr w:type="gramStart"/>
      <w:r>
        <w:rPr>
          <w:w w:val="105"/>
        </w:rPr>
        <w:t>50 cycle</w:t>
      </w:r>
      <w:proofErr w:type="gramEnd"/>
      <w:r>
        <w:rPr>
          <w:w w:val="105"/>
        </w:rPr>
        <w:t xml:space="preserve"> single-read sequence run was performed using </w:t>
      </w:r>
      <w:proofErr w:type="spellStart"/>
      <w:r>
        <w:rPr>
          <w:w w:val="105"/>
        </w:rPr>
        <w:t>HiSeq</w:t>
      </w:r>
      <w:proofErr w:type="spellEnd"/>
      <w:r>
        <w:rPr>
          <w:w w:val="105"/>
        </w:rPr>
        <w:t xml:space="preserve"> SBS Kit v4 sequencing reagents (FC-401-4002).</w:t>
      </w:r>
    </w:p>
    <w:p w14:paraId="4A025FEC" w14:textId="77777777" w:rsidR="00D270E3" w:rsidRDefault="00D270E3">
      <w:pPr>
        <w:pStyle w:val="BodyText"/>
        <w:spacing w:before="8"/>
        <w:rPr>
          <w:sz w:val="26"/>
        </w:rPr>
      </w:pPr>
    </w:p>
    <w:p w14:paraId="5826BF5E" w14:textId="77777777" w:rsidR="00D270E3" w:rsidRDefault="00570814">
      <w:pPr>
        <w:ind w:left="120"/>
        <w:rPr>
          <w:b/>
          <w:sz w:val="18"/>
        </w:rPr>
      </w:pPr>
      <w:bookmarkStart w:id="110" w:name="Sequence_analysis"/>
      <w:bookmarkEnd w:id="110"/>
      <w:r>
        <w:rPr>
          <w:b/>
          <w:w w:val="105"/>
          <w:sz w:val="18"/>
        </w:rPr>
        <w:t>Sequence analysis</w:t>
      </w:r>
    </w:p>
    <w:p w14:paraId="618862CC" w14:textId="77777777" w:rsidR="00D270E3" w:rsidRDefault="00D270E3">
      <w:pPr>
        <w:pStyle w:val="BodyText"/>
        <w:spacing w:before="8"/>
        <w:rPr>
          <w:b/>
          <w:sz w:val="29"/>
        </w:rPr>
      </w:pPr>
    </w:p>
    <w:p w14:paraId="48430A4B" w14:textId="77777777" w:rsidR="00D270E3" w:rsidRDefault="00570814">
      <w:pPr>
        <w:pStyle w:val="BodyText"/>
        <w:spacing w:line="280" w:lineRule="auto"/>
        <w:ind w:left="120" w:right="212"/>
      </w:pPr>
      <w:r>
        <w:rPr>
          <w:w w:val="105"/>
        </w:rPr>
        <w:t>Sequence</w:t>
      </w:r>
      <w:r>
        <w:rPr>
          <w:spacing w:val="-30"/>
          <w:w w:val="105"/>
        </w:rPr>
        <w:t xml:space="preserve"> </w:t>
      </w:r>
      <w:r>
        <w:rPr>
          <w:w w:val="105"/>
        </w:rPr>
        <w:t>FASTQ</w:t>
      </w:r>
      <w:r>
        <w:rPr>
          <w:spacing w:val="-29"/>
          <w:w w:val="105"/>
        </w:rPr>
        <w:t xml:space="preserve"> </w:t>
      </w:r>
      <w:r>
        <w:rPr>
          <w:w w:val="105"/>
        </w:rPr>
        <w:t>files</w:t>
      </w:r>
      <w:r>
        <w:rPr>
          <w:spacing w:val="-29"/>
          <w:w w:val="105"/>
        </w:rPr>
        <w:t xml:space="preserve"> </w:t>
      </w:r>
      <w:r>
        <w:rPr>
          <w:w w:val="105"/>
        </w:rPr>
        <w:t>were</w:t>
      </w:r>
      <w:r>
        <w:rPr>
          <w:spacing w:val="-29"/>
          <w:w w:val="105"/>
        </w:rPr>
        <w:t xml:space="preserve"> </w:t>
      </w:r>
      <w:r>
        <w:rPr>
          <w:w w:val="105"/>
        </w:rPr>
        <w:t>processed</w:t>
      </w:r>
      <w:r>
        <w:rPr>
          <w:spacing w:val="-29"/>
          <w:w w:val="105"/>
        </w:rPr>
        <w:t xml:space="preserve"> </w:t>
      </w:r>
      <w:r>
        <w:rPr>
          <w:w w:val="105"/>
        </w:rPr>
        <w:t>using</w:t>
      </w:r>
      <w:r>
        <w:rPr>
          <w:spacing w:val="-29"/>
          <w:w w:val="105"/>
        </w:rPr>
        <w:t xml:space="preserve"> </w:t>
      </w:r>
      <w:proofErr w:type="spellStart"/>
      <w:r>
        <w:rPr>
          <w:w w:val="105"/>
        </w:rPr>
        <w:t>XPRESSpipe</w:t>
      </w:r>
      <w:proofErr w:type="spellEnd"/>
      <w:r>
        <w:rPr>
          <w:spacing w:val="-29"/>
          <w:w w:val="105"/>
        </w:rPr>
        <w:t xml:space="preserve"> </w:t>
      </w:r>
      <w:r>
        <w:rPr>
          <w:w w:val="105"/>
        </w:rPr>
        <w:t>[</w:t>
      </w:r>
      <w:r>
        <w:rPr>
          <w:spacing w:val="-47"/>
          <w:w w:val="105"/>
        </w:rPr>
        <w:t xml:space="preserve"> </w:t>
      </w:r>
      <w:hyperlink w:anchor="_bookmark60" w:history="1">
        <w:r>
          <w:rPr>
            <w:color w:val="2195F2"/>
            <w:spacing w:val="3"/>
            <w:w w:val="105"/>
            <w:u w:val="single" w:color="2195F2"/>
          </w:rPr>
          <w:t>53</w:t>
        </w:r>
      </w:hyperlink>
      <w:r>
        <w:rPr>
          <w:spacing w:val="3"/>
          <w:w w:val="105"/>
        </w:rPr>
        <w:t>].</w:t>
      </w:r>
      <w:r>
        <w:rPr>
          <w:spacing w:val="-29"/>
          <w:w w:val="105"/>
        </w:rPr>
        <w:t xml:space="preserve"> </w:t>
      </w:r>
      <w:r>
        <w:rPr>
          <w:w w:val="105"/>
        </w:rPr>
        <w:t>Batch</w:t>
      </w:r>
      <w:r>
        <w:rPr>
          <w:spacing w:val="-29"/>
          <w:w w:val="105"/>
        </w:rPr>
        <w:t xml:space="preserve"> </w:t>
      </w:r>
      <w:r>
        <w:rPr>
          <w:w w:val="105"/>
        </w:rPr>
        <w:t>and</w:t>
      </w:r>
      <w:r>
        <w:rPr>
          <w:spacing w:val="-29"/>
          <w:w w:val="105"/>
        </w:rPr>
        <w:t xml:space="preserve"> </w:t>
      </w:r>
      <w:r>
        <w:rPr>
          <w:w w:val="105"/>
        </w:rPr>
        <w:t>log</w:t>
      </w:r>
      <w:r>
        <w:rPr>
          <w:spacing w:val="-29"/>
          <w:w w:val="105"/>
        </w:rPr>
        <w:t xml:space="preserve"> </w:t>
      </w:r>
      <w:r>
        <w:rPr>
          <w:w w:val="105"/>
        </w:rPr>
        <w:t>files</w:t>
      </w:r>
      <w:r>
        <w:rPr>
          <w:spacing w:val="-29"/>
          <w:w w:val="105"/>
        </w:rPr>
        <w:t xml:space="preserve"> </w:t>
      </w:r>
      <w:r>
        <w:rPr>
          <w:w w:val="105"/>
        </w:rPr>
        <w:t>are</w:t>
      </w:r>
      <w:r>
        <w:rPr>
          <w:spacing w:val="-29"/>
          <w:w w:val="105"/>
        </w:rPr>
        <w:t xml:space="preserve"> </w:t>
      </w:r>
      <w:r>
        <w:rPr>
          <w:w w:val="105"/>
        </w:rPr>
        <w:t>available</w:t>
      </w:r>
      <w:r>
        <w:rPr>
          <w:spacing w:val="-30"/>
          <w:w w:val="105"/>
        </w:rPr>
        <w:t xml:space="preserve"> </w:t>
      </w:r>
      <w:r>
        <w:rPr>
          <w:w w:val="105"/>
        </w:rPr>
        <w:t>at</w:t>
      </w:r>
      <w:r>
        <w:rPr>
          <w:spacing w:val="-29"/>
          <w:w w:val="105"/>
        </w:rPr>
        <w:t xml:space="preserve"> </w:t>
      </w:r>
      <w:r>
        <w:rPr>
          <w:w w:val="105"/>
        </w:rPr>
        <w:t>[</w:t>
      </w:r>
      <w:r>
        <w:rPr>
          <w:spacing w:val="-50"/>
          <w:w w:val="105"/>
        </w:rPr>
        <w:t xml:space="preserve"> </w:t>
      </w:r>
      <w:hyperlink w:anchor="_bookmark61" w:history="1">
        <w:r>
          <w:rPr>
            <w:color w:val="2195F2"/>
            <w:spacing w:val="3"/>
            <w:w w:val="105"/>
            <w:u w:val="single" w:color="2195F2"/>
          </w:rPr>
          <w:t>54</w:t>
        </w:r>
      </w:hyperlink>
      <w:r>
        <w:rPr>
          <w:spacing w:val="3"/>
          <w:w w:val="105"/>
        </w:rPr>
        <w:t xml:space="preserve">]. </w:t>
      </w:r>
      <w:r>
        <w:t xml:space="preserve">Notably, reads were trimmed of adapters (Read1: AGATCGGAAGAGCACACGTCTGAACTCCAGTCA, Read2: AGATCGGAAGAGCGTCGTGTAGGGAAAGAGTGT). Based on library complexity quality control, </w:t>
      </w:r>
      <w:r>
        <w:rPr>
          <w:w w:val="105"/>
        </w:rPr>
        <w:t>de-duplicated alignments were used for read quantification due to the high number of duplicated sequences</w:t>
      </w:r>
      <w:r>
        <w:rPr>
          <w:spacing w:val="-11"/>
          <w:w w:val="105"/>
        </w:rPr>
        <w:t xml:space="preserve"> </w:t>
      </w:r>
      <w:r>
        <w:rPr>
          <w:w w:val="105"/>
        </w:rPr>
        <w:t>in</w:t>
      </w:r>
      <w:r>
        <w:rPr>
          <w:spacing w:val="-10"/>
          <w:w w:val="105"/>
        </w:rPr>
        <w:t xml:space="preserve"> </w:t>
      </w:r>
      <w:r>
        <w:rPr>
          <w:w w:val="105"/>
        </w:rPr>
        <w:t>each</w:t>
      </w:r>
      <w:r>
        <w:rPr>
          <w:spacing w:val="-11"/>
          <w:w w:val="105"/>
        </w:rPr>
        <w:t xml:space="preserve"> </w:t>
      </w:r>
      <w:r>
        <w:rPr>
          <w:w w:val="105"/>
        </w:rPr>
        <w:t>library.</w:t>
      </w:r>
      <w:r>
        <w:rPr>
          <w:spacing w:val="-10"/>
          <w:w w:val="105"/>
        </w:rPr>
        <w:t xml:space="preserve"> </w:t>
      </w:r>
      <w:r>
        <w:rPr>
          <w:w w:val="105"/>
        </w:rPr>
        <w:t>Differential</w:t>
      </w:r>
      <w:r>
        <w:rPr>
          <w:spacing w:val="-11"/>
          <w:w w:val="105"/>
        </w:rPr>
        <w:t xml:space="preserve"> </w:t>
      </w:r>
      <w:r>
        <w:rPr>
          <w:w w:val="105"/>
        </w:rPr>
        <w:t>expression</w:t>
      </w:r>
      <w:r>
        <w:rPr>
          <w:spacing w:val="-10"/>
          <w:w w:val="105"/>
        </w:rPr>
        <w:t xml:space="preserve"> </w:t>
      </w:r>
      <w:r>
        <w:rPr>
          <w:w w:val="105"/>
        </w:rPr>
        <w:t>analysis</w:t>
      </w:r>
      <w:r>
        <w:rPr>
          <w:spacing w:val="-11"/>
          <w:w w:val="105"/>
        </w:rPr>
        <w:t xml:space="preserve"> </w:t>
      </w:r>
      <w:r>
        <w:rPr>
          <w:w w:val="105"/>
        </w:rPr>
        <w:t>was</w:t>
      </w:r>
      <w:r>
        <w:rPr>
          <w:spacing w:val="-10"/>
          <w:w w:val="105"/>
        </w:rPr>
        <w:t xml:space="preserve"> </w:t>
      </w:r>
      <w:r>
        <w:rPr>
          <w:w w:val="105"/>
        </w:rPr>
        <w:t>performed</w:t>
      </w:r>
      <w:r>
        <w:rPr>
          <w:spacing w:val="-11"/>
          <w:w w:val="105"/>
        </w:rPr>
        <w:t xml:space="preserve"> </w:t>
      </w:r>
      <w:r>
        <w:rPr>
          <w:w w:val="105"/>
        </w:rPr>
        <w:t>using</w:t>
      </w:r>
      <w:r>
        <w:rPr>
          <w:spacing w:val="-10"/>
          <w:w w:val="105"/>
        </w:rPr>
        <w:t xml:space="preserve"> </w:t>
      </w:r>
      <w:r>
        <w:rPr>
          <w:w w:val="105"/>
        </w:rPr>
        <w:t>DESeq2</w:t>
      </w:r>
      <w:r>
        <w:rPr>
          <w:spacing w:val="-11"/>
          <w:w w:val="105"/>
        </w:rPr>
        <w:t xml:space="preserve"> </w:t>
      </w:r>
      <w:r>
        <w:rPr>
          <w:w w:val="105"/>
        </w:rPr>
        <w:t>[</w:t>
      </w:r>
      <w:r>
        <w:rPr>
          <w:spacing w:val="-38"/>
          <w:w w:val="105"/>
        </w:rPr>
        <w:t xml:space="preserve"> </w:t>
      </w:r>
      <w:hyperlink w:anchor="_bookmark62" w:history="1">
        <w:r>
          <w:rPr>
            <w:color w:val="2195F2"/>
            <w:spacing w:val="4"/>
            <w:w w:val="105"/>
            <w:u w:val="single" w:color="2195F2"/>
          </w:rPr>
          <w:t>55</w:t>
        </w:r>
      </w:hyperlink>
      <w:r>
        <w:rPr>
          <w:spacing w:val="4"/>
          <w:w w:val="105"/>
        </w:rPr>
        <w:t>]</w:t>
      </w:r>
      <w:r>
        <w:rPr>
          <w:spacing w:val="-10"/>
          <w:w w:val="105"/>
        </w:rPr>
        <w:t xml:space="preserve"> </w:t>
      </w:r>
      <w:r>
        <w:rPr>
          <w:w w:val="105"/>
        </w:rPr>
        <w:t>by</w:t>
      </w:r>
    </w:p>
    <w:p w14:paraId="4EEEC573" w14:textId="77777777" w:rsidR="00D270E3" w:rsidRDefault="00570814">
      <w:pPr>
        <w:pStyle w:val="BodyText"/>
        <w:spacing w:before="3"/>
        <w:ind w:left="120"/>
      </w:pPr>
      <w:r>
        <w:rPr>
          <w:w w:val="105"/>
        </w:rPr>
        <w:t xml:space="preserve">comparing </w:t>
      </w:r>
      <w:r>
        <w:rPr>
          <w:i/>
          <w:w w:val="105"/>
        </w:rPr>
        <w:t>mct1</w:t>
      </w:r>
      <w:r>
        <w:rPr>
          <w:rFonts w:ascii="Helvetica" w:hAnsi="Helvetica"/>
          <w:w w:val="105"/>
        </w:rPr>
        <w:t xml:space="preserve">Δ </w:t>
      </w:r>
      <w:r>
        <w:rPr>
          <w:w w:val="105"/>
        </w:rPr>
        <w:t>samples with wild-type samples at the 12-hour time-point to match the steady-state</w:t>
      </w:r>
    </w:p>
    <w:p w14:paraId="39199D53" w14:textId="77777777" w:rsidR="00D270E3" w:rsidRDefault="00570814">
      <w:pPr>
        <w:pStyle w:val="BodyText"/>
        <w:spacing w:before="62" w:line="196" w:lineRule="auto"/>
        <w:ind w:left="120"/>
      </w:pPr>
      <w:r>
        <w:rPr>
          <w:w w:val="110"/>
        </w:rPr>
        <w:t>proteomics</w:t>
      </w:r>
      <w:r>
        <w:rPr>
          <w:spacing w:val="-43"/>
          <w:w w:val="110"/>
        </w:rPr>
        <w:t xml:space="preserve"> </w:t>
      </w:r>
      <w:r>
        <w:rPr>
          <w:w w:val="110"/>
        </w:rPr>
        <w:t>data.</w:t>
      </w:r>
      <w:r>
        <w:rPr>
          <w:spacing w:val="-42"/>
          <w:w w:val="110"/>
        </w:rPr>
        <w:t xml:space="preserve"> </w:t>
      </w:r>
      <w:r>
        <w:rPr>
          <w:w w:val="110"/>
        </w:rPr>
        <w:t>log</w:t>
      </w:r>
      <w:r>
        <w:rPr>
          <w:w w:val="110"/>
          <w:position w:val="-10"/>
        </w:rPr>
        <w:t>2</w:t>
      </w:r>
      <w:r>
        <w:rPr>
          <w:w w:val="110"/>
        </w:rPr>
        <w:t>(fold</w:t>
      </w:r>
      <w:r>
        <w:rPr>
          <w:spacing w:val="-42"/>
          <w:w w:val="110"/>
        </w:rPr>
        <w:t xml:space="preserve"> </w:t>
      </w:r>
      <w:r>
        <w:rPr>
          <w:w w:val="110"/>
        </w:rPr>
        <w:t>change)</w:t>
      </w:r>
      <w:r>
        <w:rPr>
          <w:spacing w:val="-43"/>
          <w:w w:val="110"/>
        </w:rPr>
        <w:t xml:space="preserve"> </w:t>
      </w:r>
      <w:r>
        <w:rPr>
          <w:w w:val="110"/>
        </w:rPr>
        <w:t>and</w:t>
      </w:r>
      <w:r>
        <w:rPr>
          <w:spacing w:val="-42"/>
          <w:w w:val="110"/>
        </w:rPr>
        <w:t xml:space="preserve"> </w:t>
      </w:r>
      <w:r>
        <w:rPr>
          <w:w w:val="110"/>
        </w:rPr>
        <w:t>false</w:t>
      </w:r>
      <w:r>
        <w:rPr>
          <w:spacing w:val="-42"/>
          <w:w w:val="110"/>
        </w:rPr>
        <w:t xml:space="preserve"> </w:t>
      </w:r>
      <w:r>
        <w:rPr>
          <w:w w:val="110"/>
        </w:rPr>
        <w:t>discovery</w:t>
      </w:r>
      <w:r>
        <w:rPr>
          <w:spacing w:val="-42"/>
          <w:w w:val="110"/>
        </w:rPr>
        <w:t xml:space="preserve"> </w:t>
      </w:r>
      <w:r>
        <w:rPr>
          <w:w w:val="110"/>
        </w:rPr>
        <w:t>rate</w:t>
      </w:r>
      <w:r>
        <w:rPr>
          <w:spacing w:val="-43"/>
          <w:w w:val="110"/>
        </w:rPr>
        <w:t xml:space="preserve"> </w:t>
      </w:r>
      <w:r>
        <w:rPr>
          <w:w w:val="110"/>
        </w:rPr>
        <w:t>(“p-</w:t>
      </w:r>
      <w:proofErr w:type="spellStart"/>
      <w:r>
        <w:rPr>
          <w:w w:val="110"/>
        </w:rPr>
        <w:t>adj</w:t>
      </w:r>
      <w:proofErr w:type="spellEnd"/>
      <w:r>
        <w:rPr>
          <w:w w:val="110"/>
        </w:rPr>
        <w:t>”)</w:t>
      </w:r>
      <w:r>
        <w:rPr>
          <w:spacing w:val="-42"/>
          <w:w w:val="110"/>
        </w:rPr>
        <w:t xml:space="preserve"> </w:t>
      </w:r>
      <w:r>
        <w:rPr>
          <w:w w:val="110"/>
        </w:rPr>
        <w:t>values</w:t>
      </w:r>
      <w:r>
        <w:rPr>
          <w:spacing w:val="-42"/>
          <w:w w:val="110"/>
        </w:rPr>
        <w:t xml:space="preserve"> </w:t>
      </w:r>
      <w:r>
        <w:rPr>
          <w:w w:val="110"/>
        </w:rPr>
        <w:t>were</w:t>
      </w:r>
      <w:r>
        <w:rPr>
          <w:spacing w:val="-42"/>
          <w:w w:val="110"/>
        </w:rPr>
        <w:t xml:space="preserve"> </w:t>
      </w:r>
      <w:r>
        <w:rPr>
          <w:w w:val="110"/>
        </w:rPr>
        <w:t>extracted</w:t>
      </w:r>
      <w:r>
        <w:rPr>
          <w:spacing w:val="-43"/>
          <w:w w:val="110"/>
        </w:rPr>
        <w:t xml:space="preserve"> </w:t>
      </w:r>
      <w:r>
        <w:rPr>
          <w:w w:val="110"/>
        </w:rPr>
        <w:t>from</w:t>
      </w:r>
      <w:r>
        <w:rPr>
          <w:spacing w:val="-42"/>
          <w:w w:val="110"/>
        </w:rPr>
        <w:t xml:space="preserve"> </w:t>
      </w:r>
      <w:r>
        <w:rPr>
          <w:w w:val="110"/>
        </w:rPr>
        <w:t>the DESeq2</w:t>
      </w:r>
      <w:r>
        <w:rPr>
          <w:spacing w:val="-12"/>
          <w:w w:val="110"/>
        </w:rPr>
        <w:t xml:space="preserve"> </w:t>
      </w:r>
      <w:r>
        <w:rPr>
          <w:w w:val="110"/>
        </w:rPr>
        <w:t>output.</w:t>
      </w:r>
    </w:p>
    <w:p w14:paraId="26B55D1C" w14:textId="77777777" w:rsidR="00D270E3" w:rsidRDefault="00D270E3">
      <w:pPr>
        <w:pStyle w:val="BodyText"/>
        <w:spacing w:before="4"/>
        <w:rPr>
          <w:sz w:val="30"/>
        </w:rPr>
      </w:pPr>
    </w:p>
    <w:p w14:paraId="16C1BA7D" w14:textId="77777777" w:rsidR="00D270E3" w:rsidRDefault="00570814">
      <w:pPr>
        <w:ind w:left="120"/>
        <w:rPr>
          <w:b/>
          <w:sz w:val="18"/>
        </w:rPr>
      </w:pPr>
      <w:bookmarkStart w:id="111" w:name="Proteomics_analysis"/>
      <w:bookmarkEnd w:id="111"/>
      <w:r>
        <w:rPr>
          <w:b/>
          <w:w w:val="105"/>
          <w:sz w:val="18"/>
        </w:rPr>
        <w:t>Proteomics analysis</w:t>
      </w:r>
    </w:p>
    <w:p w14:paraId="211C138C" w14:textId="77777777" w:rsidR="00D270E3" w:rsidRDefault="00D270E3">
      <w:pPr>
        <w:pStyle w:val="BodyText"/>
        <w:spacing w:before="8"/>
        <w:rPr>
          <w:b/>
          <w:sz w:val="29"/>
        </w:rPr>
      </w:pPr>
    </w:p>
    <w:p w14:paraId="4D2695EF" w14:textId="77777777" w:rsidR="00D270E3" w:rsidRDefault="00570814">
      <w:pPr>
        <w:pStyle w:val="BodyText"/>
        <w:spacing w:before="1" w:line="280" w:lineRule="auto"/>
        <w:ind w:left="120" w:right="228"/>
      </w:pPr>
      <w:r>
        <w:rPr>
          <w:w w:val="110"/>
        </w:rPr>
        <w:t>steady-state</w:t>
      </w:r>
      <w:r>
        <w:rPr>
          <w:spacing w:val="-32"/>
          <w:w w:val="110"/>
        </w:rPr>
        <w:t xml:space="preserve"> </w:t>
      </w:r>
      <w:r>
        <w:rPr>
          <w:w w:val="110"/>
        </w:rPr>
        <w:t>quantitative</w:t>
      </w:r>
      <w:r>
        <w:rPr>
          <w:spacing w:val="-32"/>
          <w:w w:val="110"/>
        </w:rPr>
        <w:t xml:space="preserve"> </w:t>
      </w:r>
      <w:r>
        <w:rPr>
          <w:w w:val="110"/>
        </w:rPr>
        <w:t>proteomics</w:t>
      </w:r>
      <w:r>
        <w:rPr>
          <w:spacing w:val="-32"/>
          <w:w w:val="110"/>
        </w:rPr>
        <w:t xml:space="preserve"> </w:t>
      </w:r>
      <w:r>
        <w:rPr>
          <w:w w:val="110"/>
        </w:rPr>
        <w:t>data</w:t>
      </w:r>
      <w:r>
        <w:rPr>
          <w:spacing w:val="-32"/>
          <w:w w:val="110"/>
        </w:rPr>
        <w:t xml:space="preserve"> </w:t>
      </w:r>
      <w:r>
        <w:rPr>
          <w:w w:val="110"/>
        </w:rPr>
        <w:t>were</w:t>
      </w:r>
      <w:r>
        <w:rPr>
          <w:spacing w:val="-32"/>
          <w:w w:val="110"/>
        </w:rPr>
        <w:t xml:space="preserve"> </w:t>
      </w:r>
      <w:r>
        <w:rPr>
          <w:w w:val="110"/>
        </w:rPr>
        <w:t>generated</w:t>
      </w:r>
      <w:r>
        <w:rPr>
          <w:spacing w:val="-32"/>
          <w:w w:val="110"/>
        </w:rPr>
        <w:t xml:space="preserve"> </w:t>
      </w:r>
      <w:r>
        <w:rPr>
          <w:w w:val="110"/>
        </w:rPr>
        <w:t>as</w:t>
      </w:r>
      <w:r>
        <w:rPr>
          <w:spacing w:val="-32"/>
          <w:w w:val="110"/>
        </w:rPr>
        <w:t xml:space="preserve"> </w:t>
      </w:r>
      <w:r>
        <w:rPr>
          <w:w w:val="110"/>
        </w:rPr>
        <w:t>described</w:t>
      </w:r>
      <w:r>
        <w:rPr>
          <w:spacing w:val="-32"/>
          <w:w w:val="110"/>
        </w:rPr>
        <w:t xml:space="preserve"> </w:t>
      </w:r>
      <w:r>
        <w:rPr>
          <w:w w:val="110"/>
        </w:rPr>
        <w:t>in</w:t>
      </w:r>
      <w:r>
        <w:rPr>
          <w:spacing w:val="-32"/>
          <w:w w:val="110"/>
        </w:rPr>
        <w:t xml:space="preserve"> </w:t>
      </w:r>
      <w:r>
        <w:rPr>
          <w:w w:val="110"/>
        </w:rPr>
        <w:t>[</w:t>
      </w:r>
      <w:r>
        <w:rPr>
          <w:spacing w:val="-46"/>
          <w:w w:val="110"/>
        </w:rPr>
        <w:t xml:space="preserve"> </w:t>
      </w:r>
      <w:hyperlink w:anchor="_bookmark41" w:history="1">
        <w:r>
          <w:rPr>
            <w:color w:val="2195F2"/>
            <w:spacing w:val="3"/>
            <w:w w:val="110"/>
            <w:u w:val="single" w:color="2195F2"/>
          </w:rPr>
          <w:t>34</w:t>
        </w:r>
      </w:hyperlink>
      <w:r>
        <w:rPr>
          <w:spacing w:val="3"/>
          <w:w w:val="110"/>
        </w:rPr>
        <w:t>].</w:t>
      </w:r>
      <w:r>
        <w:rPr>
          <w:spacing w:val="-32"/>
          <w:w w:val="110"/>
        </w:rPr>
        <w:t xml:space="preserve"> </w:t>
      </w:r>
      <w:r>
        <w:rPr>
          <w:w w:val="110"/>
        </w:rPr>
        <w:t>Briefly,</w:t>
      </w:r>
      <w:r>
        <w:rPr>
          <w:spacing w:val="-32"/>
          <w:w w:val="110"/>
        </w:rPr>
        <w:t xml:space="preserve"> </w:t>
      </w:r>
      <w:r>
        <w:rPr>
          <w:w w:val="110"/>
        </w:rPr>
        <w:t>cells</w:t>
      </w:r>
      <w:r>
        <w:rPr>
          <w:spacing w:val="-32"/>
          <w:w w:val="110"/>
        </w:rPr>
        <w:t xml:space="preserve"> </w:t>
      </w:r>
      <w:r>
        <w:rPr>
          <w:w w:val="110"/>
        </w:rPr>
        <w:t>were grown</w:t>
      </w:r>
      <w:r>
        <w:rPr>
          <w:spacing w:val="-37"/>
          <w:w w:val="110"/>
        </w:rPr>
        <w:t xml:space="preserve"> </w:t>
      </w:r>
      <w:r>
        <w:rPr>
          <w:w w:val="110"/>
        </w:rPr>
        <w:t>in</w:t>
      </w:r>
      <w:r>
        <w:rPr>
          <w:spacing w:val="-36"/>
          <w:w w:val="110"/>
        </w:rPr>
        <w:t xml:space="preserve"> </w:t>
      </w:r>
      <w:r>
        <w:rPr>
          <w:w w:val="110"/>
        </w:rPr>
        <w:t>glucose</w:t>
      </w:r>
      <w:r>
        <w:rPr>
          <w:spacing w:val="-36"/>
          <w:w w:val="110"/>
        </w:rPr>
        <w:t xml:space="preserve"> </w:t>
      </w:r>
      <w:r>
        <w:rPr>
          <w:w w:val="110"/>
        </w:rPr>
        <w:t>and</w:t>
      </w:r>
      <w:r>
        <w:rPr>
          <w:spacing w:val="-37"/>
          <w:w w:val="110"/>
        </w:rPr>
        <w:t xml:space="preserve"> </w:t>
      </w:r>
      <w:r>
        <w:rPr>
          <w:w w:val="110"/>
        </w:rPr>
        <w:t>switched</w:t>
      </w:r>
      <w:r>
        <w:rPr>
          <w:spacing w:val="-36"/>
          <w:w w:val="110"/>
        </w:rPr>
        <w:t xml:space="preserve"> </w:t>
      </w:r>
      <w:r>
        <w:rPr>
          <w:w w:val="110"/>
        </w:rPr>
        <w:t>to</w:t>
      </w:r>
      <w:r>
        <w:rPr>
          <w:spacing w:val="-36"/>
          <w:w w:val="110"/>
        </w:rPr>
        <w:t xml:space="preserve"> </w:t>
      </w:r>
      <w:r>
        <w:rPr>
          <w:w w:val="110"/>
        </w:rPr>
        <w:t>raffinose-supplemented</w:t>
      </w:r>
      <w:r>
        <w:rPr>
          <w:spacing w:val="-37"/>
          <w:w w:val="110"/>
        </w:rPr>
        <w:t xml:space="preserve"> </w:t>
      </w:r>
      <w:r>
        <w:rPr>
          <w:w w:val="110"/>
        </w:rPr>
        <w:t>growth</w:t>
      </w:r>
      <w:r>
        <w:rPr>
          <w:spacing w:val="-36"/>
          <w:w w:val="110"/>
        </w:rPr>
        <w:t xml:space="preserve"> </w:t>
      </w:r>
      <w:r>
        <w:rPr>
          <w:w w:val="110"/>
        </w:rPr>
        <w:t>medium</w:t>
      </w:r>
      <w:r>
        <w:rPr>
          <w:spacing w:val="-36"/>
          <w:w w:val="110"/>
        </w:rPr>
        <w:t xml:space="preserve"> </w:t>
      </w:r>
      <w:r>
        <w:rPr>
          <w:w w:val="110"/>
        </w:rPr>
        <w:t>overnight,</w:t>
      </w:r>
      <w:r>
        <w:rPr>
          <w:spacing w:val="-36"/>
          <w:w w:val="110"/>
        </w:rPr>
        <w:t xml:space="preserve"> </w:t>
      </w:r>
      <w:r>
        <w:rPr>
          <w:w w:val="110"/>
        </w:rPr>
        <w:t>and</w:t>
      </w:r>
      <w:r>
        <w:rPr>
          <w:spacing w:val="-37"/>
          <w:w w:val="110"/>
        </w:rPr>
        <w:t xml:space="preserve"> </w:t>
      </w:r>
      <w:r>
        <w:rPr>
          <w:w w:val="110"/>
        </w:rPr>
        <w:t>harvested at</w:t>
      </w:r>
      <w:r>
        <w:rPr>
          <w:spacing w:val="-27"/>
          <w:w w:val="110"/>
        </w:rPr>
        <w:t xml:space="preserve"> </w:t>
      </w:r>
      <w:r>
        <w:rPr>
          <w:w w:val="110"/>
        </w:rPr>
        <w:t>mid-log</w:t>
      </w:r>
      <w:r>
        <w:rPr>
          <w:spacing w:val="-27"/>
          <w:w w:val="110"/>
        </w:rPr>
        <w:t xml:space="preserve"> </w:t>
      </w:r>
      <w:r>
        <w:rPr>
          <w:w w:val="110"/>
        </w:rPr>
        <w:t>phase.</w:t>
      </w:r>
      <w:r>
        <w:rPr>
          <w:spacing w:val="-26"/>
          <w:w w:val="110"/>
        </w:rPr>
        <w:t xml:space="preserve"> </w:t>
      </w:r>
      <w:r>
        <w:rPr>
          <w:w w:val="110"/>
        </w:rPr>
        <w:t>For</w:t>
      </w:r>
      <w:r>
        <w:rPr>
          <w:spacing w:val="-27"/>
          <w:w w:val="110"/>
        </w:rPr>
        <w:t xml:space="preserve"> </w:t>
      </w:r>
      <w:r>
        <w:rPr>
          <w:w w:val="110"/>
        </w:rPr>
        <w:t>this</w:t>
      </w:r>
      <w:r>
        <w:rPr>
          <w:spacing w:val="-26"/>
          <w:w w:val="110"/>
        </w:rPr>
        <w:t xml:space="preserve"> </w:t>
      </w:r>
      <w:r>
        <w:rPr>
          <w:w w:val="110"/>
        </w:rPr>
        <w:t>analysis,</w:t>
      </w:r>
      <w:r>
        <w:rPr>
          <w:spacing w:val="-27"/>
          <w:w w:val="110"/>
        </w:rPr>
        <w:t xml:space="preserve"> </w:t>
      </w:r>
      <w:r>
        <w:rPr>
          <w:w w:val="110"/>
        </w:rPr>
        <w:t>we</w:t>
      </w:r>
      <w:r>
        <w:rPr>
          <w:spacing w:val="-26"/>
          <w:w w:val="110"/>
        </w:rPr>
        <w:t xml:space="preserve"> </w:t>
      </w:r>
      <w:r>
        <w:rPr>
          <w:w w:val="110"/>
        </w:rPr>
        <w:t>compared</w:t>
      </w:r>
      <w:r>
        <w:rPr>
          <w:spacing w:val="-27"/>
          <w:w w:val="110"/>
        </w:rPr>
        <w:t xml:space="preserve"> </w:t>
      </w:r>
      <w:r>
        <w:rPr>
          <w:w w:val="110"/>
        </w:rPr>
        <w:t>the</w:t>
      </w:r>
      <w:r>
        <w:rPr>
          <w:spacing w:val="-22"/>
          <w:w w:val="110"/>
        </w:rPr>
        <w:t xml:space="preserve"> </w:t>
      </w:r>
      <w:r>
        <w:rPr>
          <w:i/>
          <w:w w:val="110"/>
        </w:rPr>
        <w:t>mct1</w:t>
      </w:r>
      <w:r>
        <w:rPr>
          <w:rFonts w:ascii="Helvetica" w:hAnsi="Helvetica"/>
          <w:w w:val="110"/>
        </w:rPr>
        <w:t>Δ</w:t>
      </w:r>
      <w:r>
        <w:rPr>
          <w:rFonts w:ascii="Helvetica" w:hAnsi="Helvetica"/>
          <w:spacing w:val="-24"/>
          <w:w w:val="110"/>
        </w:rPr>
        <w:t xml:space="preserve"> </w:t>
      </w:r>
      <w:r>
        <w:rPr>
          <w:w w:val="110"/>
        </w:rPr>
        <w:t>(n=3)</w:t>
      </w:r>
      <w:r>
        <w:rPr>
          <w:spacing w:val="-26"/>
          <w:w w:val="110"/>
        </w:rPr>
        <w:t xml:space="preserve"> </w:t>
      </w:r>
      <w:r>
        <w:rPr>
          <w:w w:val="110"/>
        </w:rPr>
        <w:t>with</w:t>
      </w:r>
      <w:r>
        <w:rPr>
          <w:spacing w:val="-27"/>
          <w:w w:val="110"/>
        </w:rPr>
        <w:t xml:space="preserve"> </w:t>
      </w:r>
      <w:r>
        <w:rPr>
          <w:w w:val="110"/>
        </w:rPr>
        <w:t>the</w:t>
      </w:r>
      <w:r>
        <w:rPr>
          <w:spacing w:val="-26"/>
          <w:w w:val="110"/>
        </w:rPr>
        <w:t xml:space="preserve"> </w:t>
      </w:r>
      <w:r>
        <w:rPr>
          <w:w w:val="110"/>
        </w:rPr>
        <w:t>wild-type</w:t>
      </w:r>
      <w:r>
        <w:rPr>
          <w:spacing w:val="-27"/>
          <w:w w:val="110"/>
        </w:rPr>
        <w:t xml:space="preserve"> </w:t>
      </w:r>
      <w:r>
        <w:rPr>
          <w:w w:val="110"/>
        </w:rPr>
        <w:t>(n=3)</w:t>
      </w:r>
      <w:r>
        <w:rPr>
          <w:spacing w:val="-26"/>
          <w:w w:val="110"/>
        </w:rPr>
        <w:t xml:space="preserve"> </w:t>
      </w:r>
      <w:r>
        <w:rPr>
          <w:w w:val="110"/>
        </w:rPr>
        <w:t>cell</w:t>
      </w:r>
    </w:p>
    <w:p w14:paraId="5C52D4E1" w14:textId="77777777" w:rsidR="00D270E3" w:rsidRDefault="00570814">
      <w:pPr>
        <w:pStyle w:val="BodyText"/>
        <w:spacing w:before="18" w:line="194" w:lineRule="auto"/>
        <w:ind w:left="119"/>
      </w:pPr>
      <w:r>
        <w:rPr>
          <w:w w:val="105"/>
        </w:rPr>
        <w:t>populations. log</w:t>
      </w:r>
      <w:r>
        <w:rPr>
          <w:w w:val="105"/>
          <w:position w:val="-10"/>
        </w:rPr>
        <w:t>2</w:t>
      </w:r>
      <w:r>
        <w:rPr>
          <w:w w:val="105"/>
        </w:rPr>
        <w:t xml:space="preserve">(fold change) values and </w:t>
      </w:r>
      <w:proofErr w:type="spellStart"/>
      <w:r>
        <w:rPr>
          <w:w w:val="105"/>
        </w:rPr>
        <w:t>Benjamini</w:t>
      </w:r>
      <w:proofErr w:type="spellEnd"/>
      <w:r>
        <w:rPr>
          <w:w w:val="105"/>
        </w:rPr>
        <w:t xml:space="preserve">-Hochberg corrected p-values were generated by comparing </w:t>
      </w:r>
      <w:r>
        <w:rPr>
          <w:i/>
          <w:w w:val="105"/>
        </w:rPr>
        <w:t>mct1</w:t>
      </w:r>
      <w:r>
        <w:rPr>
          <w:rFonts w:ascii="Helvetica" w:hAnsi="Helvetica"/>
          <w:w w:val="105"/>
        </w:rPr>
        <w:t xml:space="preserve">Δ </w:t>
      </w:r>
      <w:r>
        <w:rPr>
          <w:w w:val="105"/>
        </w:rPr>
        <w:t>with the wild-type cells. P-values were generated before correction using a 2-tailed,</w:t>
      </w:r>
    </w:p>
    <w:p w14:paraId="70BD9A85" w14:textId="77777777" w:rsidR="00D270E3" w:rsidRDefault="00570814">
      <w:pPr>
        <w:pStyle w:val="BodyText"/>
        <w:spacing w:before="54"/>
        <w:ind w:left="120"/>
      </w:pPr>
      <w:r>
        <w:rPr>
          <w:w w:val="105"/>
        </w:rPr>
        <w:t>homoscedastic Student’s T-test.</w:t>
      </w:r>
    </w:p>
    <w:p w14:paraId="34DDD7E7" w14:textId="77777777" w:rsidR="00D270E3" w:rsidRDefault="00D270E3">
      <w:pPr>
        <w:pStyle w:val="BodyText"/>
        <w:spacing w:before="8"/>
        <w:rPr>
          <w:sz w:val="29"/>
        </w:rPr>
      </w:pPr>
    </w:p>
    <w:p w14:paraId="3DB08EDC" w14:textId="77777777" w:rsidR="00D270E3" w:rsidRDefault="00570814">
      <w:pPr>
        <w:ind w:left="120"/>
        <w:rPr>
          <w:b/>
          <w:sz w:val="18"/>
        </w:rPr>
      </w:pPr>
      <w:bookmarkStart w:id="112" w:name="Metabolomics_sample_preparation"/>
      <w:bookmarkEnd w:id="112"/>
      <w:r>
        <w:rPr>
          <w:b/>
          <w:w w:val="110"/>
          <w:sz w:val="18"/>
        </w:rPr>
        <w:t>Metabolomics sample preparation</w:t>
      </w:r>
    </w:p>
    <w:p w14:paraId="396574E0" w14:textId="77777777" w:rsidR="00D270E3" w:rsidRDefault="00D270E3">
      <w:pPr>
        <w:pStyle w:val="BodyText"/>
        <w:spacing w:before="11"/>
        <w:rPr>
          <w:b/>
          <w:sz w:val="26"/>
        </w:rPr>
      </w:pPr>
    </w:p>
    <w:p w14:paraId="04417EE2" w14:textId="77777777" w:rsidR="00D270E3" w:rsidRDefault="00570814">
      <w:pPr>
        <w:pStyle w:val="BodyText"/>
        <w:spacing w:line="298" w:lineRule="exact"/>
        <w:ind w:left="120" w:right="153"/>
      </w:pPr>
      <w:r>
        <w:rPr>
          <w:w w:val="105"/>
        </w:rPr>
        <w:t>Metabolomics data were generated by growing the appropriate yeast strains in synthetic minimal media</w:t>
      </w:r>
      <w:r>
        <w:rPr>
          <w:spacing w:val="-15"/>
          <w:w w:val="105"/>
        </w:rPr>
        <w:t xml:space="preserve"> </w:t>
      </w:r>
      <w:r>
        <w:rPr>
          <w:w w:val="105"/>
        </w:rPr>
        <w:t>(S-min)</w:t>
      </w:r>
      <w:r>
        <w:rPr>
          <w:spacing w:val="-14"/>
          <w:w w:val="105"/>
        </w:rPr>
        <w:t xml:space="preserve"> </w:t>
      </w:r>
      <w:r>
        <w:rPr>
          <w:w w:val="105"/>
        </w:rPr>
        <w:t>supplemented</w:t>
      </w:r>
      <w:r>
        <w:rPr>
          <w:spacing w:val="-15"/>
          <w:w w:val="105"/>
        </w:rPr>
        <w:t xml:space="preserve"> </w:t>
      </w:r>
      <w:r>
        <w:rPr>
          <w:w w:val="105"/>
        </w:rPr>
        <w:t>with</w:t>
      </w:r>
      <w:r>
        <w:rPr>
          <w:spacing w:val="-14"/>
          <w:w w:val="105"/>
        </w:rPr>
        <w:t xml:space="preserve"> </w:t>
      </w:r>
      <w:r>
        <w:rPr>
          <w:w w:val="105"/>
        </w:rPr>
        <w:t>2%</w:t>
      </w:r>
      <w:r>
        <w:rPr>
          <w:spacing w:val="-14"/>
          <w:w w:val="105"/>
        </w:rPr>
        <w:t xml:space="preserve"> </w:t>
      </w:r>
      <w:r>
        <w:rPr>
          <w:w w:val="105"/>
        </w:rPr>
        <w:t>glucose</w:t>
      </w:r>
      <w:r>
        <w:rPr>
          <w:spacing w:val="-15"/>
          <w:w w:val="105"/>
        </w:rPr>
        <w:t xml:space="preserve"> </w:t>
      </w:r>
      <w:r>
        <w:rPr>
          <w:w w:val="105"/>
        </w:rPr>
        <w:t>until</w:t>
      </w:r>
      <w:r>
        <w:rPr>
          <w:spacing w:val="-14"/>
          <w:w w:val="105"/>
        </w:rPr>
        <w:t xml:space="preserve"> </w:t>
      </w:r>
      <w:r>
        <w:rPr>
          <w:w w:val="105"/>
        </w:rPr>
        <w:t>they</w:t>
      </w:r>
      <w:r>
        <w:rPr>
          <w:spacing w:val="-15"/>
          <w:w w:val="105"/>
        </w:rPr>
        <w:t xml:space="preserve"> </w:t>
      </w:r>
      <w:r>
        <w:rPr>
          <w:w w:val="105"/>
        </w:rPr>
        <w:t>reached</w:t>
      </w:r>
      <w:r>
        <w:rPr>
          <w:spacing w:val="-14"/>
          <w:w w:val="105"/>
        </w:rPr>
        <w:t xml:space="preserve"> </w:t>
      </w:r>
      <w:r>
        <w:rPr>
          <w:w w:val="105"/>
        </w:rPr>
        <w:t>OD</w:t>
      </w:r>
      <w:r>
        <w:rPr>
          <w:w w:val="105"/>
          <w:position w:val="-10"/>
        </w:rPr>
        <w:t>600</w:t>
      </w:r>
      <w:r>
        <w:rPr>
          <w:spacing w:val="-14"/>
          <w:w w:val="105"/>
          <w:position w:val="-10"/>
        </w:rPr>
        <w:t xml:space="preserve"> </w:t>
      </w:r>
      <w:r>
        <w:rPr>
          <w:w w:val="105"/>
        </w:rPr>
        <w:t>between</w:t>
      </w:r>
      <w:r>
        <w:rPr>
          <w:spacing w:val="-14"/>
          <w:w w:val="105"/>
        </w:rPr>
        <w:t xml:space="preserve"> </w:t>
      </w:r>
      <w:r>
        <w:rPr>
          <w:w w:val="105"/>
        </w:rPr>
        <w:t>0.6-0.8.</w:t>
      </w:r>
      <w:r>
        <w:rPr>
          <w:spacing w:val="-14"/>
          <w:w w:val="105"/>
        </w:rPr>
        <w:t xml:space="preserve"> </w:t>
      </w:r>
      <w:r>
        <w:rPr>
          <w:w w:val="105"/>
        </w:rPr>
        <w:t>Cells</w:t>
      </w:r>
      <w:r>
        <w:rPr>
          <w:spacing w:val="-15"/>
          <w:w w:val="105"/>
        </w:rPr>
        <w:t xml:space="preserve"> </w:t>
      </w:r>
      <w:r>
        <w:rPr>
          <w:w w:val="105"/>
        </w:rPr>
        <w:t>were then transferred to S-min media containing 2% raffinose and harvested after 0, 15, 30, 60, and 180 minutes</w:t>
      </w:r>
      <w:r>
        <w:rPr>
          <w:spacing w:val="-8"/>
          <w:w w:val="105"/>
        </w:rPr>
        <w:t xml:space="preserve"> </w:t>
      </w:r>
      <w:r>
        <w:rPr>
          <w:w w:val="105"/>
        </w:rPr>
        <w:t>(n=6/time-point/strain).</w:t>
      </w:r>
    </w:p>
    <w:p w14:paraId="5FAD5ED8" w14:textId="77777777" w:rsidR="00D270E3" w:rsidRDefault="00D270E3">
      <w:pPr>
        <w:pStyle w:val="BodyText"/>
        <w:spacing w:before="4"/>
        <w:rPr>
          <w:sz w:val="28"/>
        </w:rPr>
      </w:pPr>
    </w:p>
    <w:p w14:paraId="191C6DE5" w14:textId="77777777" w:rsidR="00D270E3" w:rsidRDefault="00570814">
      <w:pPr>
        <w:ind w:left="120"/>
        <w:rPr>
          <w:b/>
          <w:sz w:val="18"/>
        </w:rPr>
      </w:pPr>
      <w:bookmarkStart w:id="113" w:name="Metabolite_extraction"/>
      <w:bookmarkEnd w:id="113"/>
      <w:r>
        <w:rPr>
          <w:b/>
          <w:w w:val="110"/>
          <w:sz w:val="18"/>
        </w:rPr>
        <w:t>Metabolite extraction</w:t>
      </w:r>
    </w:p>
    <w:p w14:paraId="72B0B378" w14:textId="77777777" w:rsidR="00D270E3" w:rsidRDefault="00D270E3">
      <w:pPr>
        <w:pStyle w:val="BodyText"/>
        <w:spacing w:before="9"/>
        <w:rPr>
          <w:b/>
          <w:sz w:val="29"/>
        </w:rPr>
      </w:pPr>
    </w:p>
    <w:p w14:paraId="7FE1F528" w14:textId="77777777" w:rsidR="00D270E3" w:rsidRDefault="00570814">
      <w:pPr>
        <w:pStyle w:val="BodyText"/>
        <w:spacing w:line="280" w:lineRule="auto"/>
        <w:ind w:left="120" w:right="153"/>
      </w:pPr>
      <w:r>
        <w:rPr>
          <w:w w:val="105"/>
        </w:rPr>
        <w:t>A 75% boiling ethanol (EtOH) solution containing the internal standard d4-succinic acid (Sigma 293075)</w:t>
      </w:r>
      <w:r>
        <w:rPr>
          <w:spacing w:val="-10"/>
          <w:w w:val="105"/>
        </w:rPr>
        <w:t xml:space="preserve"> </w:t>
      </w:r>
      <w:r>
        <w:rPr>
          <w:w w:val="105"/>
        </w:rPr>
        <w:t>was</w:t>
      </w:r>
      <w:r>
        <w:rPr>
          <w:spacing w:val="-9"/>
          <w:w w:val="105"/>
        </w:rPr>
        <w:t xml:space="preserve"> </w:t>
      </w:r>
      <w:r>
        <w:rPr>
          <w:w w:val="105"/>
        </w:rPr>
        <w:t>then</w:t>
      </w:r>
      <w:r>
        <w:rPr>
          <w:spacing w:val="-10"/>
          <w:w w:val="105"/>
        </w:rPr>
        <w:t xml:space="preserve"> </w:t>
      </w:r>
      <w:r>
        <w:rPr>
          <w:w w:val="105"/>
        </w:rPr>
        <w:t>added</w:t>
      </w:r>
      <w:r>
        <w:rPr>
          <w:spacing w:val="-9"/>
          <w:w w:val="105"/>
        </w:rPr>
        <w:t xml:space="preserve"> </w:t>
      </w:r>
      <w:r>
        <w:rPr>
          <w:w w:val="105"/>
        </w:rPr>
        <w:t>to</w:t>
      </w:r>
      <w:r>
        <w:rPr>
          <w:spacing w:val="-9"/>
          <w:w w:val="105"/>
        </w:rPr>
        <w:t xml:space="preserve"> </w:t>
      </w:r>
      <w:r>
        <w:rPr>
          <w:w w:val="105"/>
        </w:rPr>
        <w:t>each</w:t>
      </w:r>
      <w:r>
        <w:rPr>
          <w:spacing w:val="-10"/>
          <w:w w:val="105"/>
        </w:rPr>
        <w:t xml:space="preserve"> </w:t>
      </w:r>
      <w:r>
        <w:rPr>
          <w:w w:val="105"/>
        </w:rPr>
        <w:t>sample.</w:t>
      </w:r>
      <w:r>
        <w:rPr>
          <w:spacing w:val="-9"/>
          <w:w w:val="105"/>
        </w:rPr>
        <w:t xml:space="preserve"> </w:t>
      </w:r>
      <w:r>
        <w:rPr>
          <w:w w:val="105"/>
        </w:rPr>
        <w:t>Boiling</w:t>
      </w:r>
      <w:r>
        <w:rPr>
          <w:spacing w:val="-10"/>
          <w:w w:val="105"/>
        </w:rPr>
        <w:t xml:space="preserve"> </w:t>
      </w:r>
      <w:r>
        <w:rPr>
          <w:w w:val="105"/>
        </w:rPr>
        <w:t>samples</w:t>
      </w:r>
      <w:r>
        <w:rPr>
          <w:spacing w:val="-9"/>
          <w:w w:val="105"/>
        </w:rPr>
        <w:t xml:space="preserve"> </w:t>
      </w:r>
      <w:r>
        <w:rPr>
          <w:w w:val="105"/>
        </w:rPr>
        <w:t>were</w:t>
      </w:r>
      <w:r>
        <w:rPr>
          <w:spacing w:val="-9"/>
          <w:w w:val="105"/>
        </w:rPr>
        <w:t xml:space="preserve"> </w:t>
      </w:r>
      <w:r>
        <w:rPr>
          <w:w w:val="105"/>
        </w:rPr>
        <w:t>vortexed</w:t>
      </w:r>
      <w:r>
        <w:rPr>
          <w:spacing w:val="-10"/>
          <w:w w:val="105"/>
        </w:rPr>
        <w:t xml:space="preserve"> </w:t>
      </w:r>
      <w:r>
        <w:rPr>
          <w:w w:val="105"/>
        </w:rPr>
        <w:t>and</w:t>
      </w:r>
      <w:r>
        <w:rPr>
          <w:spacing w:val="-9"/>
          <w:w w:val="105"/>
        </w:rPr>
        <w:t xml:space="preserve"> </w:t>
      </w:r>
      <w:r>
        <w:rPr>
          <w:w w:val="105"/>
        </w:rPr>
        <w:t>incubated</w:t>
      </w:r>
      <w:r>
        <w:rPr>
          <w:spacing w:val="-10"/>
          <w:w w:val="105"/>
        </w:rPr>
        <w:t xml:space="preserve"> </w:t>
      </w:r>
      <w:r>
        <w:rPr>
          <w:w w:val="105"/>
        </w:rPr>
        <w:t>at</w:t>
      </w:r>
      <w:r>
        <w:rPr>
          <w:spacing w:val="-9"/>
          <w:w w:val="105"/>
        </w:rPr>
        <w:t xml:space="preserve"> </w:t>
      </w:r>
      <w:r>
        <w:rPr>
          <w:w w:val="105"/>
        </w:rPr>
        <w:t>90°C</w:t>
      </w:r>
      <w:r>
        <w:rPr>
          <w:spacing w:val="-9"/>
          <w:w w:val="105"/>
        </w:rPr>
        <w:t xml:space="preserve"> </w:t>
      </w:r>
      <w:r>
        <w:rPr>
          <w:w w:val="105"/>
        </w:rPr>
        <w:t>for</w:t>
      </w:r>
      <w:r>
        <w:rPr>
          <w:spacing w:val="-10"/>
          <w:w w:val="105"/>
        </w:rPr>
        <w:t xml:space="preserve"> </w:t>
      </w:r>
      <w:r>
        <w:rPr>
          <w:w w:val="105"/>
        </w:rPr>
        <w:t>5</w:t>
      </w:r>
    </w:p>
    <w:p w14:paraId="1A86F565" w14:textId="77777777" w:rsidR="00D270E3" w:rsidRDefault="00D270E3">
      <w:pPr>
        <w:spacing w:line="280" w:lineRule="auto"/>
        <w:sectPr w:rsidR="00D270E3">
          <w:pgSz w:w="11900" w:h="16820"/>
          <w:pgMar w:top="860" w:right="600" w:bottom="280" w:left="600" w:header="720" w:footer="720" w:gutter="0"/>
          <w:cols w:space="720"/>
        </w:sectPr>
      </w:pPr>
    </w:p>
    <w:p w14:paraId="4680F2E4" w14:textId="77777777" w:rsidR="00D270E3" w:rsidRDefault="00570814">
      <w:pPr>
        <w:pStyle w:val="BodyText"/>
        <w:spacing w:before="107" w:line="280" w:lineRule="auto"/>
        <w:ind w:left="120" w:right="121"/>
      </w:pPr>
      <w:r>
        <w:rPr>
          <w:noProof/>
        </w:rPr>
        <w:lastRenderedPageBreak/>
        <w:drawing>
          <wp:anchor distT="0" distB="0" distL="0" distR="0" simplePos="0" relativeHeight="250412032" behindDoc="1" locked="0" layoutInCell="1" allowOverlap="1" wp14:anchorId="226AC020" wp14:editId="74593F7A">
            <wp:simplePos x="0" y="0"/>
            <wp:positionH relativeFrom="page">
              <wp:posOffset>0</wp:posOffset>
            </wp:positionH>
            <wp:positionV relativeFrom="page">
              <wp:posOffset>0</wp:posOffset>
            </wp:positionV>
            <wp:extent cx="7556500" cy="10680700"/>
            <wp:effectExtent l="0" t="0" r="0" b="0"/>
            <wp:wrapNone/>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 xml:space="preserve">min. Samples were then incubated at -20 ˚C for 1 hr. After incubation, samples were centrifuged at 5,000 x g for 10 minutes at 4˚C. The supernatant was then transferred from each sample tube into a labeled, fresh 13x100mm glass culture tube. A second standard was then added (d27-myristic acid CDN Isotopes: D-1711). Pooled quality control samples were made by removing a fraction of collected supernatant from each sample and process blanks were made using only extraction solvent and no cell culture. The samples were then dried </w:t>
      </w:r>
      <w:proofErr w:type="spellStart"/>
      <w:r>
        <w:rPr>
          <w:w w:val="105"/>
        </w:rPr>
        <w:t>en</w:t>
      </w:r>
      <w:proofErr w:type="spellEnd"/>
      <w:r>
        <w:rPr>
          <w:w w:val="105"/>
        </w:rPr>
        <w:t xml:space="preserve"> vacuo. This process was completed in three separate batches.</w:t>
      </w:r>
    </w:p>
    <w:p w14:paraId="5BF2EE71" w14:textId="77777777" w:rsidR="00D270E3" w:rsidRDefault="00D270E3">
      <w:pPr>
        <w:pStyle w:val="BodyText"/>
        <w:spacing w:before="7"/>
        <w:rPr>
          <w:sz w:val="26"/>
        </w:rPr>
      </w:pPr>
    </w:p>
    <w:p w14:paraId="11B2482F" w14:textId="77777777" w:rsidR="00D270E3" w:rsidRDefault="00570814">
      <w:pPr>
        <w:ind w:left="120"/>
        <w:rPr>
          <w:b/>
          <w:sz w:val="18"/>
        </w:rPr>
      </w:pPr>
      <w:bookmarkStart w:id="114" w:name="Mass_Spectrometry_Analysis_of_Samples"/>
      <w:bookmarkEnd w:id="114"/>
      <w:r>
        <w:rPr>
          <w:b/>
          <w:w w:val="105"/>
          <w:sz w:val="18"/>
        </w:rPr>
        <w:t>Mass Spectrometry Analysis of Samples</w:t>
      </w:r>
    </w:p>
    <w:p w14:paraId="7F87F276" w14:textId="77777777" w:rsidR="00D270E3" w:rsidRDefault="00D270E3">
      <w:pPr>
        <w:pStyle w:val="BodyText"/>
        <w:spacing w:before="8"/>
        <w:rPr>
          <w:b/>
          <w:sz w:val="29"/>
        </w:rPr>
      </w:pPr>
    </w:p>
    <w:p w14:paraId="1D6D8C56" w14:textId="77777777" w:rsidR="00D270E3" w:rsidRDefault="00570814">
      <w:pPr>
        <w:pStyle w:val="BodyText"/>
        <w:spacing w:line="280" w:lineRule="auto"/>
        <w:ind w:left="120" w:right="155"/>
      </w:pPr>
      <w:r>
        <w:rPr>
          <w:w w:val="110"/>
        </w:rPr>
        <w:t>All</w:t>
      </w:r>
      <w:r>
        <w:rPr>
          <w:spacing w:val="-39"/>
          <w:w w:val="110"/>
        </w:rPr>
        <w:t xml:space="preserve"> </w:t>
      </w:r>
      <w:r>
        <w:rPr>
          <w:w w:val="110"/>
        </w:rPr>
        <w:t>GC-MS</w:t>
      </w:r>
      <w:r>
        <w:rPr>
          <w:spacing w:val="-38"/>
          <w:w w:val="110"/>
        </w:rPr>
        <w:t xml:space="preserve"> </w:t>
      </w:r>
      <w:r>
        <w:rPr>
          <w:w w:val="110"/>
        </w:rPr>
        <w:t>analysis</w:t>
      </w:r>
      <w:r>
        <w:rPr>
          <w:spacing w:val="-38"/>
          <w:w w:val="110"/>
        </w:rPr>
        <w:t xml:space="preserve"> </w:t>
      </w:r>
      <w:r>
        <w:rPr>
          <w:w w:val="110"/>
        </w:rPr>
        <w:t>was</w:t>
      </w:r>
      <w:r>
        <w:rPr>
          <w:spacing w:val="-39"/>
          <w:w w:val="110"/>
        </w:rPr>
        <w:t xml:space="preserve"> </w:t>
      </w:r>
      <w:r>
        <w:rPr>
          <w:w w:val="110"/>
        </w:rPr>
        <w:t>performed</w:t>
      </w:r>
      <w:r>
        <w:rPr>
          <w:spacing w:val="-38"/>
          <w:w w:val="110"/>
        </w:rPr>
        <w:t xml:space="preserve"> </w:t>
      </w:r>
      <w:r>
        <w:rPr>
          <w:w w:val="110"/>
        </w:rPr>
        <w:t>with</w:t>
      </w:r>
      <w:r>
        <w:rPr>
          <w:spacing w:val="-38"/>
          <w:w w:val="110"/>
        </w:rPr>
        <w:t xml:space="preserve"> </w:t>
      </w:r>
      <w:r>
        <w:rPr>
          <w:w w:val="110"/>
        </w:rPr>
        <w:t>an</w:t>
      </w:r>
      <w:r>
        <w:rPr>
          <w:spacing w:val="-39"/>
          <w:w w:val="110"/>
        </w:rPr>
        <w:t xml:space="preserve"> </w:t>
      </w:r>
      <w:r>
        <w:rPr>
          <w:w w:val="110"/>
        </w:rPr>
        <w:t>Agilent</w:t>
      </w:r>
      <w:r>
        <w:rPr>
          <w:spacing w:val="-38"/>
          <w:w w:val="110"/>
        </w:rPr>
        <w:t xml:space="preserve"> </w:t>
      </w:r>
      <w:r>
        <w:rPr>
          <w:w w:val="110"/>
        </w:rPr>
        <w:t>5977b</w:t>
      </w:r>
      <w:r>
        <w:rPr>
          <w:spacing w:val="-38"/>
          <w:w w:val="110"/>
        </w:rPr>
        <w:t xml:space="preserve"> </w:t>
      </w:r>
      <w:r>
        <w:rPr>
          <w:w w:val="110"/>
        </w:rPr>
        <w:t>GC-MS</w:t>
      </w:r>
      <w:r>
        <w:rPr>
          <w:spacing w:val="-39"/>
          <w:w w:val="110"/>
        </w:rPr>
        <w:t xml:space="preserve"> </w:t>
      </w:r>
      <w:r>
        <w:rPr>
          <w:w w:val="110"/>
        </w:rPr>
        <w:t>MSD-HES</w:t>
      </w:r>
      <w:r>
        <w:rPr>
          <w:spacing w:val="-38"/>
          <w:w w:val="110"/>
        </w:rPr>
        <w:t xml:space="preserve"> </w:t>
      </w:r>
      <w:r>
        <w:rPr>
          <w:w w:val="110"/>
        </w:rPr>
        <w:t>and</w:t>
      </w:r>
      <w:r>
        <w:rPr>
          <w:spacing w:val="-38"/>
          <w:w w:val="110"/>
        </w:rPr>
        <w:t xml:space="preserve"> </w:t>
      </w:r>
      <w:r>
        <w:rPr>
          <w:w w:val="110"/>
        </w:rPr>
        <w:t>an</w:t>
      </w:r>
      <w:r>
        <w:rPr>
          <w:spacing w:val="-39"/>
          <w:w w:val="110"/>
        </w:rPr>
        <w:t xml:space="preserve"> </w:t>
      </w:r>
      <w:r>
        <w:rPr>
          <w:w w:val="110"/>
        </w:rPr>
        <w:t>Agilent</w:t>
      </w:r>
      <w:r>
        <w:rPr>
          <w:spacing w:val="-38"/>
          <w:w w:val="110"/>
        </w:rPr>
        <w:t xml:space="preserve"> </w:t>
      </w:r>
      <w:r>
        <w:rPr>
          <w:w w:val="110"/>
        </w:rPr>
        <w:t>7693A automatic</w:t>
      </w:r>
      <w:r>
        <w:rPr>
          <w:spacing w:val="-31"/>
          <w:w w:val="110"/>
        </w:rPr>
        <w:t xml:space="preserve"> </w:t>
      </w:r>
      <w:r>
        <w:rPr>
          <w:w w:val="110"/>
        </w:rPr>
        <w:t>liquid</w:t>
      </w:r>
      <w:r>
        <w:rPr>
          <w:spacing w:val="-30"/>
          <w:w w:val="110"/>
        </w:rPr>
        <w:t xml:space="preserve"> </w:t>
      </w:r>
      <w:r>
        <w:rPr>
          <w:w w:val="110"/>
        </w:rPr>
        <w:t>sampler.</w:t>
      </w:r>
      <w:r>
        <w:rPr>
          <w:spacing w:val="-30"/>
          <w:w w:val="110"/>
        </w:rPr>
        <w:t xml:space="preserve"> </w:t>
      </w:r>
      <w:r>
        <w:rPr>
          <w:w w:val="110"/>
        </w:rPr>
        <w:t>Dried</w:t>
      </w:r>
      <w:r>
        <w:rPr>
          <w:spacing w:val="-30"/>
          <w:w w:val="110"/>
        </w:rPr>
        <w:t xml:space="preserve"> </w:t>
      </w:r>
      <w:r>
        <w:rPr>
          <w:w w:val="110"/>
        </w:rPr>
        <w:t>samples</w:t>
      </w:r>
      <w:r>
        <w:rPr>
          <w:spacing w:val="-31"/>
          <w:w w:val="110"/>
        </w:rPr>
        <w:t xml:space="preserve"> </w:t>
      </w:r>
      <w:r>
        <w:rPr>
          <w:w w:val="110"/>
        </w:rPr>
        <w:t>were</w:t>
      </w:r>
      <w:r>
        <w:rPr>
          <w:spacing w:val="-30"/>
          <w:w w:val="110"/>
        </w:rPr>
        <w:t xml:space="preserve"> </w:t>
      </w:r>
      <w:r>
        <w:rPr>
          <w:w w:val="110"/>
        </w:rPr>
        <w:t>suspended</w:t>
      </w:r>
      <w:r>
        <w:rPr>
          <w:spacing w:val="-30"/>
          <w:w w:val="110"/>
        </w:rPr>
        <w:t xml:space="preserve"> </w:t>
      </w:r>
      <w:r>
        <w:rPr>
          <w:w w:val="110"/>
        </w:rPr>
        <w:t>in</w:t>
      </w:r>
      <w:r>
        <w:rPr>
          <w:spacing w:val="-30"/>
          <w:w w:val="110"/>
        </w:rPr>
        <w:t xml:space="preserve"> </w:t>
      </w:r>
      <w:r>
        <w:rPr>
          <w:w w:val="110"/>
        </w:rPr>
        <w:t>40</w:t>
      </w:r>
      <w:r>
        <w:rPr>
          <w:spacing w:val="-31"/>
          <w:w w:val="110"/>
        </w:rPr>
        <w:t xml:space="preserve"> </w:t>
      </w:r>
      <w:r>
        <w:rPr>
          <w:w w:val="110"/>
        </w:rPr>
        <w:t>µL</w:t>
      </w:r>
      <w:r>
        <w:rPr>
          <w:spacing w:val="-30"/>
          <w:w w:val="110"/>
        </w:rPr>
        <w:t xml:space="preserve"> </w:t>
      </w:r>
      <w:r>
        <w:rPr>
          <w:w w:val="110"/>
        </w:rPr>
        <w:t>of</w:t>
      </w:r>
      <w:r>
        <w:rPr>
          <w:spacing w:val="-30"/>
          <w:w w:val="110"/>
        </w:rPr>
        <w:t xml:space="preserve"> </w:t>
      </w:r>
      <w:r>
        <w:rPr>
          <w:w w:val="110"/>
        </w:rPr>
        <w:t>a</w:t>
      </w:r>
      <w:r>
        <w:rPr>
          <w:spacing w:val="-30"/>
          <w:w w:val="110"/>
        </w:rPr>
        <w:t xml:space="preserve"> </w:t>
      </w:r>
      <w:r>
        <w:rPr>
          <w:w w:val="110"/>
        </w:rPr>
        <w:t>40</w:t>
      </w:r>
      <w:r>
        <w:rPr>
          <w:spacing w:val="-31"/>
          <w:w w:val="110"/>
        </w:rPr>
        <w:t xml:space="preserve"> </w:t>
      </w:r>
      <w:r>
        <w:rPr>
          <w:w w:val="110"/>
        </w:rPr>
        <w:t>mg/mL</w:t>
      </w:r>
      <w:r>
        <w:rPr>
          <w:spacing w:val="-30"/>
          <w:w w:val="110"/>
        </w:rPr>
        <w:t xml:space="preserve"> </w:t>
      </w:r>
      <w:r>
        <w:rPr>
          <w:w w:val="110"/>
        </w:rPr>
        <w:t>O-</w:t>
      </w:r>
      <w:proofErr w:type="spellStart"/>
      <w:r>
        <w:rPr>
          <w:w w:val="110"/>
        </w:rPr>
        <w:t>methoxylamine</w:t>
      </w:r>
      <w:proofErr w:type="spellEnd"/>
      <w:r>
        <w:rPr>
          <w:w w:val="110"/>
        </w:rPr>
        <w:t xml:space="preserve"> hydrochloride</w:t>
      </w:r>
      <w:r>
        <w:rPr>
          <w:spacing w:val="-40"/>
          <w:w w:val="110"/>
        </w:rPr>
        <w:t xml:space="preserve"> </w:t>
      </w:r>
      <w:r>
        <w:rPr>
          <w:w w:val="110"/>
        </w:rPr>
        <w:t>(MOX)</w:t>
      </w:r>
      <w:r>
        <w:rPr>
          <w:spacing w:val="-39"/>
          <w:w w:val="110"/>
        </w:rPr>
        <w:t xml:space="preserve"> </w:t>
      </w:r>
      <w:r>
        <w:rPr>
          <w:w w:val="110"/>
        </w:rPr>
        <w:t>(MP</w:t>
      </w:r>
      <w:r>
        <w:rPr>
          <w:spacing w:val="-39"/>
          <w:w w:val="110"/>
        </w:rPr>
        <w:t xml:space="preserve"> </w:t>
      </w:r>
      <w:r>
        <w:rPr>
          <w:w w:val="110"/>
        </w:rPr>
        <w:t>Bio</w:t>
      </w:r>
      <w:r>
        <w:rPr>
          <w:spacing w:val="-39"/>
          <w:w w:val="110"/>
        </w:rPr>
        <w:t xml:space="preserve"> </w:t>
      </w:r>
      <w:r>
        <w:rPr>
          <w:w w:val="110"/>
        </w:rPr>
        <w:t>#155405)</w:t>
      </w:r>
      <w:r>
        <w:rPr>
          <w:spacing w:val="-39"/>
          <w:w w:val="110"/>
        </w:rPr>
        <w:t xml:space="preserve"> </w:t>
      </w:r>
      <w:r>
        <w:rPr>
          <w:w w:val="110"/>
        </w:rPr>
        <w:t>in</w:t>
      </w:r>
      <w:r>
        <w:rPr>
          <w:spacing w:val="-39"/>
          <w:w w:val="110"/>
        </w:rPr>
        <w:t xml:space="preserve"> </w:t>
      </w:r>
      <w:r>
        <w:rPr>
          <w:w w:val="110"/>
        </w:rPr>
        <w:t>dry</w:t>
      </w:r>
      <w:r>
        <w:rPr>
          <w:spacing w:val="-40"/>
          <w:w w:val="110"/>
        </w:rPr>
        <w:t xml:space="preserve"> </w:t>
      </w:r>
      <w:r>
        <w:rPr>
          <w:w w:val="110"/>
        </w:rPr>
        <w:t>pyridine</w:t>
      </w:r>
      <w:r>
        <w:rPr>
          <w:spacing w:val="-39"/>
          <w:w w:val="110"/>
        </w:rPr>
        <w:t xml:space="preserve"> </w:t>
      </w:r>
      <w:r>
        <w:rPr>
          <w:w w:val="110"/>
        </w:rPr>
        <w:t>(EMD</w:t>
      </w:r>
      <w:r>
        <w:rPr>
          <w:spacing w:val="-39"/>
          <w:w w:val="110"/>
        </w:rPr>
        <w:t xml:space="preserve"> </w:t>
      </w:r>
      <w:r>
        <w:rPr>
          <w:w w:val="110"/>
        </w:rPr>
        <w:t>Millipore</w:t>
      </w:r>
      <w:r>
        <w:rPr>
          <w:spacing w:val="-39"/>
          <w:w w:val="110"/>
        </w:rPr>
        <w:t xml:space="preserve"> </w:t>
      </w:r>
      <w:r>
        <w:rPr>
          <w:w w:val="110"/>
        </w:rPr>
        <w:t>#PX2012-7)</w:t>
      </w:r>
      <w:r>
        <w:rPr>
          <w:spacing w:val="-39"/>
          <w:w w:val="110"/>
        </w:rPr>
        <w:t xml:space="preserve"> </w:t>
      </w:r>
      <w:r>
        <w:rPr>
          <w:w w:val="110"/>
        </w:rPr>
        <w:t>and</w:t>
      </w:r>
      <w:r>
        <w:rPr>
          <w:spacing w:val="-39"/>
          <w:w w:val="110"/>
        </w:rPr>
        <w:t xml:space="preserve"> </w:t>
      </w:r>
      <w:r>
        <w:rPr>
          <w:w w:val="110"/>
        </w:rPr>
        <w:t>incubated</w:t>
      </w:r>
      <w:r>
        <w:rPr>
          <w:spacing w:val="-39"/>
          <w:w w:val="110"/>
        </w:rPr>
        <w:t xml:space="preserve"> </w:t>
      </w:r>
      <w:r>
        <w:rPr>
          <w:w w:val="110"/>
        </w:rPr>
        <w:t>for one</w:t>
      </w:r>
      <w:r>
        <w:rPr>
          <w:spacing w:val="-24"/>
          <w:w w:val="110"/>
        </w:rPr>
        <w:t xml:space="preserve"> </w:t>
      </w:r>
      <w:r>
        <w:rPr>
          <w:w w:val="110"/>
        </w:rPr>
        <w:t>hour</w:t>
      </w:r>
      <w:r>
        <w:rPr>
          <w:spacing w:val="-24"/>
          <w:w w:val="110"/>
        </w:rPr>
        <w:t xml:space="preserve"> </w:t>
      </w:r>
      <w:r>
        <w:rPr>
          <w:w w:val="110"/>
        </w:rPr>
        <w:t>at</w:t>
      </w:r>
      <w:r>
        <w:rPr>
          <w:spacing w:val="-24"/>
          <w:w w:val="110"/>
        </w:rPr>
        <w:t xml:space="preserve"> </w:t>
      </w:r>
      <w:r>
        <w:rPr>
          <w:w w:val="110"/>
        </w:rPr>
        <w:t>37</w:t>
      </w:r>
      <w:r>
        <w:rPr>
          <w:spacing w:val="-24"/>
          <w:w w:val="110"/>
        </w:rPr>
        <w:t xml:space="preserve"> </w:t>
      </w:r>
      <w:r>
        <w:rPr>
          <w:w w:val="110"/>
        </w:rPr>
        <w:t>°C</w:t>
      </w:r>
      <w:r>
        <w:rPr>
          <w:spacing w:val="-24"/>
          <w:w w:val="110"/>
        </w:rPr>
        <w:t xml:space="preserve"> </w:t>
      </w:r>
      <w:r>
        <w:rPr>
          <w:w w:val="110"/>
        </w:rPr>
        <w:t>in</w:t>
      </w:r>
      <w:r>
        <w:rPr>
          <w:spacing w:val="-24"/>
          <w:w w:val="110"/>
        </w:rPr>
        <w:t xml:space="preserve"> </w:t>
      </w:r>
      <w:r>
        <w:rPr>
          <w:w w:val="110"/>
        </w:rPr>
        <w:t>a</w:t>
      </w:r>
      <w:r>
        <w:rPr>
          <w:spacing w:val="-24"/>
          <w:w w:val="110"/>
        </w:rPr>
        <w:t xml:space="preserve"> </w:t>
      </w:r>
      <w:r>
        <w:rPr>
          <w:w w:val="110"/>
        </w:rPr>
        <w:t>sand</w:t>
      </w:r>
      <w:r>
        <w:rPr>
          <w:spacing w:val="-24"/>
          <w:w w:val="110"/>
        </w:rPr>
        <w:t xml:space="preserve"> </w:t>
      </w:r>
      <w:r>
        <w:rPr>
          <w:w w:val="110"/>
        </w:rPr>
        <w:t>bath.</w:t>
      </w:r>
      <w:r>
        <w:rPr>
          <w:spacing w:val="-24"/>
          <w:w w:val="110"/>
        </w:rPr>
        <w:t xml:space="preserve"> </w:t>
      </w:r>
      <w:r>
        <w:rPr>
          <w:w w:val="110"/>
        </w:rPr>
        <w:t>25</w:t>
      </w:r>
      <w:r>
        <w:rPr>
          <w:spacing w:val="-24"/>
          <w:w w:val="110"/>
        </w:rPr>
        <w:t xml:space="preserve"> </w:t>
      </w:r>
      <w:r>
        <w:rPr>
          <w:w w:val="110"/>
        </w:rPr>
        <w:t>µL</w:t>
      </w:r>
      <w:r>
        <w:rPr>
          <w:spacing w:val="-24"/>
          <w:w w:val="110"/>
        </w:rPr>
        <w:t xml:space="preserve"> </w:t>
      </w:r>
      <w:r>
        <w:rPr>
          <w:w w:val="110"/>
        </w:rPr>
        <w:t>of</w:t>
      </w:r>
      <w:r>
        <w:rPr>
          <w:spacing w:val="-24"/>
          <w:w w:val="110"/>
        </w:rPr>
        <w:t xml:space="preserve"> </w:t>
      </w:r>
      <w:r>
        <w:rPr>
          <w:w w:val="110"/>
        </w:rPr>
        <w:t>this</w:t>
      </w:r>
      <w:r>
        <w:rPr>
          <w:spacing w:val="-24"/>
          <w:w w:val="110"/>
        </w:rPr>
        <w:t xml:space="preserve"> </w:t>
      </w:r>
      <w:r>
        <w:rPr>
          <w:w w:val="110"/>
        </w:rPr>
        <w:t>solution</w:t>
      </w:r>
      <w:r>
        <w:rPr>
          <w:spacing w:val="-24"/>
          <w:w w:val="110"/>
        </w:rPr>
        <w:t xml:space="preserve"> </w:t>
      </w:r>
      <w:r>
        <w:rPr>
          <w:w w:val="110"/>
        </w:rPr>
        <w:t>was</w:t>
      </w:r>
      <w:r>
        <w:rPr>
          <w:spacing w:val="-24"/>
          <w:w w:val="110"/>
        </w:rPr>
        <w:t xml:space="preserve"> </w:t>
      </w:r>
      <w:r>
        <w:rPr>
          <w:w w:val="110"/>
        </w:rPr>
        <w:t>added</w:t>
      </w:r>
      <w:r>
        <w:rPr>
          <w:spacing w:val="-24"/>
          <w:w w:val="110"/>
        </w:rPr>
        <w:t xml:space="preserve"> </w:t>
      </w:r>
      <w:r>
        <w:rPr>
          <w:w w:val="110"/>
        </w:rPr>
        <w:t>to</w:t>
      </w:r>
      <w:r>
        <w:rPr>
          <w:spacing w:val="-24"/>
          <w:w w:val="110"/>
        </w:rPr>
        <w:t xml:space="preserve"> </w:t>
      </w:r>
      <w:r>
        <w:rPr>
          <w:w w:val="110"/>
        </w:rPr>
        <w:t>auto</w:t>
      </w:r>
      <w:r>
        <w:rPr>
          <w:spacing w:val="-24"/>
          <w:w w:val="110"/>
        </w:rPr>
        <w:t xml:space="preserve"> </w:t>
      </w:r>
      <w:r>
        <w:rPr>
          <w:w w:val="110"/>
        </w:rPr>
        <w:t>sampler</w:t>
      </w:r>
      <w:r>
        <w:rPr>
          <w:spacing w:val="-24"/>
          <w:w w:val="110"/>
        </w:rPr>
        <w:t xml:space="preserve"> </w:t>
      </w:r>
      <w:r>
        <w:rPr>
          <w:w w:val="110"/>
        </w:rPr>
        <w:t>vials.</w:t>
      </w:r>
      <w:r>
        <w:rPr>
          <w:spacing w:val="-24"/>
          <w:w w:val="110"/>
        </w:rPr>
        <w:t xml:space="preserve"> </w:t>
      </w:r>
      <w:r>
        <w:rPr>
          <w:w w:val="110"/>
        </w:rPr>
        <w:t>60</w:t>
      </w:r>
      <w:r>
        <w:rPr>
          <w:spacing w:val="-24"/>
          <w:w w:val="110"/>
        </w:rPr>
        <w:t xml:space="preserve"> </w:t>
      </w:r>
      <w:r>
        <w:rPr>
          <w:w w:val="110"/>
        </w:rPr>
        <w:t>µL</w:t>
      </w:r>
      <w:r>
        <w:rPr>
          <w:spacing w:val="-24"/>
          <w:w w:val="110"/>
        </w:rPr>
        <w:t xml:space="preserve"> </w:t>
      </w:r>
      <w:r>
        <w:rPr>
          <w:w w:val="110"/>
        </w:rPr>
        <w:t>of</w:t>
      </w:r>
      <w:r>
        <w:rPr>
          <w:spacing w:val="-24"/>
          <w:w w:val="110"/>
        </w:rPr>
        <w:t xml:space="preserve"> </w:t>
      </w:r>
      <w:r>
        <w:rPr>
          <w:w w:val="110"/>
        </w:rPr>
        <w:t>N- methyl-N-</w:t>
      </w:r>
      <w:proofErr w:type="spellStart"/>
      <w:r>
        <w:rPr>
          <w:w w:val="110"/>
        </w:rPr>
        <w:t>trimethylsilyltrifluoracetamide</w:t>
      </w:r>
      <w:proofErr w:type="spellEnd"/>
      <w:r>
        <w:rPr>
          <w:w w:val="110"/>
        </w:rPr>
        <w:t xml:space="preserve"> (MSTFA with 1%TMCS, </w:t>
      </w:r>
      <w:proofErr w:type="spellStart"/>
      <w:r>
        <w:rPr>
          <w:w w:val="110"/>
        </w:rPr>
        <w:t>Thermo</w:t>
      </w:r>
      <w:proofErr w:type="spellEnd"/>
      <w:r>
        <w:rPr>
          <w:w w:val="110"/>
        </w:rPr>
        <w:t xml:space="preserve"> #TS48913) was added automatically</w:t>
      </w:r>
      <w:r>
        <w:rPr>
          <w:spacing w:val="-29"/>
          <w:w w:val="110"/>
        </w:rPr>
        <w:t xml:space="preserve"> </w:t>
      </w:r>
      <w:r>
        <w:rPr>
          <w:w w:val="110"/>
        </w:rPr>
        <w:t>via</w:t>
      </w:r>
      <w:r>
        <w:rPr>
          <w:spacing w:val="-29"/>
          <w:w w:val="110"/>
        </w:rPr>
        <w:t xml:space="preserve"> </w:t>
      </w:r>
      <w:r>
        <w:rPr>
          <w:w w:val="110"/>
        </w:rPr>
        <w:t>the</w:t>
      </w:r>
      <w:r>
        <w:rPr>
          <w:spacing w:val="-28"/>
          <w:w w:val="110"/>
        </w:rPr>
        <w:t xml:space="preserve"> </w:t>
      </w:r>
      <w:r>
        <w:rPr>
          <w:w w:val="110"/>
        </w:rPr>
        <w:t>auto</w:t>
      </w:r>
      <w:r>
        <w:rPr>
          <w:spacing w:val="-29"/>
          <w:w w:val="110"/>
        </w:rPr>
        <w:t xml:space="preserve"> </w:t>
      </w:r>
      <w:r>
        <w:rPr>
          <w:w w:val="110"/>
        </w:rPr>
        <w:t>sampler</w:t>
      </w:r>
      <w:r>
        <w:rPr>
          <w:spacing w:val="-28"/>
          <w:w w:val="110"/>
        </w:rPr>
        <w:t xml:space="preserve"> </w:t>
      </w:r>
      <w:r>
        <w:rPr>
          <w:w w:val="110"/>
        </w:rPr>
        <w:t>and</w:t>
      </w:r>
      <w:r>
        <w:rPr>
          <w:spacing w:val="-29"/>
          <w:w w:val="110"/>
        </w:rPr>
        <w:t xml:space="preserve"> </w:t>
      </w:r>
      <w:r>
        <w:rPr>
          <w:w w:val="110"/>
        </w:rPr>
        <w:t>incubated</w:t>
      </w:r>
      <w:r>
        <w:rPr>
          <w:spacing w:val="-28"/>
          <w:w w:val="110"/>
        </w:rPr>
        <w:t xml:space="preserve"> </w:t>
      </w:r>
      <w:r>
        <w:rPr>
          <w:w w:val="110"/>
        </w:rPr>
        <w:t>for</w:t>
      </w:r>
      <w:r>
        <w:rPr>
          <w:spacing w:val="-29"/>
          <w:w w:val="110"/>
        </w:rPr>
        <w:t xml:space="preserve"> </w:t>
      </w:r>
      <w:r>
        <w:rPr>
          <w:w w:val="110"/>
        </w:rPr>
        <w:t>30</w:t>
      </w:r>
      <w:r>
        <w:rPr>
          <w:spacing w:val="-28"/>
          <w:w w:val="110"/>
        </w:rPr>
        <w:t xml:space="preserve"> </w:t>
      </w:r>
      <w:r>
        <w:rPr>
          <w:w w:val="110"/>
        </w:rPr>
        <w:t>minutes</w:t>
      </w:r>
      <w:r>
        <w:rPr>
          <w:spacing w:val="-29"/>
          <w:w w:val="110"/>
        </w:rPr>
        <w:t xml:space="preserve"> </w:t>
      </w:r>
      <w:r>
        <w:rPr>
          <w:w w:val="110"/>
        </w:rPr>
        <w:t>at</w:t>
      </w:r>
      <w:r>
        <w:rPr>
          <w:spacing w:val="-28"/>
          <w:w w:val="110"/>
        </w:rPr>
        <w:t xml:space="preserve"> </w:t>
      </w:r>
      <w:r>
        <w:rPr>
          <w:w w:val="110"/>
        </w:rPr>
        <w:t>37</w:t>
      </w:r>
      <w:r>
        <w:rPr>
          <w:spacing w:val="-29"/>
          <w:w w:val="110"/>
        </w:rPr>
        <w:t xml:space="preserve"> </w:t>
      </w:r>
      <w:r>
        <w:rPr>
          <w:w w:val="110"/>
        </w:rPr>
        <w:t>°C.</w:t>
      </w:r>
      <w:r>
        <w:rPr>
          <w:spacing w:val="-28"/>
          <w:w w:val="110"/>
        </w:rPr>
        <w:t xml:space="preserve"> </w:t>
      </w:r>
      <w:r>
        <w:rPr>
          <w:w w:val="110"/>
        </w:rPr>
        <w:t>After</w:t>
      </w:r>
      <w:r>
        <w:rPr>
          <w:spacing w:val="-29"/>
          <w:w w:val="110"/>
        </w:rPr>
        <w:t xml:space="preserve"> </w:t>
      </w:r>
      <w:r>
        <w:rPr>
          <w:w w:val="110"/>
        </w:rPr>
        <w:t>incubation,</w:t>
      </w:r>
      <w:r>
        <w:rPr>
          <w:spacing w:val="-29"/>
          <w:w w:val="110"/>
        </w:rPr>
        <w:t xml:space="preserve"> </w:t>
      </w:r>
      <w:r>
        <w:rPr>
          <w:w w:val="110"/>
        </w:rPr>
        <w:t>samples were</w:t>
      </w:r>
      <w:r>
        <w:rPr>
          <w:spacing w:val="-25"/>
          <w:w w:val="110"/>
        </w:rPr>
        <w:t xml:space="preserve"> </w:t>
      </w:r>
      <w:r>
        <w:rPr>
          <w:w w:val="110"/>
        </w:rPr>
        <w:t>vortexed</w:t>
      </w:r>
      <w:r>
        <w:rPr>
          <w:spacing w:val="-25"/>
          <w:w w:val="110"/>
        </w:rPr>
        <w:t xml:space="preserve"> </w:t>
      </w:r>
      <w:r>
        <w:rPr>
          <w:w w:val="110"/>
        </w:rPr>
        <w:t>and</w:t>
      </w:r>
      <w:r>
        <w:rPr>
          <w:spacing w:val="-25"/>
          <w:w w:val="110"/>
        </w:rPr>
        <w:t xml:space="preserve"> </w:t>
      </w:r>
      <w:r>
        <w:rPr>
          <w:w w:val="110"/>
        </w:rPr>
        <w:t>1</w:t>
      </w:r>
      <w:r>
        <w:rPr>
          <w:spacing w:val="-25"/>
          <w:w w:val="110"/>
        </w:rPr>
        <w:t xml:space="preserve"> </w:t>
      </w:r>
      <w:r>
        <w:rPr>
          <w:w w:val="110"/>
        </w:rPr>
        <w:t>µL</w:t>
      </w:r>
      <w:r>
        <w:rPr>
          <w:spacing w:val="-25"/>
          <w:w w:val="110"/>
        </w:rPr>
        <w:t xml:space="preserve"> </w:t>
      </w:r>
      <w:r>
        <w:rPr>
          <w:w w:val="110"/>
        </w:rPr>
        <w:t>of</w:t>
      </w:r>
      <w:r>
        <w:rPr>
          <w:spacing w:val="-25"/>
          <w:w w:val="110"/>
        </w:rPr>
        <w:t xml:space="preserve"> </w:t>
      </w:r>
      <w:r>
        <w:rPr>
          <w:w w:val="110"/>
        </w:rPr>
        <w:t>the</w:t>
      </w:r>
      <w:r>
        <w:rPr>
          <w:spacing w:val="-25"/>
          <w:w w:val="110"/>
        </w:rPr>
        <w:t xml:space="preserve"> </w:t>
      </w:r>
      <w:r>
        <w:rPr>
          <w:w w:val="110"/>
        </w:rPr>
        <w:t>prepared</w:t>
      </w:r>
      <w:r>
        <w:rPr>
          <w:spacing w:val="-25"/>
          <w:w w:val="110"/>
        </w:rPr>
        <w:t xml:space="preserve"> </w:t>
      </w:r>
      <w:r>
        <w:rPr>
          <w:w w:val="110"/>
        </w:rPr>
        <w:t>sample</w:t>
      </w:r>
      <w:r>
        <w:rPr>
          <w:spacing w:val="-25"/>
          <w:w w:val="110"/>
        </w:rPr>
        <w:t xml:space="preserve"> </w:t>
      </w:r>
      <w:r>
        <w:rPr>
          <w:w w:val="110"/>
        </w:rPr>
        <w:t>was</w:t>
      </w:r>
      <w:r>
        <w:rPr>
          <w:spacing w:val="-25"/>
          <w:w w:val="110"/>
        </w:rPr>
        <w:t xml:space="preserve"> </w:t>
      </w:r>
      <w:r>
        <w:rPr>
          <w:w w:val="110"/>
        </w:rPr>
        <w:t>injected</w:t>
      </w:r>
      <w:r>
        <w:rPr>
          <w:spacing w:val="-25"/>
          <w:w w:val="110"/>
        </w:rPr>
        <w:t xml:space="preserve"> </w:t>
      </w:r>
      <w:r>
        <w:rPr>
          <w:w w:val="110"/>
        </w:rPr>
        <w:t>into</w:t>
      </w:r>
      <w:r>
        <w:rPr>
          <w:spacing w:val="-25"/>
          <w:w w:val="110"/>
        </w:rPr>
        <w:t xml:space="preserve"> </w:t>
      </w:r>
      <w:r>
        <w:rPr>
          <w:w w:val="110"/>
        </w:rPr>
        <w:t>the</w:t>
      </w:r>
      <w:r>
        <w:rPr>
          <w:spacing w:val="-25"/>
          <w:w w:val="110"/>
        </w:rPr>
        <w:t xml:space="preserve"> </w:t>
      </w:r>
      <w:r>
        <w:rPr>
          <w:w w:val="110"/>
        </w:rPr>
        <w:t>gas</w:t>
      </w:r>
      <w:r>
        <w:rPr>
          <w:spacing w:val="-25"/>
          <w:w w:val="110"/>
        </w:rPr>
        <w:t xml:space="preserve"> </w:t>
      </w:r>
      <w:r>
        <w:rPr>
          <w:w w:val="110"/>
        </w:rPr>
        <w:t>chromatograph</w:t>
      </w:r>
      <w:r>
        <w:rPr>
          <w:spacing w:val="-25"/>
          <w:w w:val="110"/>
        </w:rPr>
        <w:t xml:space="preserve"> </w:t>
      </w:r>
      <w:r>
        <w:rPr>
          <w:w w:val="110"/>
        </w:rPr>
        <w:t>inlet</w:t>
      </w:r>
      <w:r>
        <w:rPr>
          <w:spacing w:val="-25"/>
          <w:w w:val="110"/>
        </w:rPr>
        <w:t xml:space="preserve"> </w:t>
      </w:r>
      <w:r>
        <w:rPr>
          <w:w w:val="110"/>
        </w:rPr>
        <w:t>in</w:t>
      </w:r>
      <w:r>
        <w:rPr>
          <w:spacing w:val="-25"/>
          <w:w w:val="110"/>
        </w:rPr>
        <w:t xml:space="preserve"> </w:t>
      </w:r>
      <w:r>
        <w:rPr>
          <w:w w:val="110"/>
        </w:rPr>
        <w:t>the split mode with the inlet temperature held at 250°C. A 10:1 split ratio was used for analysis of the majority of metabolites. For those metabolites that saturated the instrument at the 10:1 split concentration,</w:t>
      </w:r>
      <w:r>
        <w:rPr>
          <w:spacing w:val="-35"/>
          <w:w w:val="110"/>
        </w:rPr>
        <w:t xml:space="preserve"> </w:t>
      </w:r>
      <w:r>
        <w:rPr>
          <w:w w:val="110"/>
        </w:rPr>
        <w:t>a</w:t>
      </w:r>
      <w:r>
        <w:rPr>
          <w:spacing w:val="-35"/>
          <w:w w:val="110"/>
        </w:rPr>
        <w:t xml:space="preserve"> </w:t>
      </w:r>
      <w:r>
        <w:rPr>
          <w:w w:val="110"/>
        </w:rPr>
        <w:t>split</w:t>
      </w:r>
      <w:r>
        <w:rPr>
          <w:spacing w:val="-35"/>
          <w:w w:val="110"/>
        </w:rPr>
        <w:t xml:space="preserve"> </w:t>
      </w:r>
      <w:r>
        <w:rPr>
          <w:w w:val="110"/>
        </w:rPr>
        <w:t>of</w:t>
      </w:r>
      <w:r>
        <w:rPr>
          <w:spacing w:val="-35"/>
          <w:w w:val="110"/>
        </w:rPr>
        <w:t xml:space="preserve"> </w:t>
      </w:r>
      <w:r>
        <w:rPr>
          <w:w w:val="110"/>
        </w:rPr>
        <w:t>50:1</w:t>
      </w:r>
      <w:r>
        <w:rPr>
          <w:spacing w:val="-34"/>
          <w:w w:val="110"/>
        </w:rPr>
        <w:t xml:space="preserve"> </w:t>
      </w:r>
      <w:r>
        <w:rPr>
          <w:w w:val="110"/>
        </w:rPr>
        <w:t>was</w:t>
      </w:r>
      <w:r>
        <w:rPr>
          <w:spacing w:val="-35"/>
          <w:w w:val="110"/>
        </w:rPr>
        <w:t xml:space="preserve"> </w:t>
      </w:r>
      <w:r>
        <w:rPr>
          <w:w w:val="110"/>
        </w:rPr>
        <w:t>used</w:t>
      </w:r>
      <w:r>
        <w:rPr>
          <w:spacing w:val="-35"/>
          <w:w w:val="110"/>
        </w:rPr>
        <w:t xml:space="preserve"> </w:t>
      </w:r>
      <w:r>
        <w:rPr>
          <w:w w:val="110"/>
        </w:rPr>
        <w:t>for</w:t>
      </w:r>
      <w:r>
        <w:rPr>
          <w:spacing w:val="-35"/>
          <w:w w:val="110"/>
        </w:rPr>
        <w:t xml:space="preserve"> </w:t>
      </w:r>
      <w:r>
        <w:rPr>
          <w:w w:val="110"/>
        </w:rPr>
        <w:t>analysis.</w:t>
      </w:r>
      <w:r>
        <w:rPr>
          <w:spacing w:val="-34"/>
          <w:w w:val="110"/>
        </w:rPr>
        <w:t xml:space="preserve"> </w:t>
      </w:r>
      <w:r>
        <w:rPr>
          <w:w w:val="110"/>
        </w:rPr>
        <w:t>The</w:t>
      </w:r>
      <w:r>
        <w:rPr>
          <w:spacing w:val="-35"/>
          <w:w w:val="110"/>
        </w:rPr>
        <w:t xml:space="preserve"> </w:t>
      </w:r>
      <w:r>
        <w:rPr>
          <w:w w:val="110"/>
        </w:rPr>
        <w:t>gas</w:t>
      </w:r>
      <w:r>
        <w:rPr>
          <w:spacing w:val="-35"/>
          <w:w w:val="110"/>
        </w:rPr>
        <w:t xml:space="preserve"> </w:t>
      </w:r>
      <w:r>
        <w:rPr>
          <w:w w:val="110"/>
        </w:rPr>
        <w:t>chromatograph</w:t>
      </w:r>
      <w:r>
        <w:rPr>
          <w:spacing w:val="-35"/>
          <w:w w:val="110"/>
        </w:rPr>
        <w:t xml:space="preserve"> </w:t>
      </w:r>
      <w:r>
        <w:rPr>
          <w:w w:val="110"/>
        </w:rPr>
        <w:t>had</w:t>
      </w:r>
      <w:r>
        <w:rPr>
          <w:spacing w:val="-35"/>
          <w:w w:val="110"/>
        </w:rPr>
        <w:t xml:space="preserve"> </w:t>
      </w:r>
      <w:r>
        <w:rPr>
          <w:w w:val="110"/>
        </w:rPr>
        <w:t>an</w:t>
      </w:r>
      <w:r>
        <w:rPr>
          <w:spacing w:val="-34"/>
          <w:w w:val="110"/>
        </w:rPr>
        <w:t xml:space="preserve"> </w:t>
      </w:r>
      <w:r>
        <w:rPr>
          <w:w w:val="110"/>
        </w:rPr>
        <w:t>initial</w:t>
      </w:r>
      <w:r>
        <w:rPr>
          <w:spacing w:val="-35"/>
          <w:w w:val="110"/>
        </w:rPr>
        <w:t xml:space="preserve"> </w:t>
      </w:r>
      <w:r>
        <w:rPr>
          <w:w w:val="110"/>
        </w:rPr>
        <w:t xml:space="preserve">temperature of 60°C for one minute followed by a 10°C/min ramp to 325°C and a hold time of 5 minutes. A 30- meter </w:t>
      </w:r>
      <w:proofErr w:type="spellStart"/>
      <w:r>
        <w:rPr>
          <w:w w:val="110"/>
        </w:rPr>
        <w:t>Phenomenex</w:t>
      </w:r>
      <w:proofErr w:type="spellEnd"/>
      <w:r>
        <w:rPr>
          <w:w w:val="110"/>
        </w:rPr>
        <w:t xml:space="preserve"> </w:t>
      </w:r>
      <w:proofErr w:type="spellStart"/>
      <w:r>
        <w:rPr>
          <w:w w:val="110"/>
        </w:rPr>
        <w:t>Zebron</w:t>
      </w:r>
      <w:proofErr w:type="spellEnd"/>
      <w:r>
        <w:rPr>
          <w:w w:val="110"/>
        </w:rPr>
        <w:t xml:space="preserve"> AB-5HT with 5m inert Guardian capillary column was employed for chromatographic separation. Helium was used as the carrier gas at a rate of 1 mL/min. Figure </w:t>
      </w:r>
      <w:hyperlink w:anchor="_bookmark7" w:history="1">
        <w:r>
          <w:rPr>
            <w:color w:val="2195F2"/>
            <w:w w:val="110"/>
            <w:u w:val="single" w:color="2195F2"/>
          </w:rPr>
          <w:t>7</w:t>
        </w:r>
      </w:hyperlink>
      <w:r>
        <w:rPr>
          <w:color w:val="2195F2"/>
          <w:w w:val="110"/>
        </w:rPr>
        <w:t xml:space="preserve"> </w:t>
      </w:r>
      <w:r>
        <w:rPr>
          <w:w w:val="110"/>
        </w:rPr>
        <w:t>demonstrates an example of the two-step derivatization process used to convert non-volatile metabolites</w:t>
      </w:r>
      <w:r>
        <w:rPr>
          <w:spacing w:val="-14"/>
          <w:w w:val="110"/>
        </w:rPr>
        <w:t xml:space="preserve"> </w:t>
      </w:r>
      <w:r>
        <w:rPr>
          <w:w w:val="110"/>
        </w:rPr>
        <w:t>to</w:t>
      </w:r>
      <w:r>
        <w:rPr>
          <w:spacing w:val="-13"/>
          <w:w w:val="110"/>
        </w:rPr>
        <w:t xml:space="preserve"> </w:t>
      </w:r>
      <w:r>
        <w:rPr>
          <w:w w:val="110"/>
        </w:rPr>
        <w:t>a</w:t>
      </w:r>
      <w:r>
        <w:rPr>
          <w:spacing w:val="-13"/>
          <w:w w:val="110"/>
        </w:rPr>
        <w:t xml:space="preserve"> </w:t>
      </w:r>
      <w:r>
        <w:rPr>
          <w:w w:val="110"/>
        </w:rPr>
        <w:t>volatile</w:t>
      </w:r>
      <w:r>
        <w:rPr>
          <w:spacing w:val="-14"/>
          <w:w w:val="110"/>
        </w:rPr>
        <w:t xml:space="preserve"> </w:t>
      </w:r>
      <w:r>
        <w:rPr>
          <w:w w:val="110"/>
        </w:rPr>
        <w:t>form</w:t>
      </w:r>
      <w:r>
        <w:rPr>
          <w:spacing w:val="-13"/>
          <w:w w:val="110"/>
        </w:rPr>
        <w:t xml:space="preserve"> </w:t>
      </w:r>
      <w:r>
        <w:rPr>
          <w:w w:val="110"/>
        </w:rPr>
        <w:t>amenable</w:t>
      </w:r>
      <w:r>
        <w:rPr>
          <w:spacing w:val="-13"/>
          <w:w w:val="110"/>
        </w:rPr>
        <w:t xml:space="preserve"> </w:t>
      </w:r>
      <w:r>
        <w:rPr>
          <w:w w:val="110"/>
        </w:rPr>
        <w:t>to</w:t>
      </w:r>
      <w:r>
        <w:rPr>
          <w:spacing w:val="-13"/>
          <w:w w:val="110"/>
        </w:rPr>
        <w:t xml:space="preserve"> </w:t>
      </w:r>
      <w:r>
        <w:rPr>
          <w:w w:val="110"/>
        </w:rPr>
        <w:t>GC-MS.</w:t>
      </w:r>
    </w:p>
    <w:p w14:paraId="0EAD6F46" w14:textId="77777777" w:rsidR="00D270E3" w:rsidRDefault="00570814">
      <w:pPr>
        <w:pStyle w:val="BodyText"/>
        <w:spacing w:before="8"/>
        <w:rPr>
          <w:sz w:val="21"/>
        </w:rPr>
      </w:pPr>
      <w:r>
        <w:rPr>
          <w:noProof/>
        </w:rPr>
        <w:drawing>
          <wp:anchor distT="0" distB="0" distL="0" distR="0" simplePos="0" relativeHeight="40" behindDoc="0" locked="0" layoutInCell="1" allowOverlap="1" wp14:anchorId="1EE5107A" wp14:editId="54B5D430">
            <wp:simplePos x="0" y="0"/>
            <wp:positionH relativeFrom="page">
              <wp:posOffset>457200</wp:posOffset>
            </wp:positionH>
            <wp:positionV relativeFrom="paragraph">
              <wp:posOffset>183675</wp:posOffset>
            </wp:positionV>
            <wp:extent cx="6708204" cy="1025271"/>
            <wp:effectExtent l="0" t="0" r="0" b="0"/>
            <wp:wrapTopAndBottom/>
            <wp:docPr id="7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9.png"/>
                    <pic:cNvPicPr/>
                  </pic:nvPicPr>
                  <pic:blipFill>
                    <a:blip r:embed="rId18" cstate="print"/>
                    <a:stretch>
                      <a:fillRect/>
                    </a:stretch>
                  </pic:blipFill>
                  <pic:spPr>
                    <a:xfrm>
                      <a:off x="0" y="0"/>
                      <a:ext cx="6708204" cy="1025271"/>
                    </a:xfrm>
                    <a:prstGeom prst="rect">
                      <a:avLst/>
                    </a:prstGeom>
                  </pic:spPr>
                </pic:pic>
              </a:graphicData>
            </a:graphic>
          </wp:anchor>
        </w:drawing>
      </w:r>
    </w:p>
    <w:p w14:paraId="2E929477" w14:textId="77777777" w:rsidR="00D270E3" w:rsidRDefault="00570814">
      <w:pPr>
        <w:spacing w:before="136" w:line="292" w:lineRule="auto"/>
        <w:ind w:left="120" w:right="368"/>
        <w:rPr>
          <w:sz w:val="18"/>
        </w:rPr>
      </w:pPr>
      <w:bookmarkStart w:id="115" w:name="_bookmark7"/>
      <w:bookmarkEnd w:id="115"/>
      <w:r>
        <w:rPr>
          <w:b/>
          <w:w w:val="110"/>
          <w:sz w:val="18"/>
        </w:rPr>
        <w:t xml:space="preserve">Figure 7: Mass Spectrometry derivatization process. </w:t>
      </w:r>
      <w:r>
        <w:rPr>
          <w:w w:val="110"/>
          <w:sz w:val="18"/>
        </w:rPr>
        <w:t>This figure demonstrates an example of the two-step derivatization</w:t>
      </w:r>
      <w:r>
        <w:rPr>
          <w:spacing w:val="-13"/>
          <w:w w:val="110"/>
          <w:sz w:val="18"/>
        </w:rPr>
        <w:t xml:space="preserve"> </w:t>
      </w:r>
      <w:r>
        <w:rPr>
          <w:w w:val="110"/>
          <w:sz w:val="18"/>
        </w:rPr>
        <w:t>process</w:t>
      </w:r>
      <w:r>
        <w:rPr>
          <w:spacing w:val="-12"/>
          <w:w w:val="110"/>
          <w:sz w:val="18"/>
        </w:rPr>
        <w:t xml:space="preserve"> </w:t>
      </w:r>
      <w:r>
        <w:rPr>
          <w:w w:val="110"/>
          <w:sz w:val="18"/>
        </w:rPr>
        <w:t>used</w:t>
      </w:r>
      <w:r>
        <w:rPr>
          <w:spacing w:val="-12"/>
          <w:w w:val="110"/>
          <w:sz w:val="18"/>
        </w:rPr>
        <w:t xml:space="preserve"> </w:t>
      </w:r>
      <w:r>
        <w:rPr>
          <w:w w:val="110"/>
          <w:sz w:val="18"/>
        </w:rPr>
        <w:t>to</w:t>
      </w:r>
      <w:r>
        <w:rPr>
          <w:spacing w:val="-12"/>
          <w:w w:val="110"/>
          <w:sz w:val="18"/>
        </w:rPr>
        <w:t xml:space="preserve"> </w:t>
      </w:r>
      <w:r>
        <w:rPr>
          <w:w w:val="110"/>
          <w:sz w:val="18"/>
        </w:rPr>
        <w:t>convert</w:t>
      </w:r>
      <w:r>
        <w:rPr>
          <w:spacing w:val="-12"/>
          <w:w w:val="110"/>
          <w:sz w:val="18"/>
        </w:rPr>
        <w:t xml:space="preserve"> </w:t>
      </w:r>
      <w:r>
        <w:rPr>
          <w:w w:val="110"/>
          <w:sz w:val="18"/>
        </w:rPr>
        <w:t>non-volatile</w:t>
      </w:r>
      <w:r>
        <w:rPr>
          <w:spacing w:val="-12"/>
          <w:w w:val="110"/>
          <w:sz w:val="18"/>
        </w:rPr>
        <w:t xml:space="preserve"> </w:t>
      </w:r>
      <w:r>
        <w:rPr>
          <w:w w:val="110"/>
          <w:sz w:val="18"/>
        </w:rPr>
        <w:t>metabolites</w:t>
      </w:r>
      <w:r>
        <w:rPr>
          <w:spacing w:val="-13"/>
          <w:w w:val="110"/>
          <w:sz w:val="18"/>
        </w:rPr>
        <w:t xml:space="preserve"> </w:t>
      </w:r>
      <w:r>
        <w:rPr>
          <w:w w:val="110"/>
          <w:sz w:val="18"/>
        </w:rPr>
        <w:t>to</w:t>
      </w:r>
      <w:r>
        <w:rPr>
          <w:spacing w:val="-12"/>
          <w:w w:val="110"/>
          <w:sz w:val="18"/>
        </w:rPr>
        <w:t xml:space="preserve"> </w:t>
      </w:r>
      <w:r>
        <w:rPr>
          <w:w w:val="110"/>
          <w:sz w:val="18"/>
        </w:rPr>
        <w:t>a</w:t>
      </w:r>
      <w:r>
        <w:rPr>
          <w:spacing w:val="-12"/>
          <w:w w:val="110"/>
          <w:sz w:val="18"/>
        </w:rPr>
        <w:t xml:space="preserve"> </w:t>
      </w:r>
      <w:r>
        <w:rPr>
          <w:w w:val="110"/>
          <w:sz w:val="18"/>
        </w:rPr>
        <w:t>volatile</w:t>
      </w:r>
      <w:r>
        <w:rPr>
          <w:spacing w:val="-12"/>
          <w:w w:val="110"/>
          <w:sz w:val="18"/>
        </w:rPr>
        <w:t xml:space="preserve"> </w:t>
      </w:r>
      <w:r>
        <w:rPr>
          <w:w w:val="110"/>
          <w:sz w:val="18"/>
        </w:rPr>
        <w:t>form</w:t>
      </w:r>
      <w:r>
        <w:rPr>
          <w:spacing w:val="-12"/>
          <w:w w:val="110"/>
          <w:sz w:val="18"/>
        </w:rPr>
        <w:t xml:space="preserve"> </w:t>
      </w:r>
      <w:r>
        <w:rPr>
          <w:w w:val="110"/>
          <w:sz w:val="18"/>
        </w:rPr>
        <w:t>amenable</w:t>
      </w:r>
      <w:r>
        <w:rPr>
          <w:spacing w:val="-12"/>
          <w:w w:val="110"/>
          <w:sz w:val="18"/>
        </w:rPr>
        <w:t xml:space="preserve"> </w:t>
      </w:r>
      <w:r>
        <w:rPr>
          <w:w w:val="110"/>
          <w:sz w:val="18"/>
        </w:rPr>
        <w:t>to</w:t>
      </w:r>
      <w:r>
        <w:rPr>
          <w:spacing w:val="-13"/>
          <w:w w:val="110"/>
          <w:sz w:val="18"/>
        </w:rPr>
        <w:t xml:space="preserve"> </w:t>
      </w:r>
      <w:r>
        <w:rPr>
          <w:w w:val="110"/>
          <w:sz w:val="18"/>
        </w:rPr>
        <w:t>GC-MS.</w:t>
      </w:r>
      <w:r>
        <w:rPr>
          <w:spacing w:val="-12"/>
          <w:w w:val="110"/>
          <w:sz w:val="18"/>
        </w:rPr>
        <w:t xml:space="preserve"> </w:t>
      </w:r>
      <w:r>
        <w:rPr>
          <w:w w:val="110"/>
          <w:sz w:val="18"/>
        </w:rPr>
        <w:t>Pyruvic</w:t>
      </w:r>
      <w:r>
        <w:rPr>
          <w:spacing w:val="-12"/>
          <w:w w:val="110"/>
          <w:sz w:val="18"/>
        </w:rPr>
        <w:t xml:space="preserve"> </w:t>
      </w:r>
      <w:r>
        <w:rPr>
          <w:w w:val="110"/>
          <w:sz w:val="18"/>
        </w:rPr>
        <w:t>acid</w:t>
      </w:r>
      <w:r>
        <w:rPr>
          <w:spacing w:val="-12"/>
          <w:w w:val="110"/>
          <w:sz w:val="18"/>
        </w:rPr>
        <w:t xml:space="preserve"> </w:t>
      </w:r>
      <w:r>
        <w:rPr>
          <w:w w:val="110"/>
          <w:sz w:val="18"/>
        </w:rPr>
        <w:t>is used here as an</w:t>
      </w:r>
      <w:r>
        <w:rPr>
          <w:spacing w:val="-29"/>
          <w:w w:val="110"/>
          <w:sz w:val="18"/>
        </w:rPr>
        <w:t xml:space="preserve"> </w:t>
      </w:r>
      <w:r>
        <w:rPr>
          <w:w w:val="110"/>
          <w:sz w:val="18"/>
        </w:rPr>
        <w:t>example.</w:t>
      </w:r>
    </w:p>
    <w:p w14:paraId="4856705F" w14:textId="77777777" w:rsidR="00D270E3" w:rsidRDefault="00D270E3">
      <w:pPr>
        <w:pStyle w:val="BodyText"/>
        <w:spacing w:before="7"/>
        <w:rPr>
          <w:sz w:val="25"/>
        </w:rPr>
      </w:pPr>
    </w:p>
    <w:p w14:paraId="3721CFDE" w14:textId="77777777" w:rsidR="00D270E3" w:rsidRDefault="00570814">
      <w:pPr>
        <w:ind w:left="120"/>
        <w:rPr>
          <w:b/>
          <w:sz w:val="18"/>
        </w:rPr>
      </w:pPr>
      <w:bookmarkStart w:id="116" w:name="Analysis_of_Mass_Spectrometry_Data"/>
      <w:bookmarkEnd w:id="116"/>
      <w:r>
        <w:rPr>
          <w:b/>
          <w:w w:val="105"/>
          <w:sz w:val="18"/>
        </w:rPr>
        <w:t>Analysis of Mass Spectrometry Data</w:t>
      </w:r>
    </w:p>
    <w:p w14:paraId="27304BF2" w14:textId="77777777" w:rsidR="00D270E3" w:rsidRDefault="00D270E3">
      <w:pPr>
        <w:pStyle w:val="BodyText"/>
        <w:spacing w:before="8"/>
        <w:rPr>
          <w:b/>
          <w:sz w:val="29"/>
        </w:rPr>
      </w:pPr>
    </w:p>
    <w:p w14:paraId="02DE43A8" w14:textId="77777777" w:rsidR="00D270E3" w:rsidRDefault="00570814">
      <w:pPr>
        <w:pStyle w:val="BodyText"/>
        <w:spacing w:before="1" w:line="280" w:lineRule="auto"/>
        <w:ind w:left="120" w:right="159"/>
      </w:pPr>
      <w:r>
        <w:rPr>
          <w:w w:val="105"/>
        </w:rPr>
        <w:t xml:space="preserve">Data was collected using </w:t>
      </w:r>
      <w:proofErr w:type="spellStart"/>
      <w:r>
        <w:rPr>
          <w:w w:val="105"/>
        </w:rPr>
        <w:t>MassHunter</w:t>
      </w:r>
      <w:proofErr w:type="spellEnd"/>
      <w:r>
        <w:rPr>
          <w:w w:val="105"/>
        </w:rPr>
        <w:t xml:space="preserve"> software (Agilent). Metabolites were identified and their peak area was recorded using </w:t>
      </w:r>
      <w:proofErr w:type="spellStart"/>
      <w:r>
        <w:rPr>
          <w:w w:val="105"/>
        </w:rPr>
        <w:t>MassHunter</w:t>
      </w:r>
      <w:proofErr w:type="spellEnd"/>
      <w:r>
        <w:rPr>
          <w:w w:val="105"/>
        </w:rPr>
        <w:t xml:space="preserve"> Quant. This data was transferred to an Excel spread sheet (Microsoft, Redmond WA). Metabolite identity was established using a combination of an in-house metabolite library developed using pure purchased standards, the NIST library and the </w:t>
      </w:r>
      <w:proofErr w:type="spellStart"/>
      <w:r>
        <w:rPr>
          <w:w w:val="105"/>
        </w:rPr>
        <w:t>Fiehn</w:t>
      </w:r>
      <w:proofErr w:type="spellEnd"/>
      <w:r>
        <w:rPr>
          <w:w w:val="105"/>
        </w:rPr>
        <w:t xml:space="preserve"> library. There are a few reasons a specific metabolite may not be observable through GC-MS. The metabolite may not be amenable to GC-MS due to its size, or a quaternary amine such as carnitine, or simply because it does not ionize well. Metabolites that do not ionize well include oxaloacetate, histidine and arginine. Cysteine can be observed depending on cellular conditions. It often forms disulfide bonds with proteins and is generally at a low concentration. Metabolites may not be quantifiable if they are only present in very low concentrations.</w:t>
      </w:r>
    </w:p>
    <w:p w14:paraId="23D6351D" w14:textId="77777777" w:rsidR="00D270E3" w:rsidRDefault="00D270E3">
      <w:pPr>
        <w:pStyle w:val="BodyText"/>
        <w:rPr>
          <w:sz w:val="27"/>
        </w:rPr>
      </w:pPr>
    </w:p>
    <w:p w14:paraId="6BC04C09" w14:textId="77777777" w:rsidR="00D270E3" w:rsidRDefault="00570814">
      <w:pPr>
        <w:pStyle w:val="BodyText"/>
        <w:spacing w:line="280" w:lineRule="auto"/>
        <w:ind w:left="120" w:right="153"/>
      </w:pPr>
      <w:r>
        <w:rPr>
          <w:w w:val="105"/>
        </w:rPr>
        <w:t xml:space="preserve">Resulting data from all samples were normalized to the internal standard d4-succinate. Samples highlighted in yellow were swapped with normalized data from the unsaturated run. The identity of each peak was ensured by visualization in Mass Hunter </w:t>
      </w:r>
      <w:proofErr w:type="spellStart"/>
      <w:r>
        <w:rPr>
          <w:w w:val="105"/>
        </w:rPr>
        <w:t>Qual</w:t>
      </w:r>
      <w:proofErr w:type="spellEnd"/>
      <w:r>
        <w:rPr>
          <w:w w:val="105"/>
        </w:rPr>
        <w:t xml:space="preserve"> and Quant. The data has also been</w:t>
      </w:r>
    </w:p>
    <w:p w14:paraId="4B31F672" w14:textId="77777777" w:rsidR="00D270E3" w:rsidRDefault="00D270E3">
      <w:pPr>
        <w:spacing w:line="280" w:lineRule="auto"/>
        <w:sectPr w:rsidR="00D270E3">
          <w:pgSz w:w="11900" w:h="16820"/>
          <w:pgMar w:top="640" w:right="600" w:bottom="280" w:left="600" w:header="720" w:footer="720" w:gutter="0"/>
          <w:cols w:space="720"/>
        </w:sectPr>
      </w:pPr>
    </w:p>
    <w:p w14:paraId="56C852F2" w14:textId="77777777" w:rsidR="00D270E3" w:rsidRDefault="00570814">
      <w:pPr>
        <w:pStyle w:val="BodyText"/>
        <w:spacing w:before="107" w:line="280" w:lineRule="auto"/>
        <w:ind w:left="120" w:right="146"/>
      </w:pPr>
      <w:r>
        <w:rPr>
          <w:noProof/>
        </w:rPr>
        <w:lastRenderedPageBreak/>
        <w:drawing>
          <wp:anchor distT="0" distB="0" distL="0" distR="0" simplePos="0" relativeHeight="250415104" behindDoc="1" locked="0" layoutInCell="1" allowOverlap="1" wp14:anchorId="5E9A144C" wp14:editId="58097FCD">
            <wp:simplePos x="0" y="0"/>
            <wp:positionH relativeFrom="page">
              <wp:posOffset>0</wp:posOffset>
            </wp:positionH>
            <wp:positionV relativeFrom="page">
              <wp:posOffset>0</wp:posOffset>
            </wp:positionV>
            <wp:extent cx="7556500" cy="10680700"/>
            <wp:effectExtent l="0" t="0" r="0" b="0"/>
            <wp:wrapNone/>
            <wp:docPr id="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5" cstate="print"/>
                    <a:stretch>
                      <a:fillRect/>
                    </a:stretch>
                  </pic:blipFill>
                  <pic:spPr>
                    <a:xfrm>
                      <a:off x="0" y="0"/>
                      <a:ext cx="7556500" cy="10680700"/>
                    </a:xfrm>
                    <a:prstGeom prst="rect">
                      <a:avLst/>
                    </a:prstGeom>
                  </pic:spPr>
                </pic:pic>
              </a:graphicData>
            </a:graphic>
          </wp:anchor>
        </w:drawing>
      </w:r>
      <w:r>
        <w:rPr>
          <w:w w:val="105"/>
        </w:rPr>
        <w:t>roughly reordered by metabolic process. False positives were removed. All but the best representative of duplicate metabolites, which were created through variability in the derivatization process, were also</w:t>
      </w:r>
      <w:r>
        <w:rPr>
          <w:spacing w:val="-9"/>
          <w:w w:val="105"/>
        </w:rPr>
        <w:t xml:space="preserve"> </w:t>
      </w:r>
      <w:r>
        <w:rPr>
          <w:w w:val="105"/>
        </w:rPr>
        <w:t>removed.</w:t>
      </w:r>
    </w:p>
    <w:p w14:paraId="5E22FE74" w14:textId="77777777" w:rsidR="00D270E3" w:rsidRDefault="00D270E3">
      <w:pPr>
        <w:pStyle w:val="BodyText"/>
        <w:spacing w:before="4"/>
        <w:rPr>
          <w:sz w:val="26"/>
        </w:rPr>
      </w:pPr>
    </w:p>
    <w:p w14:paraId="7F88A199" w14:textId="77777777" w:rsidR="00D270E3" w:rsidRDefault="00570814">
      <w:pPr>
        <w:pStyle w:val="Heading3"/>
        <w:numPr>
          <w:ilvl w:val="1"/>
          <w:numId w:val="4"/>
        </w:numPr>
        <w:tabs>
          <w:tab w:val="left" w:pos="490"/>
        </w:tabs>
        <w:spacing w:before="1"/>
      </w:pPr>
      <w:bookmarkStart w:id="117" w:name="9.2_Human_lung_adenocarcinoma_metabolomi"/>
      <w:bookmarkEnd w:id="117"/>
      <w:r>
        <w:rPr>
          <w:w w:val="105"/>
        </w:rPr>
        <w:t>Human lung adenocarcinoma</w:t>
      </w:r>
      <w:r>
        <w:rPr>
          <w:spacing w:val="-25"/>
          <w:w w:val="105"/>
        </w:rPr>
        <w:t xml:space="preserve"> </w:t>
      </w:r>
      <w:r>
        <w:rPr>
          <w:w w:val="105"/>
        </w:rPr>
        <w:t>metabolomics.</w:t>
      </w:r>
    </w:p>
    <w:p w14:paraId="37AC5548" w14:textId="77777777" w:rsidR="00D270E3" w:rsidRDefault="00D270E3">
      <w:pPr>
        <w:pStyle w:val="BodyText"/>
        <w:spacing w:before="10"/>
        <w:rPr>
          <w:b/>
          <w:sz w:val="29"/>
        </w:rPr>
      </w:pPr>
    </w:p>
    <w:p w14:paraId="695077CE" w14:textId="77777777" w:rsidR="00D270E3" w:rsidRDefault="00570814">
      <w:pPr>
        <w:pStyle w:val="BodyText"/>
        <w:spacing w:line="280" w:lineRule="auto"/>
        <w:ind w:left="119" w:right="84"/>
      </w:pPr>
      <w:r>
        <w:rPr>
          <w:w w:val="105"/>
        </w:rPr>
        <w:t xml:space="preserve">Data were accessed from Metabolomics Workbench [ </w:t>
      </w:r>
      <w:hyperlink w:anchor="_bookmark63" w:history="1">
        <w:r>
          <w:rPr>
            <w:color w:val="2195F2"/>
            <w:w w:val="105"/>
            <w:u w:val="single" w:color="2195F2"/>
          </w:rPr>
          <w:t>56</w:t>
        </w:r>
      </w:hyperlink>
      <w:r>
        <w:rPr>
          <w:w w:val="105"/>
        </w:rPr>
        <w:t>] and processed as in our previous re-study of this data [</w:t>
      </w:r>
      <w:hyperlink w:anchor="_bookmark26" w:history="1">
        <w:r>
          <w:rPr>
            <w:color w:val="2195F2"/>
            <w:w w:val="105"/>
            <w:u w:val="single" w:color="2195F2"/>
          </w:rPr>
          <w:t>19</w:t>
        </w:r>
      </w:hyperlink>
      <w:r>
        <w:rPr>
          <w:w w:val="105"/>
        </w:rPr>
        <w:t>].</w:t>
      </w:r>
    </w:p>
    <w:p w14:paraId="4F111312" w14:textId="77777777" w:rsidR="00D270E3" w:rsidRDefault="00D270E3">
      <w:pPr>
        <w:pStyle w:val="BodyText"/>
        <w:spacing w:before="8"/>
        <w:rPr>
          <w:sz w:val="26"/>
        </w:rPr>
      </w:pPr>
    </w:p>
    <w:p w14:paraId="5D156F55" w14:textId="77777777" w:rsidR="00D270E3" w:rsidRDefault="00570814">
      <w:pPr>
        <w:pStyle w:val="Heading2"/>
        <w:numPr>
          <w:ilvl w:val="0"/>
          <w:numId w:val="4"/>
        </w:numPr>
        <w:tabs>
          <w:tab w:val="left" w:pos="527"/>
        </w:tabs>
        <w:ind w:left="526" w:hanging="407"/>
      </w:pPr>
      <w:bookmarkStart w:id="118" w:name="10._Data_availability."/>
      <w:bookmarkEnd w:id="118"/>
      <w:r>
        <w:rPr>
          <w:w w:val="110"/>
        </w:rPr>
        <w:t>Data</w:t>
      </w:r>
      <w:r>
        <w:rPr>
          <w:spacing w:val="-12"/>
          <w:w w:val="110"/>
        </w:rPr>
        <w:t xml:space="preserve"> </w:t>
      </w:r>
      <w:r>
        <w:rPr>
          <w:w w:val="110"/>
        </w:rPr>
        <w:t>availability.</w:t>
      </w:r>
    </w:p>
    <w:p w14:paraId="1A5CE8E5" w14:textId="77777777" w:rsidR="00D270E3" w:rsidRDefault="00D270E3">
      <w:pPr>
        <w:pStyle w:val="BodyText"/>
        <w:spacing w:before="1"/>
        <w:rPr>
          <w:b/>
          <w:sz w:val="30"/>
        </w:rPr>
      </w:pPr>
    </w:p>
    <w:p w14:paraId="795F6AEF" w14:textId="77777777" w:rsidR="00D270E3" w:rsidRDefault="00570814">
      <w:pPr>
        <w:pStyle w:val="BodyText"/>
        <w:spacing w:line="280" w:lineRule="auto"/>
        <w:ind w:left="120" w:right="368"/>
      </w:pPr>
      <w:r>
        <w:rPr>
          <w:w w:val="105"/>
        </w:rPr>
        <w:t xml:space="preserve">Raw data produced for this study are in the process of being uploaded to the appropriate repositories. In the meantime, the raw data can be accessed at [ </w:t>
      </w:r>
      <w:hyperlink w:anchor="_bookmark61" w:history="1">
        <w:r>
          <w:rPr>
            <w:color w:val="2195F2"/>
            <w:w w:val="105"/>
            <w:u w:val="single" w:color="2195F2"/>
          </w:rPr>
          <w:t>54</w:t>
        </w:r>
      </w:hyperlink>
      <w:r>
        <w:rPr>
          <w:w w:val="105"/>
        </w:rPr>
        <w:t>].</w:t>
      </w:r>
    </w:p>
    <w:p w14:paraId="5C96598B" w14:textId="77777777" w:rsidR="00D270E3" w:rsidRDefault="00D270E3">
      <w:pPr>
        <w:pStyle w:val="BodyText"/>
        <w:spacing w:before="6"/>
        <w:rPr>
          <w:sz w:val="23"/>
        </w:rPr>
      </w:pPr>
    </w:p>
    <w:p w14:paraId="0EF61A1E" w14:textId="77777777" w:rsidR="00D270E3" w:rsidRDefault="00570814">
      <w:pPr>
        <w:pStyle w:val="BodyText"/>
        <w:spacing w:line="298" w:lineRule="exact"/>
        <w:ind w:left="119"/>
        <w:rPr>
          <w:i/>
        </w:rPr>
      </w:pPr>
      <w:r>
        <w:rPr>
          <w:w w:val="105"/>
        </w:rPr>
        <w:t xml:space="preserve">The curated networks for these data are available at [ </w:t>
      </w:r>
      <w:hyperlink w:anchor="_bookmark61" w:history="1">
        <w:r>
          <w:rPr>
            <w:color w:val="2195F2"/>
            <w:w w:val="105"/>
            <w:u w:val="single" w:color="2195F2"/>
          </w:rPr>
          <w:t>54</w:t>
        </w:r>
      </w:hyperlink>
      <w:r>
        <w:rPr>
          <w:w w:val="105"/>
        </w:rPr>
        <w:t>]. Networks were generated by taking the 12- hour transcriptomics and proteomics datasets with their appropriate log</w:t>
      </w:r>
      <w:r>
        <w:rPr>
          <w:w w:val="105"/>
          <w:position w:val="-10"/>
        </w:rPr>
        <w:t>2</w:t>
      </w:r>
      <w:r>
        <w:rPr>
          <w:w w:val="105"/>
        </w:rPr>
        <w:t xml:space="preserve">(fold change) and statistical values, along with the 0, 15, 30, 60, and </w:t>
      </w:r>
      <w:proofErr w:type="gramStart"/>
      <w:r>
        <w:rPr>
          <w:w w:val="105"/>
        </w:rPr>
        <w:t>180 minute</w:t>
      </w:r>
      <w:proofErr w:type="gramEnd"/>
      <w:r>
        <w:rPr>
          <w:w w:val="105"/>
        </w:rPr>
        <w:t xml:space="preserve"> metabolomics datasets with their respective log</w:t>
      </w:r>
      <w:r>
        <w:rPr>
          <w:w w:val="105"/>
          <w:position w:val="-10"/>
        </w:rPr>
        <w:t>2</w:t>
      </w:r>
      <w:r>
        <w:rPr>
          <w:w w:val="105"/>
        </w:rPr>
        <w:t xml:space="preserve">(fold change) and statistical values and layering these data on the </w:t>
      </w:r>
      <w:r>
        <w:rPr>
          <w:i/>
          <w:w w:val="105"/>
        </w:rPr>
        <w:t xml:space="preserve">Saccharomyces </w:t>
      </w:r>
      <w:proofErr w:type="spellStart"/>
      <w:r>
        <w:rPr>
          <w:i/>
          <w:w w:val="105"/>
        </w:rPr>
        <w:t>cereviseae</w:t>
      </w:r>
      <w:proofErr w:type="spellEnd"/>
    </w:p>
    <w:p w14:paraId="1254A49A" w14:textId="77777777" w:rsidR="00D270E3" w:rsidRDefault="00570814">
      <w:pPr>
        <w:pStyle w:val="BodyText"/>
        <w:spacing w:before="31" w:line="280" w:lineRule="auto"/>
        <w:ind w:left="120"/>
      </w:pPr>
      <w:r>
        <w:rPr>
          <w:w w:val="105"/>
        </w:rPr>
        <w:t xml:space="preserve">global reaction network as curated by </w:t>
      </w:r>
      <w:proofErr w:type="spellStart"/>
      <w:r>
        <w:rPr>
          <w:w w:val="105"/>
        </w:rPr>
        <w:t>Metaboverse</w:t>
      </w:r>
      <w:proofErr w:type="spellEnd"/>
      <w:r>
        <w:rPr>
          <w:w w:val="105"/>
        </w:rPr>
        <w:t xml:space="preserve"> from the </w:t>
      </w:r>
      <w:proofErr w:type="spellStart"/>
      <w:r>
        <w:rPr>
          <w:w w:val="105"/>
        </w:rPr>
        <w:t>Reactome</w:t>
      </w:r>
      <w:proofErr w:type="spellEnd"/>
      <w:r>
        <w:rPr>
          <w:w w:val="105"/>
        </w:rPr>
        <w:t xml:space="preserve"> database. Reaction motifs and global connectivity analyses were performed within the </w:t>
      </w:r>
      <w:proofErr w:type="spellStart"/>
      <w:r>
        <w:rPr>
          <w:w w:val="105"/>
        </w:rPr>
        <w:t>Metaboverse</w:t>
      </w:r>
      <w:proofErr w:type="spellEnd"/>
      <w:r>
        <w:rPr>
          <w:w w:val="105"/>
        </w:rPr>
        <w:t xml:space="preserve"> platform.</w:t>
      </w:r>
    </w:p>
    <w:p w14:paraId="543B6828" w14:textId="77777777" w:rsidR="00D270E3" w:rsidRDefault="00D270E3">
      <w:pPr>
        <w:pStyle w:val="BodyText"/>
        <w:spacing w:before="3"/>
        <w:rPr>
          <w:sz w:val="26"/>
        </w:rPr>
      </w:pPr>
    </w:p>
    <w:p w14:paraId="0617B9ED" w14:textId="77777777" w:rsidR="00D270E3" w:rsidRDefault="00570814">
      <w:pPr>
        <w:pStyle w:val="BodyText"/>
        <w:ind w:left="120"/>
      </w:pPr>
      <w:r>
        <w:rPr>
          <w:w w:val="105"/>
        </w:rPr>
        <w:t xml:space="preserve">The </w:t>
      </w:r>
      <w:proofErr w:type="spellStart"/>
      <w:r>
        <w:rPr>
          <w:w w:val="105"/>
        </w:rPr>
        <w:t>Metaboverse</w:t>
      </w:r>
      <w:proofErr w:type="spellEnd"/>
      <w:r>
        <w:rPr>
          <w:w w:val="105"/>
        </w:rPr>
        <w:t xml:space="preserve"> source code is available at [ </w:t>
      </w:r>
      <w:hyperlink w:anchor="_bookmark64" w:history="1">
        <w:r>
          <w:rPr>
            <w:color w:val="2195F2"/>
            <w:w w:val="105"/>
            <w:u w:val="single" w:color="2195F2"/>
          </w:rPr>
          <w:t>57</w:t>
        </w:r>
      </w:hyperlink>
      <w:r>
        <w:rPr>
          <w:w w:val="105"/>
        </w:rPr>
        <w:t xml:space="preserve">] and archived versions can be accessed at </w:t>
      </w:r>
      <w:proofErr w:type="spellStart"/>
      <w:r>
        <w:rPr>
          <w:w w:val="105"/>
        </w:rPr>
        <w:t>Zenodo</w:t>
      </w:r>
      <w:proofErr w:type="spellEnd"/>
      <w:r>
        <w:rPr>
          <w:w w:val="105"/>
        </w:rPr>
        <w:t xml:space="preserve"> [].</w:t>
      </w:r>
    </w:p>
    <w:p w14:paraId="57446215" w14:textId="77777777" w:rsidR="00D270E3" w:rsidRDefault="00D270E3">
      <w:pPr>
        <w:pStyle w:val="BodyText"/>
        <w:spacing w:before="11"/>
        <w:rPr>
          <w:sz w:val="29"/>
        </w:rPr>
      </w:pPr>
    </w:p>
    <w:p w14:paraId="7573A72D" w14:textId="77777777" w:rsidR="00D270E3" w:rsidRDefault="00570814">
      <w:pPr>
        <w:pStyle w:val="BodyText"/>
        <w:spacing w:line="280" w:lineRule="auto"/>
        <w:ind w:left="120" w:right="813"/>
      </w:pPr>
      <w:r>
        <w:rPr>
          <w:w w:val="105"/>
        </w:rPr>
        <w:t xml:space="preserve">The source code and data for this manuscript and subsequent analyses is available at [ </w:t>
      </w:r>
      <w:hyperlink w:anchor="_bookmark65" w:history="1">
        <w:r>
          <w:rPr>
            <w:color w:val="2195F2"/>
            <w:w w:val="105"/>
            <w:u w:val="single" w:color="2195F2"/>
          </w:rPr>
          <w:t>58</w:t>
        </w:r>
      </w:hyperlink>
      <w:r>
        <w:rPr>
          <w:w w:val="105"/>
        </w:rPr>
        <w:t xml:space="preserve">] and archived versions can be accessed at </w:t>
      </w:r>
      <w:proofErr w:type="spellStart"/>
      <w:r>
        <w:rPr>
          <w:w w:val="105"/>
        </w:rPr>
        <w:t>Zenodo</w:t>
      </w:r>
      <w:proofErr w:type="spellEnd"/>
      <w:r>
        <w:rPr>
          <w:w w:val="105"/>
        </w:rPr>
        <w:t xml:space="preserve"> [].</w:t>
      </w:r>
    </w:p>
    <w:p w14:paraId="70E16A99" w14:textId="77777777" w:rsidR="00D270E3" w:rsidRDefault="00D270E3">
      <w:pPr>
        <w:pStyle w:val="BodyText"/>
        <w:spacing w:before="3"/>
        <w:rPr>
          <w:sz w:val="27"/>
        </w:rPr>
      </w:pPr>
    </w:p>
    <w:p w14:paraId="12C35629" w14:textId="77777777" w:rsidR="00D270E3" w:rsidRDefault="00570814">
      <w:pPr>
        <w:pStyle w:val="Heading1"/>
        <w:spacing w:before="0"/>
      </w:pPr>
      <w:r>
        <w:rPr>
          <w:noProof/>
        </w:rPr>
        <mc:AlternateContent>
          <mc:Choice Requires="wps">
            <w:drawing>
              <wp:anchor distT="0" distB="0" distL="0" distR="0" simplePos="0" relativeHeight="251701248" behindDoc="1" locked="0" layoutInCell="1" allowOverlap="1" wp14:anchorId="7F78AD4A" wp14:editId="539CFD92">
                <wp:simplePos x="0" y="0"/>
                <wp:positionH relativeFrom="page">
                  <wp:posOffset>457200</wp:posOffset>
                </wp:positionH>
                <wp:positionV relativeFrom="paragraph">
                  <wp:posOffset>263525</wp:posOffset>
                </wp:positionV>
                <wp:extent cx="6645910" cy="1270"/>
                <wp:effectExtent l="0" t="0" r="0" b="0"/>
                <wp:wrapTopAndBottom/>
                <wp:docPr id="32"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487">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9F948" id="Freeform 17" o:spid="_x0000_s1026" style="position:absolute;margin-left:36pt;margin-top:20.75pt;width:523.3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" path="m,l10466,e" filled="f" strokecolor="#bcbcbc" strokeweight=".26353mm">
                <v:path arrowok="t" o:connecttype="custom" o:connectlocs="0,0;2147483646,0" o:connectangles="0,0"/>
                <w10:wrap type="topAndBottom" anchorx="page"/>
              </v:shape>
            </w:pict>
          </mc:Fallback>
        </mc:AlternateContent>
      </w:r>
      <w:bookmarkStart w:id="119" w:name="Acknowledgements"/>
      <w:bookmarkEnd w:id="119"/>
      <w:r>
        <w:rPr>
          <w:w w:val="105"/>
        </w:rPr>
        <w:t>Acknowledgements</w:t>
      </w:r>
    </w:p>
    <w:p w14:paraId="6ACD2FFE" w14:textId="77777777" w:rsidR="00D270E3" w:rsidRDefault="00570814">
      <w:pPr>
        <w:pStyle w:val="BodyText"/>
        <w:spacing w:before="298" w:line="280" w:lineRule="auto"/>
        <w:ind w:left="120" w:right="351"/>
      </w:pPr>
      <w:r>
        <w:t xml:space="preserve">We thank Alex J. </w:t>
      </w:r>
      <w:proofErr w:type="spellStart"/>
      <w:r>
        <w:t>Bott</w:t>
      </w:r>
      <w:proofErr w:type="spellEnd"/>
      <w:r>
        <w:t xml:space="preserve"> (U. of Utah), Ahmad A. </w:t>
      </w:r>
      <w:proofErr w:type="spellStart"/>
      <w:r>
        <w:t>Cluntun</w:t>
      </w:r>
      <w:proofErr w:type="spellEnd"/>
      <w:r>
        <w:t xml:space="preserve"> (U. of Utah), Kevin G. Hicks (U. of Utah), Jeffrey T. Morgan (U. of Utah), and other members of the Rutter </w:t>
      </w:r>
      <w:del w:id="120" w:author="Sara Nowinski" w:date="2020-06-04T11:03:00Z">
        <w:r w:rsidDel="00E73FC2">
          <w:delText xml:space="preserve"> </w:delText>
        </w:r>
      </w:del>
      <w:proofErr w:type="gramStart"/>
      <w:r>
        <w:t>lab  for</w:t>
      </w:r>
      <w:proofErr w:type="gramEnd"/>
      <w:r>
        <w:t xml:space="preserve">  their  thoughtful  insights  and suggestions. We thank Brian </w:t>
      </w:r>
      <w:proofErr w:type="spellStart"/>
      <w:r>
        <w:t>Dalley</w:t>
      </w:r>
      <w:proofErr w:type="spellEnd"/>
      <w:r>
        <w:t xml:space="preserve"> and the University of Utah High-Throughput Genomics Core for    help with RNA-sequencing </w:t>
      </w:r>
      <w:commentRangeStart w:id="121"/>
      <w:r>
        <w:t>library preparation</w:t>
      </w:r>
      <w:commentRangeEnd w:id="121"/>
      <w:r w:rsidR="00E73FC2">
        <w:rPr>
          <w:rStyle w:val="CommentReference"/>
        </w:rPr>
        <w:commentReference w:id="121"/>
      </w:r>
      <w:r>
        <w:t>. The support and resources from the Center for High- Performance Computing at the University of Utah are gratefully</w:t>
      </w:r>
      <w:r>
        <w:rPr>
          <w:spacing w:val="27"/>
        </w:rPr>
        <w:t xml:space="preserve"> </w:t>
      </w:r>
      <w:r>
        <w:t>acknowledged.</w:t>
      </w:r>
    </w:p>
    <w:p w14:paraId="5CB71FF4" w14:textId="77777777" w:rsidR="00D270E3" w:rsidRDefault="00D270E3">
      <w:pPr>
        <w:pStyle w:val="BodyText"/>
        <w:spacing w:before="6"/>
        <w:rPr>
          <w:sz w:val="27"/>
        </w:rPr>
      </w:pPr>
    </w:p>
    <w:p w14:paraId="7851B711" w14:textId="77777777" w:rsidR="00D270E3" w:rsidRDefault="00570814">
      <w:pPr>
        <w:pStyle w:val="Heading1"/>
        <w:spacing w:before="0"/>
      </w:pPr>
      <w:r>
        <w:rPr>
          <w:noProof/>
        </w:rPr>
        <mc:AlternateContent>
          <mc:Choice Requires="wps">
            <w:drawing>
              <wp:anchor distT="0" distB="0" distL="0" distR="0" simplePos="0" relativeHeight="251702272" behindDoc="1" locked="0" layoutInCell="1" allowOverlap="1" wp14:anchorId="48B8B676" wp14:editId="713CA056">
                <wp:simplePos x="0" y="0"/>
                <wp:positionH relativeFrom="page">
                  <wp:posOffset>457200</wp:posOffset>
                </wp:positionH>
                <wp:positionV relativeFrom="paragraph">
                  <wp:posOffset>263525</wp:posOffset>
                </wp:positionV>
                <wp:extent cx="6645910" cy="1270"/>
                <wp:effectExtent l="0" t="0" r="0" b="0"/>
                <wp:wrapTopAndBottom/>
                <wp:docPr id="30"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976AD1" id="Freeform 16" o:spid="_x0000_s1026" style="position:absolute;margin-left:36pt;margin-top:20.75pt;width:523.3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" path="m,l10466,e" filled="f" strokecolor="#bcbcbc">
                <v:path arrowok="t" o:connecttype="custom" o:connectlocs="0,0;2147483646,0" o:connectangles="0,0"/>
                <w10:wrap type="topAndBottom" anchorx="page"/>
              </v:shape>
            </w:pict>
          </mc:Fallback>
        </mc:AlternateContent>
      </w:r>
      <w:bookmarkStart w:id="123" w:name="Funding"/>
      <w:bookmarkEnd w:id="123"/>
      <w:r>
        <w:rPr>
          <w:w w:val="105"/>
        </w:rPr>
        <w:t>Funding</w:t>
      </w:r>
    </w:p>
    <w:p w14:paraId="71E908CD" w14:textId="4BD29B8B" w:rsidR="00D270E3" w:rsidRDefault="00570814">
      <w:pPr>
        <w:pStyle w:val="BodyText"/>
        <w:spacing w:before="298" w:line="280" w:lineRule="auto"/>
        <w:ind w:left="120" w:right="368"/>
      </w:pPr>
      <w:r>
        <w:t xml:space="preserve">J.A.B. received support from the National Institute of Diabetes and Digestive and Kidney Diseases (NIDDK) Inter-disciplinary Training Grant T32 Program in Computational Approaches to Diabetes and Metabolism Research, 1T32DK11096601 to Wendy W. Chapman and Simon J. Fisher (https:// </w:t>
      </w:r>
      <w:hyperlink r:id="rId19">
        <w:r>
          <w:t xml:space="preserve">www.niddk.nih.gov/). </w:t>
        </w:r>
      </w:hyperlink>
      <w:r>
        <w:t>S.M.N. received support from The United Mitochondrial Disease Foundation</w:t>
      </w:r>
      <w:ins w:id="124" w:author="Sara Nowinski" w:date="2020-06-04T10:16:00Z">
        <w:r>
          <w:t xml:space="preserve"> </w:t>
        </w:r>
        <w:r w:rsidRPr="00570814">
          <w:rPr>
            <w:rPrChange w:id="125" w:author="Sara Nowinski" w:date="2020-06-04T10:17:00Z">
              <w:rPr>
                <w:b/>
              </w:rPr>
            </w:rPrChange>
          </w:rPr>
          <w:t>PF-15-046</w:t>
        </w:r>
      </w:ins>
      <w:ins w:id="126" w:author="Sara Nowinski" w:date="2020-06-04T10:17:00Z">
        <w:r>
          <w:fldChar w:fldCharType="begin"/>
        </w:r>
      </w:ins>
      <w:ins w:id="127" w:author="Sara Nowinski" w:date="2020-06-04T10:41:00Z">
        <w:r w:rsidR="000B36A0">
          <w:instrText>HYPERLINK "file:///Users/snowinski/Library/Containers/com.apple.mail/Data/Library/Mail Downloads/F8C82B00-6D76-4D12-BA49-FC697DEC8DD6/ (https:/www.umdf.org/) "</w:instrText>
        </w:r>
      </w:ins>
      <w:del w:id="128" w:author="Sara Nowinski" w:date="2020-06-04T10:41:00Z">
        <w:r w:rsidRPr="00570814" w:rsidDel="000B36A0">
          <w:rPr>
            <w:rPrChange w:id="129" w:author="Sara Nowinski" w:date="2020-06-04T10:17:00Z">
              <w:rPr>
                <w:rStyle w:val="Hyperlink"/>
              </w:rPr>
            </w:rPrChange>
          </w:rPr>
          <w:delInstrText xml:space="preserve"> (https://www.umdf.org/) </w:delInstrText>
        </w:r>
      </w:del>
      <w:ins w:id="130" w:author="Sara Nowinski" w:date="2020-06-04T10:41:00Z"/>
      <w:ins w:id="131" w:author="Sara Nowinski" w:date="2020-06-04T10:17:00Z">
        <w:r>
          <w:fldChar w:fldCharType="separate"/>
        </w:r>
      </w:ins>
      <w:r w:rsidRPr="00570814">
        <w:rPr>
          <w:rStyle w:val="Hyperlink"/>
        </w:rPr>
        <w:t xml:space="preserve"> (https://www.umdf.org/) </w:t>
      </w:r>
      <w:ins w:id="132" w:author="Sara Nowinski" w:date="2020-06-04T10:17:00Z">
        <w:r>
          <w:fldChar w:fldCharType="end"/>
        </w:r>
      </w:ins>
      <w:r>
        <w:t xml:space="preserve">and American Cancer </w:t>
      </w:r>
      <w:del w:id="133" w:author="Sara Nowinski" w:date="2020-06-04T10:13:00Z">
        <w:r w:rsidDel="00570814">
          <w:delText xml:space="preserve"> </w:delText>
        </w:r>
      </w:del>
      <w:r>
        <w:t>Society</w:t>
      </w:r>
      <w:ins w:id="134" w:author="Sara Nowinski" w:date="2020-06-04T10:16:00Z">
        <w:r>
          <w:t xml:space="preserve"> </w:t>
        </w:r>
        <w:commentRangeStart w:id="135"/>
        <w:r w:rsidRPr="00570814">
          <w:rPr>
            <w:rPrChange w:id="136" w:author="Sara Nowinski" w:date="2020-06-04T10:17:00Z">
              <w:rPr>
                <w:b/>
              </w:rPr>
            </w:rPrChange>
          </w:rPr>
          <w:t>PF-18-106-01</w:t>
        </w:r>
      </w:ins>
      <w:del w:id="137" w:author="Sara Nowinski" w:date="2020-06-04T10:16:00Z">
        <w:r w:rsidRPr="00570814" w:rsidDel="00570814">
          <w:delText xml:space="preserve"> </w:delText>
        </w:r>
      </w:del>
      <w:r>
        <w:t xml:space="preserve"> </w:t>
      </w:r>
      <w:commentRangeEnd w:id="135"/>
      <w:r>
        <w:rPr>
          <w:rStyle w:val="CommentReference"/>
        </w:rPr>
        <w:commentReference w:id="135"/>
      </w:r>
      <w:ins w:id="138" w:author="Sara Nowinski" w:date="2020-06-04T10:16:00Z">
        <w:r>
          <w:fldChar w:fldCharType="begin"/>
        </w:r>
      </w:ins>
      <w:ins w:id="139" w:author="Sara Nowinski" w:date="2020-06-04T10:41:00Z">
        <w:r w:rsidR="000B36A0">
          <w:instrText>HYPERLINK "file:///Users/snowinski/Library/Containers/com.apple.mail/Data/Library/Mail Downloads/F8C82B00-6D76-4D12-BA49-FC697DEC8DD6/(https:/www.cancer.org/) "</w:instrText>
        </w:r>
      </w:ins>
      <w:del w:id="140" w:author="Sara Nowinski" w:date="2020-06-04T10:41:00Z">
        <w:r w:rsidDel="000B36A0">
          <w:delInstrText xml:space="preserve">(https://www.cancer.org/) </w:delInstrText>
        </w:r>
      </w:del>
      <w:ins w:id="141" w:author="Sara Nowinski" w:date="2020-06-04T10:41:00Z"/>
      <w:ins w:id="142" w:author="Sara Nowinski" w:date="2020-06-04T10:16:00Z">
        <w:r>
          <w:fldChar w:fldCharType="separate"/>
        </w:r>
      </w:ins>
      <w:r w:rsidRPr="00121CFC">
        <w:rPr>
          <w:rStyle w:val="Hyperlink"/>
        </w:rPr>
        <w:t>(https://www.cancer.org/)</w:t>
      </w:r>
      <w:del w:id="143" w:author="Sara Nowinski" w:date="2020-06-04T10:16:00Z">
        <w:r w:rsidRPr="00121CFC" w:rsidDel="00570814">
          <w:rPr>
            <w:rStyle w:val="Hyperlink"/>
          </w:rPr>
          <w:delText xml:space="preserve"> </w:delText>
        </w:r>
      </w:del>
      <w:r w:rsidRPr="00121CFC">
        <w:rPr>
          <w:rStyle w:val="Hyperlink"/>
        </w:rPr>
        <w:t xml:space="preserve"> </w:t>
      </w:r>
      <w:ins w:id="144" w:author="Sara Nowinski" w:date="2020-06-04T10:16:00Z">
        <w:r>
          <w:fldChar w:fldCharType="end"/>
        </w:r>
      </w:ins>
      <w:r>
        <w:t>postdoctoral fellowships, along with T32HL007576. J.E.C. is funded by S10OD016232, S10OD021505, and U54DK110858. This work was supported by NIDDK fellowship 1T32DK11096601 (to J.A.B.) (https://</w:t>
      </w:r>
      <w:hyperlink r:id="rId20">
        <w:r>
          <w:t xml:space="preserve"> www.niddk.nih.gov/) </w:t>
        </w:r>
      </w:hyperlink>
      <w:r>
        <w:t xml:space="preserve">and NIH grant R35GM13185 (to J.R.) </w:t>
      </w:r>
      <w:hyperlink r:id="rId21">
        <w:r>
          <w:t xml:space="preserve">(https://www.nih.gov/). </w:t>
        </w:r>
      </w:hyperlink>
      <w:r>
        <w:t>The computational resources used were partially funded by the NIH Shared Instrumentation Grant 1S10OD021644-01A1</w:t>
      </w:r>
      <w:hyperlink r:id="rId22">
        <w:r>
          <w:t xml:space="preserve"> (https://www.nih.gov/). </w:t>
        </w:r>
      </w:hyperlink>
      <w:r>
        <w:t>Mass spectrometry equipment was obtained through NCRR Shared Instrumentation Grant 1S10OD016232-01, 1S10OD018210-01A1, and 1S10OD021505-01. The funders had no role in study design, data collection and analysis, decision to publish, or preparation of the manuscript.</w:t>
      </w:r>
    </w:p>
    <w:p w14:paraId="1403839B" w14:textId="77777777" w:rsidR="00D270E3" w:rsidRDefault="00D270E3">
      <w:pPr>
        <w:spacing w:line="280" w:lineRule="auto"/>
        <w:sectPr w:rsidR="00D270E3">
          <w:pgSz w:w="11900" w:h="16820"/>
          <w:pgMar w:top="640" w:right="600" w:bottom="280" w:left="600" w:header="720" w:footer="720" w:gutter="0"/>
          <w:cols w:space="720"/>
        </w:sectPr>
      </w:pPr>
    </w:p>
    <w:p w14:paraId="65DC90C5" w14:textId="77777777" w:rsidR="00D270E3" w:rsidRDefault="00570814">
      <w:pPr>
        <w:pStyle w:val="Heading1"/>
      </w:pPr>
      <w:r>
        <w:rPr>
          <w:noProof/>
        </w:rPr>
        <w:lastRenderedPageBreak/>
        <mc:AlternateContent>
          <mc:Choice Requires="wps">
            <w:drawing>
              <wp:anchor distT="0" distB="0" distL="0" distR="0" simplePos="0" relativeHeight="251704320" behindDoc="1" locked="0" layoutInCell="1" allowOverlap="1" wp14:anchorId="3DDFEA6B" wp14:editId="5230E95B">
                <wp:simplePos x="0" y="0"/>
                <wp:positionH relativeFrom="page">
                  <wp:posOffset>457200</wp:posOffset>
                </wp:positionH>
                <wp:positionV relativeFrom="paragraph">
                  <wp:posOffset>339090</wp:posOffset>
                </wp:positionV>
                <wp:extent cx="6645910" cy="1270"/>
                <wp:effectExtent l="0" t="0" r="0" b="0"/>
                <wp:wrapTopAndBottom/>
                <wp:docPr id="28"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4543A" id="Freeform 15" o:spid="_x0000_s1026" style="position:absolute;margin-left:36pt;margin-top:26.7pt;width:523.3pt;height:.1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" path="m,l10466,e" filled="f" strokecolor="#bcbcbc">
                <v:path arrowok="t" o:connecttype="custom" o:connectlocs="0,0;2147483646,0" o:connectangles="0,0"/>
                <w10:wrap type="topAndBottom" anchorx="page"/>
              </v:shape>
            </w:pict>
          </mc:Fallback>
        </mc:AlternateContent>
      </w:r>
      <w:r>
        <w:rPr>
          <w:noProof/>
        </w:rPr>
        <w:drawing>
          <wp:anchor distT="0" distB="0" distL="0" distR="0" simplePos="0" relativeHeight="250417152" behindDoc="1" locked="0" layoutInCell="1" allowOverlap="1" wp14:anchorId="397523C6" wp14:editId="5DEA22FE">
            <wp:simplePos x="0" y="0"/>
            <wp:positionH relativeFrom="page">
              <wp:posOffset>0</wp:posOffset>
            </wp:positionH>
            <wp:positionV relativeFrom="page">
              <wp:posOffset>0</wp:posOffset>
            </wp:positionV>
            <wp:extent cx="7556500" cy="10680700"/>
            <wp:effectExtent l="0" t="0" r="0" b="0"/>
            <wp:wrapNone/>
            <wp:docPr id="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45" w:name="Contributions"/>
      <w:bookmarkEnd w:id="145"/>
      <w:r>
        <w:rPr>
          <w:w w:val="105"/>
        </w:rPr>
        <w:t>Contributions</w:t>
      </w:r>
    </w:p>
    <w:p w14:paraId="59AACFFF" w14:textId="77777777" w:rsidR="00D270E3" w:rsidRDefault="00570814">
      <w:pPr>
        <w:pStyle w:val="ListParagraph"/>
        <w:numPr>
          <w:ilvl w:val="2"/>
          <w:numId w:val="3"/>
        </w:numPr>
        <w:tabs>
          <w:tab w:val="left" w:pos="420"/>
        </w:tabs>
        <w:spacing w:before="223"/>
      </w:pPr>
      <w:r>
        <w:t>Conceptualization: J.A.B., T.C.W., B.W.,</w:t>
      </w:r>
      <w:r>
        <w:rPr>
          <w:spacing w:val="-27"/>
        </w:rPr>
        <w:t xml:space="preserve"> </w:t>
      </w:r>
      <w:r>
        <w:t>J.R.</w:t>
      </w:r>
    </w:p>
    <w:p w14:paraId="08FA6233" w14:textId="77777777" w:rsidR="00D270E3" w:rsidRDefault="00570814">
      <w:pPr>
        <w:pStyle w:val="ListParagraph"/>
        <w:numPr>
          <w:ilvl w:val="2"/>
          <w:numId w:val="3"/>
        </w:numPr>
        <w:tabs>
          <w:tab w:val="left" w:pos="420"/>
        </w:tabs>
        <w:spacing w:before="44"/>
      </w:pPr>
      <w:r>
        <w:t>Supervision: J.A.B., B.W.,</w:t>
      </w:r>
      <w:r>
        <w:rPr>
          <w:spacing w:val="-19"/>
        </w:rPr>
        <w:t xml:space="preserve"> </w:t>
      </w:r>
      <w:r>
        <w:t>J.R.</w:t>
      </w:r>
    </w:p>
    <w:p w14:paraId="0895FBF9" w14:textId="77777777" w:rsidR="00D270E3" w:rsidRDefault="00570814">
      <w:pPr>
        <w:pStyle w:val="ListParagraph"/>
        <w:numPr>
          <w:ilvl w:val="2"/>
          <w:numId w:val="3"/>
        </w:numPr>
        <w:tabs>
          <w:tab w:val="left" w:pos="420"/>
        </w:tabs>
        <w:spacing w:before="44"/>
      </w:pPr>
      <w:r>
        <w:t>Project Administration:</w:t>
      </w:r>
      <w:r>
        <w:rPr>
          <w:spacing w:val="-10"/>
        </w:rPr>
        <w:t xml:space="preserve"> </w:t>
      </w:r>
      <w:r>
        <w:t>J.A.B.</w:t>
      </w:r>
    </w:p>
    <w:p w14:paraId="7CF030D5" w14:textId="77777777" w:rsidR="00D270E3" w:rsidRDefault="00570814">
      <w:pPr>
        <w:pStyle w:val="ListParagraph"/>
        <w:numPr>
          <w:ilvl w:val="2"/>
          <w:numId w:val="3"/>
        </w:numPr>
        <w:tabs>
          <w:tab w:val="left" w:pos="420"/>
        </w:tabs>
        <w:spacing w:before="44"/>
      </w:pPr>
      <w:r>
        <w:t>Investigation: J.A.B., T.C.W., Y.O., S.M.N.,</w:t>
      </w:r>
      <w:r>
        <w:rPr>
          <w:spacing w:val="-34"/>
        </w:rPr>
        <w:t xml:space="preserve"> </w:t>
      </w:r>
      <w:r>
        <w:t>T.V.</w:t>
      </w:r>
    </w:p>
    <w:p w14:paraId="258E501E" w14:textId="77777777" w:rsidR="00D270E3" w:rsidRDefault="00570814">
      <w:pPr>
        <w:pStyle w:val="ListParagraph"/>
        <w:numPr>
          <w:ilvl w:val="2"/>
          <w:numId w:val="3"/>
        </w:numPr>
        <w:tabs>
          <w:tab w:val="left" w:pos="420"/>
        </w:tabs>
        <w:spacing w:before="44"/>
      </w:pPr>
      <w:r>
        <w:t>Formal Analysis:</w:t>
      </w:r>
      <w:r>
        <w:rPr>
          <w:spacing w:val="-11"/>
        </w:rPr>
        <w:t xml:space="preserve"> </w:t>
      </w:r>
      <w:r>
        <w:t>J.A.B.</w:t>
      </w:r>
    </w:p>
    <w:p w14:paraId="5FA468BC" w14:textId="77777777" w:rsidR="00D270E3" w:rsidRDefault="00570814">
      <w:pPr>
        <w:pStyle w:val="ListParagraph"/>
        <w:numPr>
          <w:ilvl w:val="2"/>
          <w:numId w:val="3"/>
        </w:numPr>
        <w:tabs>
          <w:tab w:val="left" w:pos="420"/>
        </w:tabs>
        <w:spacing w:before="44"/>
      </w:pPr>
      <w:r>
        <w:t>Software: J.A.B.,</w:t>
      </w:r>
      <w:r>
        <w:rPr>
          <w:spacing w:val="-12"/>
        </w:rPr>
        <w:t xml:space="preserve"> </w:t>
      </w:r>
      <w:r>
        <w:t>Y.Z.</w:t>
      </w:r>
    </w:p>
    <w:p w14:paraId="4152EC55" w14:textId="77777777" w:rsidR="00D270E3" w:rsidRDefault="00570814">
      <w:pPr>
        <w:pStyle w:val="ListParagraph"/>
        <w:numPr>
          <w:ilvl w:val="2"/>
          <w:numId w:val="3"/>
        </w:numPr>
        <w:tabs>
          <w:tab w:val="left" w:pos="420"/>
        </w:tabs>
        <w:spacing w:before="44"/>
      </w:pPr>
      <w:r>
        <w:t>Methodology: J.A.B.,</w:t>
      </w:r>
      <w:r>
        <w:rPr>
          <w:spacing w:val="-11"/>
        </w:rPr>
        <w:t xml:space="preserve"> </w:t>
      </w:r>
      <w:r>
        <w:t>Y.Z.</w:t>
      </w:r>
    </w:p>
    <w:p w14:paraId="25415245" w14:textId="77777777" w:rsidR="00D270E3" w:rsidRDefault="00570814">
      <w:pPr>
        <w:pStyle w:val="ListParagraph"/>
        <w:numPr>
          <w:ilvl w:val="2"/>
          <w:numId w:val="3"/>
        </w:numPr>
        <w:tabs>
          <w:tab w:val="left" w:pos="420"/>
        </w:tabs>
        <w:spacing w:before="45"/>
      </w:pPr>
      <w:r>
        <w:t>Validation: J.A.B., Y.O.,</w:t>
      </w:r>
      <w:r>
        <w:rPr>
          <w:spacing w:val="-18"/>
        </w:rPr>
        <w:t xml:space="preserve"> </w:t>
      </w:r>
      <w:r>
        <w:t>I.G.</w:t>
      </w:r>
    </w:p>
    <w:p w14:paraId="55FDEF4A" w14:textId="77777777" w:rsidR="00D270E3" w:rsidRDefault="00570814">
      <w:pPr>
        <w:pStyle w:val="ListParagraph"/>
        <w:numPr>
          <w:ilvl w:val="2"/>
          <w:numId w:val="3"/>
        </w:numPr>
        <w:tabs>
          <w:tab w:val="left" w:pos="420"/>
        </w:tabs>
        <w:spacing w:before="44"/>
      </w:pPr>
      <w:r>
        <w:t>Data Curation: J.A.B.,</w:t>
      </w:r>
      <w:r>
        <w:rPr>
          <w:spacing w:val="-17"/>
        </w:rPr>
        <w:t xml:space="preserve"> </w:t>
      </w:r>
      <w:r>
        <w:t>T.C.W.</w:t>
      </w:r>
    </w:p>
    <w:p w14:paraId="09D1DC01" w14:textId="77777777" w:rsidR="00D270E3" w:rsidRDefault="00570814">
      <w:pPr>
        <w:pStyle w:val="ListParagraph"/>
        <w:numPr>
          <w:ilvl w:val="2"/>
          <w:numId w:val="3"/>
        </w:numPr>
        <w:tabs>
          <w:tab w:val="left" w:pos="420"/>
        </w:tabs>
        <w:spacing w:before="44"/>
      </w:pPr>
      <w:r>
        <w:t>Resources: J.A.B., J.C., B.W.,</w:t>
      </w:r>
      <w:r>
        <w:rPr>
          <w:spacing w:val="-29"/>
        </w:rPr>
        <w:t xml:space="preserve"> </w:t>
      </w:r>
      <w:r>
        <w:t>J.R.</w:t>
      </w:r>
    </w:p>
    <w:p w14:paraId="52F1B7FA" w14:textId="77777777" w:rsidR="00D270E3" w:rsidRDefault="00570814">
      <w:pPr>
        <w:pStyle w:val="ListParagraph"/>
        <w:numPr>
          <w:ilvl w:val="2"/>
          <w:numId w:val="3"/>
        </w:numPr>
        <w:tabs>
          <w:tab w:val="left" w:pos="420"/>
        </w:tabs>
        <w:spacing w:before="44"/>
      </w:pPr>
      <w:r>
        <w:t>Funding Acquisition: J.A.B., J.C., B.W.,</w:t>
      </w:r>
      <w:r>
        <w:rPr>
          <w:spacing w:val="-34"/>
        </w:rPr>
        <w:t xml:space="preserve"> </w:t>
      </w:r>
      <w:r>
        <w:t>J.R.</w:t>
      </w:r>
    </w:p>
    <w:p w14:paraId="1E2BD2B4" w14:textId="77777777" w:rsidR="00D270E3" w:rsidRDefault="00570814">
      <w:pPr>
        <w:pStyle w:val="ListParagraph"/>
        <w:numPr>
          <w:ilvl w:val="2"/>
          <w:numId w:val="3"/>
        </w:numPr>
        <w:tabs>
          <w:tab w:val="left" w:pos="420"/>
        </w:tabs>
        <w:spacing w:before="44"/>
      </w:pPr>
      <w:r>
        <w:t>Writing - Original Draft Preparation:</w:t>
      </w:r>
      <w:r>
        <w:rPr>
          <w:spacing w:val="-20"/>
        </w:rPr>
        <w:t xml:space="preserve"> </w:t>
      </w:r>
      <w:r>
        <w:t>J.A.B.</w:t>
      </w:r>
    </w:p>
    <w:p w14:paraId="123F17EA" w14:textId="77777777" w:rsidR="00D270E3" w:rsidRDefault="00570814">
      <w:pPr>
        <w:pStyle w:val="ListParagraph"/>
        <w:numPr>
          <w:ilvl w:val="2"/>
          <w:numId w:val="3"/>
        </w:numPr>
        <w:tabs>
          <w:tab w:val="left" w:pos="420"/>
        </w:tabs>
        <w:spacing w:before="44"/>
      </w:pPr>
      <w:r>
        <w:t>Writing</w:t>
      </w:r>
      <w:r>
        <w:rPr>
          <w:spacing w:val="-14"/>
        </w:rPr>
        <w:t xml:space="preserve"> </w:t>
      </w:r>
      <w:r>
        <w:t>-</w:t>
      </w:r>
      <w:r>
        <w:rPr>
          <w:spacing w:val="-13"/>
        </w:rPr>
        <w:t xml:space="preserve"> </w:t>
      </w:r>
      <w:r>
        <w:t>Review</w:t>
      </w:r>
      <w:r>
        <w:rPr>
          <w:spacing w:val="-14"/>
        </w:rPr>
        <w:t xml:space="preserve"> </w:t>
      </w:r>
      <w:r>
        <w:t>&amp;</w:t>
      </w:r>
      <w:r>
        <w:rPr>
          <w:spacing w:val="-13"/>
        </w:rPr>
        <w:t xml:space="preserve"> </w:t>
      </w:r>
      <w:r>
        <w:t>Editing:</w:t>
      </w:r>
      <w:r>
        <w:rPr>
          <w:spacing w:val="-13"/>
        </w:rPr>
        <w:t xml:space="preserve"> </w:t>
      </w:r>
      <w:r>
        <w:t>J.A.B.,</w:t>
      </w:r>
      <w:r>
        <w:rPr>
          <w:spacing w:val="-14"/>
        </w:rPr>
        <w:t xml:space="preserve"> </w:t>
      </w:r>
      <w:r>
        <w:t>Y.Z.,</w:t>
      </w:r>
      <w:r>
        <w:rPr>
          <w:spacing w:val="-13"/>
        </w:rPr>
        <w:t xml:space="preserve"> </w:t>
      </w:r>
      <w:r>
        <w:t>T.C.W.,</w:t>
      </w:r>
      <w:r>
        <w:rPr>
          <w:spacing w:val="-13"/>
        </w:rPr>
        <w:t xml:space="preserve"> </w:t>
      </w:r>
      <w:r>
        <w:t>Y.O.,</w:t>
      </w:r>
      <w:r>
        <w:rPr>
          <w:spacing w:val="-14"/>
        </w:rPr>
        <w:t xml:space="preserve"> </w:t>
      </w:r>
      <w:r>
        <w:t>S.N.M.,</w:t>
      </w:r>
      <w:r>
        <w:rPr>
          <w:spacing w:val="-13"/>
        </w:rPr>
        <w:t xml:space="preserve"> </w:t>
      </w:r>
      <w:r>
        <w:t>T.V.,</w:t>
      </w:r>
      <w:r>
        <w:rPr>
          <w:spacing w:val="-14"/>
        </w:rPr>
        <w:t xml:space="preserve"> </w:t>
      </w:r>
      <w:r>
        <w:t>I.G.,</w:t>
      </w:r>
      <w:r>
        <w:rPr>
          <w:spacing w:val="-13"/>
        </w:rPr>
        <w:t xml:space="preserve"> </w:t>
      </w:r>
      <w:r>
        <w:t>J.C.,</w:t>
      </w:r>
      <w:r>
        <w:rPr>
          <w:spacing w:val="-13"/>
        </w:rPr>
        <w:t xml:space="preserve"> </w:t>
      </w:r>
      <w:r>
        <w:t>B.W.,</w:t>
      </w:r>
      <w:r>
        <w:rPr>
          <w:spacing w:val="-14"/>
        </w:rPr>
        <w:t xml:space="preserve"> </w:t>
      </w:r>
      <w:r>
        <w:t>J.R.</w:t>
      </w:r>
    </w:p>
    <w:p w14:paraId="19851B4A" w14:textId="77777777" w:rsidR="00D270E3" w:rsidRDefault="00570814">
      <w:pPr>
        <w:pStyle w:val="ListParagraph"/>
        <w:numPr>
          <w:ilvl w:val="2"/>
          <w:numId w:val="3"/>
        </w:numPr>
        <w:tabs>
          <w:tab w:val="left" w:pos="420"/>
        </w:tabs>
        <w:spacing w:before="44"/>
      </w:pPr>
      <w:r>
        <w:t>Visualization:</w:t>
      </w:r>
      <w:r>
        <w:rPr>
          <w:spacing w:val="-6"/>
        </w:rPr>
        <w:t xml:space="preserve"> </w:t>
      </w:r>
      <w:r>
        <w:t>J.A.B.</w:t>
      </w:r>
    </w:p>
    <w:p w14:paraId="2274B0F7" w14:textId="77777777" w:rsidR="00D270E3" w:rsidRDefault="00D270E3">
      <w:pPr>
        <w:sectPr w:rsidR="00D270E3">
          <w:pgSz w:w="11900" w:h="16820"/>
          <w:pgMar w:top="640" w:right="600" w:bottom="280" w:left="600" w:header="720" w:footer="720" w:gutter="0"/>
          <w:cols w:space="720"/>
        </w:sectPr>
      </w:pPr>
    </w:p>
    <w:p w14:paraId="71B5A75A" w14:textId="77777777" w:rsidR="00D270E3" w:rsidRDefault="00570814">
      <w:pPr>
        <w:pStyle w:val="Heading1"/>
      </w:pPr>
      <w:r>
        <w:rPr>
          <w:noProof/>
        </w:rPr>
        <w:lastRenderedPageBreak/>
        <mc:AlternateContent>
          <mc:Choice Requires="wps">
            <w:drawing>
              <wp:anchor distT="0" distB="0" distL="0" distR="0" simplePos="0" relativeHeight="251706368" behindDoc="1" locked="0" layoutInCell="1" allowOverlap="1" wp14:anchorId="7A4D4FB9" wp14:editId="02F86A2A">
                <wp:simplePos x="0" y="0"/>
                <wp:positionH relativeFrom="page">
                  <wp:posOffset>457200</wp:posOffset>
                </wp:positionH>
                <wp:positionV relativeFrom="paragraph">
                  <wp:posOffset>339090</wp:posOffset>
                </wp:positionV>
                <wp:extent cx="6645910" cy="1270"/>
                <wp:effectExtent l="0" t="0" r="0" b="0"/>
                <wp:wrapTopAndBottom/>
                <wp:docPr id="26"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6F79B" id="Freeform 14" o:spid="_x0000_s1026" style="position:absolute;margin-left:36pt;margin-top:26.7pt;width:523.3pt;height:.1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" path="m,l10466,e" filled="f" strokecolor="#bcbcbc">
                <v:path arrowok="t" o:connecttype="custom" o:connectlocs="0,0;2147483646,0" o:connectangles="0,0"/>
                <w10:wrap type="topAndBottom" anchorx="page"/>
              </v:shape>
            </w:pict>
          </mc:Fallback>
        </mc:AlternateContent>
      </w:r>
      <w:r>
        <w:rPr>
          <w:noProof/>
        </w:rPr>
        <w:drawing>
          <wp:anchor distT="0" distB="0" distL="0" distR="0" simplePos="0" relativeHeight="250419200" behindDoc="1" locked="0" layoutInCell="1" allowOverlap="1" wp14:anchorId="0F0D8DC6" wp14:editId="1604A779">
            <wp:simplePos x="0" y="0"/>
            <wp:positionH relativeFrom="page">
              <wp:posOffset>0</wp:posOffset>
            </wp:positionH>
            <wp:positionV relativeFrom="page">
              <wp:posOffset>0</wp:posOffset>
            </wp:positionV>
            <wp:extent cx="7556500" cy="10680700"/>
            <wp:effectExtent l="0" t="0" r="0" b="0"/>
            <wp:wrapNone/>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46" w:name="Supplementary_Material"/>
      <w:bookmarkEnd w:id="146"/>
      <w:r>
        <w:rPr>
          <w:w w:val="110"/>
        </w:rPr>
        <w:t>Supplementary Material</w:t>
      </w:r>
    </w:p>
    <w:p w14:paraId="60E22DAA" w14:textId="77777777" w:rsidR="00D270E3" w:rsidRDefault="00D270E3">
      <w:pPr>
        <w:sectPr w:rsidR="00D270E3">
          <w:pgSz w:w="11900" w:h="16820"/>
          <w:pgMar w:top="640" w:right="600" w:bottom="280" w:left="600" w:header="720" w:footer="720" w:gutter="0"/>
          <w:cols w:space="720"/>
        </w:sectPr>
      </w:pPr>
    </w:p>
    <w:p w14:paraId="5FFECA44" w14:textId="77777777" w:rsidR="00D270E3" w:rsidRDefault="00570814">
      <w:pPr>
        <w:spacing w:before="119"/>
        <w:ind w:left="120"/>
        <w:rPr>
          <w:b/>
          <w:sz w:val="27"/>
        </w:rPr>
      </w:pPr>
      <w:r>
        <w:rPr>
          <w:noProof/>
        </w:rPr>
        <w:lastRenderedPageBreak/>
        <mc:AlternateContent>
          <mc:Choice Requires="wps">
            <w:drawing>
              <wp:anchor distT="0" distB="0" distL="0" distR="0" simplePos="0" relativeHeight="251708416" behindDoc="1" locked="0" layoutInCell="1" allowOverlap="1" wp14:anchorId="4B997C76" wp14:editId="5A489AD9">
                <wp:simplePos x="0" y="0"/>
                <wp:positionH relativeFrom="page">
                  <wp:posOffset>457200</wp:posOffset>
                </wp:positionH>
                <wp:positionV relativeFrom="paragraph">
                  <wp:posOffset>339090</wp:posOffset>
                </wp:positionV>
                <wp:extent cx="6645910" cy="1270"/>
                <wp:effectExtent l="0" t="0" r="0" b="0"/>
                <wp:wrapTopAndBottom/>
                <wp:docPr id="24"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w 10466"/>
                            <a:gd name="T1" fmla="*/ 0 h 1270"/>
                            <a:gd name="T2" fmla="*/ 6645910 w 10466"/>
                            <a:gd name="T3" fmla="*/ 0 h 1270"/>
                            <a:gd name="T4" fmla="*/ 0 60000 65536"/>
                            <a:gd name="T5" fmla="*/ 0 60000 65536"/>
                          </a:gdLst>
                          <a:ahLst/>
                          <a:cxnLst>
                            <a:cxn ang="T4">
                              <a:pos x="T0" y="T1"/>
                            </a:cxn>
                            <a:cxn ang="T5">
                              <a:pos x="T2" y="T3"/>
                            </a:cxn>
                          </a:cxnLst>
                          <a:rect l="0" t="0" r="r" b="b"/>
                          <a:pathLst>
                            <a:path w="10466" h="1270">
                              <a:moveTo>
                                <a:pt x="0" y="0"/>
                              </a:moveTo>
                              <a:lnTo>
                                <a:pt x="10466" y="0"/>
                              </a:lnTo>
                            </a:path>
                          </a:pathLst>
                        </a:custGeom>
                        <a:noFill/>
                        <a:ln w="9525">
                          <a:solidFill>
                            <a:srgbClr val="BCBC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B8DB5" id="Freeform 13" o:spid="_x0000_s1026" style="position:absolute;margin-left:36pt;margin-top:26.7pt;width:523.3pt;height:.1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" path="m,l10466,e" filled="f" strokecolor="#bcbcbc">
                <v:path arrowok="t" o:connecttype="custom" o:connectlocs="0,0;2147483646,0" o:connectangles="0,0"/>
                <w10:wrap type="topAndBottom" anchorx="page"/>
              </v:shape>
            </w:pict>
          </mc:Fallback>
        </mc:AlternateContent>
      </w:r>
      <w:r>
        <w:rPr>
          <w:noProof/>
        </w:rPr>
        <w:drawing>
          <wp:anchor distT="0" distB="0" distL="0" distR="0" simplePos="0" relativeHeight="250421248" behindDoc="1" locked="0" layoutInCell="1" allowOverlap="1" wp14:anchorId="2E696AD3" wp14:editId="1D33DB06">
            <wp:simplePos x="0" y="0"/>
            <wp:positionH relativeFrom="page">
              <wp:posOffset>0</wp:posOffset>
            </wp:positionH>
            <wp:positionV relativeFrom="page">
              <wp:posOffset>0</wp:posOffset>
            </wp:positionV>
            <wp:extent cx="7556500" cy="10680700"/>
            <wp:effectExtent l="0" t="0" r="0" b="0"/>
            <wp:wrapNone/>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47" w:name="References"/>
      <w:bookmarkEnd w:id="147"/>
      <w:r>
        <w:rPr>
          <w:b/>
          <w:w w:val="105"/>
          <w:sz w:val="27"/>
        </w:rPr>
        <w:t>References</w:t>
      </w:r>
    </w:p>
    <w:p w14:paraId="4CA2880A" w14:textId="77777777" w:rsidR="00D270E3" w:rsidRDefault="00570814">
      <w:pPr>
        <w:pStyle w:val="Heading3"/>
        <w:numPr>
          <w:ilvl w:val="0"/>
          <w:numId w:val="2"/>
        </w:numPr>
        <w:tabs>
          <w:tab w:val="left" w:pos="361"/>
        </w:tabs>
        <w:spacing w:before="298" w:line="280" w:lineRule="auto"/>
        <w:ind w:right="393" w:hanging="330"/>
      </w:pPr>
      <w:bookmarkStart w:id="148" w:name="_bookmark8"/>
      <w:bookmarkEnd w:id="148"/>
      <w:r>
        <w:rPr>
          <w:w w:val="105"/>
        </w:rPr>
        <w:t>Systems</w:t>
      </w:r>
      <w:r>
        <w:rPr>
          <w:spacing w:val="-16"/>
          <w:w w:val="105"/>
        </w:rPr>
        <w:t xml:space="preserve"> </w:t>
      </w:r>
      <w:r>
        <w:rPr>
          <w:w w:val="105"/>
        </w:rPr>
        <w:t>Biology</w:t>
      </w:r>
      <w:r>
        <w:rPr>
          <w:spacing w:val="-16"/>
          <w:w w:val="105"/>
        </w:rPr>
        <w:t xml:space="preserve"> </w:t>
      </w:r>
      <w:r>
        <w:rPr>
          <w:w w:val="105"/>
        </w:rPr>
        <w:t>and</w:t>
      </w:r>
      <w:r>
        <w:rPr>
          <w:spacing w:val="-15"/>
          <w:w w:val="105"/>
        </w:rPr>
        <w:t xml:space="preserve"> </w:t>
      </w:r>
      <w:r>
        <w:rPr>
          <w:w w:val="105"/>
        </w:rPr>
        <w:t>Multi-Omics</w:t>
      </w:r>
      <w:r>
        <w:rPr>
          <w:spacing w:val="-16"/>
          <w:w w:val="105"/>
        </w:rPr>
        <w:t xml:space="preserve"> </w:t>
      </w:r>
      <w:r>
        <w:rPr>
          <w:w w:val="105"/>
        </w:rPr>
        <w:t>Integration:</w:t>
      </w:r>
      <w:r>
        <w:rPr>
          <w:spacing w:val="-16"/>
          <w:w w:val="105"/>
        </w:rPr>
        <w:t xml:space="preserve"> </w:t>
      </w:r>
      <w:r>
        <w:rPr>
          <w:w w:val="105"/>
        </w:rPr>
        <w:t>Viewpoints</w:t>
      </w:r>
      <w:r>
        <w:rPr>
          <w:spacing w:val="-15"/>
          <w:w w:val="105"/>
        </w:rPr>
        <w:t xml:space="preserve"> </w:t>
      </w:r>
      <w:r>
        <w:rPr>
          <w:w w:val="105"/>
        </w:rPr>
        <w:t>from</w:t>
      </w:r>
      <w:r>
        <w:rPr>
          <w:spacing w:val="-16"/>
          <w:w w:val="105"/>
        </w:rPr>
        <w:t xml:space="preserve"> </w:t>
      </w:r>
      <w:r>
        <w:rPr>
          <w:w w:val="105"/>
        </w:rPr>
        <w:t>the</w:t>
      </w:r>
      <w:r>
        <w:rPr>
          <w:spacing w:val="-16"/>
          <w:w w:val="105"/>
        </w:rPr>
        <w:t xml:space="preserve"> </w:t>
      </w:r>
      <w:r>
        <w:rPr>
          <w:w w:val="105"/>
        </w:rPr>
        <w:t>Metabolomics</w:t>
      </w:r>
      <w:r>
        <w:rPr>
          <w:spacing w:val="-15"/>
          <w:w w:val="105"/>
        </w:rPr>
        <w:t xml:space="preserve"> </w:t>
      </w:r>
      <w:r>
        <w:rPr>
          <w:w w:val="105"/>
        </w:rPr>
        <w:t>Research Community</w:t>
      </w:r>
    </w:p>
    <w:p w14:paraId="1249D2B5" w14:textId="77777777" w:rsidR="00D270E3" w:rsidRDefault="00570814">
      <w:pPr>
        <w:pStyle w:val="BodyText"/>
        <w:spacing w:before="2" w:line="280" w:lineRule="auto"/>
        <w:ind w:left="450"/>
      </w:pPr>
      <w:r>
        <w:t xml:space="preserve">Farhana R. </w:t>
      </w:r>
      <w:proofErr w:type="spellStart"/>
      <w:r>
        <w:t>Pinu</w:t>
      </w:r>
      <w:proofErr w:type="spellEnd"/>
      <w:r>
        <w:t xml:space="preserve">, David J. Beale, Amy M. Paten, Konstantinos </w:t>
      </w:r>
      <w:proofErr w:type="spellStart"/>
      <w:r>
        <w:t>Kouremenos</w:t>
      </w:r>
      <w:proofErr w:type="spellEnd"/>
      <w:r>
        <w:t>, Sanjay Swarup, Horst J. Schirra, David Wishart</w:t>
      </w:r>
    </w:p>
    <w:p w14:paraId="352532E3" w14:textId="77777777" w:rsidR="00D270E3" w:rsidRDefault="00570814">
      <w:pPr>
        <w:spacing w:before="2"/>
        <w:ind w:left="450"/>
      </w:pPr>
      <w:r>
        <w:rPr>
          <w:i/>
          <w:w w:val="110"/>
        </w:rPr>
        <w:t xml:space="preserve">Metabolites </w:t>
      </w:r>
      <w:r>
        <w:rPr>
          <w:w w:val="110"/>
        </w:rPr>
        <w:t xml:space="preserve">(2019-04-18) </w:t>
      </w:r>
      <w:hyperlink r:id="rId23">
        <w:r>
          <w:rPr>
            <w:color w:val="2195F2"/>
            <w:w w:val="110"/>
            <w:u w:val="single" w:color="2195F2"/>
          </w:rPr>
          <w:t>https://doi.org/ggt2fd</w:t>
        </w:r>
      </w:hyperlink>
    </w:p>
    <w:p w14:paraId="6F1DECBA" w14:textId="77777777" w:rsidR="00D270E3" w:rsidRDefault="00570814">
      <w:pPr>
        <w:pStyle w:val="BodyText"/>
        <w:spacing w:before="47"/>
        <w:ind w:left="450"/>
      </w:pPr>
      <w:r>
        <w:t xml:space="preserve">DOI: </w:t>
      </w:r>
      <w:hyperlink r:id="rId24">
        <w:r>
          <w:rPr>
            <w:color w:val="2195F2"/>
            <w:u w:val="single" w:color="2195F2"/>
          </w:rPr>
          <w:t>10.3390/metabo9040076</w:t>
        </w:r>
        <w:r>
          <w:rPr>
            <w:color w:val="2195F2"/>
          </w:rPr>
          <w:t xml:space="preserve"> </w:t>
        </w:r>
      </w:hyperlink>
      <w:r>
        <w:t xml:space="preserve">· PMID: </w:t>
      </w:r>
      <w:hyperlink r:id="rId25">
        <w:r>
          <w:rPr>
            <w:color w:val="2195F2"/>
            <w:u w:val="single" w:color="2195F2"/>
          </w:rPr>
          <w:t>31003499</w:t>
        </w:r>
        <w:r>
          <w:rPr>
            <w:color w:val="2195F2"/>
          </w:rPr>
          <w:t xml:space="preserve"> </w:t>
        </w:r>
      </w:hyperlink>
      <w:r>
        <w:t>· PMCID:</w:t>
      </w:r>
      <w:r>
        <w:rPr>
          <w:spacing w:val="57"/>
        </w:rPr>
        <w:t xml:space="preserve"> </w:t>
      </w:r>
      <w:hyperlink r:id="rId26">
        <w:r>
          <w:rPr>
            <w:color w:val="2195F2"/>
            <w:u w:val="single" w:color="2195F2"/>
          </w:rPr>
          <w:t>PMC6523452</w:t>
        </w:r>
      </w:hyperlink>
    </w:p>
    <w:p w14:paraId="6A0F9999" w14:textId="77777777" w:rsidR="00D270E3" w:rsidRDefault="00D270E3">
      <w:pPr>
        <w:pStyle w:val="BodyText"/>
        <w:spacing w:before="11"/>
        <w:rPr>
          <w:sz w:val="29"/>
        </w:rPr>
      </w:pPr>
    </w:p>
    <w:p w14:paraId="73847080" w14:textId="77777777" w:rsidR="00D270E3" w:rsidRDefault="00570814">
      <w:pPr>
        <w:pStyle w:val="Heading3"/>
        <w:numPr>
          <w:ilvl w:val="0"/>
          <w:numId w:val="2"/>
        </w:numPr>
        <w:tabs>
          <w:tab w:val="left" w:pos="361"/>
        </w:tabs>
        <w:ind w:left="360"/>
      </w:pPr>
      <w:bookmarkStart w:id="149" w:name="_bookmark9"/>
      <w:bookmarkEnd w:id="149"/>
      <w:proofErr w:type="spellStart"/>
      <w:r>
        <w:rPr>
          <w:w w:val="105"/>
        </w:rPr>
        <w:t>amueller</w:t>
      </w:r>
      <w:proofErr w:type="spellEnd"/>
      <w:r>
        <w:rPr>
          <w:w w:val="105"/>
        </w:rPr>
        <w:t>/</w:t>
      </w:r>
      <w:proofErr w:type="spellStart"/>
      <w:r>
        <w:rPr>
          <w:w w:val="105"/>
        </w:rPr>
        <w:t>word_cloud</w:t>
      </w:r>
      <w:proofErr w:type="spellEnd"/>
    </w:p>
    <w:p w14:paraId="3ADCCA3F" w14:textId="77777777" w:rsidR="00D270E3" w:rsidRDefault="00570814">
      <w:pPr>
        <w:pStyle w:val="BodyText"/>
        <w:spacing w:before="44"/>
        <w:ind w:left="450"/>
      </w:pPr>
      <w:r>
        <w:rPr>
          <w:w w:val="105"/>
        </w:rPr>
        <w:t>Andreas Mueller</w:t>
      </w:r>
    </w:p>
    <w:p w14:paraId="4347B485" w14:textId="77777777" w:rsidR="00D270E3" w:rsidRDefault="00570814">
      <w:pPr>
        <w:pStyle w:val="BodyText"/>
        <w:spacing w:before="44"/>
        <w:ind w:left="450"/>
      </w:pPr>
      <w:r>
        <w:rPr>
          <w:w w:val="105"/>
        </w:rPr>
        <w:t xml:space="preserve">(2020-05-28) </w:t>
      </w:r>
      <w:hyperlink r:id="rId27">
        <w:r>
          <w:rPr>
            <w:color w:val="2195F2"/>
            <w:w w:val="105"/>
            <w:u w:val="single" w:color="2195F2"/>
          </w:rPr>
          <w:t>https://github.com/amueller/word_cloud</w:t>
        </w:r>
      </w:hyperlink>
    </w:p>
    <w:p w14:paraId="30E51FCB" w14:textId="77777777" w:rsidR="00D270E3" w:rsidRDefault="00D270E3">
      <w:pPr>
        <w:pStyle w:val="BodyText"/>
        <w:spacing w:before="10"/>
        <w:rPr>
          <w:sz w:val="29"/>
        </w:rPr>
      </w:pPr>
    </w:p>
    <w:p w14:paraId="6101818A" w14:textId="77777777" w:rsidR="00D270E3" w:rsidRDefault="00570814">
      <w:pPr>
        <w:pStyle w:val="Heading3"/>
        <w:numPr>
          <w:ilvl w:val="0"/>
          <w:numId w:val="2"/>
        </w:numPr>
        <w:tabs>
          <w:tab w:val="left" w:pos="361"/>
        </w:tabs>
        <w:spacing w:before="1"/>
        <w:ind w:left="360"/>
      </w:pPr>
      <w:bookmarkStart w:id="150" w:name="_bookmark10"/>
      <w:bookmarkEnd w:id="150"/>
      <w:proofErr w:type="spellStart"/>
      <w:r>
        <w:rPr>
          <w:w w:val="105"/>
        </w:rPr>
        <w:t>MetaboAnalyst</w:t>
      </w:r>
      <w:proofErr w:type="spellEnd"/>
      <w:r>
        <w:rPr>
          <w:w w:val="105"/>
        </w:rPr>
        <w:t>:</w:t>
      </w:r>
      <w:r>
        <w:rPr>
          <w:spacing w:val="-6"/>
          <w:w w:val="105"/>
        </w:rPr>
        <w:t xml:space="preserve"> </w:t>
      </w:r>
      <w:r>
        <w:rPr>
          <w:w w:val="105"/>
        </w:rPr>
        <w:t>a</w:t>
      </w:r>
      <w:r>
        <w:rPr>
          <w:spacing w:val="-5"/>
          <w:w w:val="105"/>
        </w:rPr>
        <w:t xml:space="preserve"> </w:t>
      </w:r>
      <w:r>
        <w:rPr>
          <w:w w:val="105"/>
        </w:rPr>
        <w:t>web</w:t>
      </w:r>
      <w:r>
        <w:rPr>
          <w:spacing w:val="-5"/>
          <w:w w:val="105"/>
        </w:rPr>
        <w:t xml:space="preserve"> </w:t>
      </w:r>
      <w:r>
        <w:rPr>
          <w:w w:val="105"/>
        </w:rPr>
        <w:t>server</w:t>
      </w:r>
      <w:r>
        <w:rPr>
          <w:spacing w:val="-6"/>
          <w:w w:val="105"/>
        </w:rPr>
        <w:t xml:space="preserve"> </w:t>
      </w:r>
      <w:r>
        <w:rPr>
          <w:w w:val="105"/>
        </w:rPr>
        <w:t>for</w:t>
      </w:r>
      <w:r>
        <w:rPr>
          <w:spacing w:val="-5"/>
          <w:w w:val="105"/>
        </w:rPr>
        <w:t xml:space="preserve"> </w:t>
      </w:r>
      <w:r>
        <w:rPr>
          <w:w w:val="105"/>
        </w:rPr>
        <w:t>metabolomic</w:t>
      </w:r>
      <w:r>
        <w:rPr>
          <w:spacing w:val="-5"/>
          <w:w w:val="105"/>
        </w:rPr>
        <w:t xml:space="preserve"> </w:t>
      </w:r>
      <w:r>
        <w:rPr>
          <w:w w:val="105"/>
        </w:rPr>
        <w:t>data</w:t>
      </w:r>
      <w:r>
        <w:rPr>
          <w:spacing w:val="-5"/>
          <w:w w:val="105"/>
        </w:rPr>
        <w:t xml:space="preserve"> </w:t>
      </w:r>
      <w:r>
        <w:rPr>
          <w:w w:val="105"/>
        </w:rPr>
        <w:t>analysis</w:t>
      </w:r>
      <w:r>
        <w:rPr>
          <w:spacing w:val="-6"/>
          <w:w w:val="105"/>
        </w:rPr>
        <w:t xml:space="preserve"> </w:t>
      </w:r>
      <w:r>
        <w:rPr>
          <w:w w:val="105"/>
        </w:rPr>
        <w:t>and</w:t>
      </w:r>
      <w:r>
        <w:rPr>
          <w:spacing w:val="-5"/>
          <w:w w:val="105"/>
        </w:rPr>
        <w:t xml:space="preserve"> </w:t>
      </w:r>
      <w:r>
        <w:rPr>
          <w:w w:val="105"/>
        </w:rPr>
        <w:t>interpretation</w:t>
      </w:r>
    </w:p>
    <w:p w14:paraId="11D38053" w14:textId="77777777" w:rsidR="00D270E3" w:rsidRDefault="00570814">
      <w:pPr>
        <w:pStyle w:val="BodyText"/>
        <w:spacing w:before="44"/>
        <w:ind w:left="450"/>
      </w:pPr>
      <w:r>
        <w:t xml:space="preserve">J. Xia, N. </w:t>
      </w:r>
      <w:proofErr w:type="spellStart"/>
      <w:r>
        <w:t>Psychogios</w:t>
      </w:r>
      <w:proofErr w:type="spellEnd"/>
      <w:r>
        <w:t>, N. Young, D. S. Wishart</w:t>
      </w:r>
    </w:p>
    <w:p w14:paraId="79EEA6EC" w14:textId="77777777" w:rsidR="00D270E3" w:rsidRDefault="00570814">
      <w:pPr>
        <w:spacing w:before="44"/>
        <w:ind w:left="450"/>
      </w:pPr>
      <w:r>
        <w:rPr>
          <w:i/>
          <w:w w:val="105"/>
        </w:rPr>
        <w:t xml:space="preserve">Nucleic Acids Research </w:t>
      </w:r>
      <w:r>
        <w:rPr>
          <w:w w:val="105"/>
        </w:rPr>
        <w:t xml:space="preserve">(2009-05-08) </w:t>
      </w:r>
      <w:hyperlink r:id="rId28">
        <w:r>
          <w:rPr>
            <w:color w:val="2195F2"/>
            <w:w w:val="105"/>
            <w:u w:val="single" w:color="2195F2"/>
          </w:rPr>
          <w:t>https://doi.org/c4hzc2</w:t>
        </w:r>
      </w:hyperlink>
    </w:p>
    <w:p w14:paraId="5386A378" w14:textId="77777777" w:rsidR="00D270E3" w:rsidRDefault="00570814">
      <w:pPr>
        <w:pStyle w:val="BodyText"/>
        <w:spacing w:before="47"/>
        <w:ind w:left="450"/>
      </w:pPr>
      <w:r>
        <w:t xml:space="preserve">DOI: </w:t>
      </w:r>
      <w:hyperlink r:id="rId29">
        <w:r>
          <w:rPr>
            <w:color w:val="2195F2"/>
            <w:u w:val="single" w:color="2195F2"/>
          </w:rPr>
          <w:t>10.1093/</w:t>
        </w:r>
        <w:proofErr w:type="spellStart"/>
        <w:r>
          <w:rPr>
            <w:color w:val="2195F2"/>
            <w:u w:val="single" w:color="2195F2"/>
          </w:rPr>
          <w:t>nar</w:t>
        </w:r>
        <w:proofErr w:type="spellEnd"/>
        <w:r>
          <w:rPr>
            <w:color w:val="2195F2"/>
            <w:u w:val="single" w:color="2195F2"/>
          </w:rPr>
          <w:t>/gkp356</w:t>
        </w:r>
        <w:r>
          <w:rPr>
            <w:color w:val="2195F2"/>
          </w:rPr>
          <w:t xml:space="preserve"> </w:t>
        </w:r>
      </w:hyperlink>
      <w:r>
        <w:t xml:space="preserve">· PMID: </w:t>
      </w:r>
      <w:hyperlink r:id="rId30">
        <w:r>
          <w:rPr>
            <w:color w:val="2195F2"/>
            <w:u w:val="single" w:color="2195F2"/>
          </w:rPr>
          <w:t>19429898</w:t>
        </w:r>
        <w:r>
          <w:rPr>
            <w:color w:val="2195F2"/>
          </w:rPr>
          <w:t xml:space="preserve"> </w:t>
        </w:r>
      </w:hyperlink>
      <w:r>
        <w:t>· PMCID:</w:t>
      </w:r>
      <w:r>
        <w:rPr>
          <w:spacing w:val="55"/>
        </w:rPr>
        <w:t xml:space="preserve"> </w:t>
      </w:r>
      <w:hyperlink r:id="rId31">
        <w:r>
          <w:rPr>
            <w:color w:val="2195F2"/>
            <w:u w:val="single" w:color="2195F2"/>
          </w:rPr>
          <w:t>PMC2703878</w:t>
        </w:r>
      </w:hyperlink>
    </w:p>
    <w:p w14:paraId="6F3A169F" w14:textId="77777777" w:rsidR="00D270E3" w:rsidRDefault="00D270E3">
      <w:pPr>
        <w:pStyle w:val="BodyText"/>
        <w:spacing w:before="10"/>
        <w:rPr>
          <w:sz w:val="29"/>
        </w:rPr>
      </w:pPr>
    </w:p>
    <w:p w14:paraId="2282BE69" w14:textId="77777777" w:rsidR="00D270E3" w:rsidRDefault="00570814">
      <w:pPr>
        <w:pStyle w:val="ListParagraph"/>
        <w:numPr>
          <w:ilvl w:val="0"/>
          <w:numId w:val="2"/>
        </w:numPr>
        <w:tabs>
          <w:tab w:val="left" w:pos="361"/>
        </w:tabs>
        <w:spacing w:line="280" w:lineRule="auto"/>
        <w:ind w:right="580" w:hanging="330"/>
      </w:pPr>
      <w:bookmarkStart w:id="151" w:name="_bookmark11"/>
      <w:bookmarkEnd w:id="151"/>
      <w:proofErr w:type="spellStart"/>
      <w:r>
        <w:rPr>
          <w:b/>
        </w:rPr>
        <w:t>MetaboAnalyst</w:t>
      </w:r>
      <w:proofErr w:type="spellEnd"/>
      <w:r>
        <w:rPr>
          <w:b/>
        </w:rPr>
        <w:t xml:space="preserve"> 4.0: towards more transparent and integrative </w:t>
      </w:r>
      <w:proofErr w:type="gramStart"/>
      <w:r>
        <w:rPr>
          <w:b/>
        </w:rPr>
        <w:t>metabolomics  analysis</w:t>
      </w:r>
      <w:proofErr w:type="gramEnd"/>
      <w:r>
        <w:rPr>
          <w:b/>
        </w:rPr>
        <w:t xml:space="preserve"> </w:t>
      </w:r>
      <w:r>
        <w:t xml:space="preserve">Jasmine Chong, Othman </w:t>
      </w:r>
      <w:proofErr w:type="spellStart"/>
      <w:r>
        <w:t>Soufan</w:t>
      </w:r>
      <w:proofErr w:type="spellEnd"/>
      <w:r>
        <w:t xml:space="preserve">, Carin Li, </w:t>
      </w:r>
      <w:proofErr w:type="spellStart"/>
      <w:r>
        <w:t>Iurie</w:t>
      </w:r>
      <w:proofErr w:type="spellEnd"/>
      <w:r>
        <w:t xml:space="preserve"> </w:t>
      </w:r>
      <w:proofErr w:type="spellStart"/>
      <w:r>
        <w:t>Caraus</w:t>
      </w:r>
      <w:proofErr w:type="spellEnd"/>
      <w:r>
        <w:t xml:space="preserve">, </w:t>
      </w:r>
      <w:proofErr w:type="spellStart"/>
      <w:r>
        <w:t>Shuzhao</w:t>
      </w:r>
      <w:proofErr w:type="spellEnd"/>
      <w:r>
        <w:t xml:space="preserve"> Li, Guillaume Bourque, David S Wishart, </w:t>
      </w:r>
      <w:proofErr w:type="spellStart"/>
      <w:r>
        <w:t>Jianguo</w:t>
      </w:r>
      <w:proofErr w:type="spellEnd"/>
      <w:r>
        <w:rPr>
          <w:spacing w:val="-11"/>
        </w:rPr>
        <w:t xml:space="preserve"> </w:t>
      </w:r>
      <w:r>
        <w:t>Xia</w:t>
      </w:r>
    </w:p>
    <w:p w14:paraId="0CCF844F" w14:textId="77777777" w:rsidR="00D270E3" w:rsidRDefault="00570814">
      <w:pPr>
        <w:spacing w:before="4"/>
        <w:ind w:left="450"/>
      </w:pPr>
      <w:r>
        <w:rPr>
          <w:i/>
          <w:w w:val="105"/>
        </w:rPr>
        <w:t xml:space="preserve">Nucleic Acids Research </w:t>
      </w:r>
      <w:r>
        <w:rPr>
          <w:w w:val="105"/>
        </w:rPr>
        <w:t xml:space="preserve">(2018-05-14) </w:t>
      </w:r>
      <w:hyperlink r:id="rId32">
        <w:r>
          <w:rPr>
            <w:color w:val="2195F2"/>
            <w:w w:val="105"/>
            <w:u w:val="single" w:color="2195F2"/>
          </w:rPr>
          <w:t>https://doi.org/gdwvwd</w:t>
        </w:r>
      </w:hyperlink>
    </w:p>
    <w:p w14:paraId="10138D17" w14:textId="77777777" w:rsidR="00D270E3" w:rsidRDefault="00570814">
      <w:pPr>
        <w:pStyle w:val="BodyText"/>
        <w:spacing w:before="47"/>
        <w:ind w:left="450"/>
      </w:pPr>
      <w:r>
        <w:t xml:space="preserve">DOI: </w:t>
      </w:r>
      <w:hyperlink r:id="rId33">
        <w:r>
          <w:rPr>
            <w:color w:val="2195F2"/>
            <w:u w:val="single" w:color="2195F2"/>
          </w:rPr>
          <w:t>10.1093/</w:t>
        </w:r>
        <w:proofErr w:type="spellStart"/>
        <w:r>
          <w:rPr>
            <w:color w:val="2195F2"/>
            <w:u w:val="single" w:color="2195F2"/>
          </w:rPr>
          <w:t>nar</w:t>
        </w:r>
        <w:proofErr w:type="spellEnd"/>
        <w:r>
          <w:rPr>
            <w:color w:val="2195F2"/>
            <w:u w:val="single" w:color="2195F2"/>
          </w:rPr>
          <w:t>/gky310</w:t>
        </w:r>
        <w:r>
          <w:rPr>
            <w:color w:val="2195F2"/>
          </w:rPr>
          <w:t xml:space="preserve"> </w:t>
        </w:r>
      </w:hyperlink>
      <w:r>
        <w:t xml:space="preserve">· PMID: </w:t>
      </w:r>
      <w:hyperlink r:id="rId34">
        <w:r>
          <w:rPr>
            <w:color w:val="2195F2"/>
            <w:u w:val="single" w:color="2195F2"/>
          </w:rPr>
          <w:t>29762782</w:t>
        </w:r>
        <w:r>
          <w:rPr>
            <w:color w:val="2195F2"/>
          </w:rPr>
          <w:t xml:space="preserve"> </w:t>
        </w:r>
      </w:hyperlink>
      <w:r>
        <w:t>· PMCID:</w:t>
      </w:r>
      <w:r>
        <w:rPr>
          <w:spacing w:val="53"/>
        </w:rPr>
        <w:t xml:space="preserve"> </w:t>
      </w:r>
      <w:hyperlink r:id="rId35">
        <w:r>
          <w:rPr>
            <w:color w:val="2195F2"/>
            <w:u w:val="single" w:color="2195F2"/>
          </w:rPr>
          <w:t>PMC6030889</w:t>
        </w:r>
      </w:hyperlink>
    </w:p>
    <w:p w14:paraId="59185C48" w14:textId="77777777" w:rsidR="00D270E3" w:rsidRDefault="00D270E3">
      <w:pPr>
        <w:pStyle w:val="BodyText"/>
        <w:spacing w:before="10"/>
        <w:rPr>
          <w:sz w:val="29"/>
        </w:rPr>
      </w:pPr>
    </w:p>
    <w:p w14:paraId="16992773" w14:textId="77777777" w:rsidR="00D270E3" w:rsidRDefault="00570814">
      <w:pPr>
        <w:pStyle w:val="Heading3"/>
        <w:numPr>
          <w:ilvl w:val="0"/>
          <w:numId w:val="2"/>
        </w:numPr>
        <w:tabs>
          <w:tab w:val="left" w:pos="361"/>
        </w:tabs>
        <w:spacing w:line="280" w:lineRule="auto"/>
        <w:ind w:right="897" w:hanging="330"/>
      </w:pPr>
      <w:bookmarkStart w:id="152" w:name="_bookmark12"/>
      <w:bookmarkEnd w:id="152"/>
      <w:proofErr w:type="spellStart"/>
      <w:r>
        <w:rPr>
          <w:w w:val="105"/>
        </w:rPr>
        <w:t>Cytoscape</w:t>
      </w:r>
      <w:proofErr w:type="spellEnd"/>
      <w:r>
        <w:rPr>
          <w:w w:val="105"/>
        </w:rPr>
        <w:t>:</w:t>
      </w:r>
      <w:r>
        <w:rPr>
          <w:spacing w:val="-9"/>
          <w:w w:val="105"/>
        </w:rPr>
        <w:t xml:space="preserve"> </w:t>
      </w:r>
      <w:r>
        <w:rPr>
          <w:w w:val="105"/>
        </w:rPr>
        <w:t>A</w:t>
      </w:r>
      <w:r>
        <w:rPr>
          <w:spacing w:val="-9"/>
          <w:w w:val="105"/>
        </w:rPr>
        <w:t xml:space="preserve"> </w:t>
      </w:r>
      <w:r>
        <w:rPr>
          <w:w w:val="105"/>
        </w:rPr>
        <w:t>Software</w:t>
      </w:r>
      <w:r>
        <w:rPr>
          <w:spacing w:val="-9"/>
          <w:w w:val="105"/>
        </w:rPr>
        <w:t xml:space="preserve"> </w:t>
      </w:r>
      <w:r>
        <w:rPr>
          <w:w w:val="105"/>
        </w:rPr>
        <w:t>Environment</w:t>
      </w:r>
      <w:r>
        <w:rPr>
          <w:spacing w:val="-9"/>
          <w:w w:val="105"/>
        </w:rPr>
        <w:t xml:space="preserve"> </w:t>
      </w:r>
      <w:r>
        <w:rPr>
          <w:w w:val="105"/>
        </w:rPr>
        <w:t>for</w:t>
      </w:r>
      <w:r>
        <w:rPr>
          <w:spacing w:val="-9"/>
          <w:w w:val="105"/>
        </w:rPr>
        <w:t xml:space="preserve"> </w:t>
      </w:r>
      <w:r>
        <w:rPr>
          <w:w w:val="105"/>
        </w:rPr>
        <w:t>Integrated</w:t>
      </w:r>
      <w:r>
        <w:rPr>
          <w:spacing w:val="-8"/>
          <w:w w:val="105"/>
        </w:rPr>
        <w:t xml:space="preserve"> </w:t>
      </w:r>
      <w:r>
        <w:rPr>
          <w:w w:val="105"/>
        </w:rPr>
        <w:t>Models</w:t>
      </w:r>
      <w:r>
        <w:rPr>
          <w:spacing w:val="-9"/>
          <w:w w:val="105"/>
        </w:rPr>
        <w:t xml:space="preserve"> </w:t>
      </w:r>
      <w:r>
        <w:rPr>
          <w:w w:val="105"/>
        </w:rPr>
        <w:t>of</w:t>
      </w:r>
      <w:r>
        <w:rPr>
          <w:spacing w:val="-9"/>
          <w:w w:val="105"/>
        </w:rPr>
        <w:t xml:space="preserve"> </w:t>
      </w:r>
      <w:r>
        <w:rPr>
          <w:w w:val="105"/>
        </w:rPr>
        <w:t>Biomolecular</w:t>
      </w:r>
      <w:r>
        <w:rPr>
          <w:spacing w:val="-9"/>
          <w:w w:val="105"/>
        </w:rPr>
        <w:t xml:space="preserve"> </w:t>
      </w:r>
      <w:r>
        <w:rPr>
          <w:w w:val="105"/>
        </w:rPr>
        <w:t>Interaction Networks</w:t>
      </w:r>
    </w:p>
    <w:p w14:paraId="0C8B32D5" w14:textId="77777777" w:rsidR="00D270E3" w:rsidRDefault="00570814">
      <w:pPr>
        <w:pStyle w:val="BodyText"/>
        <w:spacing w:before="2"/>
        <w:ind w:left="450"/>
      </w:pPr>
      <w:r>
        <w:t>P. Shannon</w:t>
      </w:r>
    </w:p>
    <w:p w14:paraId="5329D6DE" w14:textId="77777777" w:rsidR="00D270E3" w:rsidRDefault="00570814">
      <w:pPr>
        <w:spacing w:before="45"/>
        <w:ind w:left="450"/>
      </w:pPr>
      <w:r>
        <w:rPr>
          <w:i/>
          <w:w w:val="105"/>
        </w:rPr>
        <w:t xml:space="preserve">Genome Research </w:t>
      </w:r>
      <w:r>
        <w:rPr>
          <w:w w:val="105"/>
        </w:rPr>
        <w:t xml:space="preserve">(2003-11-01) </w:t>
      </w:r>
      <w:hyperlink r:id="rId36">
        <w:r>
          <w:rPr>
            <w:color w:val="2195F2"/>
            <w:w w:val="105"/>
            <w:u w:val="single" w:color="2195F2"/>
          </w:rPr>
          <w:t>https://doi.org/b7kgpg</w:t>
        </w:r>
      </w:hyperlink>
    </w:p>
    <w:p w14:paraId="0724D30D" w14:textId="77777777" w:rsidR="00D270E3" w:rsidRDefault="00570814">
      <w:pPr>
        <w:pStyle w:val="BodyText"/>
        <w:spacing w:before="47"/>
        <w:ind w:left="450"/>
      </w:pPr>
      <w:r>
        <w:t xml:space="preserve">DOI: </w:t>
      </w:r>
      <w:hyperlink r:id="rId37">
        <w:r>
          <w:rPr>
            <w:color w:val="2195F2"/>
            <w:u w:val="single" w:color="2195F2"/>
          </w:rPr>
          <w:t>10.1101/gr.1239303</w:t>
        </w:r>
        <w:r>
          <w:rPr>
            <w:color w:val="2195F2"/>
          </w:rPr>
          <w:t xml:space="preserve"> </w:t>
        </w:r>
      </w:hyperlink>
      <w:r>
        <w:t xml:space="preserve">· PMID: </w:t>
      </w:r>
      <w:hyperlink r:id="rId38">
        <w:r>
          <w:rPr>
            <w:color w:val="2195F2"/>
            <w:u w:val="single" w:color="2195F2"/>
          </w:rPr>
          <w:t>14597658</w:t>
        </w:r>
        <w:r>
          <w:rPr>
            <w:color w:val="2195F2"/>
          </w:rPr>
          <w:t xml:space="preserve"> </w:t>
        </w:r>
      </w:hyperlink>
      <w:r>
        <w:t xml:space="preserve">· PMCID: </w:t>
      </w:r>
      <w:hyperlink r:id="rId39">
        <w:r>
          <w:rPr>
            <w:color w:val="2195F2"/>
            <w:u w:val="single" w:color="2195F2"/>
          </w:rPr>
          <w:t>PMC403769</w:t>
        </w:r>
      </w:hyperlink>
    </w:p>
    <w:p w14:paraId="2AC14961" w14:textId="77777777" w:rsidR="00D270E3" w:rsidRDefault="00D270E3">
      <w:pPr>
        <w:pStyle w:val="BodyText"/>
        <w:spacing w:before="10"/>
        <w:rPr>
          <w:sz w:val="29"/>
        </w:rPr>
      </w:pPr>
    </w:p>
    <w:p w14:paraId="5428D5CB" w14:textId="77777777" w:rsidR="00D270E3" w:rsidRDefault="00570814">
      <w:pPr>
        <w:pStyle w:val="Heading3"/>
        <w:numPr>
          <w:ilvl w:val="0"/>
          <w:numId w:val="2"/>
        </w:numPr>
        <w:tabs>
          <w:tab w:val="left" w:pos="361"/>
        </w:tabs>
        <w:ind w:left="360"/>
      </w:pPr>
      <w:bookmarkStart w:id="153" w:name="_bookmark13"/>
      <w:bookmarkEnd w:id="153"/>
      <w:proofErr w:type="spellStart"/>
      <w:r>
        <w:rPr>
          <w:w w:val="105"/>
        </w:rPr>
        <w:t>MetExplore</w:t>
      </w:r>
      <w:proofErr w:type="spellEnd"/>
      <w:r>
        <w:rPr>
          <w:w w:val="105"/>
        </w:rPr>
        <w:t>:</w:t>
      </w:r>
      <w:r>
        <w:rPr>
          <w:spacing w:val="-7"/>
          <w:w w:val="105"/>
        </w:rPr>
        <w:t xml:space="preserve"> </w:t>
      </w:r>
      <w:r>
        <w:rPr>
          <w:w w:val="105"/>
        </w:rPr>
        <w:t>collaborative</w:t>
      </w:r>
      <w:r>
        <w:rPr>
          <w:spacing w:val="-7"/>
          <w:w w:val="105"/>
        </w:rPr>
        <w:t xml:space="preserve"> </w:t>
      </w:r>
      <w:r>
        <w:rPr>
          <w:w w:val="105"/>
        </w:rPr>
        <w:t>edition</w:t>
      </w:r>
      <w:r>
        <w:rPr>
          <w:spacing w:val="-7"/>
          <w:w w:val="105"/>
        </w:rPr>
        <w:t xml:space="preserve"> </w:t>
      </w:r>
      <w:r>
        <w:rPr>
          <w:w w:val="105"/>
        </w:rPr>
        <w:t>and</w:t>
      </w:r>
      <w:r>
        <w:rPr>
          <w:spacing w:val="-6"/>
          <w:w w:val="105"/>
        </w:rPr>
        <w:t xml:space="preserve"> </w:t>
      </w:r>
      <w:r>
        <w:rPr>
          <w:w w:val="105"/>
        </w:rPr>
        <w:t>exploration</w:t>
      </w:r>
      <w:r>
        <w:rPr>
          <w:spacing w:val="-7"/>
          <w:w w:val="105"/>
        </w:rPr>
        <w:t xml:space="preserve"> </w:t>
      </w:r>
      <w:r>
        <w:rPr>
          <w:w w:val="105"/>
        </w:rPr>
        <w:t>of</w:t>
      </w:r>
      <w:r>
        <w:rPr>
          <w:spacing w:val="-7"/>
          <w:w w:val="105"/>
        </w:rPr>
        <w:t xml:space="preserve"> </w:t>
      </w:r>
      <w:r>
        <w:rPr>
          <w:w w:val="105"/>
        </w:rPr>
        <w:t>metabolic</w:t>
      </w:r>
      <w:r>
        <w:rPr>
          <w:spacing w:val="-6"/>
          <w:w w:val="105"/>
        </w:rPr>
        <w:t xml:space="preserve"> </w:t>
      </w:r>
      <w:r>
        <w:rPr>
          <w:w w:val="105"/>
        </w:rPr>
        <w:t>networks</w:t>
      </w:r>
    </w:p>
    <w:p w14:paraId="3D9EB87E" w14:textId="77777777" w:rsidR="00D270E3" w:rsidRDefault="00570814">
      <w:pPr>
        <w:pStyle w:val="BodyText"/>
        <w:spacing w:before="44" w:line="280" w:lineRule="auto"/>
        <w:ind w:left="450" w:right="368"/>
      </w:pPr>
      <w:proofErr w:type="spellStart"/>
      <w:r>
        <w:t>Ludovic</w:t>
      </w:r>
      <w:proofErr w:type="spellEnd"/>
      <w:r>
        <w:t xml:space="preserve"> </w:t>
      </w:r>
      <w:proofErr w:type="spellStart"/>
      <w:r>
        <w:t>Cottret</w:t>
      </w:r>
      <w:proofErr w:type="spellEnd"/>
      <w:r>
        <w:t xml:space="preserve">, Clément </w:t>
      </w:r>
      <w:proofErr w:type="spellStart"/>
      <w:r>
        <w:t>Frainay</w:t>
      </w:r>
      <w:proofErr w:type="spellEnd"/>
      <w:r>
        <w:t xml:space="preserve">, Maxime </w:t>
      </w:r>
      <w:proofErr w:type="spellStart"/>
      <w:r>
        <w:t>Chazalviel</w:t>
      </w:r>
      <w:proofErr w:type="spellEnd"/>
      <w:r>
        <w:t xml:space="preserve">, </w:t>
      </w:r>
      <w:proofErr w:type="spellStart"/>
      <w:r>
        <w:t>Floréal</w:t>
      </w:r>
      <w:proofErr w:type="spellEnd"/>
      <w:r>
        <w:t xml:space="preserve"> </w:t>
      </w:r>
      <w:proofErr w:type="spellStart"/>
      <w:r>
        <w:t>Cabanettes</w:t>
      </w:r>
      <w:proofErr w:type="spellEnd"/>
      <w:r>
        <w:t xml:space="preserve">, </w:t>
      </w:r>
      <w:proofErr w:type="spellStart"/>
      <w:r>
        <w:t>Yoann</w:t>
      </w:r>
      <w:proofErr w:type="spellEnd"/>
      <w:r>
        <w:t xml:space="preserve"> </w:t>
      </w:r>
      <w:proofErr w:type="spellStart"/>
      <w:r>
        <w:t>Gloaguen</w:t>
      </w:r>
      <w:proofErr w:type="spellEnd"/>
      <w:r>
        <w:t xml:space="preserve">, Etienne </w:t>
      </w:r>
      <w:proofErr w:type="spellStart"/>
      <w:r>
        <w:t>Camenen</w:t>
      </w:r>
      <w:proofErr w:type="spellEnd"/>
      <w:r>
        <w:t xml:space="preserve">, Benjamin </w:t>
      </w:r>
      <w:proofErr w:type="spellStart"/>
      <w:r>
        <w:t>Merlet</w:t>
      </w:r>
      <w:proofErr w:type="spellEnd"/>
      <w:r>
        <w:t xml:space="preserve">, </w:t>
      </w:r>
      <w:proofErr w:type="spellStart"/>
      <w:r>
        <w:t>Stéphanie</w:t>
      </w:r>
      <w:proofErr w:type="spellEnd"/>
      <w:r>
        <w:t xml:space="preserve"> </w:t>
      </w:r>
      <w:proofErr w:type="spellStart"/>
      <w:r>
        <w:t>Heux</w:t>
      </w:r>
      <w:proofErr w:type="spellEnd"/>
      <w:r>
        <w:t xml:space="preserve">, Jean-Charles </w:t>
      </w:r>
      <w:proofErr w:type="spellStart"/>
      <w:r>
        <w:t>Portais</w:t>
      </w:r>
      <w:proofErr w:type="spellEnd"/>
      <w:r>
        <w:t xml:space="preserve">, Nathalie </w:t>
      </w:r>
      <w:proofErr w:type="spellStart"/>
      <w:r>
        <w:t>Poupin</w:t>
      </w:r>
      <w:proofErr w:type="spellEnd"/>
      <w:r>
        <w:t>, … Fabien Jourdan</w:t>
      </w:r>
    </w:p>
    <w:p w14:paraId="0D189B42" w14:textId="77777777" w:rsidR="00D270E3" w:rsidRDefault="00570814">
      <w:pPr>
        <w:spacing w:before="4"/>
        <w:ind w:left="450"/>
      </w:pPr>
      <w:r>
        <w:rPr>
          <w:i/>
          <w:w w:val="105"/>
        </w:rPr>
        <w:t xml:space="preserve">Nucleic Acids Research </w:t>
      </w:r>
      <w:r>
        <w:rPr>
          <w:w w:val="105"/>
        </w:rPr>
        <w:t xml:space="preserve">(2018-04-30) </w:t>
      </w:r>
      <w:hyperlink r:id="rId40">
        <w:r>
          <w:rPr>
            <w:color w:val="2195F2"/>
            <w:w w:val="105"/>
            <w:u w:val="single" w:color="2195F2"/>
          </w:rPr>
          <w:t>https://doi.org/gdwx39</w:t>
        </w:r>
      </w:hyperlink>
    </w:p>
    <w:p w14:paraId="0408F285" w14:textId="77777777" w:rsidR="00D270E3" w:rsidRDefault="00570814">
      <w:pPr>
        <w:pStyle w:val="BodyText"/>
        <w:spacing w:before="47"/>
        <w:ind w:left="450"/>
      </w:pPr>
      <w:r>
        <w:t xml:space="preserve">DOI: </w:t>
      </w:r>
      <w:hyperlink r:id="rId41">
        <w:r>
          <w:rPr>
            <w:color w:val="2195F2"/>
            <w:u w:val="single" w:color="2195F2"/>
          </w:rPr>
          <w:t>10.1093/</w:t>
        </w:r>
        <w:proofErr w:type="spellStart"/>
        <w:r>
          <w:rPr>
            <w:color w:val="2195F2"/>
            <w:u w:val="single" w:color="2195F2"/>
          </w:rPr>
          <w:t>nar</w:t>
        </w:r>
        <w:proofErr w:type="spellEnd"/>
        <w:r>
          <w:rPr>
            <w:color w:val="2195F2"/>
            <w:u w:val="single" w:color="2195F2"/>
          </w:rPr>
          <w:t>/gky301</w:t>
        </w:r>
        <w:r>
          <w:rPr>
            <w:color w:val="2195F2"/>
          </w:rPr>
          <w:t xml:space="preserve"> </w:t>
        </w:r>
      </w:hyperlink>
      <w:r>
        <w:t xml:space="preserve">· PMID: </w:t>
      </w:r>
      <w:hyperlink r:id="rId42">
        <w:r>
          <w:rPr>
            <w:color w:val="2195F2"/>
            <w:u w:val="single" w:color="2195F2"/>
          </w:rPr>
          <w:t>29718355</w:t>
        </w:r>
        <w:r>
          <w:rPr>
            <w:color w:val="2195F2"/>
          </w:rPr>
          <w:t xml:space="preserve"> </w:t>
        </w:r>
      </w:hyperlink>
      <w:r>
        <w:t>· PMCID:</w:t>
      </w:r>
      <w:r>
        <w:rPr>
          <w:spacing w:val="53"/>
        </w:rPr>
        <w:t xml:space="preserve"> </w:t>
      </w:r>
      <w:hyperlink r:id="rId43">
        <w:r>
          <w:rPr>
            <w:color w:val="2195F2"/>
            <w:u w:val="single" w:color="2195F2"/>
          </w:rPr>
          <w:t>PMC6030842</w:t>
        </w:r>
      </w:hyperlink>
    </w:p>
    <w:p w14:paraId="664C8CFD" w14:textId="77777777" w:rsidR="00D270E3" w:rsidRDefault="00D270E3">
      <w:pPr>
        <w:pStyle w:val="BodyText"/>
        <w:spacing w:before="10"/>
        <w:rPr>
          <w:sz w:val="29"/>
        </w:rPr>
      </w:pPr>
    </w:p>
    <w:p w14:paraId="21C9BA5A" w14:textId="77777777" w:rsidR="00D270E3" w:rsidRDefault="00570814">
      <w:pPr>
        <w:pStyle w:val="Heading3"/>
        <w:numPr>
          <w:ilvl w:val="0"/>
          <w:numId w:val="2"/>
        </w:numPr>
        <w:tabs>
          <w:tab w:val="left" w:pos="361"/>
        </w:tabs>
        <w:spacing w:line="280" w:lineRule="auto"/>
        <w:ind w:right="682" w:hanging="330"/>
      </w:pPr>
      <w:bookmarkStart w:id="154" w:name="_bookmark14"/>
      <w:bookmarkEnd w:id="154"/>
      <w:proofErr w:type="spellStart"/>
      <w:r>
        <w:rPr>
          <w:w w:val="105"/>
        </w:rPr>
        <w:t>MetExplore</w:t>
      </w:r>
      <w:proofErr w:type="spellEnd"/>
      <w:r>
        <w:rPr>
          <w:w w:val="105"/>
        </w:rPr>
        <w:t>:</w:t>
      </w:r>
      <w:r>
        <w:rPr>
          <w:spacing w:val="-7"/>
          <w:w w:val="105"/>
        </w:rPr>
        <w:t xml:space="preserve"> </w:t>
      </w:r>
      <w:r>
        <w:rPr>
          <w:w w:val="105"/>
        </w:rPr>
        <w:t>a</w:t>
      </w:r>
      <w:r>
        <w:rPr>
          <w:spacing w:val="-6"/>
          <w:w w:val="105"/>
        </w:rPr>
        <w:t xml:space="preserve"> </w:t>
      </w:r>
      <w:r>
        <w:rPr>
          <w:w w:val="105"/>
        </w:rPr>
        <w:t>web</w:t>
      </w:r>
      <w:r>
        <w:rPr>
          <w:spacing w:val="-6"/>
          <w:w w:val="105"/>
        </w:rPr>
        <w:t xml:space="preserve"> </w:t>
      </w:r>
      <w:r>
        <w:rPr>
          <w:w w:val="105"/>
        </w:rPr>
        <w:t>server</w:t>
      </w:r>
      <w:r>
        <w:rPr>
          <w:spacing w:val="-6"/>
          <w:w w:val="105"/>
        </w:rPr>
        <w:t xml:space="preserve"> </w:t>
      </w:r>
      <w:r>
        <w:rPr>
          <w:w w:val="105"/>
        </w:rPr>
        <w:t>to</w:t>
      </w:r>
      <w:r>
        <w:rPr>
          <w:spacing w:val="-6"/>
          <w:w w:val="105"/>
        </w:rPr>
        <w:t xml:space="preserve"> </w:t>
      </w:r>
      <w:r>
        <w:rPr>
          <w:w w:val="105"/>
        </w:rPr>
        <w:t>link</w:t>
      </w:r>
      <w:r>
        <w:rPr>
          <w:spacing w:val="-6"/>
          <w:w w:val="105"/>
        </w:rPr>
        <w:t xml:space="preserve"> </w:t>
      </w:r>
      <w:r>
        <w:rPr>
          <w:w w:val="105"/>
        </w:rPr>
        <w:t>metabolomic</w:t>
      </w:r>
      <w:r>
        <w:rPr>
          <w:spacing w:val="-6"/>
          <w:w w:val="105"/>
        </w:rPr>
        <w:t xml:space="preserve"> </w:t>
      </w:r>
      <w:r>
        <w:rPr>
          <w:w w:val="105"/>
        </w:rPr>
        <w:t>experiments</w:t>
      </w:r>
      <w:r>
        <w:rPr>
          <w:spacing w:val="-7"/>
          <w:w w:val="105"/>
        </w:rPr>
        <w:t xml:space="preserve"> </w:t>
      </w:r>
      <w:r>
        <w:rPr>
          <w:w w:val="105"/>
        </w:rPr>
        <w:t>and</w:t>
      </w:r>
      <w:r>
        <w:rPr>
          <w:spacing w:val="-6"/>
          <w:w w:val="105"/>
        </w:rPr>
        <w:t xml:space="preserve"> </w:t>
      </w:r>
      <w:r>
        <w:rPr>
          <w:w w:val="105"/>
        </w:rPr>
        <w:t>genome-scale</w:t>
      </w:r>
      <w:r>
        <w:rPr>
          <w:spacing w:val="-6"/>
          <w:w w:val="105"/>
        </w:rPr>
        <w:t xml:space="preserve"> </w:t>
      </w:r>
      <w:r>
        <w:rPr>
          <w:w w:val="105"/>
        </w:rPr>
        <w:t>metabolic networks</w:t>
      </w:r>
    </w:p>
    <w:p w14:paraId="52FECC83" w14:textId="77777777" w:rsidR="00D270E3" w:rsidRDefault="00570814">
      <w:pPr>
        <w:pStyle w:val="BodyText"/>
        <w:spacing w:before="2"/>
        <w:ind w:left="450"/>
      </w:pPr>
      <w:r>
        <w:t xml:space="preserve">L. </w:t>
      </w:r>
      <w:proofErr w:type="spellStart"/>
      <w:r>
        <w:t>Cottret</w:t>
      </w:r>
      <w:proofErr w:type="spellEnd"/>
      <w:r>
        <w:t xml:space="preserve">, D. </w:t>
      </w:r>
      <w:proofErr w:type="spellStart"/>
      <w:r>
        <w:t>Wildridge</w:t>
      </w:r>
      <w:proofErr w:type="spellEnd"/>
      <w:r>
        <w:t xml:space="preserve">, F. Vinson, M. P. Barrett, H. Charles, M.-F. </w:t>
      </w:r>
      <w:proofErr w:type="spellStart"/>
      <w:r>
        <w:t>Sagot</w:t>
      </w:r>
      <w:proofErr w:type="spellEnd"/>
      <w:r>
        <w:t>, F. Jourdan</w:t>
      </w:r>
    </w:p>
    <w:p w14:paraId="13F891D0" w14:textId="77777777" w:rsidR="00D270E3" w:rsidRDefault="00570814">
      <w:pPr>
        <w:spacing w:before="44"/>
        <w:ind w:left="450"/>
      </w:pPr>
      <w:r>
        <w:rPr>
          <w:i/>
          <w:w w:val="105"/>
        </w:rPr>
        <w:t xml:space="preserve">Nucleic Acids Research </w:t>
      </w:r>
      <w:r>
        <w:rPr>
          <w:w w:val="105"/>
        </w:rPr>
        <w:t xml:space="preserve">(2010-05-05) </w:t>
      </w:r>
      <w:hyperlink r:id="rId44">
        <w:r>
          <w:rPr>
            <w:color w:val="2195F2"/>
            <w:w w:val="105"/>
            <w:u w:val="single" w:color="2195F2"/>
          </w:rPr>
          <w:t>https://doi.org/dkx7z7</w:t>
        </w:r>
      </w:hyperlink>
    </w:p>
    <w:p w14:paraId="41FE9255" w14:textId="77777777" w:rsidR="00D270E3" w:rsidRDefault="00570814">
      <w:pPr>
        <w:pStyle w:val="BodyText"/>
        <w:spacing w:before="47"/>
        <w:ind w:left="450"/>
      </w:pPr>
      <w:r>
        <w:t xml:space="preserve">DOI: </w:t>
      </w:r>
      <w:hyperlink r:id="rId45">
        <w:r>
          <w:rPr>
            <w:color w:val="2195F2"/>
            <w:u w:val="single" w:color="2195F2"/>
          </w:rPr>
          <w:t>10.1093/</w:t>
        </w:r>
        <w:proofErr w:type="spellStart"/>
        <w:r>
          <w:rPr>
            <w:color w:val="2195F2"/>
            <w:u w:val="single" w:color="2195F2"/>
          </w:rPr>
          <w:t>nar</w:t>
        </w:r>
        <w:proofErr w:type="spellEnd"/>
        <w:r>
          <w:rPr>
            <w:color w:val="2195F2"/>
            <w:u w:val="single" w:color="2195F2"/>
          </w:rPr>
          <w:t>/gkq312</w:t>
        </w:r>
        <w:r>
          <w:rPr>
            <w:color w:val="2195F2"/>
          </w:rPr>
          <w:t xml:space="preserve"> </w:t>
        </w:r>
      </w:hyperlink>
      <w:r>
        <w:t xml:space="preserve">· PMID: </w:t>
      </w:r>
      <w:hyperlink r:id="rId46">
        <w:r>
          <w:rPr>
            <w:color w:val="2195F2"/>
            <w:u w:val="single" w:color="2195F2"/>
          </w:rPr>
          <w:t>20444866</w:t>
        </w:r>
        <w:r>
          <w:rPr>
            <w:color w:val="2195F2"/>
          </w:rPr>
          <w:t xml:space="preserve"> </w:t>
        </w:r>
      </w:hyperlink>
      <w:r>
        <w:t>· PMCID:</w:t>
      </w:r>
      <w:r>
        <w:rPr>
          <w:spacing w:val="55"/>
        </w:rPr>
        <w:t xml:space="preserve"> </w:t>
      </w:r>
      <w:hyperlink r:id="rId47">
        <w:r>
          <w:rPr>
            <w:color w:val="2195F2"/>
            <w:u w:val="single" w:color="2195F2"/>
          </w:rPr>
          <w:t>PMC2896158</w:t>
        </w:r>
      </w:hyperlink>
    </w:p>
    <w:p w14:paraId="5E40A271" w14:textId="77777777" w:rsidR="00D270E3" w:rsidRDefault="00D270E3">
      <w:pPr>
        <w:pStyle w:val="BodyText"/>
        <w:spacing w:before="11"/>
        <w:rPr>
          <w:sz w:val="29"/>
        </w:rPr>
      </w:pPr>
    </w:p>
    <w:p w14:paraId="70A4A18A" w14:textId="77777777" w:rsidR="00D270E3" w:rsidRDefault="00570814">
      <w:pPr>
        <w:pStyle w:val="Heading3"/>
        <w:numPr>
          <w:ilvl w:val="0"/>
          <w:numId w:val="2"/>
        </w:numPr>
        <w:tabs>
          <w:tab w:val="left" w:pos="361"/>
        </w:tabs>
        <w:ind w:left="360"/>
      </w:pPr>
      <w:bookmarkStart w:id="155" w:name="_bookmark15"/>
      <w:bookmarkEnd w:id="155"/>
      <w:proofErr w:type="spellStart"/>
      <w:r>
        <w:rPr>
          <w:w w:val="105"/>
        </w:rPr>
        <w:t>Reactome</w:t>
      </w:r>
      <w:proofErr w:type="spellEnd"/>
      <w:r>
        <w:rPr>
          <w:w w:val="105"/>
        </w:rPr>
        <w:t>: a knowledgebase of biological</w:t>
      </w:r>
      <w:r>
        <w:rPr>
          <w:spacing w:val="-45"/>
          <w:w w:val="105"/>
        </w:rPr>
        <w:t xml:space="preserve"> </w:t>
      </w:r>
      <w:r>
        <w:rPr>
          <w:w w:val="105"/>
        </w:rPr>
        <w:t>pathways</w:t>
      </w:r>
    </w:p>
    <w:p w14:paraId="76D618D3" w14:textId="77777777" w:rsidR="00D270E3" w:rsidRDefault="00570814">
      <w:pPr>
        <w:pStyle w:val="BodyText"/>
        <w:spacing w:before="44"/>
        <w:ind w:left="450"/>
      </w:pPr>
      <w:r>
        <w:t>G. Joshi-Tope</w:t>
      </w:r>
    </w:p>
    <w:p w14:paraId="0E8353DC" w14:textId="77777777" w:rsidR="00D270E3" w:rsidRDefault="00570814">
      <w:pPr>
        <w:spacing w:before="44"/>
        <w:ind w:left="450"/>
      </w:pPr>
      <w:r>
        <w:rPr>
          <w:i/>
          <w:w w:val="105"/>
        </w:rPr>
        <w:t xml:space="preserve">Nucleic Acids Research </w:t>
      </w:r>
      <w:r>
        <w:rPr>
          <w:w w:val="105"/>
        </w:rPr>
        <w:t xml:space="preserve">(2004-12-17) </w:t>
      </w:r>
      <w:hyperlink r:id="rId48">
        <w:r>
          <w:rPr>
            <w:color w:val="2195F2"/>
            <w:w w:val="105"/>
            <w:u w:val="single" w:color="2195F2"/>
          </w:rPr>
          <w:t>https://doi.org/cjhf62</w:t>
        </w:r>
      </w:hyperlink>
    </w:p>
    <w:p w14:paraId="5F34E67A" w14:textId="77777777" w:rsidR="00D270E3" w:rsidRDefault="00570814">
      <w:pPr>
        <w:pStyle w:val="BodyText"/>
        <w:spacing w:before="47"/>
        <w:ind w:left="450"/>
      </w:pPr>
      <w:r>
        <w:t xml:space="preserve">DOI: </w:t>
      </w:r>
      <w:hyperlink r:id="rId49">
        <w:r>
          <w:rPr>
            <w:color w:val="2195F2"/>
            <w:u w:val="single" w:color="2195F2"/>
          </w:rPr>
          <w:t>10.1093/</w:t>
        </w:r>
        <w:proofErr w:type="spellStart"/>
        <w:r>
          <w:rPr>
            <w:color w:val="2195F2"/>
            <w:u w:val="single" w:color="2195F2"/>
          </w:rPr>
          <w:t>nar</w:t>
        </w:r>
        <w:proofErr w:type="spellEnd"/>
        <w:r>
          <w:rPr>
            <w:color w:val="2195F2"/>
            <w:u w:val="single" w:color="2195F2"/>
          </w:rPr>
          <w:t>/gki072</w:t>
        </w:r>
        <w:r>
          <w:rPr>
            <w:color w:val="2195F2"/>
          </w:rPr>
          <w:t xml:space="preserve"> </w:t>
        </w:r>
      </w:hyperlink>
      <w:r>
        <w:t xml:space="preserve">· PMID: </w:t>
      </w:r>
      <w:hyperlink r:id="rId50">
        <w:r>
          <w:rPr>
            <w:color w:val="2195F2"/>
            <w:u w:val="single" w:color="2195F2"/>
          </w:rPr>
          <w:t>15608231</w:t>
        </w:r>
        <w:r>
          <w:rPr>
            <w:color w:val="2195F2"/>
          </w:rPr>
          <w:t xml:space="preserve"> </w:t>
        </w:r>
      </w:hyperlink>
      <w:r>
        <w:t>· PMCID:</w:t>
      </w:r>
      <w:r>
        <w:rPr>
          <w:spacing w:val="54"/>
        </w:rPr>
        <w:t xml:space="preserve"> </w:t>
      </w:r>
      <w:hyperlink r:id="rId51">
        <w:r>
          <w:rPr>
            <w:color w:val="2195F2"/>
            <w:u w:val="single" w:color="2195F2"/>
          </w:rPr>
          <w:t>PMC540026</w:t>
        </w:r>
      </w:hyperlink>
    </w:p>
    <w:p w14:paraId="0B7AC212" w14:textId="77777777" w:rsidR="00D270E3" w:rsidRDefault="00D270E3">
      <w:pPr>
        <w:pStyle w:val="BodyText"/>
        <w:spacing w:before="11"/>
        <w:rPr>
          <w:sz w:val="29"/>
        </w:rPr>
      </w:pPr>
    </w:p>
    <w:p w14:paraId="7F73E7A7" w14:textId="77777777" w:rsidR="00D270E3" w:rsidRDefault="00570814">
      <w:pPr>
        <w:pStyle w:val="Heading3"/>
        <w:numPr>
          <w:ilvl w:val="0"/>
          <w:numId w:val="2"/>
        </w:numPr>
        <w:tabs>
          <w:tab w:val="left" w:pos="361"/>
        </w:tabs>
        <w:ind w:left="360"/>
      </w:pPr>
      <w:bookmarkStart w:id="156" w:name="_bookmark16"/>
      <w:bookmarkEnd w:id="156"/>
      <w:r>
        <w:rPr>
          <w:w w:val="105"/>
        </w:rPr>
        <w:t xml:space="preserve">The </w:t>
      </w:r>
      <w:proofErr w:type="spellStart"/>
      <w:r>
        <w:rPr>
          <w:w w:val="105"/>
        </w:rPr>
        <w:t>reactome</w:t>
      </w:r>
      <w:proofErr w:type="spellEnd"/>
      <w:r>
        <w:rPr>
          <w:w w:val="105"/>
        </w:rPr>
        <w:t xml:space="preserve"> pathway</w:t>
      </w:r>
      <w:r>
        <w:rPr>
          <w:spacing w:val="-24"/>
          <w:w w:val="105"/>
        </w:rPr>
        <w:t xml:space="preserve"> </w:t>
      </w:r>
      <w:r>
        <w:rPr>
          <w:w w:val="105"/>
        </w:rPr>
        <w:t>knowledgebase.</w:t>
      </w:r>
    </w:p>
    <w:p w14:paraId="1C8AFDF0" w14:textId="77777777" w:rsidR="00D270E3" w:rsidRDefault="00570814">
      <w:pPr>
        <w:pStyle w:val="BodyText"/>
        <w:spacing w:before="44" w:line="280" w:lineRule="auto"/>
        <w:ind w:left="450"/>
      </w:pPr>
      <w:proofErr w:type="spellStart"/>
      <w:r>
        <w:t>Bijay</w:t>
      </w:r>
      <w:proofErr w:type="spellEnd"/>
      <w:r>
        <w:t xml:space="preserve"> </w:t>
      </w:r>
      <w:proofErr w:type="spellStart"/>
      <w:r>
        <w:t>Jassal</w:t>
      </w:r>
      <w:proofErr w:type="spellEnd"/>
      <w:r>
        <w:t xml:space="preserve">, Lisa Matthews, Guilherme </w:t>
      </w:r>
      <w:proofErr w:type="spellStart"/>
      <w:r>
        <w:t>Viteri</w:t>
      </w:r>
      <w:proofErr w:type="spellEnd"/>
      <w:r>
        <w:t xml:space="preserve">, </w:t>
      </w:r>
      <w:proofErr w:type="spellStart"/>
      <w:r>
        <w:t>Chuqiao</w:t>
      </w:r>
      <w:proofErr w:type="spellEnd"/>
      <w:r>
        <w:t xml:space="preserve"> Gong, Pascual </w:t>
      </w:r>
      <w:proofErr w:type="spellStart"/>
      <w:r>
        <w:t>Lorente</w:t>
      </w:r>
      <w:proofErr w:type="spellEnd"/>
      <w:r>
        <w:t xml:space="preserve">, Antonio </w:t>
      </w:r>
      <w:proofErr w:type="spellStart"/>
      <w:r>
        <w:t>Fabregat</w:t>
      </w:r>
      <w:proofErr w:type="spellEnd"/>
      <w:r>
        <w:t xml:space="preserve">, Konstantinos </w:t>
      </w:r>
      <w:proofErr w:type="spellStart"/>
      <w:r>
        <w:t>Sidiropoulos</w:t>
      </w:r>
      <w:proofErr w:type="spellEnd"/>
      <w:r>
        <w:t xml:space="preserve">, Justin Cook, Marc Gillespie, Robin Haw, … Peter </w:t>
      </w:r>
      <w:proofErr w:type="spellStart"/>
      <w:r>
        <w:t>D’Eustachio</w:t>
      </w:r>
      <w:proofErr w:type="spellEnd"/>
    </w:p>
    <w:p w14:paraId="1B3C94DD" w14:textId="77777777" w:rsidR="00D270E3" w:rsidRDefault="00D270E3">
      <w:pPr>
        <w:spacing w:line="280" w:lineRule="auto"/>
        <w:sectPr w:rsidR="00D270E3">
          <w:pgSz w:w="11900" w:h="16820"/>
          <w:pgMar w:top="640" w:right="600" w:bottom="280" w:left="600" w:header="720" w:footer="720" w:gutter="0"/>
          <w:cols w:space="720"/>
        </w:sectPr>
      </w:pPr>
    </w:p>
    <w:p w14:paraId="7E27B05B" w14:textId="77777777" w:rsidR="00D270E3" w:rsidRDefault="00570814">
      <w:pPr>
        <w:pStyle w:val="BodyText"/>
        <w:spacing w:before="107" w:line="285" w:lineRule="auto"/>
        <w:ind w:left="450" w:right="1524"/>
      </w:pPr>
      <w:r>
        <w:rPr>
          <w:noProof/>
        </w:rPr>
        <w:lastRenderedPageBreak/>
        <w:drawing>
          <wp:anchor distT="0" distB="0" distL="0" distR="0" simplePos="0" relativeHeight="250422272" behindDoc="1" locked="0" layoutInCell="1" allowOverlap="1" wp14:anchorId="69663BC3" wp14:editId="120F85BA">
            <wp:simplePos x="0" y="0"/>
            <wp:positionH relativeFrom="page">
              <wp:posOffset>0</wp:posOffset>
            </wp:positionH>
            <wp:positionV relativeFrom="page">
              <wp:posOffset>0</wp:posOffset>
            </wp:positionV>
            <wp:extent cx="7556500" cy="10680700"/>
            <wp:effectExtent l="0" t="0" r="0" b="0"/>
            <wp:wrapNone/>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5" cstate="print"/>
                    <a:stretch>
                      <a:fillRect/>
                    </a:stretch>
                  </pic:blipFill>
                  <pic:spPr>
                    <a:xfrm>
                      <a:off x="0" y="0"/>
                      <a:ext cx="7556500" cy="10680700"/>
                    </a:xfrm>
                    <a:prstGeom prst="rect">
                      <a:avLst/>
                    </a:prstGeom>
                  </pic:spPr>
                </pic:pic>
              </a:graphicData>
            </a:graphic>
          </wp:anchor>
        </w:drawing>
      </w:r>
      <w:r>
        <w:rPr>
          <w:i/>
        </w:rPr>
        <w:t xml:space="preserve">Nucleic acids research </w:t>
      </w:r>
      <w:r>
        <w:t xml:space="preserve">(2020-01-08) </w:t>
      </w:r>
      <w:hyperlink r:id="rId52">
        <w:r>
          <w:rPr>
            <w:color w:val="2195F2"/>
            <w:u w:val="single" w:color="2195F2"/>
          </w:rPr>
          <w:t>https://www.ncbi.nlm.nih.gov/pubmed/31691815</w:t>
        </w:r>
      </w:hyperlink>
      <w:r>
        <w:rPr>
          <w:color w:val="2195F2"/>
        </w:rPr>
        <w:t xml:space="preserve"> </w:t>
      </w:r>
      <w:r>
        <w:t xml:space="preserve">DOI: </w:t>
      </w:r>
      <w:hyperlink r:id="rId53">
        <w:r>
          <w:rPr>
            <w:color w:val="2195F2"/>
            <w:u w:val="single" w:color="2195F2"/>
          </w:rPr>
          <w:t>10.1093/</w:t>
        </w:r>
        <w:proofErr w:type="spellStart"/>
        <w:r>
          <w:rPr>
            <w:color w:val="2195F2"/>
            <w:u w:val="single" w:color="2195F2"/>
          </w:rPr>
          <w:t>nar</w:t>
        </w:r>
        <w:proofErr w:type="spellEnd"/>
        <w:r>
          <w:rPr>
            <w:color w:val="2195F2"/>
            <w:u w:val="single" w:color="2195F2"/>
          </w:rPr>
          <w:t>/gkz1031</w:t>
        </w:r>
        <w:r>
          <w:rPr>
            <w:color w:val="2195F2"/>
          </w:rPr>
          <w:t xml:space="preserve"> </w:t>
        </w:r>
      </w:hyperlink>
      <w:r>
        <w:t xml:space="preserve">· PMID: </w:t>
      </w:r>
      <w:hyperlink r:id="rId54">
        <w:r>
          <w:rPr>
            <w:color w:val="2195F2"/>
            <w:u w:val="single" w:color="2195F2"/>
          </w:rPr>
          <w:t>31691815</w:t>
        </w:r>
        <w:r>
          <w:rPr>
            <w:color w:val="2195F2"/>
          </w:rPr>
          <w:t xml:space="preserve"> </w:t>
        </w:r>
      </w:hyperlink>
      <w:r>
        <w:t>· PMCID:</w:t>
      </w:r>
      <w:r>
        <w:rPr>
          <w:spacing w:val="56"/>
        </w:rPr>
        <w:t xml:space="preserve"> </w:t>
      </w:r>
      <w:hyperlink r:id="rId55">
        <w:r>
          <w:rPr>
            <w:color w:val="2195F2"/>
            <w:u w:val="single" w:color="2195F2"/>
          </w:rPr>
          <w:t>PMC7145712</w:t>
        </w:r>
      </w:hyperlink>
    </w:p>
    <w:p w14:paraId="53A59D9A" w14:textId="77777777" w:rsidR="00D270E3" w:rsidRDefault="00D270E3">
      <w:pPr>
        <w:pStyle w:val="BodyText"/>
        <w:spacing w:before="8"/>
        <w:rPr>
          <w:sz w:val="25"/>
        </w:rPr>
      </w:pPr>
    </w:p>
    <w:p w14:paraId="139BF13E" w14:textId="77777777" w:rsidR="00D270E3" w:rsidRDefault="00570814">
      <w:pPr>
        <w:pStyle w:val="Heading3"/>
        <w:numPr>
          <w:ilvl w:val="0"/>
          <w:numId w:val="2"/>
        </w:numPr>
        <w:tabs>
          <w:tab w:val="left" w:pos="487"/>
        </w:tabs>
        <w:ind w:left="486" w:hanging="367"/>
      </w:pPr>
      <w:bookmarkStart w:id="157" w:name="_bookmark17"/>
      <w:bookmarkEnd w:id="157"/>
      <w:r>
        <w:rPr>
          <w:w w:val="105"/>
        </w:rPr>
        <w:t xml:space="preserve">The </w:t>
      </w:r>
      <w:proofErr w:type="spellStart"/>
      <w:r>
        <w:rPr>
          <w:w w:val="105"/>
        </w:rPr>
        <w:t>Reactome</w:t>
      </w:r>
      <w:proofErr w:type="spellEnd"/>
      <w:r>
        <w:rPr>
          <w:w w:val="105"/>
        </w:rPr>
        <w:t xml:space="preserve"> Pathway</w:t>
      </w:r>
      <w:r>
        <w:rPr>
          <w:spacing w:val="-26"/>
          <w:w w:val="105"/>
        </w:rPr>
        <w:t xml:space="preserve"> </w:t>
      </w:r>
      <w:r>
        <w:rPr>
          <w:w w:val="105"/>
        </w:rPr>
        <w:t>Knowledgebase.</w:t>
      </w:r>
    </w:p>
    <w:p w14:paraId="60829843" w14:textId="77777777" w:rsidR="00D270E3" w:rsidRDefault="00570814">
      <w:pPr>
        <w:pStyle w:val="BodyText"/>
        <w:spacing w:before="44" w:line="280" w:lineRule="auto"/>
        <w:ind w:left="450"/>
      </w:pPr>
      <w:r>
        <w:t xml:space="preserve">Antonio </w:t>
      </w:r>
      <w:proofErr w:type="spellStart"/>
      <w:r>
        <w:t>Fabregat</w:t>
      </w:r>
      <w:proofErr w:type="spellEnd"/>
      <w:r>
        <w:t xml:space="preserve">, Steven </w:t>
      </w:r>
      <w:proofErr w:type="spellStart"/>
      <w:r>
        <w:t>Jupe</w:t>
      </w:r>
      <w:proofErr w:type="spellEnd"/>
      <w:r>
        <w:t xml:space="preserve">, Lisa Matthews, Konstantinos </w:t>
      </w:r>
      <w:proofErr w:type="spellStart"/>
      <w:r>
        <w:t>Sidiropoulos</w:t>
      </w:r>
      <w:proofErr w:type="spellEnd"/>
      <w:r>
        <w:t xml:space="preserve">, Marc Gillespie, </w:t>
      </w:r>
      <w:proofErr w:type="spellStart"/>
      <w:r>
        <w:t>Phani</w:t>
      </w:r>
      <w:proofErr w:type="spellEnd"/>
      <w:r>
        <w:t xml:space="preserve"> </w:t>
      </w:r>
      <w:proofErr w:type="spellStart"/>
      <w:r>
        <w:t>Garapati</w:t>
      </w:r>
      <w:proofErr w:type="spellEnd"/>
      <w:r>
        <w:t xml:space="preserve">, Robin Haw, </w:t>
      </w:r>
      <w:proofErr w:type="spellStart"/>
      <w:r>
        <w:t>Bijay</w:t>
      </w:r>
      <w:proofErr w:type="spellEnd"/>
      <w:r>
        <w:t xml:space="preserve"> </w:t>
      </w:r>
      <w:proofErr w:type="spellStart"/>
      <w:r>
        <w:t>Jassal</w:t>
      </w:r>
      <w:proofErr w:type="spellEnd"/>
      <w:r>
        <w:t xml:space="preserve">, Florian </w:t>
      </w:r>
      <w:proofErr w:type="spellStart"/>
      <w:r>
        <w:t>Korninger</w:t>
      </w:r>
      <w:proofErr w:type="spellEnd"/>
      <w:r>
        <w:t xml:space="preserve">, Bruce May, … Peter </w:t>
      </w:r>
      <w:proofErr w:type="spellStart"/>
      <w:r>
        <w:t>D’Eustachio</w:t>
      </w:r>
      <w:proofErr w:type="spellEnd"/>
    </w:p>
    <w:p w14:paraId="0D1819C9" w14:textId="77777777" w:rsidR="00D270E3" w:rsidRDefault="00570814">
      <w:pPr>
        <w:pStyle w:val="BodyText"/>
        <w:spacing w:before="2" w:line="285" w:lineRule="auto"/>
        <w:ind w:left="450" w:right="1524"/>
      </w:pPr>
      <w:r>
        <w:rPr>
          <w:i/>
        </w:rPr>
        <w:t xml:space="preserve">Nucleic acids research </w:t>
      </w:r>
      <w:r>
        <w:t xml:space="preserve">(2018-01-04) </w:t>
      </w:r>
      <w:hyperlink r:id="rId56">
        <w:r>
          <w:rPr>
            <w:color w:val="2195F2"/>
            <w:u w:val="single" w:color="2195F2"/>
          </w:rPr>
          <w:t>https://www.ncbi.nlm.nih.gov/pubmed/29145629</w:t>
        </w:r>
      </w:hyperlink>
      <w:r>
        <w:rPr>
          <w:color w:val="2195F2"/>
        </w:rPr>
        <w:t xml:space="preserve"> </w:t>
      </w:r>
      <w:r>
        <w:t xml:space="preserve">DOI: </w:t>
      </w:r>
      <w:hyperlink r:id="rId57">
        <w:r>
          <w:rPr>
            <w:color w:val="2195F2"/>
            <w:u w:val="single" w:color="2195F2"/>
          </w:rPr>
          <w:t>10.1093/</w:t>
        </w:r>
        <w:proofErr w:type="spellStart"/>
        <w:r>
          <w:rPr>
            <w:color w:val="2195F2"/>
            <w:u w:val="single" w:color="2195F2"/>
          </w:rPr>
          <w:t>nar</w:t>
        </w:r>
        <w:proofErr w:type="spellEnd"/>
        <w:r>
          <w:rPr>
            <w:color w:val="2195F2"/>
            <w:u w:val="single" w:color="2195F2"/>
          </w:rPr>
          <w:t>/gkx1132</w:t>
        </w:r>
        <w:r>
          <w:rPr>
            <w:color w:val="2195F2"/>
          </w:rPr>
          <w:t xml:space="preserve"> </w:t>
        </w:r>
      </w:hyperlink>
      <w:r>
        <w:t xml:space="preserve">· PMID: </w:t>
      </w:r>
      <w:hyperlink r:id="rId58">
        <w:r>
          <w:rPr>
            <w:color w:val="2195F2"/>
            <w:u w:val="single" w:color="2195F2"/>
          </w:rPr>
          <w:t>29145629</w:t>
        </w:r>
        <w:r>
          <w:rPr>
            <w:color w:val="2195F2"/>
          </w:rPr>
          <w:t xml:space="preserve"> </w:t>
        </w:r>
      </w:hyperlink>
      <w:r>
        <w:t>· PMCID:</w:t>
      </w:r>
      <w:r>
        <w:rPr>
          <w:spacing w:val="58"/>
        </w:rPr>
        <w:t xml:space="preserve"> </w:t>
      </w:r>
      <w:hyperlink r:id="rId59">
        <w:r>
          <w:rPr>
            <w:color w:val="2195F2"/>
            <w:u w:val="single" w:color="2195F2"/>
          </w:rPr>
          <w:t>PMC5753187</w:t>
        </w:r>
      </w:hyperlink>
    </w:p>
    <w:p w14:paraId="70A1E685" w14:textId="77777777" w:rsidR="00D270E3" w:rsidRDefault="00D270E3">
      <w:pPr>
        <w:pStyle w:val="BodyText"/>
        <w:spacing w:before="7"/>
        <w:rPr>
          <w:sz w:val="25"/>
        </w:rPr>
      </w:pPr>
    </w:p>
    <w:p w14:paraId="0E15667E" w14:textId="77777777" w:rsidR="00D270E3" w:rsidRDefault="00570814">
      <w:pPr>
        <w:pStyle w:val="Heading3"/>
        <w:numPr>
          <w:ilvl w:val="0"/>
          <w:numId w:val="2"/>
        </w:numPr>
        <w:tabs>
          <w:tab w:val="left" w:pos="487"/>
        </w:tabs>
        <w:ind w:left="486" w:hanging="367"/>
      </w:pPr>
      <w:bookmarkStart w:id="158" w:name="_bookmark18"/>
      <w:bookmarkEnd w:id="158"/>
      <w:proofErr w:type="spellStart"/>
      <w:r>
        <w:rPr>
          <w:w w:val="105"/>
        </w:rPr>
        <w:t>Superfamilies</w:t>
      </w:r>
      <w:proofErr w:type="spellEnd"/>
      <w:r>
        <w:rPr>
          <w:w w:val="105"/>
        </w:rPr>
        <w:t xml:space="preserve"> of Evolved and Designed</w:t>
      </w:r>
      <w:r>
        <w:rPr>
          <w:spacing w:val="-44"/>
          <w:w w:val="105"/>
        </w:rPr>
        <w:t xml:space="preserve"> </w:t>
      </w:r>
      <w:r>
        <w:rPr>
          <w:w w:val="105"/>
        </w:rPr>
        <w:t>Networks</w:t>
      </w:r>
    </w:p>
    <w:p w14:paraId="6609B215" w14:textId="77777777" w:rsidR="00D270E3" w:rsidRDefault="00570814">
      <w:pPr>
        <w:pStyle w:val="BodyText"/>
        <w:spacing w:before="45"/>
        <w:ind w:left="450"/>
      </w:pPr>
      <w:r>
        <w:t>R. Milo</w:t>
      </w:r>
    </w:p>
    <w:p w14:paraId="1D01C651" w14:textId="77777777" w:rsidR="00D270E3" w:rsidRDefault="00570814">
      <w:pPr>
        <w:pStyle w:val="BodyText"/>
        <w:spacing w:before="44" w:line="285" w:lineRule="auto"/>
        <w:ind w:left="450" w:right="5309"/>
      </w:pPr>
      <w:r>
        <w:rPr>
          <w:i/>
        </w:rPr>
        <w:t xml:space="preserve">Science  </w:t>
      </w:r>
      <w:r>
        <w:t xml:space="preserve">(2004-03-05)  </w:t>
      </w:r>
      <w:hyperlink r:id="rId60">
        <w:r>
          <w:rPr>
            <w:color w:val="2195F2"/>
            <w:u w:val="single" w:color="2195F2"/>
          </w:rPr>
          <w:t>https://doi.org/dm5h6p</w:t>
        </w:r>
      </w:hyperlink>
      <w:r>
        <w:rPr>
          <w:color w:val="2195F2"/>
        </w:rPr>
        <w:t xml:space="preserve"> </w:t>
      </w:r>
      <w:r>
        <w:t xml:space="preserve">DOI: </w:t>
      </w:r>
      <w:hyperlink r:id="rId61">
        <w:r>
          <w:rPr>
            <w:color w:val="2195F2"/>
            <w:u w:val="single" w:color="2195F2"/>
          </w:rPr>
          <w:t>10.1126/science.1089167</w:t>
        </w:r>
        <w:r>
          <w:rPr>
            <w:color w:val="2195F2"/>
          </w:rPr>
          <w:t xml:space="preserve"> </w:t>
        </w:r>
      </w:hyperlink>
      <w:r>
        <w:t>· PMID:</w:t>
      </w:r>
      <w:r>
        <w:rPr>
          <w:spacing w:val="8"/>
        </w:rPr>
        <w:t xml:space="preserve"> </w:t>
      </w:r>
      <w:hyperlink r:id="rId62">
        <w:r>
          <w:rPr>
            <w:color w:val="2195F2"/>
            <w:u w:val="single" w:color="2195F2"/>
          </w:rPr>
          <w:t>15001784</w:t>
        </w:r>
      </w:hyperlink>
    </w:p>
    <w:p w14:paraId="6821E079" w14:textId="77777777" w:rsidR="00D270E3" w:rsidRDefault="00D270E3">
      <w:pPr>
        <w:pStyle w:val="BodyText"/>
        <w:spacing w:before="7"/>
        <w:rPr>
          <w:sz w:val="25"/>
        </w:rPr>
      </w:pPr>
    </w:p>
    <w:p w14:paraId="76AD73FF" w14:textId="77777777" w:rsidR="00D270E3" w:rsidRDefault="00570814">
      <w:pPr>
        <w:pStyle w:val="Heading3"/>
        <w:numPr>
          <w:ilvl w:val="0"/>
          <w:numId w:val="2"/>
        </w:numPr>
        <w:tabs>
          <w:tab w:val="left" w:pos="487"/>
        </w:tabs>
        <w:ind w:left="486" w:hanging="367"/>
      </w:pPr>
      <w:bookmarkStart w:id="159" w:name="_bookmark19"/>
      <w:bookmarkEnd w:id="159"/>
      <w:r>
        <w:rPr>
          <w:w w:val="105"/>
        </w:rPr>
        <w:t>Network</w:t>
      </w:r>
      <w:r>
        <w:rPr>
          <w:spacing w:val="-6"/>
          <w:w w:val="105"/>
        </w:rPr>
        <w:t xml:space="preserve"> </w:t>
      </w:r>
      <w:r>
        <w:rPr>
          <w:w w:val="105"/>
        </w:rPr>
        <w:t>motifs</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transcriptional</w:t>
      </w:r>
      <w:r>
        <w:rPr>
          <w:spacing w:val="-6"/>
          <w:w w:val="105"/>
        </w:rPr>
        <w:t xml:space="preserve"> </w:t>
      </w:r>
      <w:r>
        <w:rPr>
          <w:w w:val="105"/>
        </w:rPr>
        <w:t>regulation</w:t>
      </w:r>
      <w:r>
        <w:rPr>
          <w:spacing w:val="-6"/>
          <w:w w:val="105"/>
        </w:rPr>
        <w:t xml:space="preserve"> </w:t>
      </w:r>
      <w:r>
        <w:rPr>
          <w:w w:val="105"/>
        </w:rPr>
        <w:t>network</w:t>
      </w:r>
      <w:r>
        <w:rPr>
          <w:spacing w:val="-6"/>
          <w:w w:val="105"/>
        </w:rPr>
        <w:t xml:space="preserve"> </w:t>
      </w:r>
      <w:r>
        <w:rPr>
          <w:w w:val="105"/>
        </w:rPr>
        <w:t>of</w:t>
      </w:r>
      <w:r>
        <w:rPr>
          <w:spacing w:val="-6"/>
          <w:w w:val="105"/>
        </w:rPr>
        <w:t xml:space="preserve"> </w:t>
      </w:r>
      <w:r>
        <w:rPr>
          <w:w w:val="105"/>
        </w:rPr>
        <w:t>Escherichia</w:t>
      </w:r>
      <w:r>
        <w:rPr>
          <w:spacing w:val="-6"/>
          <w:w w:val="105"/>
        </w:rPr>
        <w:t xml:space="preserve"> </w:t>
      </w:r>
      <w:r>
        <w:rPr>
          <w:w w:val="105"/>
        </w:rPr>
        <w:t>coli</w:t>
      </w:r>
    </w:p>
    <w:p w14:paraId="7747E902" w14:textId="77777777" w:rsidR="00D270E3" w:rsidRDefault="00570814">
      <w:pPr>
        <w:pStyle w:val="BodyText"/>
        <w:spacing w:before="44" w:line="283" w:lineRule="auto"/>
        <w:ind w:left="450" w:right="4747"/>
      </w:pPr>
      <w:r>
        <w:t xml:space="preserve">Shai S. Shen-Orr, Ron Milo, </w:t>
      </w:r>
      <w:proofErr w:type="spellStart"/>
      <w:r>
        <w:t>Shmoolik</w:t>
      </w:r>
      <w:proofErr w:type="spellEnd"/>
      <w:r>
        <w:t xml:space="preserve"> Mangan, Uri Alon </w:t>
      </w:r>
      <w:r>
        <w:rPr>
          <w:i/>
        </w:rPr>
        <w:t xml:space="preserve">Nature Genetics </w:t>
      </w:r>
      <w:r>
        <w:t xml:space="preserve">(2002-04-22)  </w:t>
      </w:r>
      <w:hyperlink r:id="rId63">
        <w:r>
          <w:rPr>
            <w:color w:val="2195F2"/>
            <w:u w:val="single" w:color="2195F2"/>
          </w:rPr>
          <w:t>https://doi.org/dr6vnt</w:t>
        </w:r>
      </w:hyperlink>
      <w:r>
        <w:rPr>
          <w:color w:val="2195F2"/>
        </w:rPr>
        <w:t xml:space="preserve"> </w:t>
      </w:r>
      <w:r>
        <w:t xml:space="preserve">DOI: </w:t>
      </w:r>
      <w:hyperlink r:id="rId64">
        <w:r>
          <w:rPr>
            <w:color w:val="2195F2"/>
            <w:u w:val="single" w:color="2195F2"/>
          </w:rPr>
          <w:t>10.1038/ng881</w:t>
        </w:r>
        <w:r>
          <w:rPr>
            <w:color w:val="2195F2"/>
          </w:rPr>
          <w:t xml:space="preserve"> </w:t>
        </w:r>
      </w:hyperlink>
      <w:r>
        <w:t>· PMID:</w:t>
      </w:r>
      <w:r>
        <w:rPr>
          <w:spacing w:val="36"/>
        </w:rPr>
        <w:t xml:space="preserve"> </w:t>
      </w:r>
      <w:hyperlink r:id="rId65">
        <w:r>
          <w:rPr>
            <w:color w:val="2195F2"/>
            <w:u w:val="single" w:color="2195F2"/>
          </w:rPr>
          <w:t>11967538</w:t>
        </w:r>
      </w:hyperlink>
    </w:p>
    <w:p w14:paraId="1CC2D6CF" w14:textId="77777777" w:rsidR="00D270E3" w:rsidRDefault="00D270E3">
      <w:pPr>
        <w:pStyle w:val="BodyText"/>
        <w:rPr>
          <w:sz w:val="26"/>
        </w:rPr>
      </w:pPr>
    </w:p>
    <w:p w14:paraId="79B77805" w14:textId="77777777" w:rsidR="00D270E3" w:rsidRDefault="00570814">
      <w:pPr>
        <w:pStyle w:val="Heading3"/>
        <w:numPr>
          <w:ilvl w:val="0"/>
          <w:numId w:val="2"/>
        </w:numPr>
        <w:tabs>
          <w:tab w:val="left" w:pos="487"/>
        </w:tabs>
        <w:spacing w:line="280" w:lineRule="auto"/>
        <w:ind w:right="364" w:hanging="330"/>
      </w:pPr>
      <w:bookmarkStart w:id="160" w:name="_bookmark20"/>
      <w:bookmarkEnd w:id="160"/>
      <w:r>
        <w:rPr>
          <w:w w:val="105"/>
        </w:rPr>
        <w:t>Activity motifs reveal principles of timing in transcriptional control of the yeast metabolic network</w:t>
      </w:r>
    </w:p>
    <w:p w14:paraId="0E845A32" w14:textId="77777777" w:rsidR="00D270E3" w:rsidRDefault="00570814">
      <w:pPr>
        <w:pStyle w:val="BodyText"/>
        <w:spacing w:before="2"/>
        <w:ind w:left="450"/>
      </w:pPr>
      <w:r>
        <w:t xml:space="preserve">Gal </w:t>
      </w:r>
      <w:proofErr w:type="spellStart"/>
      <w:r>
        <w:t>Chechik</w:t>
      </w:r>
      <w:proofErr w:type="spellEnd"/>
      <w:r>
        <w:t xml:space="preserve">, Eugene Oh, Oliver Rando, Jonathan Weissman, Aviv </w:t>
      </w:r>
      <w:proofErr w:type="spellStart"/>
      <w:r>
        <w:t>Regev</w:t>
      </w:r>
      <w:proofErr w:type="spellEnd"/>
      <w:r>
        <w:t>, Daphne Koller</w:t>
      </w:r>
    </w:p>
    <w:p w14:paraId="0684E5BE" w14:textId="77777777" w:rsidR="00D270E3" w:rsidRDefault="00570814">
      <w:pPr>
        <w:spacing w:before="44"/>
        <w:ind w:left="450"/>
      </w:pPr>
      <w:r>
        <w:rPr>
          <w:i/>
          <w:w w:val="110"/>
        </w:rPr>
        <w:t xml:space="preserve">Nature Biotechnology </w:t>
      </w:r>
      <w:r>
        <w:rPr>
          <w:w w:val="110"/>
        </w:rPr>
        <w:t xml:space="preserve">(2008-10-26) </w:t>
      </w:r>
      <w:hyperlink r:id="rId66">
        <w:r>
          <w:rPr>
            <w:color w:val="2195F2"/>
            <w:w w:val="110"/>
            <w:u w:val="single" w:color="2195F2"/>
          </w:rPr>
          <w:t>https://doi.org/ftng9m</w:t>
        </w:r>
      </w:hyperlink>
    </w:p>
    <w:p w14:paraId="336E58A1" w14:textId="77777777" w:rsidR="00D270E3" w:rsidRDefault="00570814">
      <w:pPr>
        <w:pStyle w:val="BodyText"/>
        <w:spacing w:before="47"/>
        <w:ind w:left="450"/>
      </w:pPr>
      <w:r>
        <w:t xml:space="preserve">DOI: </w:t>
      </w:r>
      <w:hyperlink r:id="rId67">
        <w:r>
          <w:rPr>
            <w:color w:val="2195F2"/>
            <w:u w:val="single" w:color="2195F2"/>
          </w:rPr>
          <w:t>10.1038/nbt.1499</w:t>
        </w:r>
        <w:r>
          <w:rPr>
            <w:color w:val="2195F2"/>
          </w:rPr>
          <w:t xml:space="preserve"> </w:t>
        </w:r>
      </w:hyperlink>
      <w:r>
        <w:t xml:space="preserve">· PMID: </w:t>
      </w:r>
      <w:hyperlink r:id="rId68">
        <w:r>
          <w:rPr>
            <w:color w:val="2195F2"/>
            <w:u w:val="single" w:color="2195F2"/>
          </w:rPr>
          <w:t>18953355</w:t>
        </w:r>
        <w:r>
          <w:rPr>
            <w:color w:val="2195F2"/>
          </w:rPr>
          <w:t xml:space="preserve"> </w:t>
        </w:r>
      </w:hyperlink>
      <w:r>
        <w:t>· PMCID:</w:t>
      </w:r>
      <w:r>
        <w:rPr>
          <w:spacing w:val="51"/>
        </w:rPr>
        <w:t xml:space="preserve"> </w:t>
      </w:r>
      <w:hyperlink r:id="rId69">
        <w:r>
          <w:rPr>
            <w:color w:val="2195F2"/>
            <w:u w:val="single" w:color="2195F2"/>
          </w:rPr>
          <w:t>PMC2651818</w:t>
        </w:r>
      </w:hyperlink>
    </w:p>
    <w:p w14:paraId="2B4AF194" w14:textId="77777777" w:rsidR="00D270E3" w:rsidRDefault="00D270E3">
      <w:pPr>
        <w:pStyle w:val="BodyText"/>
        <w:spacing w:before="10"/>
        <w:rPr>
          <w:sz w:val="29"/>
        </w:rPr>
      </w:pPr>
    </w:p>
    <w:p w14:paraId="7522937A" w14:textId="77777777" w:rsidR="00D270E3" w:rsidRDefault="00570814">
      <w:pPr>
        <w:pStyle w:val="Heading3"/>
        <w:numPr>
          <w:ilvl w:val="0"/>
          <w:numId w:val="2"/>
        </w:numPr>
        <w:tabs>
          <w:tab w:val="left" w:pos="487"/>
        </w:tabs>
        <w:spacing w:before="1"/>
        <w:ind w:left="486" w:hanging="367"/>
      </w:pPr>
      <w:bookmarkStart w:id="161" w:name="_bookmark21"/>
      <w:bookmarkEnd w:id="161"/>
      <w:r>
        <w:rPr>
          <w:w w:val="105"/>
        </w:rPr>
        <w:t xml:space="preserve">The </w:t>
      </w:r>
      <w:proofErr w:type="spellStart"/>
      <w:r>
        <w:rPr>
          <w:w w:val="105"/>
        </w:rPr>
        <w:t>reactome</w:t>
      </w:r>
      <w:proofErr w:type="spellEnd"/>
      <w:r>
        <w:rPr>
          <w:w w:val="105"/>
        </w:rPr>
        <w:t xml:space="preserve"> pathway</w:t>
      </w:r>
      <w:r>
        <w:rPr>
          <w:spacing w:val="-24"/>
          <w:w w:val="105"/>
        </w:rPr>
        <w:t xml:space="preserve"> </w:t>
      </w:r>
      <w:r>
        <w:rPr>
          <w:w w:val="105"/>
        </w:rPr>
        <w:t>knowledgebase</w:t>
      </w:r>
    </w:p>
    <w:p w14:paraId="4A80B1EC" w14:textId="77777777" w:rsidR="00D270E3" w:rsidRDefault="00570814">
      <w:pPr>
        <w:pStyle w:val="BodyText"/>
        <w:spacing w:before="44" w:line="280" w:lineRule="auto"/>
        <w:ind w:left="450"/>
      </w:pPr>
      <w:proofErr w:type="spellStart"/>
      <w:r>
        <w:t>Bijay</w:t>
      </w:r>
      <w:proofErr w:type="spellEnd"/>
      <w:r>
        <w:t xml:space="preserve"> </w:t>
      </w:r>
      <w:proofErr w:type="spellStart"/>
      <w:r>
        <w:t>Jassal</w:t>
      </w:r>
      <w:proofErr w:type="spellEnd"/>
      <w:r>
        <w:t xml:space="preserve">, Lisa Matthews, Guilherme </w:t>
      </w:r>
      <w:proofErr w:type="spellStart"/>
      <w:r>
        <w:t>Viteri</w:t>
      </w:r>
      <w:proofErr w:type="spellEnd"/>
      <w:r>
        <w:t xml:space="preserve">, </w:t>
      </w:r>
      <w:proofErr w:type="spellStart"/>
      <w:r>
        <w:t>Chuqiao</w:t>
      </w:r>
      <w:proofErr w:type="spellEnd"/>
      <w:r>
        <w:t xml:space="preserve"> Gong, Pascual </w:t>
      </w:r>
      <w:proofErr w:type="spellStart"/>
      <w:r>
        <w:t>Lorente</w:t>
      </w:r>
      <w:proofErr w:type="spellEnd"/>
      <w:r>
        <w:t xml:space="preserve">, Antonio </w:t>
      </w:r>
      <w:proofErr w:type="spellStart"/>
      <w:r>
        <w:t>Fabregat</w:t>
      </w:r>
      <w:proofErr w:type="spellEnd"/>
      <w:r>
        <w:t xml:space="preserve">, Konstantinos </w:t>
      </w:r>
      <w:proofErr w:type="spellStart"/>
      <w:r>
        <w:t>Sidiropoulos</w:t>
      </w:r>
      <w:proofErr w:type="spellEnd"/>
      <w:r>
        <w:t xml:space="preserve">, Justin Cook, Marc Gillespie, Robin Haw, … Peter </w:t>
      </w:r>
      <w:proofErr w:type="spellStart"/>
      <w:r>
        <w:t>D’Eustachio</w:t>
      </w:r>
      <w:proofErr w:type="spellEnd"/>
    </w:p>
    <w:p w14:paraId="4636754A" w14:textId="77777777" w:rsidR="00D270E3" w:rsidRDefault="00570814">
      <w:pPr>
        <w:spacing w:before="2"/>
        <w:ind w:left="450"/>
      </w:pPr>
      <w:r>
        <w:rPr>
          <w:i/>
          <w:w w:val="105"/>
        </w:rPr>
        <w:t xml:space="preserve">Nucleic Acids Research </w:t>
      </w:r>
      <w:r>
        <w:rPr>
          <w:w w:val="105"/>
        </w:rPr>
        <w:t xml:space="preserve">(2019-11-06) </w:t>
      </w:r>
      <w:hyperlink r:id="rId70">
        <w:r>
          <w:rPr>
            <w:color w:val="2195F2"/>
            <w:w w:val="105"/>
            <w:u w:val="single" w:color="2195F2"/>
          </w:rPr>
          <w:t>https://doi.org/ggpx9m</w:t>
        </w:r>
      </w:hyperlink>
    </w:p>
    <w:p w14:paraId="323E6775" w14:textId="77777777" w:rsidR="00D270E3" w:rsidRDefault="00570814">
      <w:pPr>
        <w:pStyle w:val="BodyText"/>
        <w:spacing w:before="47"/>
        <w:ind w:left="450"/>
      </w:pPr>
      <w:r>
        <w:t xml:space="preserve">DOI: </w:t>
      </w:r>
      <w:hyperlink r:id="rId71">
        <w:r>
          <w:rPr>
            <w:color w:val="2195F2"/>
            <w:u w:val="single" w:color="2195F2"/>
          </w:rPr>
          <w:t>10.1093/</w:t>
        </w:r>
        <w:proofErr w:type="spellStart"/>
        <w:r>
          <w:rPr>
            <w:color w:val="2195F2"/>
            <w:u w:val="single" w:color="2195F2"/>
          </w:rPr>
          <w:t>nar</w:t>
        </w:r>
        <w:proofErr w:type="spellEnd"/>
        <w:r>
          <w:rPr>
            <w:color w:val="2195F2"/>
            <w:u w:val="single" w:color="2195F2"/>
          </w:rPr>
          <w:t>/gkz1031</w:t>
        </w:r>
        <w:r>
          <w:rPr>
            <w:color w:val="2195F2"/>
          </w:rPr>
          <w:t xml:space="preserve"> </w:t>
        </w:r>
      </w:hyperlink>
      <w:r>
        <w:t xml:space="preserve">· PMID: </w:t>
      </w:r>
      <w:hyperlink r:id="rId72">
        <w:r>
          <w:rPr>
            <w:color w:val="2195F2"/>
            <w:u w:val="single" w:color="2195F2"/>
          </w:rPr>
          <w:t>31691815</w:t>
        </w:r>
        <w:r>
          <w:rPr>
            <w:color w:val="2195F2"/>
          </w:rPr>
          <w:t xml:space="preserve"> </w:t>
        </w:r>
      </w:hyperlink>
      <w:r>
        <w:t>· PMCID:</w:t>
      </w:r>
      <w:r>
        <w:rPr>
          <w:spacing w:val="53"/>
        </w:rPr>
        <w:t xml:space="preserve"> </w:t>
      </w:r>
      <w:hyperlink r:id="rId73">
        <w:r>
          <w:rPr>
            <w:color w:val="2195F2"/>
            <w:u w:val="single" w:color="2195F2"/>
          </w:rPr>
          <w:t>PMC7145712</w:t>
        </w:r>
      </w:hyperlink>
    </w:p>
    <w:p w14:paraId="1F13C999" w14:textId="77777777" w:rsidR="00D270E3" w:rsidRDefault="00D270E3">
      <w:pPr>
        <w:pStyle w:val="BodyText"/>
        <w:spacing w:before="10"/>
        <w:rPr>
          <w:sz w:val="29"/>
        </w:rPr>
      </w:pPr>
    </w:p>
    <w:p w14:paraId="5529C11B" w14:textId="77777777" w:rsidR="00D270E3" w:rsidRDefault="00570814">
      <w:pPr>
        <w:pStyle w:val="ListParagraph"/>
        <w:numPr>
          <w:ilvl w:val="0"/>
          <w:numId w:val="2"/>
        </w:numPr>
        <w:tabs>
          <w:tab w:val="left" w:pos="487"/>
        </w:tabs>
        <w:spacing w:before="1" w:line="280" w:lineRule="auto"/>
        <w:ind w:right="1401" w:hanging="330"/>
      </w:pPr>
      <w:bookmarkStart w:id="162" w:name="_bookmark22"/>
      <w:bookmarkEnd w:id="162"/>
      <w:proofErr w:type="spellStart"/>
      <w:r>
        <w:rPr>
          <w:b/>
          <w:w w:val="105"/>
        </w:rPr>
        <w:t>ChEBI</w:t>
      </w:r>
      <w:proofErr w:type="spellEnd"/>
      <w:r>
        <w:rPr>
          <w:b/>
          <w:w w:val="105"/>
        </w:rPr>
        <w:t xml:space="preserve"> in 2016: Improved services and an expanding collection of metabolites </w:t>
      </w:r>
      <w:r>
        <w:rPr>
          <w:w w:val="105"/>
        </w:rPr>
        <w:t>Janna</w:t>
      </w:r>
      <w:r>
        <w:rPr>
          <w:spacing w:val="-29"/>
          <w:w w:val="105"/>
        </w:rPr>
        <w:t xml:space="preserve"> </w:t>
      </w:r>
      <w:r>
        <w:rPr>
          <w:w w:val="105"/>
        </w:rPr>
        <w:t>Hastings,</w:t>
      </w:r>
      <w:r>
        <w:rPr>
          <w:spacing w:val="-29"/>
          <w:w w:val="105"/>
        </w:rPr>
        <w:t xml:space="preserve"> </w:t>
      </w:r>
      <w:r>
        <w:rPr>
          <w:w w:val="105"/>
        </w:rPr>
        <w:t>Gareth</w:t>
      </w:r>
      <w:r>
        <w:rPr>
          <w:spacing w:val="-29"/>
          <w:w w:val="105"/>
        </w:rPr>
        <w:t xml:space="preserve"> </w:t>
      </w:r>
      <w:r>
        <w:rPr>
          <w:w w:val="105"/>
        </w:rPr>
        <w:t>Owen,</w:t>
      </w:r>
      <w:r>
        <w:rPr>
          <w:spacing w:val="-28"/>
          <w:w w:val="105"/>
        </w:rPr>
        <w:t xml:space="preserve"> </w:t>
      </w:r>
      <w:r>
        <w:rPr>
          <w:w w:val="105"/>
        </w:rPr>
        <w:t>Adriano</w:t>
      </w:r>
      <w:r>
        <w:rPr>
          <w:spacing w:val="-29"/>
          <w:w w:val="105"/>
        </w:rPr>
        <w:t xml:space="preserve"> </w:t>
      </w:r>
      <w:r>
        <w:rPr>
          <w:w w:val="105"/>
        </w:rPr>
        <w:t>Dekker,</w:t>
      </w:r>
      <w:r>
        <w:rPr>
          <w:spacing w:val="-29"/>
          <w:w w:val="105"/>
        </w:rPr>
        <w:t xml:space="preserve"> </w:t>
      </w:r>
      <w:r>
        <w:rPr>
          <w:w w:val="105"/>
        </w:rPr>
        <w:t>Marcus</w:t>
      </w:r>
      <w:r>
        <w:rPr>
          <w:spacing w:val="-28"/>
          <w:w w:val="105"/>
        </w:rPr>
        <w:t xml:space="preserve"> </w:t>
      </w:r>
      <w:r>
        <w:rPr>
          <w:w w:val="105"/>
        </w:rPr>
        <w:t>Ennis,</w:t>
      </w:r>
      <w:r>
        <w:rPr>
          <w:spacing w:val="-29"/>
          <w:w w:val="105"/>
        </w:rPr>
        <w:t xml:space="preserve"> </w:t>
      </w:r>
      <w:r>
        <w:rPr>
          <w:w w:val="105"/>
        </w:rPr>
        <w:t>Namrata</w:t>
      </w:r>
      <w:r>
        <w:rPr>
          <w:spacing w:val="-29"/>
          <w:w w:val="105"/>
        </w:rPr>
        <w:t xml:space="preserve"> </w:t>
      </w:r>
      <w:r>
        <w:rPr>
          <w:w w:val="105"/>
        </w:rPr>
        <w:t>Kale,</w:t>
      </w:r>
      <w:r>
        <w:rPr>
          <w:spacing w:val="-28"/>
          <w:w w:val="105"/>
        </w:rPr>
        <w:t xml:space="preserve"> </w:t>
      </w:r>
      <w:r>
        <w:rPr>
          <w:w w:val="105"/>
        </w:rPr>
        <w:t xml:space="preserve">Venkatesh </w:t>
      </w:r>
      <w:proofErr w:type="spellStart"/>
      <w:r>
        <w:rPr>
          <w:w w:val="105"/>
        </w:rPr>
        <w:t>Muthukrishnan</w:t>
      </w:r>
      <w:proofErr w:type="spellEnd"/>
      <w:r>
        <w:rPr>
          <w:w w:val="105"/>
        </w:rPr>
        <w:t xml:space="preserve">, Steve Turner, Neil </w:t>
      </w:r>
      <w:proofErr w:type="spellStart"/>
      <w:r>
        <w:rPr>
          <w:w w:val="105"/>
        </w:rPr>
        <w:t>Swainston</w:t>
      </w:r>
      <w:proofErr w:type="spellEnd"/>
      <w:r>
        <w:rPr>
          <w:w w:val="105"/>
        </w:rPr>
        <w:t xml:space="preserve">, Pedro Mendes, Christoph Steinbeck </w:t>
      </w:r>
      <w:r>
        <w:rPr>
          <w:i/>
          <w:w w:val="105"/>
        </w:rPr>
        <w:t xml:space="preserve">Nucleic Acids Research </w:t>
      </w:r>
      <w:r>
        <w:rPr>
          <w:w w:val="105"/>
        </w:rPr>
        <w:t>(2015-10-13)</w:t>
      </w:r>
      <w:r>
        <w:rPr>
          <w:color w:val="2195F2"/>
          <w:spacing w:val="-15"/>
          <w:w w:val="105"/>
        </w:rPr>
        <w:t xml:space="preserve"> </w:t>
      </w:r>
      <w:hyperlink r:id="rId74">
        <w:r>
          <w:rPr>
            <w:color w:val="2195F2"/>
            <w:w w:val="105"/>
            <w:u w:val="single" w:color="2195F2"/>
          </w:rPr>
          <w:t>https://doi.org/f8cj93</w:t>
        </w:r>
      </w:hyperlink>
    </w:p>
    <w:p w14:paraId="3DE2106F" w14:textId="77777777" w:rsidR="00D270E3" w:rsidRDefault="00570814">
      <w:pPr>
        <w:pStyle w:val="BodyText"/>
        <w:spacing w:before="7"/>
        <w:ind w:left="450"/>
      </w:pPr>
      <w:r>
        <w:t xml:space="preserve">DOI: </w:t>
      </w:r>
      <w:hyperlink r:id="rId75">
        <w:r>
          <w:rPr>
            <w:color w:val="2195F2"/>
            <w:u w:val="single" w:color="2195F2"/>
          </w:rPr>
          <w:t>10.1093/</w:t>
        </w:r>
        <w:proofErr w:type="spellStart"/>
        <w:r>
          <w:rPr>
            <w:color w:val="2195F2"/>
            <w:u w:val="single" w:color="2195F2"/>
          </w:rPr>
          <w:t>nar</w:t>
        </w:r>
        <w:proofErr w:type="spellEnd"/>
        <w:r>
          <w:rPr>
            <w:color w:val="2195F2"/>
            <w:u w:val="single" w:color="2195F2"/>
          </w:rPr>
          <w:t>/gkv1031</w:t>
        </w:r>
        <w:r>
          <w:rPr>
            <w:color w:val="2195F2"/>
          </w:rPr>
          <w:t xml:space="preserve"> </w:t>
        </w:r>
      </w:hyperlink>
      <w:r>
        <w:t xml:space="preserve">· PMID: </w:t>
      </w:r>
      <w:hyperlink r:id="rId76">
        <w:r>
          <w:rPr>
            <w:color w:val="2195F2"/>
            <w:u w:val="single" w:color="2195F2"/>
          </w:rPr>
          <w:t>26467479</w:t>
        </w:r>
        <w:r>
          <w:rPr>
            <w:color w:val="2195F2"/>
          </w:rPr>
          <w:t xml:space="preserve"> </w:t>
        </w:r>
      </w:hyperlink>
      <w:r>
        <w:t>· PMCID:</w:t>
      </w:r>
      <w:r>
        <w:rPr>
          <w:spacing w:val="54"/>
        </w:rPr>
        <w:t xml:space="preserve"> </w:t>
      </w:r>
      <w:hyperlink r:id="rId77">
        <w:r>
          <w:rPr>
            <w:color w:val="2195F2"/>
            <w:u w:val="single" w:color="2195F2"/>
          </w:rPr>
          <w:t>PMC4702775</w:t>
        </w:r>
      </w:hyperlink>
    </w:p>
    <w:p w14:paraId="249D542F" w14:textId="77777777" w:rsidR="00D270E3" w:rsidRDefault="00D270E3">
      <w:pPr>
        <w:pStyle w:val="BodyText"/>
        <w:spacing w:before="10"/>
        <w:rPr>
          <w:sz w:val="29"/>
        </w:rPr>
      </w:pPr>
    </w:p>
    <w:p w14:paraId="42B34B18" w14:textId="77777777" w:rsidR="00D270E3" w:rsidRDefault="00570814">
      <w:pPr>
        <w:pStyle w:val="Heading3"/>
        <w:numPr>
          <w:ilvl w:val="0"/>
          <w:numId w:val="2"/>
        </w:numPr>
        <w:tabs>
          <w:tab w:val="left" w:pos="487"/>
        </w:tabs>
        <w:ind w:left="486" w:hanging="367"/>
      </w:pPr>
      <w:bookmarkStart w:id="163" w:name="_bookmark23"/>
      <w:bookmarkEnd w:id="163"/>
      <w:r>
        <w:rPr>
          <w:w w:val="105"/>
        </w:rPr>
        <w:t>HMDB</w:t>
      </w:r>
      <w:r>
        <w:rPr>
          <w:spacing w:val="-8"/>
          <w:w w:val="105"/>
        </w:rPr>
        <w:t xml:space="preserve"> </w:t>
      </w:r>
      <w:r>
        <w:rPr>
          <w:w w:val="105"/>
        </w:rPr>
        <w:t>4.0:</w:t>
      </w:r>
      <w:r>
        <w:rPr>
          <w:spacing w:val="-8"/>
          <w:w w:val="105"/>
        </w:rPr>
        <w:t xml:space="preserve"> </w:t>
      </w:r>
      <w:r>
        <w:rPr>
          <w:w w:val="105"/>
        </w:rPr>
        <w:t>the</w:t>
      </w:r>
      <w:r>
        <w:rPr>
          <w:spacing w:val="-7"/>
          <w:w w:val="105"/>
        </w:rPr>
        <w:t xml:space="preserve"> </w:t>
      </w:r>
      <w:r>
        <w:rPr>
          <w:w w:val="105"/>
        </w:rPr>
        <w:t>human</w:t>
      </w:r>
      <w:r>
        <w:rPr>
          <w:spacing w:val="-8"/>
          <w:w w:val="105"/>
        </w:rPr>
        <w:t xml:space="preserve"> </w:t>
      </w:r>
      <w:r>
        <w:rPr>
          <w:w w:val="105"/>
        </w:rPr>
        <w:t>metabolome</w:t>
      </w:r>
      <w:r>
        <w:rPr>
          <w:spacing w:val="-8"/>
          <w:w w:val="105"/>
        </w:rPr>
        <w:t xml:space="preserve"> </w:t>
      </w:r>
      <w:r>
        <w:rPr>
          <w:w w:val="105"/>
        </w:rPr>
        <w:t>database</w:t>
      </w:r>
      <w:r>
        <w:rPr>
          <w:spacing w:val="-7"/>
          <w:w w:val="105"/>
        </w:rPr>
        <w:t xml:space="preserve"> </w:t>
      </w:r>
      <w:r>
        <w:rPr>
          <w:w w:val="105"/>
        </w:rPr>
        <w:t>for</w:t>
      </w:r>
      <w:r>
        <w:rPr>
          <w:spacing w:val="-8"/>
          <w:w w:val="105"/>
        </w:rPr>
        <w:t xml:space="preserve"> </w:t>
      </w:r>
      <w:r>
        <w:rPr>
          <w:w w:val="105"/>
        </w:rPr>
        <w:t>2018</w:t>
      </w:r>
    </w:p>
    <w:p w14:paraId="73549E26" w14:textId="77777777" w:rsidR="00D270E3" w:rsidRDefault="00570814">
      <w:pPr>
        <w:pStyle w:val="BodyText"/>
        <w:spacing w:before="44" w:line="280" w:lineRule="auto"/>
        <w:ind w:left="450"/>
      </w:pPr>
      <w:r>
        <w:t xml:space="preserve">David S Wishart, Yannick </w:t>
      </w:r>
      <w:proofErr w:type="spellStart"/>
      <w:r>
        <w:t>Djoumbou</w:t>
      </w:r>
      <w:proofErr w:type="spellEnd"/>
      <w:r>
        <w:t xml:space="preserve"> </w:t>
      </w:r>
      <w:proofErr w:type="spellStart"/>
      <w:r>
        <w:t>Feunang</w:t>
      </w:r>
      <w:proofErr w:type="spellEnd"/>
      <w:r>
        <w:t xml:space="preserve">, Ana </w:t>
      </w:r>
      <w:proofErr w:type="spellStart"/>
      <w:r>
        <w:t>Marcu</w:t>
      </w:r>
      <w:proofErr w:type="spellEnd"/>
      <w:r>
        <w:t xml:space="preserve">, </w:t>
      </w:r>
      <w:proofErr w:type="gramStart"/>
      <w:r>
        <w:t>An</w:t>
      </w:r>
      <w:proofErr w:type="gramEnd"/>
      <w:r>
        <w:t xml:space="preserve"> Chi Guo, Kevin Liang, Rosa Vázquez- Fresno, Tanvir Sajed, Daniel Johnson, Carin Li, </w:t>
      </w:r>
      <w:proofErr w:type="spellStart"/>
      <w:r>
        <w:t>Naama</w:t>
      </w:r>
      <w:proofErr w:type="spellEnd"/>
      <w:r>
        <w:t xml:space="preserve"> </w:t>
      </w:r>
      <w:proofErr w:type="spellStart"/>
      <w:r>
        <w:t>Karu</w:t>
      </w:r>
      <w:proofErr w:type="spellEnd"/>
      <w:r>
        <w:t xml:space="preserve">, … Augustin </w:t>
      </w:r>
      <w:proofErr w:type="spellStart"/>
      <w:r>
        <w:t>Scalbert</w:t>
      </w:r>
      <w:proofErr w:type="spellEnd"/>
    </w:p>
    <w:p w14:paraId="10440E1F" w14:textId="77777777" w:rsidR="00D270E3" w:rsidRDefault="00570814">
      <w:pPr>
        <w:spacing w:before="3"/>
        <w:ind w:left="450"/>
      </w:pPr>
      <w:r>
        <w:rPr>
          <w:i/>
          <w:w w:val="105"/>
        </w:rPr>
        <w:t xml:space="preserve">Nucleic Acids Research </w:t>
      </w:r>
      <w:r>
        <w:rPr>
          <w:w w:val="105"/>
        </w:rPr>
        <w:t xml:space="preserve">(2017-11-11) </w:t>
      </w:r>
      <w:hyperlink r:id="rId78">
        <w:r>
          <w:rPr>
            <w:color w:val="2195F2"/>
            <w:w w:val="105"/>
            <w:u w:val="single" w:color="2195F2"/>
          </w:rPr>
          <w:t>https://doi.org/gcwk5k</w:t>
        </w:r>
      </w:hyperlink>
    </w:p>
    <w:p w14:paraId="1DDE678C" w14:textId="77777777" w:rsidR="00D270E3" w:rsidRDefault="00570814">
      <w:pPr>
        <w:pStyle w:val="BodyText"/>
        <w:spacing w:before="47"/>
        <w:ind w:left="450"/>
      </w:pPr>
      <w:r>
        <w:t xml:space="preserve">DOI: </w:t>
      </w:r>
      <w:hyperlink r:id="rId79">
        <w:r>
          <w:rPr>
            <w:color w:val="2195F2"/>
            <w:u w:val="single" w:color="2195F2"/>
          </w:rPr>
          <w:t>10.1093/</w:t>
        </w:r>
        <w:proofErr w:type="spellStart"/>
        <w:r>
          <w:rPr>
            <w:color w:val="2195F2"/>
            <w:u w:val="single" w:color="2195F2"/>
          </w:rPr>
          <w:t>nar</w:t>
        </w:r>
        <w:proofErr w:type="spellEnd"/>
        <w:r>
          <w:rPr>
            <w:color w:val="2195F2"/>
            <w:u w:val="single" w:color="2195F2"/>
          </w:rPr>
          <w:t>/gkx1089</w:t>
        </w:r>
        <w:r>
          <w:rPr>
            <w:color w:val="2195F2"/>
          </w:rPr>
          <w:t xml:space="preserve"> </w:t>
        </w:r>
      </w:hyperlink>
      <w:r>
        <w:t xml:space="preserve">· PMID: </w:t>
      </w:r>
      <w:hyperlink r:id="rId80">
        <w:r>
          <w:rPr>
            <w:color w:val="2195F2"/>
            <w:u w:val="single" w:color="2195F2"/>
          </w:rPr>
          <w:t>29140435</w:t>
        </w:r>
        <w:r>
          <w:rPr>
            <w:color w:val="2195F2"/>
          </w:rPr>
          <w:t xml:space="preserve"> </w:t>
        </w:r>
      </w:hyperlink>
      <w:r>
        <w:t>· PMCID:</w:t>
      </w:r>
      <w:r>
        <w:rPr>
          <w:spacing w:val="54"/>
        </w:rPr>
        <w:t xml:space="preserve"> </w:t>
      </w:r>
      <w:hyperlink r:id="rId81">
        <w:r>
          <w:rPr>
            <w:color w:val="2195F2"/>
            <w:u w:val="single" w:color="2195F2"/>
          </w:rPr>
          <w:t>PMC5753273</w:t>
        </w:r>
      </w:hyperlink>
    </w:p>
    <w:p w14:paraId="783726BF" w14:textId="77777777" w:rsidR="00D270E3" w:rsidRDefault="00D270E3">
      <w:pPr>
        <w:pStyle w:val="BodyText"/>
        <w:spacing w:before="10"/>
        <w:rPr>
          <w:sz w:val="29"/>
        </w:rPr>
      </w:pPr>
    </w:p>
    <w:p w14:paraId="76D652C3" w14:textId="77777777" w:rsidR="00D270E3" w:rsidRDefault="00570814">
      <w:pPr>
        <w:pStyle w:val="Heading3"/>
        <w:numPr>
          <w:ilvl w:val="0"/>
          <w:numId w:val="2"/>
        </w:numPr>
        <w:tabs>
          <w:tab w:val="left" w:pos="487"/>
        </w:tabs>
        <w:spacing w:line="280" w:lineRule="auto"/>
        <w:ind w:right="1247" w:hanging="330"/>
      </w:pPr>
      <w:bookmarkStart w:id="164" w:name="_bookmark24"/>
      <w:bookmarkEnd w:id="164"/>
      <w:r>
        <w:rPr>
          <w:w w:val="105"/>
        </w:rPr>
        <w:t>Dietary methionine influences therapy in mouse cancer models and alters human metabolism</w:t>
      </w:r>
    </w:p>
    <w:p w14:paraId="1731F9E7" w14:textId="77777777" w:rsidR="00D270E3" w:rsidRDefault="00570814">
      <w:pPr>
        <w:pStyle w:val="BodyText"/>
        <w:spacing w:before="2" w:line="280" w:lineRule="auto"/>
        <w:ind w:left="450" w:right="153"/>
      </w:pPr>
      <w:r>
        <w:t xml:space="preserve">Xia Gao, Sydney M. Sanderson, </w:t>
      </w:r>
      <w:proofErr w:type="spellStart"/>
      <w:r>
        <w:t>Ziwei</w:t>
      </w:r>
      <w:proofErr w:type="spellEnd"/>
      <w:r>
        <w:t xml:space="preserve"> Dai, Michael A. Reid, Daniel E. Cooper, Min Lu, John P. Richie Jr, Amy </w:t>
      </w:r>
      <w:proofErr w:type="spellStart"/>
      <w:r>
        <w:t>Ciccarella</w:t>
      </w:r>
      <w:proofErr w:type="spellEnd"/>
      <w:r>
        <w:t xml:space="preserve">, Ana </w:t>
      </w:r>
      <w:proofErr w:type="spellStart"/>
      <w:r>
        <w:t>Calcagnotto</w:t>
      </w:r>
      <w:proofErr w:type="spellEnd"/>
      <w:r>
        <w:t xml:space="preserve">, Peter G. </w:t>
      </w:r>
      <w:proofErr w:type="spellStart"/>
      <w:r>
        <w:t>Mikhael</w:t>
      </w:r>
      <w:proofErr w:type="spellEnd"/>
      <w:r>
        <w:t xml:space="preserve">, … Jason W. </w:t>
      </w:r>
      <w:proofErr w:type="spellStart"/>
      <w:r>
        <w:t>Locasale</w:t>
      </w:r>
      <w:proofErr w:type="spellEnd"/>
    </w:p>
    <w:p w14:paraId="734CDE85" w14:textId="77777777" w:rsidR="00D270E3" w:rsidRDefault="00570814">
      <w:pPr>
        <w:pStyle w:val="BodyText"/>
        <w:spacing w:before="3"/>
        <w:ind w:left="450"/>
      </w:pPr>
      <w:r>
        <w:rPr>
          <w:i/>
          <w:w w:val="110"/>
        </w:rPr>
        <w:t xml:space="preserve">Nature </w:t>
      </w:r>
      <w:r>
        <w:rPr>
          <w:w w:val="110"/>
        </w:rPr>
        <w:t xml:space="preserve">(2019-07-31) </w:t>
      </w:r>
      <w:hyperlink r:id="rId82">
        <w:r>
          <w:rPr>
            <w:color w:val="2195F2"/>
            <w:w w:val="110"/>
            <w:u w:val="single" w:color="2195F2"/>
          </w:rPr>
          <w:t>https://doi.org/ggrj3d</w:t>
        </w:r>
      </w:hyperlink>
    </w:p>
    <w:p w14:paraId="670178B8" w14:textId="77777777" w:rsidR="00D270E3" w:rsidRDefault="00570814">
      <w:pPr>
        <w:pStyle w:val="BodyText"/>
        <w:spacing w:before="47"/>
        <w:ind w:left="450"/>
      </w:pPr>
      <w:r>
        <w:t xml:space="preserve">DOI: </w:t>
      </w:r>
      <w:hyperlink r:id="rId83">
        <w:r>
          <w:rPr>
            <w:color w:val="2195F2"/>
            <w:u w:val="single" w:color="2195F2"/>
          </w:rPr>
          <w:t>10.1038/s41586-019-1437-3</w:t>
        </w:r>
        <w:r>
          <w:rPr>
            <w:color w:val="2195F2"/>
          </w:rPr>
          <w:t xml:space="preserve"> </w:t>
        </w:r>
      </w:hyperlink>
      <w:r>
        <w:t xml:space="preserve">· PMID: </w:t>
      </w:r>
      <w:hyperlink r:id="rId84">
        <w:r>
          <w:rPr>
            <w:color w:val="2195F2"/>
            <w:u w:val="single" w:color="2195F2"/>
          </w:rPr>
          <w:t>31367041</w:t>
        </w:r>
        <w:r>
          <w:rPr>
            <w:color w:val="2195F2"/>
          </w:rPr>
          <w:t xml:space="preserve"> </w:t>
        </w:r>
      </w:hyperlink>
      <w:r>
        <w:t xml:space="preserve">· PMCID: </w:t>
      </w:r>
      <w:hyperlink r:id="rId85">
        <w:r>
          <w:rPr>
            <w:color w:val="2195F2"/>
            <w:u w:val="single" w:color="2195F2"/>
          </w:rPr>
          <w:t>PMC6951023</w:t>
        </w:r>
      </w:hyperlink>
    </w:p>
    <w:p w14:paraId="3E8113F8" w14:textId="77777777" w:rsidR="00D270E3" w:rsidRDefault="00D270E3">
      <w:pPr>
        <w:sectPr w:rsidR="00D270E3">
          <w:pgSz w:w="11900" w:h="16820"/>
          <w:pgMar w:top="640" w:right="600" w:bottom="280" w:left="600" w:header="720" w:footer="720" w:gutter="0"/>
          <w:cols w:space="720"/>
        </w:sectPr>
      </w:pPr>
    </w:p>
    <w:p w14:paraId="78E7E4DC" w14:textId="77777777" w:rsidR="00D270E3" w:rsidRDefault="00570814">
      <w:pPr>
        <w:pStyle w:val="ListParagraph"/>
        <w:numPr>
          <w:ilvl w:val="0"/>
          <w:numId w:val="2"/>
        </w:numPr>
        <w:tabs>
          <w:tab w:val="left" w:pos="487"/>
        </w:tabs>
        <w:spacing w:before="107" w:line="280" w:lineRule="auto"/>
        <w:ind w:right="228" w:hanging="330"/>
      </w:pPr>
      <w:r>
        <w:rPr>
          <w:noProof/>
        </w:rPr>
        <w:lastRenderedPageBreak/>
        <w:drawing>
          <wp:anchor distT="0" distB="0" distL="0" distR="0" simplePos="0" relativeHeight="250423296" behindDoc="1" locked="0" layoutInCell="1" allowOverlap="1" wp14:anchorId="7889FAE5" wp14:editId="606B2A96">
            <wp:simplePos x="0" y="0"/>
            <wp:positionH relativeFrom="page">
              <wp:posOffset>0</wp:posOffset>
            </wp:positionH>
            <wp:positionV relativeFrom="page">
              <wp:posOffset>0</wp:posOffset>
            </wp:positionV>
            <wp:extent cx="7556500" cy="10680700"/>
            <wp:effectExtent l="0" t="0" r="0" b="0"/>
            <wp:wrapNone/>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65" w:name="_bookmark25"/>
      <w:bookmarkEnd w:id="165"/>
      <w:proofErr w:type="spellStart"/>
      <w:r>
        <w:rPr>
          <w:b/>
          <w:w w:val="105"/>
        </w:rPr>
        <w:t>Metaboverse</w:t>
      </w:r>
      <w:proofErr w:type="spellEnd"/>
      <w:r>
        <w:rPr>
          <w:b/>
          <w:w w:val="105"/>
        </w:rPr>
        <w:t xml:space="preserve"> — </w:t>
      </w:r>
      <w:proofErr w:type="spellStart"/>
      <w:r>
        <w:rPr>
          <w:b/>
          <w:w w:val="105"/>
        </w:rPr>
        <w:t>Metaboverse</w:t>
      </w:r>
      <w:proofErr w:type="spellEnd"/>
      <w:r>
        <w:rPr>
          <w:b/>
          <w:w w:val="105"/>
        </w:rPr>
        <w:t xml:space="preserve"> 0.0.0-alpha documentation</w:t>
      </w:r>
      <w:r>
        <w:rPr>
          <w:b/>
          <w:color w:val="2195F2"/>
          <w:w w:val="105"/>
        </w:rPr>
        <w:t xml:space="preserve"> </w:t>
      </w:r>
      <w:hyperlink r:id="rId86">
        <w:r>
          <w:rPr>
            <w:color w:val="2195F2"/>
            <w:w w:val="105"/>
            <w:u w:val="single" w:color="2195F2"/>
          </w:rPr>
          <w:t>https://metaboverse.readthedocs.io/</w:t>
        </w:r>
      </w:hyperlink>
      <w:hyperlink r:id="rId87">
        <w:r>
          <w:rPr>
            <w:color w:val="2195F2"/>
            <w:w w:val="105"/>
            <w:u w:val="single" w:color="2195F2"/>
          </w:rPr>
          <w:t xml:space="preserve"> </w:t>
        </w:r>
        <w:proofErr w:type="spellStart"/>
        <w:r>
          <w:rPr>
            <w:color w:val="2195F2"/>
            <w:w w:val="105"/>
            <w:u w:val="single" w:color="2195F2"/>
          </w:rPr>
          <w:t>en</w:t>
        </w:r>
        <w:proofErr w:type="spellEnd"/>
        <w:r>
          <w:rPr>
            <w:color w:val="2195F2"/>
            <w:w w:val="105"/>
            <w:u w:val="single" w:color="2195F2"/>
          </w:rPr>
          <w:t>/latest/</w:t>
        </w:r>
      </w:hyperlink>
    </w:p>
    <w:p w14:paraId="7343CEF8" w14:textId="77777777" w:rsidR="00D270E3" w:rsidRDefault="00D270E3">
      <w:pPr>
        <w:pStyle w:val="BodyText"/>
        <w:spacing w:before="3"/>
        <w:rPr>
          <w:sz w:val="26"/>
        </w:rPr>
      </w:pPr>
    </w:p>
    <w:p w14:paraId="0B67F476" w14:textId="77777777" w:rsidR="00D270E3" w:rsidRDefault="00570814">
      <w:pPr>
        <w:pStyle w:val="Heading3"/>
        <w:numPr>
          <w:ilvl w:val="0"/>
          <w:numId w:val="2"/>
        </w:numPr>
        <w:tabs>
          <w:tab w:val="left" w:pos="487"/>
        </w:tabs>
        <w:spacing w:before="1" w:line="280" w:lineRule="auto"/>
        <w:ind w:right="1765" w:hanging="330"/>
      </w:pPr>
      <w:bookmarkStart w:id="166" w:name="_bookmark26"/>
      <w:bookmarkEnd w:id="166"/>
      <w:r>
        <w:rPr>
          <w:w w:val="110"/>
        </w:rPr>
        <w:t>Compartment</w:t>
      </w:r>
      <w:r>
        <w:rPr>
          <w:spacing w:val="-39"/>
          <w:w w:val="110"/>
        </w:rPr>
        <w:t xml:space="preserve"> </w:t>
      </w:r>
      <w:r>
        <w:rPr>
          <w:w w:val="110"/>
        </w:rPr>
        <w:t>and</w:t>
      </w:r>
      <w:r>
        <w:rPr>
          <w:spacing w:val="-38"/>
          <w:w w:val="110"/>
        </w:rPr>
        <w:t xml:space="preserve"> </w:t>
      </w:r>
      <w:r>
        <w:rPr>
          <w:w w:val="110"/>
        </w:rPr>
        <w:t>hub</w:t>
      </w:r>
      <w:r>
        <w:rPr>
          <w:spacing w:val="-38"/>
          <w:w w:val="110"/>
        </w:rPr>
        <w:t xml:space="preserve"> </w:t>
      </w:r>
      <w:r>
        <w:rPr>
          <w:w w:val="110"/>
        </w:rPr>
        <w:t>definitions</w:t>
      </w:r>
      <w:r>
        <w:rPr>
          <w:spacing w:val="-38"/>
          <w:w w:val="110"/>
        </w:rPr>
        <w:t xml:space="preserve"> </w:t>
      </w:r>
      <w:r>
        <w:rPr>
          <w:w w:val="110"/>
        </w:rPr>
        <w:t>tune</w:t>
      </w:r>
      <w:r>
        <w:rPr>
          <w:spacing w:val="-38"/>
          <w:w w:val="110"/>
        </w:rPr>
        <w:t xml:space="preserve"> </w:t>
      </w:r>
      <w:r>
        <w:rPr>
          <w:w w:val="110"/>
        </w:rPr>
        <w:t>metabolic</w:t>
      </w:r>
      <w:r>
        <w:rPr>
          <w:spacing w:val="-38"/>
          <w:w w:val="110"/>
        </w:rPr>
        <w:t xml:space="preserve"> </w:t>
      </w:r>
      <w:r>
        <w:rPr>
          <w:w w:val="110"/>
        </w:rPr>
        <w:t>networks</w:t>
      </w:r>
      <w:r>
        <w:rPr>
          <w:spacing w:val="-38"/>
          <w:w w:val="110"/>
        </w:rPr>
        <w:t xml:space="preserve"> </w:t>
      </w:r>
      <w:r>
        <w:rPr>
          <w:w w:val="110"/>
        </w:rPr>
        <w:t>for</w:t>
      </w:r>
      <w:r>
        <w:rPr>
          <w:spacing w:val="-38"/>
          <w:w w:val="110"/>
        </w:rPr>
        <w:t xml:space="preserve"> </w:t>
      </w:r>
      <w:r>
        <w:rPr>
          <w:w w:val="110"/>
        </w:rPr>
        <w:t>metabolomic interpretations</w:t>
      </w:r>
    </w:p>
    <w:p w14:paraId="2E1A09CB" w14:textId="77777777" w:rsidR="00D270E3" w:rsidRDefault="00570814">
      <w:pPr>
        <w:pStyle w:val="BodyText"/>
        <w:spacing w:before="2"/>
        <w:ind w:left="450"/>
      </w:pPr>
      <w:r>
        <w:t>T Cameron Waller, Jordan A Berg, Alexander Lex, Brian E Chapman, Jared Rutter</w:t>
      </w:r>
    </w:p>
    <w:p w14:paraId="37F669B1" w14:textId="77777777" w:rsidR="00D270E3" w:rsidRDefault="00570814">
      <w:pPr>
        <w:spacing w:before="44"/>
        <w:ind w:left="450"/>
      </w:pPr>
      <w:proofErr w:type="spellStart"/>
      <w:r>
        <w:rPr>
          <w:i/>
          <w:w w:val="105"/>
        </w:rPr>
        <w:t>GigaScience</w:t>
      </w:r>
      <w:proofErr w:type="spellEnd"/>
      <w:r>
        <w:rPr>
          <w:i/>
          <w:w w:val="105"/>
        </w:rPr>
        <w:t xml:space="preserve"> </w:t>
      </w:r>
      <w:r>
        <w:rPr>
          <w:w w:val="105"/>
        </w:rPr>
        <w:t xml:space="preserve">(2020-01-01) </w:t>
      </w:r>
      <w:hyperlink r:id="rId88">
        <w:r>
          <w:rPr>
            <w:color w:val="2195F2"/>
            <w:w w:val="105"/>
            <w:u w:val="single" w:color="2195F2"/>
          </w:rPr>
          <w:t>https://doi.org/ggt7sk</w:t>
        </w:r>
      </w:hyperlink>
    </w:p>
    <w:p w14:paraId="034186F1" w14:textId="77777777" w:rsidR="00D270E3" w:rsidRDefault="00570814">
      <w:pPr>
        <w:pStyle w:val="BodyText"/>
        <w:spacing w:before="47"/>
        <w:ind w:left="450"/>
      </w:pPr>
      <w:r>
        <w:t xml:space="preserve">DOI: </w:t>
      </w:r>
      <w:hyperlink r:id="rId89">
        <w:r>
          <w:rPr>
            <w:color w:val="2195F2"/>
            <w:u w:val="single" w:color="2195F2"/>
          </w:rPr>
          <w:t>10.1093/</w:t>
        </w:r>
        <w:proofErr w:type="spellStart"/>
        <w:r>
          <w:rPr>
            <w:color w:val="2195F2"/>
            <w:u w:val="single" w:color="2195F2"/>
          </w:rPr>
          <w:t>gigascience</w:t>
        </w:r>
        <w:proofErr w:type="spellEnd"/>
        <w:r>
          <w:rPr>
            <w:color w:val="2195F2"/>
            <w:u w:val="single" w:color="2195F2"/>
          </w:rPr>
          <w:t>/giz137</w:t>
        </w:r>
        <w:r>
          <w:rPr>
            <w:color w:val="2195F2"/>
          </w:rPr>
          <w:t xml:space="preserve"> </w:t>
        </w:r>
      </w:hyperlink>
      <w:r>
        <w:t xml:space="preserve">· PMID: </w:t>
      </w:r>
      <w:hyperlink r:id="rId90">
        <w:r>
          <w:rPr>
            <w:color w:val="2195F2"/>
            <w:u w:val="single" w:color="2195F2"/>
          </w:rPr>
          <w:t>31972021</w:t>
        </w:r>
        <w:r>
          <w:rPr>
            <w:color w:val="2195F2"/>
          </w:rPr>
          <w:t xml:space="preserve"> </w:t>
        </w:r>
      </w:hyperlink>
      <w:r>
        <w:t xml:space="preserve">· PMCID: </w:t>
      </w:r>
      <w:hyperlink r:id="rId91">
        <w:r>
          <w:rPr>
            <w:color w:val="2195F2"/>
            <w:u w:val="single" w:color="2195F2"/>
          </w:rPr>
          <w:t>PMC6977586</w:t>
        </w:r>
      </w:hyperlink>
    </w:p>
    <w:p w14:paraId="03E284A6" w14:textId="77777777" w:rsidR="00D270E3" w:rsidRDefault="00D270E3">
      <w:pPr>
        <w:pStyle w:val="BodyText"/>
        <w:spacing w:before="10"/>
        <w:rPr>
          <w:sz w:val="29"/>
        </w:rPr>
      </w:pPr>
    </w:p>
    <w:p w14:paraId="24079785" w14:textId="77777777" w:rsidR="00D270E3" w:rsidRDefault="00570814">
      <w:pPr>
        <w:pStyle w:val="Heading3"/>
        <w:numPr>
          <w:ilvl w:val="0"/>
          <w:numId w:val="2"/>
        </w:numPr>
        <w:tabs>
          <w:tab w:val="left" w:pos="487"/>
        </w:tabs>
        <w:ind w:left="486" w:hanging="367"/>
      </w:pPr>
      <w:bookmarkStart w:id="167" w:name="_bookmark27"/>
      <w:bookmarkEnd w:id="167"/>
      <w:r>
        <w:rPr>
          <w:w w:val="105"/>
        </w:rPr>
        <w:t>On Nearest-Neighbor</w:t>
      </w:r>
      <w:r>
        <w:rPr>
          <w:spacing w:val="-17"/>
          <w:w w:val="105"/>
        </w:rPr>
        <w:t xml:space="preserve"> </w:t>
      </w:r>
      <w:r>
        <w:rPr>
          <w:w w:val="105"/>
        </w:rPr>
        <w:t>Graphs</w:t>
      </w:r>
    </w:p>
    <w:p w14:paraId="524C912A" w14:textId="77777777" w:rsidR="00D270E3" w:rsidRDefault="00570814">
      <w:pPr>
        <w:pStyle w:val="BodyText"/>
        <w:spacing w:before="44"/>
        <w:ind w:left="450"/>
      </w:pPr>
      <w:r>
        <w:t xml:space="preserve">D. </w:t>
      </w:r>
      <w:proofErr w:type="spellStart"/>
      <w:r>
        <w:t>Eppstein</w:t>
      </w:r>
      <w:proofErr w:type="spellEnd"/>
      <w:r>
        <w:t>, M. S. Paterson, F. F. Yao</w:t>
      </w:r>
    </w:p>
    <w:p w14:paraId="5E69CA44" w14:textId="77777777" w:rsidR="00D270E3" w:rsidRDefault="00570814">
      <w:pPr>
        <w:spacing w:before="45" w:line="285" w:lineRule="auto"/>
        <w:ind w:left="450" w:right="3130"/>
      </w:pPr>
      <w:r>
        <w:rPr>
          <w:i/>
          <w:w w:val="105"/>
        </w:rPr>
        <w:t xml:space="preserve">Discrete &amp; Computational Geometry </w:t>
      </w:r>
      <w:r>
        <w:rPr>
          <w:w w:val="105"/>
        </w:rPr>
        <w:t xml:space="preserve">(1997-04) </w:t>
      </w:r>
      <w:hyperlink r:id="rId92">
        <w:r>
          <w:rPr>
            <w:color w:val="2195F2"/>
            <w:w w:val="105"/>
            <w:u w:val="single" w:color="2195F2"/>
          </w:rPr>
          <w:t>https://doi.org/brwn8g</w:t>
        </w:r>
      </w:hyperlink>
      <w:r>
        <w:rPr>
          <w:color w:val="2195F2"/>
          <w:w w:val="105"/>
        </w:rPr>
        <w:t xml:space="preserve"> </w:t>
      </w:r>
      <w:r>
        <w:rPr>
          <w:w w:val="105"/>
        </w:rPr>
        <w:t xml:space="preserve">DOI: </w:t>
      </w:r>
      <w:hyperlink r:id="rId93">
        <w:r>
          <w:rPr>
            <w:color w:val="2195F2"/>
            <w:w w:val="105"/>
            <w:u w:val="single" w:color="2195F2"/>
          </w:rPr>
          <w:t>10.1007/pl00009293</w:t>
        </w:r>
      </w:hyperlink>
    </w:p>
    <w:p w14:paraId="1B81784F" w14:textId="77777777" w:rsidR="00D270E3" w:rsidRDefault="00D270E3">
      <w:pPr>
        <w:pStyle w:val="BodyText"/>
        <w:spacing w:before="7"/>
        <w:rPr>
          <w:sz w:val="25"/>
        </w:rPr>
      </w:pPr>
    </w:p>
    <w:p w14:paraId="50F12DDD" w14:textId="77777777" w:rsidR="00D270E3" w:rsidRDefault="00570814">
      <w:pPr>
        <w:pStyle w:val="Heading3"/>
        <w:numPr>
          <w:ilvl w:val="0"/>
          <w:numId w:val="2"/>
        </w:numPr>
        <w:tabs>
          <w:tab w:val="left" w:pos="487"/>
        </w:tabs>
        <w:ind w:left="486" w:hanging="367"/>
      </w:pPr>
      <w:bookmarkStart w:id="168" w:name="_bookmark28"/>
      <w:bookmarkEnd w:id="168"/>
      <w:r>
        <w:rPr>
          <w:w w:val="105"/>
        </w:rPr>
        <w:t>Network</w:t>
      </w:r>
      <w:r>
        <w:rPr>
          <w:spacing w:val="-10"/>
          <w:w w:val="105"/>
        </w:rPr>
        <w:t xml:space="preserve"> </w:t>
      </w:r>
      <w:r>
        <w:rPr>
          <w:w w:val="105"/>
        </w:rPr>
        <w:t>biology</w:t>
      </w:r>
      <w:r>
        <w:rPr>
          <w:spacing w:val="-9"/>
          <w:w w:val="105"/>
        </w:rPr>
        <w:t xml:space="preserve"> </w:t>
      </w:r>
      <w:r>
        <w:rPr>
          <w:w w:val="105"/>
        </w:rPr>
        <w:t>concepts</w:t>
      </w:r>
      <w:r>
        <w:rPr>
          <w:spacing w:val="-9"/>
          <w:w w:val="105"/>
        </w:rPr>
        <w:t xml:space="preserve"> </w:t>
      </w:r>
      <w:r>
        <w:rPr>
          <w:w w:val="105"/>
        </w:rPr>
        <w:t>in</w:t>
      </w:r>
      <w:r>
        <w:rPr>
          <w:spacing w:val="-9"/>
          <w:w w:val="105"/>
        </w:rPr>
        <w:t xml:space="preserve"> </w:t>
      </w:r>
      <w:r>
        <w:rPr>
          <w:w w:val="105"/>
        </w:rPr>
        <w:t>complex</w:t>
      </w:r>
      <w:r>
        <w:rPr>
          <w:spacing w:val="-9"/>
          <w:w w:val="105"/>
        </w:rPr>
        <w:t xml:space="preserve"> </w:t>
      </w:r>
      <w:r>
        <w:rPr>
          <w:w w:val="105"/>
        </w:rPr>
        <w:t>disease</w:t>
      </w:r>
      <w:r>
        <w:rPr>
          <w:spacing w:val="-10"/>
          <w:w w:val="105"/>
        </w:rPr>
        <w:t xml:space="preserve"> </w:t>
      </w:r>
      <w:r>
        <w:rPr>
          <w:w w:val="105"/>
        </w:rPr>
        <w:t>comorbidities</w:t>
      </w:r>
    </w:p>
    <w:p w14:paraId="4F7955D8" w14:textId="77777777" w:rsidR="00D270E3" w:rsidRDefault="00570814">
      <w:pPr>
        <w:pStyle w:val="BodyText"/>
        <w:spacing w:before="44"/>
        <w:ind w:left="450"/>
      </w:pPr>
      <w:r>
        <w:t xml:space="preserve">Jessica Xin Hu, Cecilia Engel Thomas, </w:t>
      </w:r>
      <w:proofErr w:type="spellStart"/>
      <w:r>
        <w:t>Søren</w:t>
      </w:r>
      <w:proofErr w:type="spellEnd"/>
      <w:r>
        <w:t xml:space="preserve"> </w:t>
      </w:r>
      <w:proofErr w:type="spellStart"/>
      <w:r>
        <w:t>Brunak</w:t>
      </w:r>
      <w:proofErr w:type="spellEnd"/>
    </w:p>
    <w:p w14:paraId="7CDF2225" w14:textId="77777777" w:rsidR="00D270E3" w:rsidRDefault="00570814">
      <w:pPr>
        <w:spacing w:before="44" w:line="285" w:lineRule="auto"/>
        <w:ind w:left="450" w:right="3683"/>
      </w:pPr>
      <w:r>
        <w:rPr>
          <w:i/>
          <w:w w:val="105"/>
        </w:rPr>
        <w:t xml:space="preserve">Nature Reviews Genetics </w:t>
      </w:r>
      <w:r>
        <w:rPr>
          <w:w w:val="105"/>
        </w:rPr>
        <w:t xml:space="preserve">(2016-08-08) </w:t>
      </w:r>
      <w:hyperlink r:id="rId94">
        <w:r>
          <w:rPr>
            <w:color w:val="2195F2"/>
            <w:w w:val="105"/>
            <w:u w:val="single" w:color="2195F2"/>
          </w:rPr>
          <w:t>https://doi.org/f84t9c</w:t>
        </w:r>
      </w:hyperlink>
      <w:r>
        <w:rPr>
          <w:color w:val="2195F2"/>
          <w:w w:val="105"/>
        </w:rPr>
        <w:t xml:space="preserve"> </w:t>
      </w:r>
      <w:r>
        <w:rPr>
          <w:w w:val="105"/>
        </w:rPr>
        <w:t xml:space="preserve">DOI: </w:t>
      </w:r>
      <w:hyperlink r:id="rId95">
        <w:r>
          <w:rPr>
            <w:color w:val="2195F2"/>
            <w:w w:val="105"/>
            <w:u w:val="single" w:color="2195F2"/>
          </w:rPr>
          <w:t>10.1038/nrg.2016.87</w:t>
        </w:r>
        <w:r>
          <w:rPr>
            <w:color w:val="2195F2"/>
            <w:w w:val="105"/>
          </w:rPr>
          <w:t xml:space="preserve"> </w:t>
        </w:r>
      </w:hyperlink>
      <w:r>
        <w:rPr>
          <w:w w:val="105"/>
        </w:rPr>
        <w:t xml:space="preserve">· PMID: </w:t>
      </w:r>
      <w:hyperlink r:id="rId96">
        <w:r>
          <w:rPr>
            <w:color w:val="2195F2"/>
            <w:w w:val="105"/>
            <w:u w:val="single" w:color="2195F2"/>
          </w:rPr>
          <w:t>27498692</w:t>
        </w:r>
      </w:hyperlink>
    </w:p>
    <w:p w14:paraId="172DEE1D" w14:textId="77777777" w:rsidR="00D270E3" w:rsidRDefault="00D270E3">
      <w:pPr>
        <w:pStyle w:val="BodyText"/>
        <w:spacing w:before="7"/>
        <w:rPr>
          <w:sz w:val="25"/>
        </w:rPr>
      </w:pPr>
    </w:p>
    <w:p w14:paraId="58148E00" w14:textId="77777777" w:rsidR="00D270E3" w:rsidRDefault="00570814">
      <w:pPr>
        <w:pStyle w:val="Heading3"/>
        <w:numPr>
          <w:ilvl w:val="0"/>
          <w:numId w:val="2"/>
        </w:numPr>
        <w:tabs>
          <w:tab w:val="left" w:pos="487"/>
        </w:tabs>
        <w:spacing w:before="1"/>
        <w:ind w:left="486" w:hanging="367"/>
      </w:pPr>
      <w:bookmarkStart w:id="169" w:name="_bookmark29"/>
      <w:bookmarkEnd w:id="169"/>
      <w:r>
        <w:rPr>
          <w:w w:val="105"/>
        </w:rPr>
        <w:t>Using</w:t>
      </w:r>
      <w:r>
        <w:rPr>
          <w:spacing w:val="-9"/>
          <w:w w:val="105"/>
        </w:rPr>
        <w:t xml:space="preserve"> </w:t>
      </w:r>
      <w:r>
        <w:rPr>
          <w:w w:val="105"/>
        </w:rPr>
        <w:t>graph</w:t>
      </w:r>
      <w:r>
        <w:rPr>
          <w:spacing w:val="-8"/>
          <w:w w:val="105"/>
        </w:rPr>
        <w:t xml:space="preserve"> </w:t>
      </w:r>
      <w:r>
        <w:rPr>
          <w:w w:val="105"/>
        </w:rPr>
        <w:t>theory</w:t>
      </w:r>
      <w:r>
        <w:rPr>
          <w:spacing w:val="-8"/>
          <w:w w:val="105"/>
        </w:rPr>
        <w:t xml:space="preserve"> </w:t>
      </w:r>
      <w:r>
        <w:rPr>
          <w:w w:val="105"/>
        </w:rPr>
        <w:t>to</w:t>
      </w:r>
      <w:r>
        <w:rPr>
          <w:spacing w:val="-9"/>
          <w:w w:val="105"/>
        </w:rPr>
        <w:t xml:space="preserve"> </w:t>
      </w:r>
      <w:r>
        <w:rPr>
          <w:w w:val="105"/>
        </w:rPr>
        <w:t>analyze</w:t>
      </w:r>
      <w:r>
        <w:rPr>
          <w:spacing w:val="-8"/>
          <w:w w:val="105"/>
        </w:rPr>
        <w:t xml:space="preserve"> </w:t>
      </w:r>
      <w:r>
        <w:rPr>
          <w:w w:val="105"/>
        </w:rPr>
        <w:t>biological</w:t>
      </w:r>
      <w:r>
        <w:rPr>
          <w:spacing w:val="-8"/>
          <w:w w:val="105"/>
        </w:rPr>
        <w:t xml:space="preserve"> </w:t>
      </w:r>
      <w:r>
        <w:rPr>
          <w:w w:val="105"/>
        </w:rPr>
        <w:t>networks</w:t>
      </w:r>
    </w:p>
    <w:p w14:paraId="27986A12" w14:textId="77777777" w:rsidR="00D270E3" w:rsidRDefault="00570814">
      <w:pPr>
        <w:pStyle w:val="BodyText"/>
        <w:spacing w:before="44" w:line="280" w:lineRule="auto"/>
        <w:ind w:left="450" w:right="153"/>
      </w:pPr>
      <w:r>
        <w:rPr>
          <w:w w:val="105"/>
        </w:rPr>
        <w:t>Georgios</w:t>
      </w:r>
      <w:r>
        <w:rPr>
          <w:spacing w:val="-26"/>
          <w:w w:val="105"/>
        </w:rPr>
        <w:t xml:space="preserve"> </w:t>
      </w:r>
      <w:r>
        <w:rPr>
          <w:w w:val="105"/>
        </w:rPr>
        <w:t>A</w:t>
      </w:r>
      <w:r>
        <w:rPr>
          <w:spacing w:val="-25"/>
          <w:w w:val="105"/>
        </w:rPr>
        <w:t xml:space="preserve"> </w:t>
      </w:r>
      <w:proofErr w:type="spellStart"/>
      <w:r>
        <w:rPr>
          <w:w w:val="105"/>
        </w:rPr>
        <w:t>Pavlopoulos</w:t>
      </w:r>
      <w:proofErr w:type="spellEnd"/>
      <w:r>
        <w:rPr>
          <w:w w:val="105"/>
        </w:rPr>
        <w:t>,</w:t>
      </w:r>
      <w:r>
        <w:rPr>
          <w:spacing w:val="-25"/>
          <w:w w:val="105"/>
        </w:rPr>
        <w:t xml:space="preserve"> </w:t>
      </w:r>
      <w:r>
        <w:rPr>
          <w:w w:val="105"/>
        </w:rPr>
        <w:t>Maria</w:t>
      </w:r>
      <w:r>
        <w:rPr>
          <w:spacing w:val="-25"/>
          <w:w w:val="105"/>
        </w:rPr>
        <w:t xml:space="preserve"> </w:t>
      </w:r>
      <w:proofErr w:type="spellStart"/>
      <w:r>
        <w:rPr>
          <w:w w:val="105"/>
        </w:rPr>
        <w:t>Secrier</w:t>
      </w:r>
      <w:proofErr w:type="spellEnd"/>
      <w:r>
        <w:rPr>
          <w:w w:val="105"/>
        </w:rPr>
        <w:t>,</w:t>
      </w:r>
      <w:r>
        <w:rPr>
          <w:spacing w:val="-26"/>
          <w:w w:val="105"/>
        </w:rPr>
        <w:t xml:space="preserve"> </w:t>
      </w:r>
      <w:proofErr w:type="spellStart"/>
      <w:r>
        <w:rPr>
          <w:w w:val="105"/>
        </w:rPr>
        <w:t>Charalampos</w:t>
      </w:r>
      <w:proofErr w:type="spellEnd"/>
      <w:r>
        <w:rPr>
          <w:spacing w:val="-25"/>
          <w:w w:val="105"/>
        </w:rPr>
        <w:t xml:space="preserve"> </w:t>
      </w:r>
      <w:r>
        <w:rPr>
          <w:w w:val="105"/>
        </w:rPr>
        <w:t>N</w:t>
      </w:r>
      <w:r>
        <w:rPr>
          <w:spacing w:val="-25"/>
          <w:w w:val="105"/>
        </w:rPr>
        <w:t xml:space="preserve"> </w:t>
      </w:r>
      <w:proofErr w:type="spellStart"/>
      <w:r>
        <w:rPr>
          <w:w w:val="105"/>
        </w:rPr>
        <w:t>Moschopoulos</w:t>
      </w:r>
      <w:proofErr w:type="spellEnd"/>
      <w:r>
        <w:rPr>
          <w:w w:val="105"/>
        </w:rPr>
        <w:t>,</w:t>
      </w:r>
      <w:r>
        <w:rPr>
          <w:spacing w:val="-25"/>
          <w:w w:val="105"/>
        </w:rPr>
        <w:t xml:space="preserve"> </w:t>
      </w:r>
      <w:r>
        <w:rPr>
          <w:w w:val="105"/>
        </w:rPr>
        <w:t>Theodoros</w:t>
      </w:r>
      <w:r>
        <w:rPr>
          <w:spacing w:val="-25"/>
          <w:w w:val="105"/>
        </w:rPr>
        <w:t xml:space="preserve"> </w:t>
      </w:r>
      <w:r>
        <w:rPr>
          <w:w w:val="105"/>
        </w:rPr>
        <w:t>G</w:t>
      </w:r>
      <w:r>
        <w:rPr>
          <w:spacing w:val="-26"/>
          <w:w w:val="105"/>
        </w:rPr>
        <w:t xml:space="preserve"> </w:t>
      </w:r>
      <w:proofErr w:type="spellStart"/>
      <w:r>
        <w:rPr>
          <w:w w:val="105"/>
        </w:rPr>
        <w:t>Soldatos</w:t>
      </w:r>
      <w:proofErr w:type="spellEnd"/>
      <w:r>
        <w:rPr>
          <w:w w:val="105"/>
        </w:rPr>
        <w:t>, Sophia</w:t>
      </w:r>
      <w:r>
        <w:rPr>
          <w:spacing w:val="-13"/>
          <w:w w:val="105"/>
        </w:rPr>
        <w:t xml:space="preserve"> </w:t>
      </w:r>
      <w:proofErr w:type="spellStart"/>
      <w:r>
        <w:rPr>
          <w:w w:val="105"/>
        </w:rPr>
        <w:t>Kossida</w:t>
      </w:r>
      <w:proofErr w:type="spellEnd"/>
      <w:r>
        <w:rPr>
          <w:w w:val="105"/>
        </w:rPr>
        <w:t>,</w:t>
      </w:r>
      <w:r>
        <w:rPr>
          <w:spacing w:val="-12"/>
          <w:w w:val="105"/>
        </w:rPr>
        <w:t xml:space="preserve"> </w:t>
      </w:r>
      <w:r>
        <w:rPr>
          <w:w w:val="105"/>
        </w:rPr>
        <w:t>Jan</w:t>
      </w:r>
      <w:r>
        <w:rPr>
          <w:spacing w:val="-13"/>
          <w:w w:val="105"/>
        </w:rPr>
        <w:t xml:space="preserve"> </w:t>
      </w:r>
      <w:proofErr w:type="spellStart"/>
      <w:r>
        <w:rPr>
          <w:w w:val="105"/>
        </w:rPr>
        <w:t>Aerts</w:t>
      </w:r>
      <w:proofErr w:type="spellEnd"/>
      <w:r>
        <w:rPr>
          <w:w w:val="105"/>
        </w:rPr>
        <w:t>,</w:t>
      </w:r>
      <w:r>
        <w:rPr>
          <w:spacing w:val="-12"/>
          <w:w w:val="105"/>
        </w:rPr>
        <w:t xml:space="preserve"> </w:t>
      </w:r>
      <w:r>
        <w:rPr>
          <w:w w:val="105"/>
        </w:rPr>
        <w:t>Reinhard</w:t>
      </w:r>
      <w:r>
        <w:rPr>
          <w:spacing w:val="-13"/>
          <w:w w:val="105"/>
        </w:rPr>
        <w:t xml:space="preserve"> </w:t>
      </w:r>
      <w:r>
        <w:rPr>
          <w:w w:val="105"/>
        </w:rPr>
        <w:t>Schneider,</w:t>
      </w:r>
      <w:r>
        <w:rPr>
          <w:spacing w:val="-12"/>
          <w:w w:val="105"/>
        </w:rPr>
        <w:t xml:space="preserve"> </w:t>
      </w:r>
      <w:proofErr w:type="spellStart"/>
      <w:r>
        <w:rPr>
          <w:w w:val="105"/>
        </w:rPr>
        <w:t>Pantelis</w:t>
      </w:r>
      <w:proofErr w:type="spellEnd"/>
      <w:r>
        <w:rPr>
          <w:spacing w:val="-12"/>
          <w:w w:val="105"/>
        </w:rPr>
        <w:t xml:space="preserve"> </w:t>
      </w:r>
      <w:r>
        <w:rPr>
          <w:w w:val="105"/>
        </w:rPr>
        <w:t>G</w:t>
      </w:r>
      <w:r>
        <w:rPr>
          <w:spacing w:val="-13"/>
          <w:w w:val="105"/>
        </w:rPr>
        <w:t xml:space="preserve"> </w:t>
      </w:r>
      <w:proofErr w:type="spellStart"/>
      <w:r>
        <w:rPr>
          <w:w w:val="105"/>
        </w:rPr>
        <w:t>Bagos</w:t>
      </w:r>
      <w:proofErr w:type="spellEnd"/>
    </w:p>
    <w:p w14:paraId="1D2A06BD" w14:textId="77777777" w:rsidR="00D270E3" w:rsidRDefault="00570814">
      <w:pPr>
        <w:spacing w:before="2"/>
        <w:ind w:left="450"/>
      </w:pPr>
      <w:proofErr w:type="spellStart"/>
      <w:r>
        <w:rPr>
          <w:i/>
          <w:w w:val="105"/>
        </w:rPr>
        <w:t>BioData</w:t>
      </w:r>
      <w:proofErr w:type="spellEnd"/>
      <w:r>
        <w:rPr>
          <w:i/>
          <w:w w:val="105"/>
        </w:rPr>
        <w:t xml:space="preserve"> Mining </w:t>
      </w:r>
      <w:r>
        <w:rPr>
          <w:w w:val="105"/>
        </w:rPr>
        <w:t xml:space="preserve">(2011-04-28) </w:t>
      </w:r>
      <w:hyperlink r:id="rId97">
        <w:r>
          <w:rPr>
            <w:color w:val="2195F2"/>
            <w:w w:val="105"/>
            <w:u w:val="single" w:color="2195F2"/>
          </w:rPr>
          <w:t>https://doi.org/bggzw9</w:t>
        </w:r>
      </w:hyperlink>
    </w:p>
    <w:p w14:paraId="70513E19" w14:textId="77777777" w:rsidR="00D270E3" w:rsidRDefault="00570814">
      <w:pPr>
        <w:pStyle w:val="BodyText"/>
        <w:spacing w:before="47"/>
        <w:ind w:left="450"/>
      </w:pPr>
      <w:r>
        <w:t xml:space="preserve">DOI: </w:t>
      </w:r>
      <w:hyperlink r:id="rId98">
        <w:r>
          <w:rPr>
            <w:color w:val="2195F2"/>
            <w:u w:val="single" w:color="2195F2"/>
          </w:rPr>
          <w:t>10.1186/1756-0381-4-10</w:t>
        </w:r>
        <w:r>
          <w:rPr>
            <w:color w:val="2195F2"/>
          </w:rPr>
          <w:t xml:space="preserve"> </w:t>
        </w:r>
      </w:hyperlink>
      <w:r>
        <w:t xml:space="preserve">· PMID: </w:t>
      </w:r>
      <w:hyperlink r:id="rId99">
        <w:r>
          <w:rPr>
            <w:color w:val="2195F2"/>
            <w:u w:val="single" w:color="2195F2"/>
          </w:rPr>
          <w:t>21527005</w:t>
        </w:r>
        <w:r>
          <w:rPr>
            <w:color w:val="2195F2"/>
          </w:rPr>
          <w:t xml:space="preserve"> </w:t>
        </w:r>
      </w:hyperlink>
      <w:r>
        <w:t xml:space="preserve">· PMCID: </w:t>
      </w:r>
      <w:hyperlink r:id="rId100">
        <w:r>
          <w:rPr>
            <w:color w:val="2195F2"/>
            <w:u w:val="single" w:color="2195F2"/>
          </w:rPr>
          <w:t>PMC3101653</w:t>
        </w:r>
      </w:hyperlink>
    </w:p>
    <w:p w14:paraId="77C8432F" w14:textId="77777777" w:rsidR="00D270E3" w:rsidRDefault="00D270E3">
      <w:pPr>
        <w:pStyle w:val="BodyText"/>
        <w:spacing w:before="10"/>
        <w:rPr>
          <w:sz w:val="29"/>
        </w:rPr>
      </w:pPr>
    </w:p>
    <w:p w14:paraId="58C656E3" w14:textId="77777777" w:rsidR="00D270E3" w:rsidRDefault="00570814">
      <w:pPr>
        <w:pStyle w:val="Heading3"/>
        <w:numPr>
          <w:ilvl w:val="0"/>
          <w:numId w:val="2"/>
        </w:numPr>
        <w:tabs>
          <w:tab w:val="left" w:pos="487"/>
        </w:tabs>
        <w:spacing w:before="1" w:line="280" w:lineRule="auto"/>
        <w:ind w:right="296" w:hanging="330"/>
      </w:pPr>
      <w:bookmarkStart w:id="170" w:name="_bookmark30"/>
      <w:bookmarkEnd w:id="170"/>
      <w:r>
        <w:rPr>
          <w:w w:val="105"/>
        </w:rPr>
        <w:t>Functional</w:t>
      </w:r>
      <w:r>
        <w:rPr>
          <w:spacing w:val="-13"/>
          <w:w w:val="105"/>
        </w:rPr>
        <w:t xml:space="preserve"> </w:t>
      </w:r>
      <w:r>
        <w:rPr>
          <w:w w:val="105"/>
        </w:rPr>
        <w:t>and</w:t>
      </w:r>
      <w:r>
        <w:rPr>
          <w:spacing w:val="-12"/>
          <w:w w:val="105"/>
        </w:rPr>
        <w:t xml:space="preserve"> </w:t>
      </w:r>
      <w:r>
        <w:rPr>
          <w:w w:val="105"/>
        </w:rPr>
        <w:t>transcriptional</w:t>
      </w:r>
      <w:r>
        <w:rPr>
          <w:spacing w:val="-12"/>
          <w:w w:val="105"/>
        </w:rPr>
        <w:t xml:space="preserve"> </w:t>
      </w:r>
      <w:r>
        <w:rPr>
          <w:w w:val="105"/>
        </w:rPr>
        <w:t>connectivity</w:t>
      </w:r>
      <w:r>
        <w:rPr>
          <w:spacing w:val="-12"/>
          <w:w w:val="105"/>
        </w:rPr>
        <w:t xml:space="preserve"> </w:t>
      </w:r>
      <w:r>
        <w:rPr>
          <w:w w:val="105"/>
        </w:rPr>
        <w:t>of</w:t>
      </w:r>
      <w:r>
        <w:rPr>
          <w:spacing w:val="-12"/>
          <w:w w:val="105"/>
        </w:rPr>
        <w:t xml:space="preserve"> </w:t>
      </w:r>
      <w:r>
        <w:rPr>
          <w:w w:val="105"/>
        </w:rPr>
        <w:t>communities</w:t>
      </w:r>
      <w:r>
        <w:rPr>
          <w:spacing w:val="-12"/>
          <w:w w:val="105"/>
        </w:rPr>
        <w:t xml:space="preserve"> </w:t>
      </w:r>
      <w:r>
        <w:rPr>
          <w:w w:val="105"/>
        </w:rPr>
        <w:t>in</w:t>
      </w:r>
      <w:r>
        <w:rPr>
          <w:spacing w:val="-12"/>
          <w:w w:val="105"/>
        </w:rPr>
        <w:t xml:space="preserve"> </w:t>
      </w:r>
      <w:r>
        <w:rPr>
          <w:w w:val="105"/>
        </w:rPr>
        <w:t>breast</w:t>
      </w:r>
      <w:r>
        <w:rPr>
          <w:spacing w:val="-12"/>
          <w:w w:val="105"/>
        </w:rPr>
        <w:t xml:space="preserve"> </w:t>
      </w:r>
      <w:r>
        <w:rPr>
          <w:w w:val="105"/>
        </w:rPr>
        <w:t>cancer</w:t>
      </w:r>
      <w:r>
        <w:rPr>
          <w:spacing w:val="-12"/>
          <w:w w:val="105"/>
        </w:rPr>
        <w:t xml:space="preserve"> </w:t>
      </w:r>
      <w:r>
        <w:rPr>
          <w:w w:val="105"/>
        </w:rPr>
        <w:t>co-expression networks</w:t>
      </w:r>
    </w:p>
    <w:p w14:paraId="4C002332" w14:textId="77777777" w:rsidR="00D270E3" w:rsidRDefault="00570814">
      <w:pPr>
        <w:pStyle w:val="BodyText"/>
        <w:spacing w:before="2" w:line="280" w:lineRule="auto"/>
        <w:ind w:left="450" w:right="1035"/>
      </w:pPr>
      <w:r>
        <w:t xml:space="preserve">Guillermo de </w:t>
      </w:r>
      <w:proofErr w:type="spellStart"/>
      <w:r>
        <w:t>Anda-Jáuregui</w:t>
      </w:r>
      <w:proofErr w:type="spellEnd"/>
      <w:r>
        <w:t xml:space="preserve">, Sergio Antonio </w:t>
      </w:r>
      <w:proofErr w:type="spellStart"/>
      <w:r>
        <w:t>Alcalá</w:t>
      </w:r>
      <w:proofErr w:type="spellEnd"/>
      <w:r>
        <w:t>-Corona, Jesús Espinal-</w:t>
      </w:r>
      <w:proofErr w:type="spellStart"/>
      <w:r>
        <w:t>Enríquez</w:t>
      </w:r>
      <w:proofErr w:type="spellEnd"/>
      <w:r>
        <w:t>, Enrique Hernández-Lemus</w:t>
      </w:r>
    </w:p>
    <w:p w14:paraId="3C53221C" w14:textId="77777777" w:rsidR="00D270E3" w:rsidRDefault="00570814">
      <w:pPr>
        <w:spacing w:before="2" w:line="285" w:lineRule="auto"/>
        <w:ind w:left="450" w:right="3683"/>
      </w:pPr>
      <w:r>
        <w:rPr>
          <w:i/>
          <w:w w:val="105"/>
        </w:rPr>
        <w:t xml:space="preserve">Applied Network Science </w:t>
      </w:r>
      <w:r>
        <w:rPr>
          <w:w w:val="105"/>
        </w:rPr>
        <w:t xml:space="preserve">(2019-05-20) </w:t>
      </w:r>
      <w:hyperlink r:id="rId101">
        <w:r>
          <w:rPr>
            <w:color w:val="2195F2"/>
            <w:w w:val="105"/>
            <w:u w:val="single" w:color="2195F2"/>
          </w:rPr>
          <w:t>https://doi.org/ggt7sj</w:t>
        </w:r>
      </w:hyperlink>
      <w:r>
        <w:rPr>
          <w:color w:val="2195F2"/>
          <w:w w:val="105"/>
        </w:rPr>
        <w:t xml:space="preserve"> </w:t>
      </w:r>
      <w:r>
        <w:rPr>
          <w:w w:val="105"/>
        </w:rPr>
        <w:t xml:space="preserve">DOI: </w:t>
      </w:r>
      <w:hyperlink r:id="rId102">
        <w:r>
          <w:rPr>
            <w:color w:val="2195F2"/>
            <w:w w:val="105"/>
            <w:u w:val="single" w:color="2195F2"/>
          </w:rPr>
          <w:t>10.1007/s41109-019-0129-0</w:t>
        </w:r>
      </w:hyperlink>
    </w:p>
    <w:p w14:paraId="5C506A0E" w14:textId="77777777" w:rsidR="00D270E3" w:rsidRDefault="00D270E3">
      <w:pPr>
        <w:pStyle w:val="BodyText"/>
        <w:spacing w:before="7"/>
        <w:rPr>
          <w:sz w:val="25"/>
        </w:rPr>
      </w:pPr>
    </w:p>
    <w:p w14:paraId="14018BC8" w14:textId="77777777" w:rsidR="00D270E3" w:rsidRDefault="00570814">
      <w:pPr>
        <w:pStyle w:val="Heading3"/>
        <w:numPr>
          <w:ilvl w:val="0"/>
          <w:numId w:val="2"/>
        </w:numPr>
        <w:tabs>
          <w:tab w:val="left" w:pos="487"/>
        </w:tabs>
        <w:ind w:left="486" w:hanging="367"/>
      </w:pPr>
      <w:bookmarkStart w:id="171" w:name="_bookmark31"/>
      <w:bookmarkEnd w:id="171"/>
      <w:r>
        <w:rPr>
          <w:w w:val="105"/>
        </w:rPr>
        <w:t>Loss</w:t>
      </w:r>
      <w:r>
        <w:rPr>
          <w:spacing w:val="-11"/>
          <w:w w:val="105"/>
        </w:rPr>
        <w:t xml:space="preserve"> </w:t>
      </w:r>
      <w:r>
        <w:rPr>
          <w:w w:val="105"/>
        </w:rPr>
        <w:t>of</w:t>
      </w:r>
      <w:r>
        <w:rPr>
          <w:spacing w:val="-10"/>
          <w:w w:val="105"/>
        </w:rPr>
        <w:t xml:space="preserve"> </w:t>
      </w:r>
      <w:r>
        <w:rPr>
          <w:w w:val="105"/>
        </w:rPr>
        <w:t>Connectivity</w:t>
      </w:r>
      <w:r>
        <w:rPr>
          <w:spacing w:val="-10"/>
          <w:w w:val="105"/>
        </w:rPr>
        <w:t xml:space="preserve"> </w:t>
      </w:r>
      <w:r>
        <w:rPr>
          <w:w w:val="105"/>
        </w:rPr>
        <w:t>in</w:t>
      </w:r>
      <w:r>
        <w:rPr>
          <w:spacing w:val="-10"/>
          <w:w w:val="105"/>
        </w:rPr>
        <w:t xml:space="preserve"> </w:t>
      </w:r>
      <w:r>
        <w:rPr>
          <w:w w:val="105"/>
        </w:rPr>
        <w:t>Cancer</w:t>
      </w:r>
      <w:r>
        <w:rPr>
          <w:spacing w:val="-11"/>
          <w:w w:val="105"/>
        </w:rPr>
        <w:t xml:space="preserve"> </w:t>
      </w:r>
      <w:r>
        <w:rPr>
          <w:w w:val="105"/>
        </w:rPr>
        <w:t>Co-Expression</w:t>
      </w:r>
      <w:r>
        <w:rPr>
          <w:spacing w:val="-10"/>
          <w:w w:val="105"/>
        </w:rPr>
        <w:t xml:space="preserve"> </w:t>
      </w:r>
      <w:r>
        <w:rPr>
          <w:w w:val="105"/>
        </w:rPr>
        <w:t>Networks</w:t>
      </w:r>
    </w:p>
    <w:p w14:paraId="1A5C3254" w14:textId="77777777" w:rsidR="00D270E3" w:rsidRDefault="00570814">
      <w:pPr>
        <w:pStyle w:val="BodyText"/>
        <w:spacing w:before="44" w:line="280" w:lineRule="auto"/>
        <w:ind w:left="450" w:right="153"/>
      </w:pPr>
      <w:r>
        <w:rPr>
          <w:w w:val="105"/>
        </w:rPr>
        <w:t>Roberto</w:t>
      </w:r>
      <w:r>
        <w:rPr>
          <w:spacing w:val="-32"/>
          <w:w w:val="105"/>
        </w:rPr>
        <w:t xml:space="preserve"> </w:t>
      </w:r>
      <w:proofErr w:type="spellStart"/>
      <w:r>
        <w:rPr>
          <w:w w:val="105"/>
        </w:rPr>
        <w:t>Anglani</w:t>
      </w:r>
      <w:proofErr w:type="spellEnd"/>
      <w:r>
        <w:rPr>
          <w:w w:val="105"/>
        </w:rPr>
        <w:t>,</w:t>
      </w:r>
      <w:r>
        <w:rPr>
          <w:spacing w:val="-31"/>
          <w:w w:val="105"/>
        </w:rPr>
        <w:t xml:space="preserve"> </w:t>
      </w:r>
      <w:r>
        <w:rPr>
          <w:w w:val="105"/>
        </w:rPr>
        <w:t>Teresa</w:t>
      </w:r>
      <w:r>
        <w:rPr>
          <w:spacing w:val="-31"/>
          <w:w w:val="105"/>
        </w:rPr>
        <w:t xml:space="preserve"> </w:t>
      </w:r>
      <w:r>
        <w:rPr>
          <w:w w:val="105"/>
        </w:rPr>
        <w:t>M.</w:t>
      </w:r>
      <w:r>
        <w:rPr>
          <w:spacing w:val="-31"/>
          <w:w w:val="105"/>
        </w:rPr>
        <w:t xml:space="preserve"> </w:t>
      </w:r>
      <w:proofErr w:type="spellStart"/>
      <w:r>
        <w:rPr>
          <w:w w:val="105"/>
        </w:rPr>
        <w:t>Creanza</w:t>
      </w:r>
      <w:proofErr w:type="spellEnd"/>
      <w:r>
        <w:rPr>
          <w:w w:val="105"/>
        </w:rPr>
        <w:t>,</w:t>
      </w:r>
      <w:r>
        <w:rPr>
          <w:spacing w:val="-32"/>
          <w:w w:val="105"/>
        </w:rPr>
        <w:t xml:space="preserve"> </w:t>
      </w:r>
      <w:r>
        <w:rPr>
          <w:w w:val="105"/>
        </w:rPr>
        <w:t>Vania</w:t>
      </w:r>
      <w:r>
        <w:rPr>
          <w:spacing w:val="-31"/>
          <w:w w:val="105"/>
        </w:rPr>
        <w:t xml:space="preserve"> </w:t>
      </w:r>
      <w:r>
        <w:rPr>
          <w:w w:val="105"/>
        </w:rPr>
        <w:t>C.</w:t>
      </w:r>
      <w:r>
        <w:rPr>
          <w:spacing w:val="-31"/>
          <w:w w:val="105"/>
        </w:rPr>
        <w:t xml:space="preserve"> </w:t>
      </w:r>
      <w:proofErr w:type="spellStart"/>
      <w:r>
        <w:rPr>
          <w:w w:val="105"/>
        </w:rPr>
        <w:t>Liuzzi</w:t>
      </w:r>
      <w:proofErr w:type="spellEnd"/>
      <w:r>
        <w:rPr>
          <w:w w:val="105"/>
        </w:rPr>
        <w:t>,</w:t>
      </w:r>
      <w:r>
        <w:rPr>
          <w:spacing w:val="-31"/>
          <w:w w:val="105"/>
        </w:rPr>
        <w:t xml:space="preserve"> </w:t>
      </w:r>
      <w:r>
        <w:rPr>
          <w:w w:val="105"/>
        </w:rPr>
        <w:t>Ada</w:t>
      </w:r>
      <w:r>
        <w:rPr>
          <w:spacing w:val="-32"/>
          <w:w w:val="105"/>
        </w:rPr>
        <w:t xml:space="preserve"> </w:t>
      </w:r>
      <w:proofErr w:type="spellStart"/>
      <w:r>
        <w:rPr>
          <w:w w:val="105"/>
        </w:rPr>
        <w:t>Piepoli</w:t>
      </w:r>
      <w:proofErr w:type="spellEnd"/>
      <w:r>
        <w:rPr>
          <w:w w:val="105"/>
        </w:rPr>
        <w:t>,</w:t>
      </w:r>
      <w:r>
        <w:rPr>
          <w:spacing w:val="-31"/>
          <w:w w:val="105"/>
        </w:rPr>
        <w:t xml:space="preserve"> </w:t>
      </w:r>
      <w:r>
        <w:rPr>
          <w:w w:val="105"/>
        </w:rPr>
        <w:t>Anna</w:t>
      </w:r>
      <w:r>
        <w:rPr>
          <w:spacing w:val="-31"/>
          <w:w w:val="105"/>
        </w:rPr>
        <w:t xml:space="preserve"> </w:t>
      </w:r>
      <w:proofErr w:type="spellStart"/>
      <w:r>
        <w:rPr>
          <w:w w:val="105"/>
        </w:rPr>
        <w:t>Panza</w:t>
      </w:r>
      <w:proofErr w:type="spellEnd"/>
      <w:r>
        <w:rPr>
          <w:w w:val="105"/>
        </w:rPr>
        <w:t>,</w:t>
      </w:r>
      <w:r>
        <w:rPr>
          <w:spacing w:val="-31"/>
          <w:w w:val="105"/>
        </w:rPr>
        <w:t xml:space="preserve"> </w:t>
      </w:r>
      <w:r>
        <w:rPr>
          <w:w w:val="105"/>
        </w:rPr>
        <w:t>Angelo</w:t>
      </w:r>
      <w:r>
        <w:rPr>
          <w:spacing w:val="-31"/>
          <w:w w:val="105"/>
        </w:rPr>
        <w:t xml:space="preserve"> </w:t>
      </w:r>
      <w:proofErr w:type="spellStart"/>
      <w:r>
        <w:rPr>
          <w:w w:val="105"/>
        </w:rPr>
        <w:t>Andriulli</w:t>
      </w:r>
      <w:proofErr w:type="spellEnd"/>
      <w:r>
        <w:rPr>
          <w:w w:val="105"/>
        </w:rPr>
        <w:t>, Nicola</w:t>
      </w:r>
      <w:r>
        <w:rPr>
          <w:spacing w:val="-9"/>
          <w:w w:val="105"/>
        </w:rPr>
        <w:t xml:space="preserve"> </w:t>
      </w:r>
      <w:r>
        <w:rPr>
          <w:w w:val="105"/>
        </w:rPr>
        <w:t>Ancona</w:t>
      </w:r>
    </w:p>
    <w:p w14:paraId="5E037C9B" w14:textId="77777777" w:rsidR="00D270E3" w:rsidRDefault="00570814">
      <w:pPr>
        <w:spacing w:before="3"/>
        <w:ind w:left="450"/>
      </w:pPr>
      <w:proofErr w:type="spellStart"/>
      <w:r>
        <w:rPr>
          <w:i/>
        </w:rPr>
        <w:t>PLoS</w:t>
      </w:r>
      <w:proofErr w:type="spellEnd"/>
      <w:r>
        <w:rPr>
          <w:i/>
        </w:rPr>
        <w:t xml:space="preserve"> ONE </w:t>
      </w:r>
      <w:r>
        <w:t xml:space="preserve">(2014-01-28) </w:t>
      </w:r>
      <w:hyperlink r:id="rId103">
        <w:r>
          <w:rPr>
            <w:color w:val="2195F2"/>
            <w:u w:val="single" w:color="2195F2"/>
          </w:rPr>
          <w:t>https://doi.org/f5vhd4</w:t>
        </w:r>
      </w:hyperlink>
    </w:p>
    <w:p w14:paraId="46D03A13" w14:textId="77777777" w:rsidR="00D270E3" w:rsidRDefault="00570814">
      <w:pPr>
        <w:pStyle w:val="BodyText"/>
        <w:spacing w:before="47"/>
        <w:ind w:left="450"/>
      </w:pPr>
      <w:r>
        <w:t xml:space="preserve">DOI: </w:t>
      </w:r>
      <w:hyperlink r:id="rId104">
        <w:r>
          <w:rPr>
            <w:color w:val="2195F2"/>
            <w:u w:val="single" w:color="2195F2"/>
          </w:rPr>
          <w:t>10.1371/journal.pone.0087075</w:t>
        </w:r>
        <w:r>
          <w:rPr>
            <w:color w:val="2195F2"/>
          </w:rPr>
          <w:t xml:space="preserve"> </w:t>
        </w:r>
      </w:hyperlink>
      <w:r>
        <w:t xml:space="preserve">· PMID: </w:t>
      </w:r>
      <w:hyperlink r:id="rId105">
        <w:r>
          <w:rPr>
            <w:color w:val="2195F2"/>
            <w:u w:val="single" w:color="2195F2"/>
          </w:rPr>
          <w:t>24489837</w:t>
        </w:r>
        <w:r>
          <w:rPr>
            <w:color w:val="2195F2"/>
          </w:rPr>
          <w:t xml:space="preserve"> </w:t>
        </w:r>
      </w:hyperlink>
      <w:r>
        <w:t xml:space="preserve">· PMCID: </w:t>
      </w:r>
      <w:hyperlink r:id="rId106">
        <w:r>
          <w:rPr>
            <w:color w:val="2195F2"/>
            <w:u w:val="single" w:color="2195F2"/>
          </w:rPr>
          <w:t>PMC3904972</w:t>
        </w:r>
      </w:hyperlink>
    </w:p>
    <w:p w14:paraId="3D50B6BB" w14:textId="77777777" w:rsidR="00D270E3" w:rsidRDefault="00D270E3">
      <w:pPr>
        <w:pStyle w:val="BodyText"/>
        <w:spacing w:before="10"/>
        <w:rPr>
          <w:sz w:val="29"/>
        </w:rPr>
      </w:pPr>
    </w:p>
    <w:p w14:paraId="5C7EF6E1" w14:textId="77777777" w:rsidR="00D270E3" w:rsidRDefault="00570814">
      <w:pPr>
        <w:pStyle w:val="Heading3"/>
        <w:numPr>
          <w:ilvl w:val="0"/>
          <w:numId w:val="2"/>
        </w:numPr>
        <w:tabs>
          <w:tab w:val="left" w:pos="487"/>
        </w:tabs>
        <w:spacing w:line="280" w:lineRule="auto"/>
        <w:ind w:right="473" w:hanging="330"/>
      </w:pPr>
      <w:bookmarkStart w:id="172" w:name="_bookmark32"/>
      <w:bookmarkEnd w:id="172"/>
      <w:r>
        <w:rPr>
          <w:w w:val="105"/>
        </w:rPr>
        <w:t>A</w:t>
      </w:r>
      <w:r>
        <w:rPr>
          <w:spacing w:val="-6"/>
          <w:w w:val="105"/>
        </w:rPr>
        <w:t xml:space="preserve"> </w:t>
      </w:r>
      <w:r>
        <w:rPr>
          <w:w w:val="105"/>
        </w:rPr>
        <w:t>Mitochondrial</w:t>
      </w:r>
      <w:r>
        <w:rPr>
          <w:spacing w:val="-6"/>
          <w:w w:val="105"/>
        </w:rPr>
        <w:t xml:space="preserve"> </w:t>
      </w:r>
      <w:r>
        <w:rPr>
          <w:w w:val="105"/>
        </w:rPr>
        <w:t>Pyruvate</w:t>
      </w:r>
      <w:r>
        <w:rPr>
          <w:spacing w:val="-5"/>
          <w:w w:val="105"/>
        </w:rPr>
        <w:t xml:space="preserve"> </w:t>
      </w:r>
      <w:r>
        <w:rPr>
          <w:w w:val="105"/>
        </w:rPr>
        <w:t>Carrier</w:t>
      </w:r>
      <w:r>
        <w:rPr>
          <w:spacing w:val="-6"/>
          <w:w w:val="105"/>
        </w:rPr>
        <w:t xml:space="preserve"> </w:t>
      </w:r>
      <w:r>
        <w:rPr>
          <w:w w:val="105"/>
        </w:rPr>
        <w:t>Required</w:t>
      </w:r>
      <w:r>
        <w:rPr>
          <w:spacing w:val="-5"/>
          <w:w w:val="105"/>
        </w:rPr>
        <w:t xml:space="preserve"> </w:t>
      </w:r>
      <w:r>
        <w:rPr>
          <w:w w:val="105"/>
        </w:rPr>
        <w:t>for</w:t>
      </w:r>
      <w:r>
        <w:rPr>
          <w:spacing w:val="-6"/>
          <w:w w:val="105"/>
        </w:rPr>
        <w:t xml:space="preserve"> </w:t>
      </w:r>
      <w:r>
        <w:rPr>
          <w:w w:val="105"/>
        </w:rPr>
        <w:t>Pyruvate</w:t>
      </w:r>
      <w:r>
        <w:rPr>
          <w:spacing w:val="-6"/>
          <w:w w:val="105"/>
        </w:rPr>
        <w:t xml:space="preserve"> </w:t>
      </w:r>
      <w:r>
        <w:rPr>
          <w:w w:val="105"/>
        </w:rPr>
        <w:t>Uptake</w:t>
      </w:r>
      <w:r>
        <w:rPr>
          <w:spacing w:val="-5"/>
          <w:w w:val="105"/>
        </w:rPr>
        <w:t xml:space="preserve"> </w:t>
      </w:r>
      <w:r>
        <w:rPr>
          <w:w w:val="105"/>
        </w:rPr>
        <w:t>in</w:t>
      </w:r>
      <w:r>
        <w:rPr>
          <w:spacing w:val="-6"/>
          <w:w w:val="105"/>
        </w:rPr>
        <w:t xml:space="preserve"> </w:t>
      </w:r>
      <w:r>
        <w:rPr>
          <w:w w:val="105"/>
        </w:rPr>
        <w:t>Yeast,</w:t>
      </w:r>
      <w:r>
        <w:rPr>
          <w:spacing w:val="-5"/>
          <w:w w:val="105"/>
        </w:rPr>
        <w:t xml:space="preserve"> </w:t>
      </w:r>
      <w:r>
        <w:rPr>
          <w:w w:val="105"/>
        </w:rPr>
        <w:t>Drosophila,</w:t>
      </w:r>
      <w:r>
        <w:rPr>
          <w:spacing w:val="-6"/>
          <w:w w:val="105"/>
        </w:rPr>
        <w:t xml:space="preserve"> </w:t>
      </w:r>
      <w:r>
        <w:rPr>
          <w:w w:val="105"/>
        </w:rPr>
        <w:t>and Humans</w:t>
      </w:r>
    </w:p>
    <w:p w14:paraId="0DD1F281" w14:textId="77777777" w:rsidR="00D270E3" w:rsidRDefault="00570814">
      <w:pPr>
        <w:pStyle w:val="BodyText"/>
        <w:spacing w:before="2" w:line="280" w:lineRule="auto"/>
        <w:ind w:left="450" w:right="406"/>
      </w:pPr>
      <w:r>
        <w:t xml:space="preserve">Daniel K. Bricker, Eric B. Taylor, John C. Schell, Thomas </w:t>
      </w:r>
      <w:proofErr w:type="spellStart"/>
      <w:r>
        <w:t>Orsak</w:t>
      </w:r>
      <w:proofErr w:type="spellEnd"/>
      <w:r>
        <w:t xml:space="preserve">, Audrey </w:t>
      </w:r>
      <w:proofErr w:type="spellStart"/>
      <w:r>
        <w:t>Boutron</w:t>
      </w:r>
      <w:proofErr w:type="spellEnd"/>
      <w:r>
        <w:t xml:space="preserve">, Yu-Chan Chen, James E. Cox, Caleb M. </w:t>
      </w:r>
      <w:proofErr w:type="spellStart"/>
      <w:r>
        <w:t>Cardon</w:t>
      </w:r>
      <w:proofErr w:type="spellEnd"/>
      <w:r>
        <w:t xml:space="preserve">, Jonathan G. Van </w:t>
      </w:r>
      <w:proofErr w:type="spellStart"/>
      <w:r>
        <w:t>Vranken</w:t>
      </w:r>
      <w:proofErr w:type="spellEnd"/>
      <w:r>
        <w:t xml:space="preserve">, Noah </w:t>
      </w:r>
      <w:proofErr w:type="spellStart"/>
      <w:r>
        <w:t>Dephoure</w:t>
      </w:r>
      <w:proofErr w:type="spellEnd"/>
      <w:r>
        <w:t xml:space="preserve">, … Jared Rutter </w:t>
      </w:r>
      <w:r>
        <w:rPr>
          <w:i/>
        </w:rPr>
        <w:t xml:space="preserve">Science </w:t>
      </w:r>
      <w:r>
        <w:t xml:space="preserve">(2012-05-24) </w:t>
      </w:r>
      <w:hyperlink r:id="rId107">
        <w:r>
          <w:rPr>
            <w:color w:val="2195F2"/>
            <w:u w:val="single" w:color="2195F2"/>
          </w:rPr>
          <w:t>https://doi.org/f33x88</w:t>
        </w:r>
      </w:hyperlink>
    </w:p>
    <w:p w14:paraId="4A50ED65" w14:textId="77777777" w:rsidR="00D270E3" w:rsidRDefault="00570814">
      <w:pPr>
        <w:pStyle w:val="BodyText"/>
        <w:spacing w:before="7"/>
        <w:ind w:left="450"/>
      </w:pPr>
      <w:r>
        <w:t xml:space="preserve">DOI: </w:t>
      </w:r>
      <w:hyperlink r:id="rId108">
        <w:r>
          <w:rPr>
            <w:color w:val="2195F2"/>
            <w:u w:val="single" w:color="2195F2"/>
          </w:rPr>
          <w:t>10.1126/science.1218099</w:t>
        </w:r>
        <w:r>
          <w:rPr>
            <w:color w:val="2195F2"/>
          </w:rPr>
          <w:t xml:space="preserve"> </w:t>
        </w:r>
      </w:hyperlink>
      <w:r>
        <w:t xml:space="preserve">· PMID: </w:t>
      </w:r>
      <w:hyperlink r:id="rId109">
        <w:r>
          <w:rPr>
            <w:color w:val="2195F2"/>
            <w:u w:val="single" w:color="2195F2"/>
          </w:rPr>
          <w:t>22628558</w:t>
        </w:r>
        <w:r>
          <w:rPr>
            <w:color w:val="2195F2"/>
          </w:rPr>
          <w:t xml:space="preserve"> </w:t>
        </w:r>
      </w:hyperlink>
      <w:r>
        <w:t xml:space="preserve">· PMCID: </w:t>
      </w:r>
      <w:hyperlink r:id="rId110">
        <w:r>
          <w:rPr>
            <w:color w:val="2195F2"/>
            <w:u w:val="single" w:color="2195F2"/>
          </w:rPr>
          <w:t>PMC3690818</w:t>
        </w:r>
      </w:hyperlink>
    </w:p>
    <w:p w14:paraId="1DB00DD1" w14:textId="77777777" w:rsidR="00D270E3" w:rsidRDefault="00D270E3">
      <w:pPr>
        <w:pStyle w:val="BodyText"/>
        <w:spacing w:before="10"/>
        <w:rPr>
          <w:sz w:val="29"/>
        </w:rPr>
      </w:pPr>
    </w:p>
    <w:p w14:paraId="060EC167" w14:textId="77777777" w:rsidR="00D270E3" w:rsidRDefault="00570814">
      <w:pPr>
        <w:pStyle w:val="Heading3"/>
        <w:numPr>
          <w:ilvl w:val="0"/>
          <w:numId w:val="2"/>
        </w:numPr>
        <w:tabs>
          <w:tab w:val="left" w:pos="487"/>
        </w:tabs>
        <w:spacing w:line="280" w:lineRule="auto"/>
        <w:ind w:right="1068" w:hanging="330"/>
      </w:pPr>
      <w:bookmarkStart w:id="173" w:name="_bookmark33"/>
      <w:bookmarkEnd w:id="173"/>
      <w:r>
        <w:rPr>
          <w:w w:val="105"/>
        </w:rPr>
        <w:t>Control of intestinal stem cell function and proliferation by mitochondrial pyruvate metabolism</w:t>
      </w:r>
    </w:p>
    <w:p w14:paraId="7F1E41EA" w14:textId="77777777" w:rsidR="00D270E3" w:rsidRDefault="00570814">
      <w:pPr>
        <w:pStyle w:val="BodyText"/>
        <w:spacing w:before="2" w:line="280" w:lineRule="auto"/>
        <w:ind w:left="450"/>
      </w:pPr>
      <w:r>
        <w:t xml:space="preserve">John C. Schell, Dona R. </w:t>
      </w:r>
      <w:proofErr w:type="spellStart"/>
      <w:r>
        <w:t>Wisidagama</w:t>
      </w:r>
      <w:proofErr w:type="spellEnd"/>
      <w:r>
        <w:t xml:space="preserve">, Claire </w:t>
      </w:r>
      <w:proofErr w:type="spellStart"/>
      <w:r>
        <w:t>Bensard</w:t>
      </w:r>
      <w:proofErr w:type="spellEnd"/>
      <w:r>
        <w:t xml:space="preserve">, </w:t>
      </w:r>
      <w:proofErr w:type="spellStart"/>
      <w:r>
        <w:t>Helong</w:t>
      </w:r>
      <w:proofErr w:type="spellEnd"/>
      <w:r>
        <w:t xml:space="preserve"> Zhao, Peng Wei, Jason Tanner, Aimee Flores, Jeffrey </w:t>
      </w:r>
      <w:proofErr w:type="spellStart"/>
      <w:r>
        <w:t>Mohlman</w:t>
      </w:r>
      <w:proofErr w:type="spellEnd"/>
      <w:r>
        <w:t xml:space="preserve">, </w:t>
      </w:r>
      <w:proofErr w:type="spellStart"/>
      <w:r>
        <w:t>Lise</w:t>
      </w:r>
      <w:proofErr w:type="spellEnd"/>
      <w:r>
        <w:t xml:space="preserve"> K. Sorensen, Christian S. Earl, … Jared Rutter</w:t>
      </w:r>
    </w:p>
    <w:p w14:paraId="46D3A25F" w14:textId="77777777" w:rsidR="00D270E3" w:rsidRDefault="00D270E3">
      <w:pPr>
        <w:spacing w:line="280" w:lineRule="auto"/>
        <w:sectPr w:rsidR="00D270E3">
          <w:pgSz w:w="11900" w:h="16820"/>
          <w:pgMar w:top="940" w:right="600" w:bottom="280" w:left="600" w:header="720" w:footer="720" w:gutter="0"/>
          <w:cols w:space="720"/>
        </w:sectPr>
      </w:pPr>
    </w:p>
    <w:p w14:paraId="4008F3CC" w14:textId="77777777" w:rsidR="00D270E3" w:rsidRDefault="00570814">
      <w:pPr>
        <w:spacing w:before="107"/>
        <w:ind w:left="450"/>
      </w:pPr>
      <w:r>
        <w:rPr>
          <w:noProof/>
        </w:rPr>
        <w:lastRenderedPageBreak/>
        <w:drawing>
          <wp:anchor distT="0" distB="0" distL="0" distR="0" simplePos="0" relativeHeight="250424320" behindDoc="1" locked="0" layoutInCell="1" allowOverlap="1" wp14:anchorId="0A4D9F07" wp14:editId="5EDA7D8C">
            <wp:simplePos x="0" y="0"/>
            <wp:positionH relativeFrom="page">
              <wp:posOffset>0</wp:posOffset>
            </wp:positionH>
            <wp:positionV relativeFrom="page">
              <wp:posOffset>0</wp:posOffset>
            </wp:positionV>
            <wp:extent cx="7556500" cy="10680700"/>
            <wp:effectExtent l="0" t="0" r="0" b="0"/>
            <wp:wrapNone/>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5" cstate="print"/>
                    <a:stretch>
                      <a:fillRect/>
                    </a:stretch>
                  </pic:blipFill>
                  <pic:spPr>
                    <a:xfrm>
                      <a:off x="0" y="0"/>
                      <a:ext cx="7556500" cy="10680700"/>
                    </a:xfrm>
                    <a:prstGeom prst="rect">
                      <a:avLst/>
                    </a:prstGeom>
                  </pic:spPr>
                </pic:pic>
              </a:graphicData>
            </a:graphic>
          </wp:anchor>
        </w:drawing>
      </w:r>
      <w:r>
        <w:rPr>
          <w:i/>
          <w:w w:val="105"/>
        </w:rPr>
        <w:t xml:space="preserve">Nature Cell Biology </w:t>
      </w:r>
      <w:r>
        <w:rPr>
          <w:w w:val="105"/>
        </w:rPr>
        <w:t xml:space="preserve">(2017-08-14) </w:t>
      </w:r>
      <w:hyperlink r:id="rId111">
        <w:r>
          <w:rPr>
            <w:color w:val="2195F2"/>
            <w:w w:val="105"/>
            <w:u w:val="single" w:color="2195F2"/>
          </w:rPr>
          <w:t>https://doi.org/gbrf73</w:t>
        </w:r>
      </w:hyperlink>
    </w:p>
    <w:p w14:paraId="327DB86B" w14:textId="77777777" w:rsidR="00D270E3" w:rsidRDefault="00570814">
      <w:pPr>
        <w:pStyle w:val="BodyText"/>
        <w:spacing w:before="47"/>
        <w:ind w:left="450"/>
      </w:pPr>
      <w:r>
        <w:t xml:space="preserve">DOI: </w:t>
      </w:r>
      <w:hyperlink r:id="rId112">
        <w:r>
          <w:rPr>
            <w:color w:val="2195F2"/>
            <w:u w:val="single" w:color="2195F2"/>
          </w:rPr>
          <w:t>10.1038/ncb3593</w:t>
        </w:r>
        <w:r>
          <w:rPr>
            <w:color w:val="2195F2"/>
          </w:rPr>
          <w:t xml:space="preserve"> </w:t>
        </w:r>
      </w:hyperlink>
      <w:r>
        <w:t xml:space="preserve">· PMID: </w:t>
      </w:r>
      <w:hyperlink r:id="rId113">
        <w:r>
          <w:rPr>
            <w:color w:val="2195F2"/>
            <w:u w:val="single" w:color="2195F2"/>
          </w:rPr>
          <w:t>28812582</w:t>
        </w:r>
        <w:r>
          <w:rPr>
            <w:color w:val="2195F2"/>
          </w:rPr>
          <w:t xml:space="preserve"> </w:t>
        </w:r>
      </w:hyperlink>
      <w:r>
        <w:t xml:space="preserve">· PMCID: </w:t>
      </w:r>
      <w:hyperlink r:id="rId114">
        <w:r>
          <w:rPr>
            <w:color w:val="2195F2"/>
            <w:u w:val="single" w:color="2195F2"/>
          </w:rPr>
          <w:t>PMC6137334</w:t>
        </w:r>
      </w:hyperlink>
    </w:p>
    <w:p w14:paraId="1C18BC83" w14:textId="77777777" w:rsidR="00D270E3" w:rsidRDefault="00D270E3">
      <w:pPr>
        <w:pStyle w:val="BodyText"/>
        <w:spacing w:before="11"/>
        <w:rPr>
          <w:sz w:val="29"/>
        </w:rPr>
      </w:pPr>
    </w:p>
    <w:p w14:paraId="7C04A6AF" w14:textId="77777777" w:rsidR="00D270E3" w:rsidRDefault="00570814">
      <w:pPr>
        <w:pStyle w:val="Heading3"/>
        <w:numPr>
          <w:ilvl w:val="0"/>
          <w:numId w:val="2"/>
        </w:numPr>
        <w:tabs>
          <w:tab w:val="left" w:pos="487"/>
        </w:tabs>
        <w:ind w:left="486" w:hanging="367"/>
      </w:pPr>
      <w:bookmarkStart w:id="174" w:name="_bookmark34"/>
      <w:bookmarkEnd w:id="174"/>
      <w:r>
        <w:rPr>
          <w:w w:val="105"/>
        </w:rPr>
        <w:t>Regulation</w:t>
      </w:r>
      <w:r>
        <w:rPr>
          <w:spacing w:val="-7"/>
          <w:w w:val="105"/>
        </w:rPr>
        <w:t xml:space="preserve"> </w:t>
      </w:r>
      <w:r>
        <w:rPr>
          <w:w w:val="105"/>
        </w:rPr>
        <w:t>of</w:t>
      </w:r>
      <w:r>
        <w:rPr>
          <w:spacing w:val="-6"/>
          <w:w w:val="105"/>
        </w:rPr>
        <w:t xml:space="preserve"> </w:t>
      </w:r>
      <w:r>
        <w:rPr>
          <w:w w:val="105"/>
        </w:rPr>
        <w:t>Tumor</w:t>
      </w:r>
      <w:r>
        <w:rPr>
          <w:spacing w:val="-7"/>
          <w:w w:val="105"/>
        </w:rPr>
        <w:t xml:space="preserve"> </w:t>
      </w:r>
      <w:r>
        <w:rPr>
          <w:w w:val="105"/>
        </w:rPr>
        <w:t>Initiation</w:t>
      </w:r>
      <w:r>
        <w:rPr>
          <w:spacing w:val="-6"/>
          <w:w w:val="105"/>
        </w:rPr>
        <w:t xml:space="preserve"> </w:t>
      </w:r>
      <w:r>
        <w:rPr>
          <w:w w:val="105"/>
        </w:rPr>
        <w:t>by</w:t>
      </w:r>
      <w:r>
        <w:rPr>
          <w:spacing w:val="-6"/>
          <w:w w:val="105"/>
        </w:rPr>
        <w:t xml:space="preserve"> </w:t>
      </w:r>
      <w:r>
        <w:rPr>
          <w:w w:val="105"/>
        </w:rPr>
        <w:t>the</w:t>
      </w:r>
      <w:r>
        <w:rPr>
          <w:spacing w:val="-7"/>
          <w:w w:val="105"/>
        </w:rPr>
        <w:t xml:space="preserve"> </w:t>
      </w:r>
      <w:r>
        <w:rPr>
          <w:w w:val="105"/>
        </w:rPr>
        <w:t>Mitochondrial</w:t>
      </w:r>
      <w:r>
        <w:rPr>
          <w:spacing w:val="-6"/>
          <w:w w:val="105"/>
        </w:rPr>
        <w:t xml:space="preserve"> </w:t>
      </w:r>
      <w:r>
        <w:rPr>
          <w:w w:val="105"/>
        </w:rPr>
        <w:t>Pyruvate</w:t>
      </w:r>
      <w:r>
        <w:rPr>
          <w:spacing w:val="-6"/>
          <w:w w:val="105"/>
        </w:rPr>
        <w:t xml:space="preserve"> </w:t>
      </w:r>
      <w:r>
        <w:rPr>
          <w:w w:val="105"/>
        </w:rPr>
        <w:t>Carrier</w:t>
      </w:r>
    </w:p>
    <w:p w14:paraId="597B7126" w14:textId="77777777" w:rsidR="00D270E3" w:rsidRDefault="00570814">
      <w:pPr>
        <w:pStyle w:val="BodyText"/>
        <w:spacing w:before="44" w:line="280" w:lineRule="auto"/>
        <w:ind w:left="450"/>
      </w:pPr>
      <w:r>
        <w:t xml:space="preserve">Claire L. </w:t>
      </w:r>
      <w:proofErr w:type="spellStart"/>
      <w:r>
        <w:t>Bensard</w:t>
      </w:r>
      <w:proofErr w:type="spellEnd"/>
      <w:r>
        <w:t xml:space="preserve">, Dona R. </w:t>
      </w:r>
      <w:proofErr w:type="spellStart"/>
      <w:r>
        <w:t>Wisidagama</w:t>
      </w:r>
      <w:proofErr w:type="spellEnd"/>
      <w:r>
        <w:t xml:space="preserve">, </w:t>
      </w:r>
      <w:proofErr w:type="spellStart"/>
      <w:r>
        <w:t>Kristofor</w:t>
      </w:r>
      <w:proofErr w:type="spellEnd"/>
      <w:r>
        <w:t xml:space="preserve"> A. Olson, Jordan A. Berg, Nathan M. </w:t>
      </w:r>
      <w:proofErr w:type="spellStart"/>
      <w:r>
        <w:t>Krah</w:t>
      </w:r>
      <w:proofErr w:type="spellEnd"/>
      <w:r>
        <w:t xml:space="preserve">, John C. Schell, Sara M. Nowinski, Sarah Fogarty, Alex J. </w:t>
      </w:r>
      <w:proofErr w:type="spellStart"/>
      <w:r>
        <w:t>Bott</w:t>
      </w:r>
      <w:proofErr w:type="spellEnd"/>
      <w:r>
        <w:t>, Peng Wei, … Jared Rutter</w:t>
      </w:r>
    </w:p>
    <w:p w14:paraId="6FB09618" w14:textId="77777777" w:rsidR="00D270E3" w:rsidRDefault="00570814">
      <w:pPr>
        <w:spacing w:before="2"/>
        <w:ind w:left="450"/>
      </w:pPr>
      <w:r>
        <w:rPr>
          <w:i/>
          <w:w w:val="105"/>
        </w:rPr>
        <w:t xml:space="preserve">Cell Metabolism </w:t>
      </w:r>
      <w:r>
        <w:rPr>
          <w:w w:val="105"/>
        </w:rPr>
        <w:t xml:space="preserve">(2020-02) </w:t>
      </w:r>
      <w:hyperlink r:id="rId115">
        <w:r>
          <w:rPr>
            <w:color w:val="2195F2"/>
            <w:w w:val="105"/>
            <w:u w:val="single" w:color="2195F2"/>
          </w:rPr>
          <w:t>https://doi.org/ggt7w8</w:t>
        </w:r>
      </w:hyperlink>
    </w:p>
    <w:p w14:paraId="647B0802" w14:textId="77777777" w:rsidR="00D270E3" w:rsidRDefault="00570814">
      <w:pPr>
        <w:pStyle w:val="BodyText"/>
        <w:spacing w:before="47"/>
        <w:ind w:left="450"/>
      </w:pPr>
      <w:r>
        <w:t xml:space="preserve">DOI: </w:t>
      </w:r>
      <w:hyperlink r:id="rId116">
        <w:r>
          <w:rPr>
            <w:color w:val="2195F2"/>
            <w:u w:val="single" w:color="2195F2"/>
          </w:rPr>
          <w:t>10.1016/j.cmet.2019.11.002</w:t>
        </w:r>
        <w:r>
          <w:rPr>
            <w:color w:val="2195F2"/>
          </w:rPr>
          <w:t xml:space="preserve"> </w:t>
        </w:r>
      </w:hyperlink>
      <w:r>
        <w:t xml:space="preserve">· PMID: </w:t>
      </w:r>
      <w:hyperlink r:id="rId117">
        <w:r>
          <w:rPr>
            <w:color w:val="2195F2"/>
            <w:u w:val="single" w:color="2195F2"/>
          </w:rPr>
          <w:t>31813825</w:t>
        </w:r>
        <w:r>
          <w:rPr>
            <w:color w:val="2195F2"/>
          </w:rPr>
          <w:t xml:space="preserve"> </w:t>
        </w:r>
      </w:hyperlink>
      <w:r>
        <w:t>· PMCID:</w:t>
      </w:r>
      <w:r>
        <w:rPr>
          <w:spacing w:val="54"/>
        </w:rPr>
        <w:t xml:space="preserve"> </w:t>
      </w:r>
      <w:hyperlink r:id="rId118">
        <w:r>
          <w:rPr>
            <w:color w:val="2195F2"/>
            <w:u w:val="single" w:color="2195F2"/>
          </w:rPr>
          <w:t>PMC7004878</w:t>
        </w:r>
      </w:hyperlink>
    </w:p>
    <w:p w14:paraId="5EEF2724" w14:textId="77777777" w:rsidR="00D270E3" w:rsidRDefault="00D270E3">
      <w:pPr>
        <w:pStyle w:val="BodyText"/>
        <w:spacing w:before="11"/>
        <w:rPr>
          <w:sz w:val="29"/>
        </w:rPr>
      </w:pPr>
    </w:p>
    <w:p w14:paraId="17BD77EE" w14:textId="77777777" w:rsidR="00D270E3" w:rsidRDefault="00570814">
      <w:pPr>
        <w:pStyle w:val="Heading3"/>
        <w:numPr>
          <w:ilvl w:val="0"/>
          <w:numId w:val="2"/>
        </w:numPr>
        <w:tabs>
          <w:tab w:val="left" w:pos="487"/>
        </w:tabs>
        <w:ind w:left="486" w:hanging="367"/>
      </w:pPr>
      <w:bookmarkStart w:id="175" w:name="_bookmark35"/>
      <w:bookmarkEnd w:id="175"/>
      <w:r>
        <w:rPr>
          <w:w w:val="105"/>
        </w:rPr>
        <w:t>Redundancy:</w:t>
      </w:r>
      <w:r>
        <w:rPr>
          <w:spacing w:val="-10"/>
          <w:w w:val="105"/>
        </w:rPr>
        <w:t xml:space="preserve"> </w:t>
      </w:r>
      <w:r>
        <w:rPr>
          <w:w w:val="105"/>
        </w:rPr>
        <w:t>A</w:t>
      </w:r>
      <w:r>
        <w:rPr>
          <w:spacing w:val="-10"/>
          <w:w w:val="105"/>
        </w:rPr>
        <w:t xml:space="preserve"> </w:t>
      </w:r>
      <w:r>
        <w:rPr>
          <w:w w:val="105"/>
        </w:rPr>
        <w:t>Critical</w:t>
      </w:r>
      <w:r>
        <w:rPr>
          <w:spacing w:val="-10"/>
          <w:w w:val="105"/>
        </w:rPr>
        <w:t xml:space="preserve"> </w:t>
      </w:r>
      <w:r>
        <w:rPr>
          <w:w w:val="105"/>
        </w:rPr>
        <w:t>Obstacle</w:t>
      </w:r>
      <w:r>
        <w:rPr>
          <w:spacing w:val="-9"/>
          <w:w w:val="105"/>
        </w:rPr>
        <w:t xml:space="preserve"> </w:t>
      </w:r>
      <w:r>
        <w:rPr>
          <w:w w:val="105"/>
        </w:rPr>
        <w:t>to</w:t>
      </w:r>
      <w:r>
        <w:rPr>
          <w:spacing w:val="-10"/>
          <w:w w:val="105"/>
        </w:rPr>
        <w:t xml:space="preserve"> </w:t>
      </w:r>
      <w:r>
        <w:rPr>
          <w:w w:val="105"/>
        </w:rPr>
        <w:t>Improving</w:t>
      </w:r>
      <w:r>
        <w:rPr>
          <w:spacing w:val="-10"/>
          <w:w w:val="105"/>
        </w:rPr>
        <w:t xml:space="preserve"> </w:t>
      </w:r>
      <w:r>
        <w:rPr>
          <w:w w:val="105"/>
        </w:rPr>
        <w:t>Cancer</w:t>
      </w:r>
      <w:r>
        <w:rPr>
          <w:spacing w:val="-9"/>
          <w:w w:val="105"/>
        </w:rPr>
        <w:t xml:space="preserve"> </w:t>
      </w:r>
      <w:r>
        <w:rPr>
          <w:w w:val="105"/>
        </w:rPr>
        <w:t>Therapy</w:t>
      </w:r>
    </w:p>
    <w:p w14:paraId="5AAEB5DC" w14:textId="77777777" w:rsidR="00D270E3" w:rsidRDefault="00570814">
      <w:pPr>
        <w:pStyle w:val="BodyText"/>
        <w:spacing w:before="44"/>
        <w:ind w:left="450"/>
      </w:pPr>
      <w:r>
        <w:t xml:space="preserve">O. </w:t>
      </w:r>
      <w:proofErr w:type="spellStart"/>
      <w:r>
        <w:t>Lavi</w:t>
      </w:r>
      <w:proofErr w:type="spellEnd"/>
    </w:p>
    <w:p w14:paraId="7B838EF0" w14:textId="77777777" w:rsidR="00D270E3" w:rsidRDefault="00570814">
      <w:pPr>
        <w:spacing w:before="44"/>
        <w:ind w:left="450"/>
      </w:pPr>
      <w:r>
        <w:rPr>
          <w:i/>
          <w:w w:val="105"/>
        </w:rPr>
        <w:t xml:space="preserve">Cancer Research </w:t>
      </w:r>
      <w:r>
        <w:rPr>
          <w:w w:val="105"/>
        </w:rPr>
        <w:t xml:space="preserve">(2015-01-09) </w:t>
      </w:r>
      <w:hyperlink r:id="rId119">
        <w:r>
          <w:rPr>
            <w:color w:val="2195F2"/>
            <w:w w:val="105"/>
            <w:u w:val="single" w:color="2195F2"/>
          </w:rPr>
          <w:t>https://doi.org/ggt7xd</w:t>
        </w:r>
      </w:hyperlink>
    </w:p>
    <w:p w14:paraId="010F7B1D" w14:textId="77777777" w:rsidR="00D270E3" w:rsidRDefault="00570814">
      <w:pPr>
        <w:pStyle w:val="BodyText"/>
        <w:spacing w:before="47"/>
        <w:ind w:left="450"/>
      </w:pPr>
      <w:r>
        <w:t xml:space="preserve">DOI: </w:t>
      </w:r>
      <w:hyperlink r:id="rId120">
        <w:r>
          <w:rPr>
            <w:color w:val="2195F2"/>
            <w:u w:val="single" w:color="2195F2"/>
          </w:rPr>
          <w:t>10.1158/0008-5472.can-14-3256</w:t>
        </w:r>
        <w:r>
          <w:rPr>
            <w:color w:val="2195F2"/>
          </w:rPr>
          <w:t xml:space="preserve"> </w:t>
        </w:r>
      </w:hyperlink>
      <w:r>
        <w:t xml:space="preserve">· PMID: </w:t>
      </w:r>
      <w:hyperlink r:id="rId121">
        <w:r>
          <w:rPr>
            <w:color w:val="2195F2"/>
            <w:u w:val="single" w:color="2195F2"/>
          </w:rPr>
          <w:t>25576083</w:t>
        </w:r>
        <w:r>
          <w:rPr>
            <w:color w:val="2195F2"/>
          </w:rPr>
          <w:t xml:space="preserve"> </w:t>
        </w:r>
      </w:hyperlink>
      <w:r>
        <w:t>· PMCID:</w:t>
      </w:r>
      <w:r>
        <w:rPr>
          <w:spacing w:val="53"/>
        </w:rPr>
        <w:t xml:space="preserve"> </w:t>
      </w:r>
      <w:hyperlink r:id="rId122">
        <w:r>
          <w:rPr>
            <w:color w:val="2195F2"/>
            <w:u w:val="single" w:color="2195F2"/>
          </w:rPr>
          <w:t>PMC6250436</w:t>
        </w:r>
      </w:hyperlink>
    </w:p>
    <w:p w14:paraId="49F2A6A1" w14:textId="77777777" w:rsidR="00D270E3" w:rsidRDefault="00D270E3">
      <w:pPr>
        <w:pStyle w:val="BodyText"/>
        <w:spacing w:before="10"/>
        <w:rPr>
          <w:sz w:val="29"/>
        </w:rPr>
      </w:pPr>
    </w:p>
    <w:p w14:paraId="7CEF56F0" w14:textId="77777777" w:rsidR="00D270E3" w:rsidRDefault="00570814">
      <w:pPr>
        <w:pStyle w:val="Heading3"/>
        <w:numPr>
          <w:ilvl w:val="0"/>
          <w:numId w:val="2"/>
        </w:numPr>
        <w:tabs>
          <w:tab w:val="left" w:pos="487"/>
        </w:tabs>
        <w:spacing w:before="1" w:line="280" w:lineRule="auto"/>
        <w:ind w:right="872" w:hanging="330"/>
      </w:pPr>
      <w:bookmarkStart w:id="176" w:name="_bookmark36"/>
      <w:bookmarkEnd w:id="176"/>
      <w:r>
        <w:t>The Connectivity Map: Using Gene-Expression Signatures to Connect Small Molecules, Genes, and</w:t>
      </w:r>
      <w:r>
        <w:rPr>
          <w:spacing w:val="-10"/>
        </w:rPr>
        <w:t xml:space="preserve"> </w:t>
      </w:r>
      <w:r>
        <w:t>Disease</w:t>
      </w:r>
    </w:p>
    <w:p w14:paraId="04E72270" w14:textId="77777777" w:rsidR="00D270E3" w:rsidRDefault="00570814">
      <w:pPr>
        <w:pStyle w:val="BodyText"/>
        <w:spacing w:before="2"/>
        <w:ind w:left="450"/>
      </w:pPr>
      <w:r>
        <w:t>J. Lamb</w:t>
      </w:r>
    </w:p>
    <w:p w14:paraId="3220CFDF" w14:textId="77777777" w:rsidR="00D270E3" w:rsidRDefault="00570814">
      <w:pPr>
        <w:pStyle w:val="BodyText"/>
        <w:spacing w:before="44"/>
        <w:ind w:left="450"/>
      </w:pPr>
      <w:r>
        <w:rPr>
          <w:i/>
          <w:w w:val="105"/>
        </w:rPr>
        <w:t xml:space="preserve">Science </w:t>
      </w:r>
      <w:r>
        <w:rPr>
          <w:w w:val="105"/>
        </w:rPr>
        <w:t xml:space="preserve">(2006-09-29) </w:t>
      </w:r>
      <w:hyperlink r:id="rId123">
        <w:r>
          <w:rPr>
            <w:color w:val="2195F2"/>
            <w:w w:val="105"/>
            <w:u w:val="single" w:color="2195F2"/>
          </w:rPr>
          <w:t>https://doi.org/c92ptt</w:t>
        </w:r>
      </w:hyperlink>
    </w:p>
    <w:p w14:paraId="2FD365CB" w14:textId="77777777" w:rsidR="00D270E3" w:rsidRDefault="00570814">
      <w:pPr>
        <w:pStyle w:val="BodyText"/>
        <w:spacing w:before="47"/>
        <w:ind w:left="450"/>
      </w:pPr>
      <w:r>
        <w:t xml:space="preserve">DOI: </w:t>
      </w:r>
      <w:hyperlink r:id="rId124">
        <w:r>
          <w:rPr>
            <w:color w:val="2195F2"/>
            <w:u w:val="single" w:color="2195F2"/>
          </w:rPr>
          <w:t>10.1126/science.1132939</w:t>
        </w:r>
        <w:r>
          <w:rPr>
            <w:color w:val="2195F2"/>
          </w:rPr>
          <w:t xml:space="preserve"> </w:t>
        </w:r>
      </w:hyperlink>
      <w:r>
        <w:t xml:space="preserve">· PMID: </w:t>
      </w:r>
      <w:hyperlink r:id="rId125">
        <w:r>
          <w:rPr>
            <w:color w:val="2195F2"/>
            <w:u w:val="single" w:color="2195F2"/>
          </w:rPr>
          <w:t>17008526</w:t>
        </w:r>
      </w:hyperlink>
    </w:p>
    <w:p w14:paraId="5BF4F709" w14:textId="77777777" w:rsidR="00D270E3" w:rsidRDefault="00D270E3">
      <w:pPr>
        <w:pStyle w:val="BodyText"/>
        <w:spacing w:before="10"/>
        <w:rPr>
          <w:sz w:val="29"/>
        </w:rPr>
      </w:pPr>
    </w:p>
    <w:p w14:paraId="5FB5E963" w14:textId="77777777" w:rsidR="00D270E3" w:rsidRDefault="00570814">
      <w:pPr>
        <w:pStyle w:val="Heading3"/>
        <w:numPr>
          <w:ilvl w:val="0"/>
          <w:numId w:val="2"/>
        </w:numPr>
        <w:tabs>
          <w:tab w:val="left" w:pos="487"/>
        </w:tabs>
        <w:spacing w:line="280" w:lineRule="auto"/>
        <w:ind w:right="1046" w:hanging="330"/>
      </w:pPr>
      <w:bookmarkStart w:id="177" w:name="_bookmark37"/>
      <w:bookmarkEnd w:id="177"/>
      <w:r>
        <w:rPr>
          <w:w w:val="105"/>
        </w:rPr>
        <w:t>Pathway crosstalk perturbation network modeling for identification of connectivity changes</w:t>
      </w:r>
      <w:r>
        <w:rPr>
          <w:spacing w:val="-9"/>
          <w:w w:val="105"/>
        </w:rPr>
        <w:t xml:space="preserve"> </w:t>
      </w:r>
      <w:r>
        <w:rPr>
          <w:w w:val="105"/>
        </w:rPr>
        <w:t>induced</w:t>
      </w:r>
      <w:r>
        <w:rPr>
          <w:spacing w:val="-9"/>
          <w:w w:val="105"/>
        </w:rPr>
        <w:t xml:space="preserve"> </w:t>
      </w:r>
      <w:r>
        <w:rPr>
          <w:w w:val="105"/>
        </w:rPr>
        <w:t>by</w:t>
      </w:r>
      <w:r>
        <w:rPr>
          <w:spacing w:val="-9"/>
          <w:w w:val="105"/>
        </w:rPr>
        <w:t xml:space="preserve"> </w:t>
      </w:r>
      <w:r>
        <w:rPr>
          <w:w w:val="105"/>
        </w:rPr>
        <w:t>diabetic</w:t>
      </w:r>
      <w:r>
        <w:rPr>
          <w:spacing w:val="-8"/>
          <w:w w:val="105"/>
        </w:rPr>
        <w:t xml:space="preserve"> </w:t>
      </w:r>
      <w:r>
        <w:rPr>
          <w:w w:val="105"/>
        </w:rPr>
        <w:t>neuropathy</w:t>
      </w:r>
      <w:r>
        <w:rPr>
          <w:spacing w:val="-9"/>
          <w:w w:val="105"/>
        </w:rPr>
        <w:t xml:space="preserve"> </w:t>
      </w:r>
      <w:r>
        <w:rPr>
          <w:w w:val="105"/>
        </w:rPr>
        <w:t>and</w:t>
      </w:r>
      <w:r>
        <w:rPr>
          <w:spacing w:val="-9"/>
          <w:w w:val="105"/>
        </w:rPr>
        <w:t xml:space="preserve"> </w:t>
      </w:r>
      <w:r>
        <w:rPr>
          <w:w w:val="105"/>
        </w:rPr>
        <w:t>pioglitazone</w:t>
      </w:r>
    </w:p>
    <w:p w14:paraId="60C761FD" w14:textId="77777777" w:rsidR="00D270E3" w:rsidRDefault="00570814">
      <w:pPr>
        <w:pStyle w:val="BodyText"/>
        <w:spacing w:before="3"/>
        <w:ind w:left="450"/>
      </w:pPr>
      <w:r>
        <w:t xml:space="preserve">Guillermo de </w:t>
      </w:r>
      <w:proofErr w:type="spellStart"/>
      <w:r>
        <w:t>Anda-Jáuregui</w:t>
      </w:r>
      <w:proofErr w:type="spellEnd"/>
      <w:r>
        <w:t xml:space="preserve">, Kai Guo, Brett A. McGregor, Eva L. Feldman, </w:t>
      </w:r>
      <w:proofErr w:type="spellStart"/>
      <w:r>
        <w:t>Junguk</w:t>
      </w:r>
      <w:proofErr w:type="spellEnd"/>
      <w:r>
        <w:t xml:space="preserve"> </w:t>
      </w:r>
      <w:proofErr w:type="spellStart"/>
      <w:r>
        <w:t>Hur</w:t>
      </w:r>
      <w:proofErr w:type="spellEnd"/>
    </w:p>
    <w:p w14:paraId="5C071DBF" w14:textId="77777777" w:rsidR="00D270E3" w:rsidRDefault="00570814">
      <w:pPr>
        <w:spacing w:before="44"/>
        <w:ind w:left="450"/>
      </w:pPr>
      <w:r>
        <w:rPr>
          <w:i/>
          <w:w w:val="105"/>
        </w:rPr>
        <w:t xml:space="preserve">BMC Systems Biology </w:t>
      </w:r>
      <w:r>
        <w:rPr>
          <w:w w:val="105"/>
        </w:rPr>
        <w:t xml:space="preserve">(2019-01-07) </w:t>
      </w:r>
      <w:hyperlink r:id="rId126">
        <w:r>
          <w:rPr>
            <w:color w:val="2195F2"/>
            <w:w w:val="105"/>
            <w:u w:val="single" w:color="2195F2"/>
          </w:rPr>
          <w:t>https://doi.org/ggt7zx</w:t>
        </w:r>
      </w:hyperlink>
    </w:p>
    <w:p w14:paraId="180D0560" w14:textId="77777777" w:rsidR="00D270E3" w:rsidRDefault="00570814">
      <w:pPr>
        <w:pStyle w:val="BodyText"/>
        <w:spacing w:before="47"/>
        <w:ind w:left="450"/>
      </w:pPr>
      <w:r>
        <w:t xml:space="preserve">DOI: </w:t>
      </w:r>
      <w:hyperlink r:id="rId127">
        <w:r>
          <w:rPr>
            <w:color w:val="2195F2"/>
            <w:u w:val="single" w:color="2195F2"/>
          </w:rPr>
          <w:t>10.1186/s12918-018-0674-7</w:t>
        </w:r>
        <w:r>
          <w:rPr>
            <w:color w:val="2195F2"/>
          </w:rPr>
          <w:t xml:space="preserve"> </w:t>
        </w:r>
      </w:hyperlink>
      <w:r>
        <w:t xml:space="preserve">· PMID: </w:t>
      </w:r>
      <w:hyperlink r:id="rId128">
        <w:r>
          <w:rPr>
            <w:color w:val="2195F2"/>
            <w:u w:val="single" w:color="2195F2"/>
          </w:rPr>
          <w:t>30616626</w:t>
        </w:r>
        <w:r>
          <w:rPr>
            <w:color w:val="2195F2"/>
          </w:rPr>
          <w:t xml:space="preserve"> </w:t>
        </w:r>
      </w:hyperlink>
      <w:r>
        <w:t xml:space="preserve">· PMCID: </w:t>
      </w:r>
      <w:hyperlink r:id="rId129">
        <w:r>
          <w:rPr>
            <w:color w:val="2195F2"/>
            <w:u w:val="single" w:color="2195F2"/>
          </w:rPr>
          <w:t>PMC6322225</w:t>
        </w:r>
      </w:hyperlink>
    </w:p>
    <w:p w14:paraId="4693F74F" w14:textId="77777777" w:rsidR="00D270E3" w:rsidRDefault="00D270E3">
      <w:pPr>
        <w:pStyle w:val="BodyText"/>
        <w:spacing w:before="10"/>
        <w:rPr>
          <w:sz w:val="29"/>
        </w:rPr>
      </w:pPr>
    </w:p>
    <w:p w14:paraId="35837DD2" w14:textId="77777777" w:rsidR="00D270E3" w:rsidRDefault="00570814">
      <w:pPr>
        <w:pStyle w:val="Heading3"/>
        <w:numPr>
          <w:ilvl w:val="0"/>
          <w:numId w:val="2"/>
        </w:numPr>
        <w:tabs>
          <w:tab w:val="left" w:pos="487"/>
        </w:tabs>
        <w:ind w:left="486" w:hanging="367"/>
      </w:pPr>
      <w:bookmarkStart w:id="178" w:name="_bookmark38"/>
      <w:bookmarkEnd w:id="178"/>
      <w:r>
        <w:rPr>
          <w:w w:val="105"/>
        </w:rPr>
        <w:t>Impact</w:t>
      </w:r>
      <w:r>
        <w:rPr>
          <w:spacing w:val="-10"/>
          <w:w w:val="105"/>
        </w:rPr>
        <w:t xml:space="preserve"> </w:t>
      </w:r>
      <w:r>
        <w:rPr>
          <w:w w:val="105"/>
        </w:rPr>
        <w:t>of</w:t>
      </w:r>
      <w:r>
        <w:rPr>
          <w:spacing w:val="-10"/>
          <w:w w:val="105"/>
        </w:rPr>
        <w:t xml:space="preserve"> </w:t>
      </w:r>
      <w:r>
        <w:rPr>
          <w:w w:val="105"/>
        </w:rPr>
        <w:t>Mitochondrial</w:t>
      </w:r>
      <w:r>
        <w:rPr>
          <w:spacing w:val="-10"/>
          <w:w w:val="105"/>
        </w:rPr>
        <w:t xml:space="preserve"> </w:t>
      </w:r>
      <w:r>
        <w:rPr>
          <w:w w:val="105"/>
        </w:rPr>
        <w:t>Fatty</w:t>
      </w:r>
      <w:r>
        <w:rPr>
          <w:spacing w:val="-9"/>
          <w:w w:val="105"/>
        </w:rPr>
        <w:t xml:space="preserve"> </w:t>
      </w:r>
      <w:r>
        <w:rPr>
          <w:w w:val="105"/>
        </w:rPr>
        <w:t>Acid</w:t>
      </w:r>
      <w:r>
        <w:rPr>
          <w:spacing w:val="-10"/>
          <w:w w:val="105"/>
        </w:rPr>
        <w:t xml:space="preserve"> </w:t>
      </w:r>
      <w:r>
        <w:rPr>
          <w:w w:val="105"/>
        </w:rPr>
        <w:t>Synthesis</w:t>
      </w:r>
      <w:r>
        <w:rPr>
          <w:spacing w:val="-10"/>
          <w:w w:val="105"/>
        </w:rPr>
        <w:t xml:space="preserve"> </w:t>
      </w:r>
      <w:r>
        <w:rPr>
          <w:w w:val="105"/>
        </w:rPr>
        <w:t>on</w:t>
      </w:r>
      <w:r>
        <w:rPr>
          <w:spacing w:val="-9"/>
          <w:w w:val="105"/>
        </w:rPr>
        <w:t xml:space="preserve"> </w:t>
      </w:r>
      <w:r>
        <w:rPr>
          <w:w w:val="105"/>
        </w:rPr>
        <w:t>Mitochondrial</w:t>
      </w:r>
      <w:r>
        <w:rPr>
          <w:spacing w:val="-10"/>
          <w:w w:val="105"/>
        </w:rPr>
        <w:t xml:space="preserve"> </w:t>
      </w:r>
      <w:r>
        <w:rPr>
          <w:w w:val="105"/>
        </w:rPr>
        <w:t>Biogenesis</w:t>
      </w:r>
    </w:p>
    <w:p w14:paraId="107EBF41" w14:textId="77777777" w:rsidR="00D270E3" w:rsidRDefault="00570814">
      <w:pPr>
        <w:pStyle w:val="BodyText"/>
        <w:spacing w:before="44"/>
        <w:ind w:left="450"/>
      </w:pPr>
      <w:r>
        <w:t xml:space="preserve">Sara M. Nowinski, Jonathan G. Van </w:t>
      </w:r>
      <w:proofErr w:type="spellStart"/>
      <w:r>
        <w:t>Vranken</w:t>
      </w:r>
      <w:proofErr w:type="spellEnd"/>
      <w:r>
        <w:t>, Katja K. Dove, Jared Rutter</w:t>
      </w:r>
    </w:p>
    <w:p w14:paraId="697BCB8C" w14:textId="77777777" w:rsidR="00D270E3" w:rsidRDefault="00570814">
      <w:pPr>
        <w:spacing w:before="44"/>
        <w:ind w:left="450"/>
      </w:pPr>
      <w:r>
        <w:rPr>
          <w:i/>
          <w:w w:val="110"/>
        </w:rPr>
        <w:t xml:space="preserve">Current Biology </w:t>
      </w:r>
      <w:r>
        <w:rPr>
          <w:w w:val="110"/>
        </w:rPr>
        <w:t xml:space="preserve">(2018-10) </w:t>
      </w:r>
      <w:hyperlink r:id="rId130">
        <w:r>
          <w:rPr>
            <w:color w:val="2195F2"/>
            <w:w w:val="110"/>
            <w:u w:val="single" w:color="2195F2"/>
          </w:rPr>
          <w:t>https://doi.org/gffn55</w:t>
        </w:r>
      </w:hyperlink>
    </w:p>
    <w:p w14:paraId="4D3C96C5" w14:textId="77777777" w:rsidR="00D270E3" w:rsidRDefault="00570814">
      <w:pPr>
        <w:pStyle w:val="BodyText"/>
        <w:spacing w:before="47"/>
        <w:ind w:left="450"/>
      </w:pPr>
      <w:r>
        <w:t xml:space="preserve">DOI: </w:t>
      </w:r>
      <w:hyperlink r:id="rId131">
        <w:r>
          <w:rPr>
            <w:color w:val="2195F2"/>
            <w:u w:val="single" w:color="2195F2"/>
          </w:rPr>
          <w:t>10.1016/j.cub.2018.08.022</w:t>
        </w:r>
        <w:r>
          <w:rPr>
            <w:color w:val="2195F2"/>
          </w:rPr>
          <w:t xml:space="preserve"> </w:t>
        </w:r>
      </w:hyperlink>
      <w:r>
        <w:t xml:space="preserve">· PMID: </w:t>
      </w:r>
      <w:hyperlink r:id="rId132">
        <w:r>
          <w:rPr>
            <w:color w:val="2195F2"/>
            <w:u w:val="single" w:color="2195F2"/>
          </w:rPr>
          <w:t>30352195</w:t>
        </w:r>
        <w:r>
          <w:rPr>
            <w:color w:val="2195F2"/>
          </w:rPr>
          <w:t xml:space="preserve"> </w:t>
        </w:r>
      </w:hyperlink>
      <w:r>
        <w:t>· PMCID:</w:t>
      </w:r>
      <w:r>
        <w:rPr>
          <w:spacing w:val="52"/>
        </w:rPr>
        <w:t xml:space="preserve"> </w:t>
      </w:r>
      <w:hyperlink r:id="rId133">
        <w:r>
          <w:rPr>
            <w:color w:val="2195F2"/>
            <w:u w:val="single" w:color="2195F2"/>
          </w:rPr>
          <w:t>PMC6258005</w:t>
        </w:r>
      </w:hyperlink>
    </w:p>
    <w:p w14:paraId="2870E666" w14:textId="77777777" w:rsidR="00D270E3" w:rsidRDefault="00D270E3">
      <w:pPr>
        <w:pStyle w:val="BodyText"/>
        <w:spacing w:before="11"/>
        <w:rPr>
          <w:sz w:val="29"/>
        </w:rPr>
      </w:pPr>
    </w:p>
    <w:p w14:paraId="0E43A0F0" w14:textId="77777777" w:rsidR="00D270E3" w:rsidRDefault="00570814">
      <w:pPr>
        <w:pStyle w:val="Heading3"/>
        <w:numPr>
          <w:ilvl w:val="0"/>
          <w:numId w:val="2"/>
        </w:numPr>
        <w:tabs>
          <w:tab w:val="left" w:pos="487"/>
        </w:tabs>
        <w:spacing w:line="280" w:lineRule="auto"/>
        <w:ind w:right="239" w:hanging="330"/>
      </w:pPr>
      <w:bookmarkStart w:id="179" w:name="_bookmark39"/>
      <w:bookmarkEnd w:id="179"/>
      <w:r>
        <w:rPr>
          <w:w w:val="105"/>
        </w:rPr>
        <w:t>The</w:t>
      </w:r>
      <w:r>
        <w:rPr>
          <w:spacing w:val="-11"/>
          <w:w w:val="105"/>
        </w:rPr>
        <w:t xml:space="preserve"> </w:t>
      </w:r>
      <w:r>
        <w:rPr>
          <w:w w:val="105"/>
        </w:rPr>
        <w:t>mitochondrial</w:t>
      </w:r>
      <w:r>
        <w:rPr>
          <w:spacing w:val="-11"/>
          <w:w w:val="105"/>
        </w:rPr>
        <w:t xml:space="preserve"> </w:t>
      </w:r>
      <w:r>
        <w:rPr>
          <w:w w:val="105"/>
        </w:rPr>
        <w:t>acyl</w:t>
      </w:r>
      <w:r>
        <w:rPr>
          <w:spacing w:val="-10"/>
          <w:w w:val="105"/>
        </w:rPr>
        <w:t xml:space="preserve"> </w:t>
      </w:r>
      <w:r>
        <w:rPr>
          <w:w w:val="105"/>
        </w:rPr>
        <w:t>carrier</w:t>
      </w:r>
      <w:r>
        <w:rPr>
          <w:spacing w:val="-11"/>
          <w:w w:val="105"/>
        </w:rPr>
        <w:t xml:space="preserve"> </w:t>
      </w:r>
      <w:r>
        <w:rPr>
          <w:w w:val="105"/>
        </w:rPr>
        <w:t>protein</w:t>
      </w:r>
      <w:r>
        <w:rPr>
          <w:spacing w:val="-11"/>
          <w:w w:val="105"/>
        </w:rPr>
        <w:t xml:space="preserve"> </w:t>
      </w:r>
      <w:r>
        <w:rPr>
          <w:w w:val="105"/>
        </w:rPr>
        <w:t>(ACP)</w:t>
      </w:r>
      <w:r>
        <w:rPr>
          <w:spacing w:val="-10"/>
          <w:w w:val="105"/>
        </w:rPr>
        <w:t xml:space="preserve"> </w:t>
      </w:r>
      <w:r>
        <w:rPr>
          <w:w w:val="105"/>
        </w:rPr>
        <w:t>coordinates</w:t>
      </w:r>
      <w:r>
        <w:rPr>
          <w:spacing w:val="-11"/>
          <w:w w:val="105"/>
        </w:rPr>
        <w:t xml:space="preserve"> </w:t>
      </w:r>
      <w:r>
        <w:rPr>
          <w:w w:val="105"/>
        </w:rPr>
        <w:t>mitochondrial</w:t>
      </w:r>
      <w:r>
        <w:rPr>
          <w:spacing w:val="-11"/>
          <w:w w:val="105"/>
        </w:rPr>
        <w:t xml:space="preserve"> </w:t>
      </w:r>
      <w:r>
        <w:rPr>
          <w:w w:val="105"/>
        </w:rPr>
        <w:t>fatty</w:t>
      </w:r>
      <w:r>
        <w:rPr>
          <w:spacing w:val="-10"/>
          <w:w w:val="105"/>
        </w:rPr>
        <w:t xml:space="preserve"> </w:t>
      </w:r>
      <w:r>
        <w:rPr>
          <w:w w:val="105"/>
        </w:rPr>
        <w:t>acid</w:t>
      </w:r>
      <w:r>
        <w:rPr>
          <w:spacing w:val="-11"/>
          <w:w w:val="105"/>
        </w:rPr>
        <w:t xml:space="preserve"> </w:t>
      </w:r>
      <w:r>
        <w:rPr>
          <w:w w:val="105"/>
        </w:rPr>
        <w:t>synthesis with iron sulfur cluster</w:t>
      </w:r>
      <w:r>
        <w:rPr>
          <w:spacing w:val="-33"/>
          <w:w w:val="105"/>
        </w:rPr>
        <w:t xml:space="preserve"> </w:t>
      </w:r>
      <w:r>
        <w:rPr>
          <w:w w:val="105"/>
        </w:rPr>
        <w:t>biogenesis</w:t>
      </w:r>
    </w:p>
    <w:p w14:paraId="5381CE69" w14:textId="77777777" w:rsidR="00D270E3" w:rsidRDefault="00570814">
      <w:pPr>
        <w:pStyle w:val="BodyText"/>
        <w:spacing w:before="2"/>
        <w:ind w:left="450"/>
      </w:pPr>
      <w:r>
        <w:t xml:space="preserve">Jonathan G Van </w:t>
      </w:r>
      <w:proofErr w:type="spellStart"/>
      <w:r>
        <w:t>Vranken</w:t>
      </w:r>
      <w:proofErr w:type="spellEnd"/>
      <w:r>
        <w:t xml:space="preserve">, Mi-Young </w:t>
      </w:r>
      <w:proofErr w:type="spellStart"/>
      <w:r>
        <w:t>Jeong</w:t>
      </w:r>
      <w:proofErr w:type="spellEnd"/>
      <w:r>
        <w:t xml:space="preserve">, Peng Wei, Yu-Chan Chen, Steven P </w:t>
      </w:r>
      <w:proofErr w:type="spellStart"/>
      <w:r>
        <w:t>Gygi</w:t>
      </w:r>
      <w:proofErr w:type="spellEnd"/>
      <w:r>
        <w:t xml:space="preserve">, Dennis R </w:t>
      </w:r>
      <w:proofErr w:type="spellStart"/>
      <w:r>
        <w:t>Winge</w:t>
      </w:r>
      <w:proofErr w:type="spellEnd"/>
      <w:r>
        <w:t>,</w:t>
      </w:r>
    </w:p>
    <w:p w14:paraId="35D866F7" w14:textId="77777777" w:rsidR="00D270E3" w:rsidRDefault="00570814">
      <w:pPr>
        <w:pStyle w:val="BodyText"/>
        <w:spacing w:before="44"/>
        <w:ind w:left="450"/>
      </w:pPr>
      <w:r>
        <w:rPr>
          <w:w w:val="105"/>
        </w:rPr>
        <w:t>Jared Rutter</w:t>
      </w:r>
    </w:p>
    <w:p w14:paraId="49F2DCE2" w14:textId="77777777" w:rsidR="00D270E3" w:rsidRDefault="00570814">
      <w:pPr>
        <w:pStyle w:val="BodyText"/>
        <w:spacing w:before="44"/>
        <w:ind w:left="450"/>
      </w:pPr>
      <w:proofErr w:type="spellStart"/>
      <w:r>
        <w:rPr>
          <w:i/>
          <w:w w:val="105"/>
        </w:rPr>
        <w:t>eLife</w:t>
      </w:r>
      <w:proofErr w:type="spellEnd"/>
      <w:r>
        <w:rPr>
          <w:i/>
          <w:w w:val="105"/>
        </w:rPr>
        <w:t xml:space="preserve"> </w:t>
      </w:r>
      <w:r>
        <w:rPr>
          <w:w w:val="105"/>
        </w:rPr>
        <w:t xml:space="preserve">(2016-08-19) </w:t>
      </w:r>
      <w:hyperlink r:id="rId134">
        <w:r>
          <w:rPr>
            <w:color w:val="2195F2"/>
            <w:w w:val="105"/>
            <w:u w:val="single" w:color="2195F2"/>
          </w:rPr>
          <w:t>https://doi.org/ggvrxg</w:t>
        </w:r>
      </w:hyperlink>
    </w:p>
    <w:p w14:paraId="0510AB10" w14:textId="77777777" w:rsidR="00D270E3" w:rsidRDefault="00570814">
      <w:pPr>
        <w:pStyle w:val="BodyText"/>
        <w:spacing w:before="47"/>
        <w:ind w:left="450"/>
      </w:pPr>
      <w:r>
        <w:t xml:space="preserve">DOI: </w:t>
      </w:r>
      <w:hyperlink r:id="rId135">
        <w:r>
          <w:rPr>
            <w:color w:val="2195F2"/>
            <w:u w:val="single" w:color="2195F2"/>
          </w:rPr>
          <w:t>10.7554/elife.17828</w:t>
        </w:r>
        <w:r>
          <w:rPr>
            <w:color w:val="2195F2"/>
          </w:rPr>
          <w:t xml:space="preserve"> </w:t>
        </w:r>
      </w:hyperlink>
      <w:r>
        <w:t xml:space="preserve">· PMID: </w:t>
      </w:r>
      <w:hyperlink r:id="rId136">
        <w:r>
          <w:rPr>
            <w:color w:val="2195F2"/>
            <w:u w:val="single" w:color="2195F2"/>
          </w:rPr>
          <w:t>27540631</w:t>
        </w:r>
        <w:r>
          <w:rPr>
            <w:color w:val="2195F2"/>
          </w:rPr>
          <w:t xml:space="preserve"> </w:t>
        </w:r>
      </w:hyperlink>
      <w:r>
        <w:t>· PMCID:</w:t>
      </w:r>
      <w:r>
        <w:rPr>
          <w:spacing w:val="51"/>
        </w:rPr>
        <w:t xml:space="preserve"> </w:t>
      </w:r>
      <w:hyperlink r:id="rId137">
        <w:r>
          <w:rPr>
            <w:color w:val="2195F2"/>
            <w:u w:val="single" w:color="2195F2"/>
          </w:rPr>
          <w:t>PMC4991935</w:t>
        </w:r>
      </w:hyperlink>
    </w:p>
    <w:p w14:paraId="6B7F39EF" w14:textId="77777777" w:rsidR="00D270E3" w:rsidRDefault="00D270E3">
      <w:pPr>
        <w:pStyle w:val="BodyText"/>
        <w:spacing w:before="11"/>
        <w:rPr>
          <w:sz w:val="29"/>
        </w:rPr>
      </w:pPr>
    </w:p>
    <w:p w14:paraId="0ADE7DB7" w14:textId="77777777" w:rsidR="00D270E3" w:rsidRDefault="00570814">
      <w:pPr>
        <w:pStyle w:val="Heading3"/>
        <w:numPr>
          <w:ilvl w:val="0"/>
          <w:numId w:val="2"/>
        </w:numPr>
        <w:tabs>
          <w:tab w:val="left" w:pos="487"/>
        </w:tabs>
        <w:spacing w:line="280" w:lineRule="auto"/>
        <w:ind w:right="224" w:hanging="330"/>
      </w:pPr>
      <w:bookmarkStart w:id="180" w:name="_bookmark40"/>
      <w:bookmarkEnd w:id="180"/>
      <w:r>
        <w:rPr>
          <w:w w:val="105"/>
        </w:rPr>
        <w:t>MECR</w:t>
      </w:r>
      <w:r>
        <w:rPr>
          <w:spacing w:val="-16"/>
          <w:w w:val="105"/>
        </w:rPr>
        <w:t xml:space="preserve"> </w:t>
      </w:r>
      <w:r>
        <w:rPr>
          <w:w w:val="105"/>
        </w:rPr>
        <w:t>Mutations</w:t>
      </w:r>
      <w:r>
        <w:rPr>
          <w:spacing w:val="-16"/>
          <w:w w:val="105"/>
        </w:rPr>
        <w:t xml:space="preserve"> </w:t>
      </w:r>
      <w:r>
        <w:rPr>
          <w:w w:val="105"/>
        </w:rPr>
        <w:t>Cause</w:t>
      </w:r>
      <w:r>
        <w:rPr>
          <w:spacing w:val="-16"/>
          <w:w w:val="105"/>
        </w:rPr>
        <w:t xml:space="preserve"> </w:t>
      </w:r>
      <w:r>
        <w:rPr>
          <w:w w:val="105"/>
        </w:rPr>
        <w:t>Childhood-Onset</w:t>
      </w:r>
      <w:r>
        <w:rPr>
          <w:spacing w:val="-16"/>
          <w:w w:val="105"/>
        </w:rPr>
        <w:t xml:space="preserve"> </w:t>
      </w:r>
      <w:r>
        <w:rPr>
          <w:w w:val="105"/>
        </w:rPr>
        <w:t>Dystonia</w:t>
      </w:r>
      <w:r>
        <w:rPr>
          <w:spacing w:val="-16"/>
          <w:w w:val="105"/>
        </w:rPr>
        <w:t xml:space="preserve"> </w:t>
      </w:r>
      <w:r>
        <w:rPr>
          <w:w w:val="105"/>
        </w:rPr>
        <w:t>and</w:t>
      </w:r>
      <w:r>
        <w:rPr>
          <w:spacing w:val="-16"/>
          <w:w w:val="105"/>
        </w:rPr>
        <w:t xml:space="preserve"> </w:t>
      </w:r>
      <w:r>
        <w:rPr>
          <w:w w:val="105"/>
        </w:rPr>
        <w:t>Optic</w:t>
      </w:r>
      <w:r>
        <w:rPr>
          <w:spacing w:val="-16"/>
          <w:w w:val="105"/>
        </w:rPr>
        <w:t xml:space="preserve"> </w:t>
      </w:r>
      <w:r>
        <w:rPr>
          <w:w w:val="105"/>
        </w:rPr>
        <w:t>Atrophy,</w:t>
      </w:r>
      <w:r>
        <w:rPr>
          <w:spacing w:val="-15"/>
          <w:w w:val="105"/>
        </w:rPr>
        <w:t xml:space="preserve"> </w:t>
      </w:r>
      <w:r>
        <w:rPr>
          <w:w w:val="105"/>
        </w:rPr>
        <w:t>a</w:t>
      </w:r>
      <w:r>
        <w:rPr>
          <w:spacing w:val="-16"/>
          <w:w w:val="105"/>
        </w:rPr>
        <w:t xml:space="preserve"> </w:t>
      </w:r>
      <w:r>
        <w:rPr>
          <w:w w:val="105"/>
        </w:rPr>
        <w:t>Mitochondrial</w:t>
      </w:r>
      <w:r>
        <w:rPr>
          <w:spacing w:val="-16"/>
          <w:w w:val="105"/>
        </w:rPr>
        <w:t xml:space="preserve"> </w:t>
      </w:r>
      <w:r>
        <w:rPr>
          <w:w w:val="105"/>
        </w:rPr>
        <w:t>Fatty Acid Synthesis</w:t>
      </w:r>
      <w:r>
        <w:rPr>
          <w:spacing w:val="-18"/>
          <w:w w:val="105"/>
        </w:rPr>
        <w:t xml:space="preserve"> </w:t>
      </w:r>
      <w:r>
        <w:rPr>
          <w:w w:val="105"/>
        </w:rPr>
        <w:t>Disorder</w:t>
      </w:r>
    </w:p>
    <w:p w14:paraId="14897A93" w14:textId="77777777" w:rsidR="00D270E3" w:rsidRDefault="00570814">
      <w:pPr>
        <w:pStyle w:val="BodyText"/>
        <w:spacing w:before="2" w:line="280" w:lineRule="auto"/>
        <w:ind w:left="450" w:right="813"/>
      </w:pPr>
      <w:proofErr w:type="spellStart"/>
      <w:r>
        <w:t>Gali</w:t>
      </w:r>
      <w:proofErr w:type="spellEnd"/>
      <w:r>
        <w:t xml:space="preserve"> Heimer, </w:t>
      </w:r>
      <w:proofErr w:type="spellStart"/>
      <w:r>
        <w:t>Juha</w:t>
      </w:r>
      <w:proofErr w:type="spellEnd"/>
      <w:r>
        <w:t xml:space="preserve"> M. </w:t>
      </w:r>
      <w:proofErr w:type="spellStart"/>
      <w:r>
        <w:t>Kerätär</w:t>
      </w:r>
      <w:proofErr w:type="spellEnd"/>
      <w:r>
        <w:t xml:space="preserve">, Lisa G. Riley, Shanti </w:t>
      </w:r>
      <w:proofErr w:type="spellStart"/>
      <w:r>
        <w:t>Balasubramaniam</w:t>
      </w:r>
      <w:proofErr w:type="spellEnd"/>
      <w:r>
        <w:t xml:space="preserve">, </w:t>
      </w:r>
      <w:proofErr w:type="spellStart"/>
      <w:r>
        <w:t>Eran</w:t>
      </w:r>
      <w:proofErr w:type="spellEnd"/>
      <w:r>
        <w:t xml:space="preserve"> </w:t>
      </w:r>
      <w:proofErr w:type="spellStart"/>
      <w:r>
        <w:t>Eyal</w:t>
      </w:r>
      <w:proofErr w:type="spellEnd"/>
      <w:r>
        <w:t xml:space="preserve">, Laura P. </w:t>
      </w:r>
      <w:proofErr w:type="spellStart"/>
      <w:r>
        <w:t>Pietikäinen</w:t>
      </w:r>
      <w:proofErr w:type="spellEnd"/>
      <w:r>
        <w:t xml:space="preserve">, J. </w:t>
      </w:r>
      <w:proofErr w:type="spellStart"/>
      <w:r>
        <w:t>Kalervo</w:t>
      </w:r>
      <w:proofErr w:type="spellEnd"/>
      <w:r>
        <w:t xml:space="preserve"> </w:t>
      </w:r>
      <w:proofErr w:type="spellStart"/>
      <w:r>
        <w:t>Hiltunen</w:t>
      </w:r>
      <w:proofErr w:type="spellEnd"/>
      <w:r>
        <w:t>, Dina Marek-</w:t>
      </w:r>
      <w:proofErr w:type="spellStart"/>
      <w:r>
        <w:t>Yagel</w:t>
      </w:r>
      <w:proofErr w:type="spellEnd"/>
      <w:r>
        <w:t xml:space="preserve">, Jeffrey Hamada, Allison Gregory, … Qian Yi </w:t>
      </w:r>
      <w:r>
        <w:rPr>
          <w:i/>
        </w:rPr>
        <w:t xml:space="preserve">The American Journal of Human Genetics </w:t>
      </w:r>
      <w:r>
        <w:t xml:space="preserve">(2016-12) </w:t>
      </w:r>
      <w:hyperlink r:id="rId138">
        <w:r>
          <w:rPr>
            <w:color w:val="2195F2"/>
            <w:u w:val="single" w:color="2195F2"/>
          </w:rPr>
          <w:t>https://doi.org/f9gbs7</w:t>
        </w:r>
      </w:hyperlink>
    </w:p>
    <w:p w14:paraId="79300981" w14:textId="77777777" w:rsidR="00D270E3" w:rsidRDefault="00570814">
      <w:pPr>
        <w:pStyle w:val="BodyText"/>
        <w:spacing w:before="6"/>
        <w:ind w:left="450"/>
      </w:pPr>
      <w:r>
        <w:t xml:space="preserve">DOI: </w:t>
      </w:r>
      <w:hyperlink r:id="rId139">
        <w:r>
          <w:rPr>
            <w:color w:val="2195F2"/>
            <w:u w:val="single" w:color="2195F2"/>
          </w:rPr>
          <w:t>10.1016/j.ajhg.2016.09.021</w:t>
        </w:r>
        <w:r>
          <w:rPr>
            <w:color w:val="2195F2"/>
          </w:rPr>
          <w:t xml:space="preserve"> </w:t>
        </w:r>
      </w:hyperlink>
      <w:r>
        <w:t xml:space="preserve">· PMID: </w:t>
      </w:r>
      <w:hyperlink r:id="rId140">
        <w:r>
          <w:rPr>
            <w:color w:val="2195F2"/>
            <w:u w:val="single" w:color="2195F2"/>
          </w:rPr>
          <w:t>27817865</w:t>
        </w:r>
        <w:r>
          <w:rPr>
            <w:color w:val="2195F2"/>
          </w:rPr>
          <w:t xml:space="preserve"> </w:t>
        </w:r>
      </w:hyperlink>
      <w:r>
        <w:t>· PMCID:</w:t>
      </w:r>
      <w:r>
        <w:rPr>
          <w:spacing w:val="52"/>
        </w:rPr>
        <w:t xml:space="preserve"> </w:t>
      </w:r>
      <w:hyperlink r:id="rId141">
        <w:r>
          <w:rPr>
            <w:color w:val="2195F2"/>
            <w:u w:val="single" w:color="2195F2"/>
          </w:rPr>
          <w:t>PMC5142118</w:t>
        </w:r>
      </w:hyperlink>
    </w:p>
    <w:p w14:paraId="42E98B3B" w14:textId="77777777" w:rsidR="00D270E3" w:rsidRDefault="00D270E3">
      <w:pPr>
        <w:pStyle w:val="BodyText"/>
        <w:spacing w:before="11"/>
        <w:rPr>
          <w:sz w:val="29"/>
        </w:rPr>
      </w:pPr>
    </w:p>
    <w:p w14:paraId="148F2988" w14:textId="77777777" w:rsidR="00D270E3" w:rsidRDefault="00570814">
      <w:pPr>
        <w:pStyle w:val="Heading3"/>
        <w:numPr>
          <w:ilvl w:val="0"/>
          <w:numId w:val="2"/>
        </w:numPr>
        <w:tabs>
          <w:tab w:val="left" w:pos="487"/>
        </w:tabs>
        <w:spacing w:line="280" w:lineRule="auto"/>
        <w:ind w:right="620" w:hanging="330"/>
      </w:pPr>
      <w:bookmarkStart w:id="181" w:name="_bookmark41"/>
      <w:bookmarkEnd w:id="181"/>
      <w:r>
        <w:rPr>
          <w:w w:val="105"/>
        </w:rPr>
        <w:t>ACP</w:t>
      </w:r>
      <w:r>
        <w:rPr>
          <w:spacing w:val="-23"/>
          <w:w w:val="105"/>
        </w:rPr>
        <w:t xml:space="preserve"> </w:t>
      </w:r>
      <w:r>
        <w:rPr>
          <w:w w:val="105"/>
        </w:rPr>
        <w:t>Acylation</w:t>
      </w:r>
      <w:r>
        <w:rPr>
          <w:spacing w:val="-23"/>
          <w:w w:val="105"/>
        </w:rPr>
        <w:t xml:space="preserve"> </w:t>
      </w:r>
      <w:r>
        <w:rPr>
          <w:w w:val="105"/>
        </w:rPr>
        <w:t>Is</w:t>
      </w:r>
      <w:r>
        <w:rPr>
          <w:spacing w:val="-23"/>
          <w:w w:val="105"/>
        </w:rPr>
        <w:t xml:space="preserve"> </w:t>
      </w:r>
      <w:r>
        <w:rPr>
          <w:w w:val="105"/>
        </w:rPr>
        <w:t>an</w:t>
      </w:r>
      <w:r>
        <w:rPr>
          <w:spacing w:val="-22"/>
          <w:w w:val="105"/>
        </w:rPr>
        <w:t xml:space="preserve"> </w:t>
      </w:r>
      <w:r>
        <w:rPr>
          <w:w w:val="105"/>
        </w:rPr>
        <w:t>Acetyl-CoA-Dependent</w:t>
      </w:r>
      <w:r>
        <w:rPr>
          <w:spacing w:val="-23"/>
          <w:w w:val="105"/>
        </w:rPr>
        <w:t xml:space="preserve"> </w:t>
      </w:r>
      <w:r>
        <w:rPr>
          <w:w w:val="105"/>
        </w:rPr>
        <w:t>Modification</w:t>
      </w:r>
      <w:r>
        <w:rPr>
          <w:spacing w:val="-23"/>
          <w:w w:val="105"/>
        </w:rPr>
        <w:t xml:space="preserve"> </w:t>
      </w:r>
      <w:r>
        <w:rPr>
          <w:w w:val="105"/>
        </w:rPr>
        <w:t>Required</w:t>
      </w:r>
      <w:r>
        <w:rPr>
          <w:spacing w:val="-22"/>
          <w:w w:val="105"/>
        </w:rPr>
        <w:t xml:space="preserve"> </w:t>
      </w:r>
      <w:r>
        <w:rPr>
          <w:w w:val="105"/>
        </w:rPr>
        <w:t>for</w:t>
      </w:r>
      <w:r>
        <w:rPr>
          <w:spacing w:val="-23"/>
          <w:w w:val="105"/>
        </w:rPr>
        <w:t xml:space="preserve"> </w:t>
      </w:r>
      <w:r>
        <w:rPr>
          <w:w w:val="105"/>
        </w:rPr>
        <w:t>Electron</w:t>
      </w:r>
      <w:r>
        <w:rPr>
          <w:spacing w:val="-23"/>
          <w:w w:val="105"/>
        </w:rPr>
        <w:t xml:space="preserve"> </w:t>
      </w:r>
      <w:r>
        <w:rPr>
          <w:w w:val="105"/>
        </w:rPr>
        <w:t>Transport Chain</w:t>
      </w:r>
      <w:r>
        <w:rPr>
          <w:spacing w:val="-9"/>
          <w:w w:val="105"/>
        </w:rPr>
        <w:t xml:space="preserve"> </w:t>
      </w:r>
      <w:r>
        <w:rPr>
          <w:w w:val="105"/>
        </w:rPr>
        <w:t>Assembly</w:t>
      </w:r>
    </w:p>
    <w:p w14:paraId="53390ABD" w14:textId="77777777" w:rsidR="00D270E3" w:rsidRDefault="00570814">
      <w:pPr>
        <w:pStyle w:val="BodyText"/>
        <w:spacing w:before="2" w:line="280" w:lineRule="auto"/>
        <w:ind w:left="450" w:right="368"/>
      </w:pPr>
      <w:r>
        <w:t xml:space="preserve">Jonathan G. Van </w:t>
      </w:r>
      <w:proofErr w:type="spellStart"/>
      <w:r>
        <w:t>Vranken</w:t>
      </w:r>
      <w:proofErr w:type="spellEnd"/>
      <w:r>
        <w:t xml:space="preserve">, Sara M. Nowinski, Katie J. </w:t>
      </w:r>
      <w:proofErr w:type="spellStart"/>
      <w:r>
        <w:t>Clowers</w:t>
      </w:r>
      <w:proofErr w:type="spellEnd"/>
      <w:r>
        <w:t xml:space="preserve">, Mi-Young </w:t>
      </w:r>
      <w:proofErr w:type="spellStart"/>
      <w:r>
        <w:t>Jeong</w:t>
      </w:r>
      <w:proofErr w:type="spellEnd"/>
      <w:r>
        <w:t xml:space="preserve">, </w:t>
      </w:r>
      <w:proofErr w:type="spellStart"/>
      <w:r>
        <w:t>Yeyun</w:t>
      </w:r>
      <w:proofErr w:type="spellEnd"/>
      <w:r>
        <w:t xml:space="preserve"> Ouyang, Jordan A. Berg, Jeremy P. </w:t>
      </w:r>
      <w:proofErr w:type="spellStart"/>
      <w:r>
        <w:t>Gygi</w:t>
      </w:r>
      <w:proofErr w:type="spellEnd"/>
      <w:r>
        <w:t xml:space="preserve">, Steven P. </w:t>
      </w:r>
      <w:proofErr w:type="spellStart"/>
      <w:r>
        <w:t>Gygi</w:t>
      </w:r>
      <w:proofErr w:type="spellEnd"/>
      <w:r>
        <w:t xml:space="preserve">, Dennis R. </w:t>
      </w:r>
      <w:proofErr w:type="spellStart"/>
      <w:r>
        <w:t>Winge</w:t>
      </w:r>
      <w:proofErr w:type="spellEnd"/>
      <w:r>
        <w:t>, Jared Rutter</w:t>
      </w:r>
    </w:p>
    <w:p w14:paraId="4E5DE7AD" w14:textId="77777777" w:rsidR="00D270E3" w:rsidRDefault="00570814">
      <w:pPr>
        <w:spacing w:before="2"/>
        <w:ind w:left="450"/>
      </w:pPr>
      <w:r>
        <w:rPr>
          <w:i/>
          <w:w w:val="105"/>
        </w:rPr>
        <w:t xml:space="preserve">Molecular Cell </w:t>
      </w:r>
      <w:r>
        <w:rPr>
          <w:w w:val="105"/>
        </w:rPr>
        <w:t xml:space="preserve">(2018-08) </w:t>
      </w:r>
      <w:hyperlink r:id="rId142">
        <w:r>
          <w:rPr>
            <w:color w:val="2195F2"/>
            <w:w w:val="105"/>
            <w:u w:val="single" w:color="2195F2"/>
          </w:rPr>
          <w:t>https://doi.org/gd5dhm</w:t>
        </w:r>
      </w:hyperlink>
    </w:p>
    <w:p w14:paraId="038DAAB9" w14:textId="77777777" w:rsidR="00D270E3" w:rsidRDefault="00570814">
      <w:pPr>
        <w:pStyle w:val="BodyText"/>
        <w:spacing w:before="47"/>
        <w:ind w:left="450"/>
      </w:pPr>
      <w:r>
        <w:t xml:space="preserve">DOI: </w:t>
      </w:r>
      <w:hyperlink r:id="rId143">
        <w:r>
          <w:rPr>
            <w:color w:val="2195F2"/>
            <w:u w:val="single" w:color="2195F2"/>
          </w:rPr>
          <w:t>10.1016/j.molcel.2018.06.039</w:t>
        </w:r>
        <w:r>
          <w:rPr>
            <w:color w:val="2195F2"/>
          </w:rPr>
          <w:t xml:space="preserve"> </w:t>
        </w:r>
      </w:hyperlink>
      <w:r>
        <w:t xml:space="preserve">· PMID: </w:t>
      </w:r>
      <w:hyperlink r:id="rId144">
        <w:r>
          <w:rPr>
            <w:color w:val="2195F2"/>
            <w:u w:val="single" w:color="2195F2"/>
          </w:rPr>
          <w:t>30118679</w:t>
        </w:r>
        <w:r>
          <w:rPr>
            <w:color w:val="2195F2"/>
          </w:rPr>
          <w:t xml:space="preserve"> </w:t>
        </w:r>
      </w:hyperlink>
      <w:r>
        <w:t>· PMCID:</w:t>
      </w:r>
      <w:r>
        <w:rPr>
          <w:spacing w:val="55"/>
        </w:rPr>
        <w:t xml:space="preserve"> </w:t>
      </w:r>
      <w:hyperlink r:id="rId145">
        <w:r>
          <w:rPr>
            <w:color w:val="2195F2"/>
            <w:u w:val="single" w:color="2195F2"/>
          </w:rPr>
          <w:t>PMC6104058</w:t>
        </w:r>
      </w:hyperlink>
    </w:p>
    <w:p w14:paraId="6CDB2AA2" w14:textId="77777777" w:rsidR="00D270E3" w:rsidRDefault="00D270E3">
      <w:pPr>
        <w:sectPr w:rsidR="00D270E3">
          <w:pgSz w:w="11900" w:h="16820"/>
          <w:pgMar w:top="640" w:right="600" w:bottom="280" w:left="600" w:header="720" w:footer="720" w:gutter="0"/>
          <w:cols w:space="720"/>
        </w:sectPr>
      </w:pPr>
    </w:p>
    <w:p w14:paraId="2EFF883B" w14:textId="06572E10" w:rsidR="00D270E3" w:rsidRDefault="00570814">
      <w:pPr>
        <w:pStyle w:val="Heading3"/>
        <w:numPr>
          <w:ilvl w:val="0"/>
          <w:numId w:val="2"/>
        </w:numPr>
        <w:tabs>
          <w:tab w:val="left" w:pos="487"/>
        </w:tabs>
        <w:spacing w:before="107" w:line="280" w:lineRule="auto"/>
        <w:ind w:right="1136" w:hanging="330"/>
      </w:pPr>
      <w:r>
        <w:rPr>
          <w:noProof/>
        </w:rPr>
        <w:lastRenderedPageBreak/>
        <w:drawing>
          <wp:anchor distT="0" distB="0" distL="0" distR="0" simplePos="0" relativeHeight="250425344" behindDoc="1" locked="0" layoutInCell="1" allowOverlap="1" wp14:anchorId="7F0F51ED" wp14:editId="09C6EAC9">
            <wp:simplePos x="0" y="0"/>
            <wp:positionH relativeFrom="page">
              <wp:posOffset>0</wp:posOffset>
            </wp:positionH>
            <wp:positionV relativeFrom="page">
              <wp:posOffset>0</wp:posOffset>
            </wp:positionV>
            <wp:extent cx="7556500" cy="10680700"/>
            <wp:effectExtent l="0" t="0" r="0" b="0"/>
            <wp:wrapNone/>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82" w:name="_bookmark42"/>
      <w:bookmarkEnd w:id="182"/>
      <w:r>
        <w:rPr>
          <w:w w:val="105"/>
        </w:rPr>
        <w:t>Defects in mitochondrial fatty acid synthesis result in failure of multiple aspects of mitochondrial biogenesis in</w:t>
      </w:r>
      <w:ins w:id="183" w:author="Sara Nowinski" w:date="2020-06-04T10:55:00Z">
        <w:r w:rsidR="007F48D9">
          <w:rPr>
            <w:w w:val="105"/>
          </w:rPr>
          <w:t xml:space="preserve"> </w:t>
        </w:r>
      </w:ins>
      <w:r>
        <w:rPr>
          <w:w w:val="105"/>
        </w:rPr>
        <w:t>Saccharomyces</w:t>
      </w:r>
      <w:r>
        <w:rPr>
          <w:spacing w:val="-32"/>
          <w:w w:val="105"/>
        </w:rPr>
        <w:t xml:space="preserve"> </w:t>
      </w:r>
      <w:r>
        <w:rPr>
          <w:w w:val="105"/>
        </w:rPr>
        <w:t>cerevisiae</w:t>
      </w:r>
    </w:p>
    <w:p w14:paraId="1C1A112F" w14:textId="77777777" w:rsidR="00D270E3" w:rsidRDefault="00570814">
      <w:pPr>
        <w:pStyle w:val="ListParagraph"/>
        <w:numPr>
          <w:ilvl w:val="1"/>
          <w:numId w:val="2"/>
        </w:numPr>
        <w:tabs>
          <w:tab w:val="left" w:pos="697"/>
        </w:tabs>
        <w:spacing w:before="2" w:line="280" w:lineRule="auto"/>
        <w:ind w:right="450" w:firstLine="0"/>
      </w:pPr>
      <w:r>
        <w:t xml:space="preserve">A. </w:t>
      </w:r>
      <w:proofErr w:type="spellStart"/>
      <w:r>
        <w:t>Samuli</w:t>
      </w:r>
      <w:proofErr w:type="spellEnd"/>
      <w:r>
        <w:t xml:space="preserve"> </w:t>
      </w:r>
      <w:proofErr w:type="spellStart"/>
      <w:r>
        <w:t>Kursu</w:t>
      </w:r>
      <w:proofErr w:type="spellEnd"/>
      <w:r>
        <w:t xml:space="preserve">, Laura P. </w:t>
      </w:r>
      <w:proofErr w:type="spellStart"/>
      <w:r>
        <w:t>Pietikäinen</w:t>
      </w:r>
      <w:proofErr w:type="spellEnd"/>
      <w:r>
        <w:t xml:space="preserve">, Flavia </w:t>
      </w:r>
      <w:proofErr w:type="spellStart"/>
      <w:r>
        <w:t>Fontanesi</w:t>
      </w:r>
      <w:proofErr w:type="spellEnd"/>
      <w:r>
        <w:t xml:space="preserve">, Mari J. </w:t>
      </w:r>
      <w:proofErr w:type="spellStart"/>
      <w:r>
        <w:t>Aaltonen</w:t>
      </w:r>
      <w:proofErr w:type="spellEnd"/>
      <w:r>
        <w:t xml:space="preserve">, </w:t>
      </w:r>
      <w:proofErr w:type="spellStart"/>
      <w:r>
        <w:t>Fumi</w:t>
      </w:r>
      <w:proofErr w:type="spellEnd"/>
      <w:r>
        <w:t xml:space="preserve"> Suomi, </w:t>
      </w:r>
      <w:proofErr w:type="spellStart"/>
      <w:r>
        <w:t>Remya</w:t>
      </w:r>
      <w:proofErr w:type="spellEnd"/>
      <w:r>
        <w:t xml:space="preserve"> Raghavan Nair, Melissa S. </w:t>
      </w:r>
      <w:proofErr w:type="spellStart"/>
      <w:r>
        <w:t>Schonauer</w:t>
      </w:r>
      <w:proofErr w:type="spellEnd"/>
      <w:r>
        <w:t xml:space="preserve">, Carol L. </w:t>
      </w:r>
      <w:proofErr w:type="spellStart"/>
      <w:r>
        <w:t>Dieckmann</w:t>
      </w:r>
      <w:proofErr w:type="spellEnd"/>
      <w:r>
        <w:t xml:space="preserve">, Antoni Barrientos, J. </w:t>
      </w:r>
      <w:proofErr w:type="spellStart"/>
      <w:r>
        <w:t>Kalervo</w:t>
      </w:r>
      <w:proofErr w:type="spellEnd"/>
      <w:r>
        <w:t xml:space="preserve"> </w:t>
      </w:r>
      <w:proofErr w:type="spellStart"/>
      <w:r>
        <w:t>Hiltunen</w:t>
      </w:r>
      <w:proofErr w:type="spellEnd"/>
      <w:r>
        <w:t>, Alexander J.</w:t>
      </w:r>
      <w:r>
        <w:rPr>
          <w:spacing w:val="-10"/>
        </w:rPr>
        <w:t xml:space="preserve"> </w:t>
      </w:r>
      <w:proofErr w:type="spellStart"/>
      <w:r>
        <w:t>Kastaniotis</w:t>
      </w:r>
      <w:proofErr w:type="spellEnd"/>
    </w:p>
    <w:p w14:paraId="2F11F212" w14:textId="77777777" w:rsidR="00D270E3" w:rsidRDefault="00570814">
      <w:pPr>
        <w:spacing w:before="4"/>
        <w:ind w:left="450"/>
      </w:pPr>
      <w:r>
        <w:rPr>
          <w:i/>
          <w:w w:val="105"/>
        </w:rPr>
        <w:t xml:space="preserve">Molecular Microbiology </w:t>
      </w:r>
      <w:r>
        <w:rPr>
          <w:w w:val="105"/>
        </w:rPr>
        <w:t xml:space="preserve">(2013-10-10) </w:t>
      </w:r>
      <w:hyperlink r:id="rId146">
        <w:r>
          <w:rPr>
            <w:color w:val="2195F2"/>
            <w:w w:val="105"/>
            <w:u w:val="single" w:color="2195F2"/>
          </w:rPr>
          <w:t>https://doi.org/ggxg4h</w:t>
        </w:r>
      </w:hyperlink>
    </w:p>
    <w:p w14:paraId="5E8066A4" w14:textId="77777777" w:rsidR="00D270E3" w:rsidRDefault="00570814">
      <w:pPr>
        <w:pStyle w:val="BodyText"/>
        <w:spacing w:before="47"/>
        <w:ind w:left="450"/>
      </w:pPr>
      <w:r>
        <w:t xml:space="preserve">DOI: </w:t>
      </w:r>
      <w:hyperlink r:id="rId147">
        <w:r>
          <w:rPr>
            <w:color w:val="2195F2"/>
            <w:u w:val="single" w:color="2195F2"/>
          </w:rPr>
          <w:t>10.1111/mmi.12402</w:t>
        </w:r>
        <w:r>
          <w:rPr>
            <w:color w:val="2195F2"/>
          </w:rPr>
          <w:t xml:space="preserve"> </w:t>
        </w:r>
      </w:hyperlink>
      <w:r>
        <w:t xml:space="preserve">· PMID: </w:t>
      </w:r>
      <w:hyperlink r:id="rId148">
        <w:r>
          <w:rPr>
            <w:color w:val="2195F2"/>
            <w:u w:val="single" w:color="2195F2"/>
          </w:rPr>
          <w:t>24102902</w:t>
        </w:r>
        <w:r>
          <w:rPr>
            <w:color w:val="2195F2"/>
          </w:rPr>
          <w:t xml:space="preserve"> </w:t>
        </w:r>
      </w:hyperlink>
      <w:r>
        <w:t>· PMCID:</w:t>
      </w:r>
      <w:r>
        <w:rPr>
          <w:spacing w:val="53"/>
        </w:rPr>
        <w:t xml:space="preserve"> </w:t>
      </w:r>
      <w:hyperlink r:id="rId149">
        <w:r>
          <w:rPr>
            <w:color w:val="2195F2"/>
            <w:u w:val="single" w:color="2195F2"/>
          </w:rPr>
          <w:t>PMC4153884</w:t>
        </w:r>
      </w:hyperlink>
    </w:p>
    <w:p w14:paraId="7EEE9411" w14:textId="77777777" w:rsidR="00D270E3" w:rsidRDefault="00D270E3">
      <w:pPr>
        <w:pStyle w:val="BodyText"/>
        <w:spacing w:before="10"/>
        <w:rPr>
          <w:sz w:val="29"/>
        </w:rPr>
      </w:pPr>
    </w:p>
    <w:p w14:paraId="21B33EFF" w14:textId="77777777" w:rsidR="00D270E3" w:rsidRDefault="00570814">
      <w:pPr>
        <w:pStyle w:val="Heading3"/>
        <w:numPr>
          <w:ilvl w:val="0"/>
          <w:numId w:val="2"/>
        </w:numPr>
        <w:tabs>
          <w:tab w:val="left" w:pos="487"/>
        </w:tabs>
        <w:spacing w:line="280" w:lineRule="auto"/>
        <w:ind w:right="330" w:hanging="330"/>
      </w:pPr>
      <w:bookmarkStart w:id="184" w:name="_bookmark43"/>
      <w:bookmarkEnd w:id="184"/>
      <w:r>
        <w:rPr>
          <w:w w:val="105"/>
        </w:rPr>
        <w:t>High</w:t>
      </w:r>
      <w:r>
        <w:rPr>
          <w:spacing w:val="-8"/>
          <w:w w:val="105"/>
        </w:rPr>
        <w:t xml:space="preserve"> </w:t>
      </w:r>
      <w:r>
        <w:rPr>
          <w:w w:val="105"/>
        </w:rPr>
        <w:t>Level</w:t>
      </w:r>
      <w:r>
        <w:rPr>
          <w:spacing w:val="-8"/>
          <w:w w:val="105"/>
        </w:rPr>
        <w:t xml:space="preserve"> </w:t>
      </w:r>
      <w:r>
        <w:rPr>
          <w:w w:val="105"/>
        </w:rPr>
        <w:t>Expression</w:t>
      </w:r>
      <w:r>
        <w:rPr>
          <w:spacing w:val="-8"/>
          <w:w w:val="105"/>
        </w:rPr>
        <w:t xml:space="preserve"> </w:t>
      </w:r>
      <w:r>
        <w:rPr>
          <w:w w:val="105"/>
        </w:rPr>
        <w:t>and</w:t>
      </w:r>
      <w:r>
        <w:rPr>
          <w:spacing w:val="-8"/>
          <w:w w:val="105"/>
        </w:rPr>
        <w:t xml:space="preserve"> </w:t>
      </w:r>
      <w:r>
        <w:rPr>
          <w:w w:val="105"/>
        </w:rPr>
        <w:t>Characterization</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Mitochondrial</w:t>
      </w:r>
      <w:r>
        <w:rPr>
          <w:spacing w:val="-7"/>
          <w:w w:val="105"/>
        </w:rPr>
        <w:t xml:space="preserve"> </w:t>
      </w:r>
      <w:r>
        <w:rPr>
          <w:w w:val="105"/>
        </w:rPr>
        <w:t>Citrate</w:t>
      </w:r>
      <w:r>
        <w:rPr>
          <w:spacing w:val="-8"/>
          <w:w w:val="105"/>
        </w:rPr>
        <w:t xml:space="preserve"> </w:t>
      </w:r>
      <w:r>
        <w:rPr>
          <w:w w:val="105"/>
        </w:rPr>
        <w:t>Transport</w:t>
      </w:r>
      <w:r>
        <w:rPr>
          <w:spacing w:val="-8"/>
          <w:w w:val="105"/>
        </w:rPr>
        <w:t xml:space="preserve"> </w:t>
      </w:r>
      <w:r>
        <w:rPr>
          <w:w w:val="105"/>
        </w:rPr>
        <w:t xml:space="preserve">Protein from the </w:t>
      </w:r>
      <w:proofErr w:type="spellStart"/>
      <w:r>
        <w:rPr>
          <w:w w:val="105"/>
        </w:rPr>
        <w:t>YeastSaccharomyces</w:t>
      </w:r>
      <w:proofErr w:type="spellEnd"/>
      <w:r>
        <w:rPr>
          <w:spacing w:val="-27"/>
          <w:w w:val="105"/>
        </w:rPr>
        <w:t xml:space="preserve"> </w:t>
      </w:r>
      <w:r>
        <w:rPr>
          <w:w w:val="105"/>
        </w:rPr>
        <w:t>cerevisiae</w:t>
      </w:r>
    </w:p>
    <w:p w14:paraId="748488FC" w14:textId="77777777" w:rsidR="00D270E3" w:rsidRDefault="00570814">
      <w:pPr>
        <w:pStyle w:val="BodyText"/>
        <w:spacing w:before="2" w:line="283" w:lineRule="auto"/>
        <w:ind w:left="450" w:right="3299"/>
      </w:pPr>
      <w:r>
        <w:t xml:space="preserve">Ronald S. Kaplan, June A. Mayor, David A. </w:t>
      </w:r>
      <w:proofErr w:type="spellStart"/>
      <w:r>
        <w:t>Gremse</w:t>
      </w:r>
      <w:proofErr w:type="spellEnd"/>
      <w:r>
        <w:t xml:space="preserve">, David O. Wood </w:t>
      </w:r>
      <w:r>
        <w:rPr>
          <w:i/>
        </w:rPr>
        <w:t xml:space="preserve">Journal of Biological Chemistry </w:t>
      </w:r>
      <w:r>
        <w:t xml:space="preserve">(1995-02-24) </w:t>
      </w:r>
      <w:hyperlink r:id="rId150">
        <w:r>
          <w:rPr>
            <w:color w:val="2195F2"/>
            <w:u w:val="single" w:color="2195F2"/>
          </w:rPr>
          <w:t>https://doi.org/c9h8k3</w:t>
        </w:r>
      </w:hyperlink>
      <w:r>
        <w:rPr>
          <w:color w:val="2195F2"/>
        </w:rPr>
        <w:t xml:space="preserve"> </w:t>
      </w:r>
      <w:r>
        <w:t xml:space="preserve">DOI: </w:t>
      </w:r>
      <w:hyperlink r:id="rId151">
        <w:r>
          <w:rPr>
            <w:color w:val="2195F2"/>
            <w:u w:val="single" w:color="2195F2"/>
          </w:rPr>
          <w:t>10.1074/jbc.270.8.4108</w:t>
        </w:r>
        <w:r>
          <w:rPr>
            <w:color w:val="2195F2"/>
          </w:rPr>
          <w:t xml:space="preserve"> </w:t>
        </w:r>
      </w:hyperlink>
      <w:r>
        <w:t xml:space="preserve">· PMID: </w:t>
      </w:r>
      <w:hyperlink r:id="rId152">
        <w:r>
          <w:rPr>
            <w:color w:val="2195F2"/>
            <w:u w:val="single" w:color="2195F2"/>
          </w:rPr>
          <w:t>7876161</w:t>
        </w:r>
      </w:hyperlink>
    </w:p>
    <w:p w14:paraId="1B882F46" w14:textId="77777777" w:rsidR="00D270E3" w:rsidRDefault="00D270E3">
      <w:pPr>
        <w:pStyle w:val="BodyText"/>
        <w:rPr>
          <w:sz w:val="26"/>
        </w:rPr>
      </w:pPr>
    </w:p>
    <w:p w14:paraId="528A507E" w14:textId="77777777" w:rsidR="00D270E3" w:rsidRDefault="00570814">
      <w:pPr>
        <w:pStyle w:val="Heading3"/>
        <w:numPr>
          <w:ilvl w:val="0"/>
          <w:numId w:val="2"/>
        </w:numPr>
        <w:tabs>
          <w:tab w:val="left" w:pos="487"/>
        </w:tabs>
        <w:spacing w:line="280" w:lineRule="auto"/>
        <w:ind w:right="899" w:hanging="330"/>
      </w:pPr>
      <w:bookmarkStart w:id="185" w:name="_bookmark44"/>
      <w:bookmarkEnd w:id="185"/>
      <w:r>
        <w:rPr>
          <w:w w:val="105"/>
        </w:rPr>
        <w:t>The</w:t>
      </w:r>
      <w:r>
        <w:rPr>
          <w:spacing w:val="-11"/>
          <w:w w:val="105"/>
        </w:rPr>
        <w:t xml:space="preserve"> </w:t>
      </w:r>
      <w:r>
        <w:rPr>
          <w:w w:val="105"/>
        </w:rPr>
        <w:t>mitochondrial</w:t>
      </w:r>
      <w:r>
        <w:rPr>
          <w:spacing w:val="-11"/>
          <w:w w:val="105"/>
        </w:rPr>
        <w:t xml:space="preserve"> </w:t>
      </w:r>
      <w:r>
        <w:rPr>
          <w:w w:val="105"/>
        </w:rPr>
        <w:t>dicarboxylate</w:t>
      </w:r>
      <w:r>
        <w:rPr>
          <w:spacing w:val="-11"/>
          <w:w w:val="105"/>
        </w:rPr>
        <w:t xml:space="preserve"> </w:t>
      </w:r>
      <w:r>
        <w:rPr>
          <w:w w:val="105"/>
        </w:rPr>
        <w:t>carrier</w:t>
      </w:r>
      <w:r>
        <w:rPr>
          <w:spacing w:val="-11"/>
          <w:w w:val="105"/>
        </w:rPr>
        <w:t xml:space="preserve"> </w:t>
      </w:r>
      <w:r>
        <w:rPr>
          <w:w w:val="105"/>
        </w:rPr>
        <w:t>is</w:t>
      </w:r>
      <w:r>
        <w:rPr>
          <w:spacing w:val="-11"/>
          <w:w w:val="105"/>
        </w:rPr>
        <w:t xml:space="preserve"> </w:t>
      </w:r>
      <w:r>
        <w:rPr>
          <w:w w:val="105"/>
        </w:rPr>
        <w:t>essential</w:t>
      </w:r>
      <w:r>
        <w:rPr>
          <w:spacing w:val="-11"/>
          <w:w w:val="105"/>
        </w:rPr>
        <w:t xml:space="preserve"> </w:t>
      </w:r>
      <w:r>
        <w:rPr>
          <w:w w:val="105"/>
        </w:rPr>
        <w:t>for</w:t>
      </w:r>
      <w:r>
        <w:rPr>
          <w:spacing w:val="-11"/>
          <w:w w:val="105"/>
        </w:rPr>
        <w:t xml:space="preserve"> </w:t>
      </w:r>
      <w:r>
        <w:rPr>
          <w:w w:val="105"/>
        </w:rPr>
        <w:t>the</w:t>
      </w:r>
      <w:r>
        <w:rPr>
          <w:spacing w:val="-11"/>
          <w:w w:val="105"/>
        </w:rPr>
        <w:t xml:space="preserve"> </w:t>
      </w:r>
      <w:r>
        <w:rPr>
          <w:w w:val="105"/>
        </w:rPr>
        <w:t>growth</w:t>
      </w:r>
      <w:r>
        <w:rPr>
          <w:spacing w:val="-11"/>
          <w:w w:val="105"/>
        </w:rPr>
        <w:t xml:space="preserve"> </w:t>
      </w:r>
      <w:r>
        <w:rPr>
          <w:w w:val="105"/>
        </w:rPr>
        <w:t>of</w:t>
      </w:r>
      <w:r>
        <w:rPr>
          <w:spacing w:val="-11"/>
          <w:w w:val="105"/>
        </w:rPr>
        <w:t xml:space="preserve"> </w:t>
      </w:r>
      <w:r>
        <w:rPr>
          <w:w w:val="105"/>
        </w:rPr>
        <w:t>Saccharomyces cerevisiae</w:t>
      </w:r>
      <w:r>
        <w:rPr>
          <w:spacing w:val="-9"/>
          <w:w w:val="105"/>
        </w:rPr>
        <w:t xml:space="preserve"> </w:t>
      </w:r>
      <w:r>
        <w:rPr>
          <w:w w:val="105"/>
        </w:rPr>
        <w:t>on</w:t>
      </w:r>
      <w:r>
        <w:rPr>
          <w:spacing w:val="-8"/>
          <w:w w:val="105"/>
        </w:rPr>
        <w:t xml:space="preserve"> </w:t>
      </w:r>
      <w:r>
        <w:rPr>
          <w:w w:val="105"/>
        </w:rPr>
        <w:t>ethanol</w:t>
      </w:r>
      <w:r>
        <w:rPr>
          <w:spacing w:val="-9"/>
          <w:w w:val="105"/>
        </w:rPr>
        <w:t xml:space="preserve"> </w:t>
      </w:r>
      <w:r>
        <w:rPr>
          <w:w w:val="105"/>
        </w:rPr>
        <w:t>or</w:t>
      </w:r>
      <w:r>
        <w:rPr>
          <w:spacing w:val="-8"/>
          <w:w w:val="105"/>
        </w:rPr>
        <w:t xml:space="preserve"> </w:t>
      </w:r>
      <w:r>
        <w:rPr>
          <w:w w:val="105"/>
        </w:rPr>
        <w:t>acetate</w:t>
      </w:r>
      <w:r>
        <w:rPr>
          <w:spacing w:val="-8"/>
          <w:w w:val="105"/>
        </w:rPr>
        <w:t xml:space="preserve"> </w:t>
      </w:r>
      <w:r>
        <w:rPr>
          <w:w w:val="105"/>
        </w:rPr>
        <w:t>as</w:t>
      </w:r>
      <w:r>
        <w:rPr>
          <w:spacing w:val="-9"/>
          <w:w w:val="105"/>
        </w:rPr>
        <w:t xml:space="preserve"> </w:t>
      </w:r>
      <w:r>
        <w:rPr>
          <w:w w:val="105"/>
        </w:rPr>
        <w:t>the</w:t>
      </w:r>
      <w:r>
        <w:rPr>
          <w:spacing w:val="-8"/>
          <w:w w:val="105"/>
        </w:rPr>
        <w:t xml:space="preserve"> </w:t>
      </w:r>
      <w:r>
        <w:rPr>
          <w:w w:val="105"/>
        </w:rPr>
        <w:t>sole</w:t>
      </w:r>
      <w:r>
        <w:rPr>
          <w:spacing w:val="-8"/>
          <w:w w:val="105"/>
        </w:rPr>
        <w:t xml:space="preserve"> </w:t>
      </w:r>
      <w:r>
        <w:rPr>
          <w:w w:val="105"/>
        </w:rPr>
        <w:t>carbon</w:t>
      </w:r>
      <w:r>
        <w:rPr>
          <w:spacing w:val="-9"/>
          <w:w w:val="105"/>
        </w:rPr>
        <w:t xml:space="preserve"> </w:t>
      </w:r>
      <w:r>
        <w:rPr>
          <w:w w:val="105"/>
        </w:rPr>
        <w:t>source</w:t>
      </w:r>
    </w:p>
    <w:p w14:paraId="1F3ED73B" w14:textId="77777777" w:rsidR="00D270E3" w:rsidRDefault="00570814">
      <w:pPr>
        <w:pStyle w:val="BodyText"/>
        <w:spacing w:before="2" w:line="280" w:lineRule="auto"/>
        <w:ind w:left="450"/>
      </w:pPr>
      <w:r>
        <w:rPr>
          <w:w w:val="105"/>
        </w:rPr>
        <w:t>Luigi</w:t>
      </w:r>
      <w:r>
        <w:rPr>
          <w:spacing w:val="-28"/>
          <w:w w:val="105"/>
        </w:rPr>
        <w:t xml:space="preserve"> </w:t>
      </w:r>
      <w:r>
        <w:rPr>
          <w:w w:val="105"/>
        </w:rPr>
        <w:t>Palmieri,</w:t>
      </w:r>
      <w:r>
        <w:rPr>
          <w:spacing w:val="-27"/>
          <w:w w:val="105"/>
        </w:rPr>
        <w:t xml:space="preserve"> </w:t>
      </w:r>
      <w:r>
        <w:rPr>
          <w:w w:val="105"/>
        </w:rPr>
        <w:t>Angelo</w:t>
      </w:r>
      <w:r>
        <w:rPr>
          <w:spacing w:val="-27"/>
          <w:w w:val="105"/>
        </w:rPr>
        <w:t xml:space="preserve"> </w:t>
      </w:r>
      <w:proofErr w:type="spellStart"/>
      <w:r>
        <w:rPr>
          <w:w w:val="105"/>
        </w:rPr>
        <w:t>Vozza</w:t>
      </w:r>
      <w:proofErr w:type="spellEnd"/>
      <w:r>
        <w:rPr>
          <w:w w:val="105"/>
        </w:rPr>
        <w:t>,</w:t>
      </w:r>
      <w:r>
        <w:rPr>
          <w:spacing w:val="-27"/>
          <w:w w:val="105"/>
        </w:rPr>
        <w:t xml:space="preserve"> </w:t>
      </w:r>
      <w:r>
        <w:rPr>
          <w:w w:val="105"/>
        </w:rPr>
        <w:t>Angelika</w:t>
      </w:r>
      <w:r>
        <w:rPr>
          <w:spacing w:val="-27"/>
          <w:w w:val="105"/>
        </w:rPr>
        <w:t xml:space="preserve"> </w:t>
      </w:r>
      <w:proofErr w:type="spellStart"/>
      <w:r>
        <w:rPr>
          <w:w w:val="105"/>
        </w:rPr>
        <w:t>Honlinger</w:t>
      </w:r>
      <w:proofErr w:type="spellEnd"/>
      <w:r>
        <w:rPr>
          <w:w w:val="105"/>
        </w:rPr>
        <w:t>,</w:t>
      </w:r>
      <w:r>
        <w:rPr>
          <w:spacing w:val="-27"/>
          <w:w w:val="105"/>
        </w:rPr>
        <w:t xml:space="preserve"> </w:t>
      </w:r>
      <w:r>
        <w:rPr>
          <w:w w:val="105"/>
        </w:rPr>
        <w:t>Klaus</w:t>
      </w:r>
      <w:r>
        <w:rPr>
          <w:spacing w:val="-27"/>
          <w:w w:val="105"/>
        </w:rPr>
        <w:t xml:space="preserve"> </w:t>
      </w:r>
      <w:proofErr w:type="spellStart"/>
      <w:r>
        <w:rPr>
          <w:w w:val="105"/>
        </w:rPr>
        <w:t>Dietmeier</w:t>
      </w:r>
      <w:proofErr w:type="spellEnd"/>
      <w:r>
        <w:rPr>
          <w:w w:val="105"/>
        </w:rPr>
        <w:t>,</w:t>
      </w:r>
      <w:r>
        <w:rPr>
          <w:spacing w:val="-27"/>
          <w:w w:val="105"/>
        </w:rPr>
        <w:t xml:space="preserve"> </w:t>
      </w:r>
      <w:r>
        <w:rPr>
          <w:w w:val="105"/>
        </w:rPr>
        <w:t>Annamaria</w:t>
      </w:r>
      <w:r>
        <w:rPr>
          <w:spacing w:val="-27"/>
          <w:w w:val="105"/>
        </w:rPr>
        <w:t xml:space="preserve"> </w:t>
      </w:r>
      <w:r>
        <w:rPr>
          <w:w w:val="105"/>
        </w:rPr>
        <w:t>Palmisano,</w:t>
      </w:r>
      <w:r>
        <w:rPr>
          <w:spacing w:val="-28"/>
          <w:w w:val="105"/>
        </w:rPr>
        <w:t xml:space="preserve"> </w:t>
      </w:r>
      <w:r>
        <w:rPr>
          <w:w w:val="105"/>
        </w:rPr>
        <w:t>Vincenzo Zara, Ferdinando</w:t>
      </w:r>
      <w:r>
        <w:rPr>
          <w:spacing w:val="-17"/>
          <w:w w:val="105"/>
        </w:rPr>
        <w:t xml:space="preserve"> </w:t>
      </w:r>
      <w:r>
        <w:rPr>
          <w:w w:val="105"/>
        </w:rPr>
        <w:t>Palmieri</w:t>
      </w:r>
    </w:p>
    <w:p w14:paraId="48D3A3A9" w14:textId="77777777" w:rsidR="00D270E3" w:rsidRDefault="00570814">
      <w:pPr>
        <w:spacing w:before="2" w:line="285" w:lineRule="auto"/>
        <w:ind w:left="450" w:right="4333"/>
      </w:pPr>
      <w:r>
        <w:rPr>
          <w:i/>
          <w:w w:val="105"/>
        </w:rPr>
        <w:t xml:space="preserve">Molecular Microbiology </w:t>
      </w:r>
      <w:r>
        <w:rPr>
          <w:w w:val="105"/>
        </w:rPr>
        <w:t xml:space="preserve">(1999-01) </w:t>
      </w:r>
      <w:hyperlink r:id="rId153">
        <w:r>
          <w:rPr>
            <w:color w:val="2195F2"/>
            <w:w w:val="105"/>
            <w:u w:val="single" w:color="2195F2"/>
          </w:rPr>
          <w:t>https://doi.org/d6fj3j</w:t>
        </w:r>
      </w:hyperlink>
      <w:r>
        <w:rPr>
          <w:color w:val="2195F2"/>
          <w:w w:val="105"/>
        </w:rPr>
        <w:t xml:space="preserve"> </w:t>
      </w:r>
      <w:r>
        <w:rPr>
          <w:w w:val="105"/>
        </w:rPr>
        <w:t>DOI:</w:t>
      </w:r>
      <w:r>
        <w:rPr>
          <w:spacing w:val="-41"/>
          <w:w w:val="105"/>
        </w:rPr>
        <w:t xml:space="preserve"> </w:t>
      </w:r>
      <w:hyperlink r:id="rId154">
        <w:r>
          <w:rPr>
            <w:color w:val="2195F2"/>
            <w:w w:val="105"/>
            <w:u w:val="single" w:color="2195F2"/>
          </w:rPr>
          <w:t>10.1046/j.1365-2958.1999.01197.x</w:t>
        </w:r>
        <w:r>
          <w:rPr>
            <w:color w:val="2195F2"/>
            <w:spacing w:val="-38"/>
            <w:w w:val="105"/>
          </w:rPr>
          <w:t xml:space="preserve"> </w:t>
        </w:r>
      </w:hyperlink>
      <w:r>
        <w:rPr>
          <w:w w:val="105"/>
        </w:rPr>
        <w:t>·</w:t>
      </w:r>
      <w:r>
        <w:rPr>
          <w:spacing w:val="-45"/>
          <w:w w:val="105"/>
        </w:rPr>
        <w:t xml:space="preserve"> </w:t>
      </w:r>
      <w:r>
        <w:rPr>
          <w:w w:val="105"/>
        </w:rPr>
        <w:t>PMID:</w:t>
      </w:r>
      <w:r>
        <w:rPr>
          <w:spacing w:val="-41"/>
          <w:w w:val="105"/>
        </w:rPr>
        <w:t xml:space="preserve"> </w:t>
      </w:r>
      <w:hyperlink r:id="rId155">
        <w:r>
          <w:rPr>
            <w:color w:val="2195F2"/>
            <w:w w:val="105"/>
            <w:u w:val="single" w:color="2195F2"/>
          </w:rPr>
          <w:t>10027973</w:t>
        </w:r>
      </w:hyperlink>
    </w:p>
    <w:p w14:paraId="7A3A7131" w14:textId="77777777" w:rsidR="00D270E3" w:rsidRDefault="00D270E3">
      <w:pPr>
        <w:pStyle w:val="BodyText"/>
        <w:spacing w:before="8"/>
        <w:rPr>
          <w:sz w:val="25"/>
        </w:rPr>
      </w:pPr>
    </w:p>
    <w:p w14:paraId="2F156D19" w14:textId="77777777" w:rsidR="00D270E3" w:rsidRDefault="00570814">
      <w:pPr>
        <w:pStyle w:val="Heading3"/>
        <w:numPr>
          <w:ilvl w:val="0"/>
          <w:numId w:val="2"/>
        </w:numPr>
        <w:tabs>
          <w:tab w:val="left" w:pos="487"/>
        </w:tabs>
        <w:ind w:left="486" w:hanging="367"/>
      </w:pPr>
      <w:bookmarkStart w:id="186" w:name="_bookmark45"/>
      <w:bookmarkEnd w:id="186"/>
      <w:r>
        <w:rPr>
          <w:w w:val="105"/>
        </w:rPr>
        <w:t>Fumarate is an epigenetic modifier that elicits epithelial-to-mesenchymal</w:t>
      </w:r>
      <w:r>
        <w:rPr>
          <w:spacing w:val="-33"/>
          <w:w w:val="105"/>
        </w:rPr>
        <w:t xml:space="preserve"> </w:t>
      </w:r>
      <w:r>
        <w:rPr>
          <w:w w:val="105"/>
        </w:rPr>
        <w:t>transition</w:t>
      </w:r>
    </w:p>
    <w:p w14:paraId="64071B24" w14:textId="77777777" w:rsidR="00D270E3" w:rsidRDefault="00570814">
      <w:pPr>
        <w:pStyle w:val="BodyText"/>
        <w:spacing w:before="44" w:line="280" w:lineRule="auto"/>
        <w:ind w:left="450"/>
      </w:pPr>
      <w:r>
        <w:rPr>
          <w:w w:val="105"/>
        </w:rPr>
        <w:t>Marco</w:t>
      </w:r>
      <w:r>
        <w:rPr>
          <w:spacing w:val="-35"/>
          <w:w w:val="105"/>
        </w:rPr>
        <w:t xml:space="preserve"> </w:t>
      </w:r>
      <w:proofErr w:type="spellStart"/>
      <w:r>
        <w:rPr>
          <w:w w:val="105"/>
        </w:rPr>
        <w:t>Sciacovelli</w:t>
      </w:r>
      <w:proofErr w:type="spellEnd"/>
      <w:r>
        <w:rPr>
          <w:w w:val="105"/>
        </w:rPr>
        <w:t>,</w:t>
      </w:r>
      <w:r>
        <w:rPr>
          <w:spacing w:val="-35"/>
          <w:w w:val="105"/>
        </w:rPr>
        <w:t xml:space="preserve"> </w:t>
      </w:r>
      <w:r>
        <w:rPr>
          <w:w w:val="105"/>
        </w:rPr>
        <w:t>Emanuel</w:t>
      </w:r>
      <w:r>
        <w:rPr>
          <w:spacing w:val="-35"/>
          <w:w w:val="105"/>
        </w:rPr>
        <w:t xml:space="preserve"> </w:t>
      </w:r>
      <w:r>
        <w:rPr>
          <w:w w:val="105"/>
        </w:rPr>
        <w:t>Gonçalves,</w:t>
      </w:r>
      <w:r>
        <w:rPr>
          <w:spacing w:val="-35"/>
          <w:w w:val="105"/>
        </w:rPr>
        <w:t xml:space="preserve"> </w:t>
      </w:r>
      <w:r>
        <w:rPr>
          <w:w w:val="105"/>
        </w:rPr>
        <w:t>Timothy</w:t>
      </w:r>
      <w:r>
        <w:rPr>
          <w:spacing w:val="-34"/>
          <w:w w:val="105"/>
        </w:rPr>
        <w:t xml:space="preserve"> </w:t>
      </w:r>
      <w:r>
        <w:rPr>
          <w:w w:val="105"/>
        </w:rPr>
        <w:t>Isaac</w:t>
      </w:r>
      <w:r>
        <w:rPr>
          <w:spacing w:val="-35"/>
          <w:w w:val="105"/>
        </w:rPr>
        <w:t xml:space="preserve"> </w:t>
      </w:r>
      <w:r>
        <w:rPr>
          <w:w w:val="105"/>
        </w:rPr>
        <w:t>Johnson,</w:t>
      </w:r>
      <w:r>
        <w:rPr>
          <w:spacing w:val="-35"/>
          <w:w w:val="105"/>
        </w:rPr>
        <w:t xml:space="preserve"> </w:t>
      </w:r>
      <w:r>
        <w:rPr>
          <w:w w:val="105"/>
        </w:rPr>
        <w:t>Vincent</w:t>
      </w:r>
      <w:r>
        <w:rPr>
          <w:spacing w:val="-35"/>
          <w:w w:val="105"/>
        </w:rPr>
        <w:t xml:space="preserve"> </w:t>
      </w:r>
      <w:r>
        <w:rPr>
          <w:w w:val="105"/>
        </w:rPr>
        <w:t>Roberto</w:t>
      </w:r>
      <w:r>
        <w:rPr>
          <w:spacing w:val="-35"/>
          <w:w w:val="105"/>
        </w:rPr>
        <w:t xml:space="preserve"> </w:t>
      </w:r>
      <w:proofErr w:type="spellStart"/>
      <w:r>
        <w:rPr>
          <w:w w:val="105"/>
        </w:rPr>
        <w:t>Zecchini</w:t>
      </w:r>
      <w:proofErr w:type="spellEnd"/>
      <w:r>
        <w:rPr>
          <w:w w:val="105"/>
        </w:rPr>
        <w:t>,</w:t>
      </w:r>
      <w:r>
        <w:rPr>
          <w:spacing w:val="-34"/>
          <w:w w:val="105"/>
        </w:rPr>
        <w:t xml:space="preserve"> </w:t>
      </w:r>
      <w:r>
        <w:rPr>
          <w:w w:val="105"/>
        </w:rPr>
        <w:t>Ana</w:t>
      </w:r>
      <w:r>
        <w:rPr>
          <w:spacing w:val="-35"/>
          <w:w w:val="105"/>
        </w:rPr>
        <w:t xml:space="preserve"> </w:t>
      </w:r>
      <w:r>
        <w:rPr>
          <w:w w:val="105"/>
        </w:rPr>
        <w:t xml:space="preserve">Sofia Henriques da Costa, </w:t>
      </w:r>
      <w:proofErr w:type="spellStart"/>
      <w:r>
        <w:rPr>
          <w:w w:val="105"/>
        </w:rPr>
        <w:t>Edoardo</w:t>
      </w:r>
      <w:proofErr w:type="spellEnd"/>
      <w:r>
        <w:rPr>
          <w:w w:val="105"/>
        </w:rPr>
        <w:t xml:space="preserve"> </w:t>
      </w:r>
      <w:proofErr w:type="spellStart"/>
      <w:r>
        <w:rPr>
          <w:w w:val="105"/>
        </w:rPr>
        <w:t>Gaude</w:t>
      </w:r>
      <w:proofErr w:type="spellEnd"/>
      <w:r>
        <w:rPr>
          <w:w w:val="105"/>
        </w:rPr>
        <w:t xml:space="preserve">, </w:t>
      </w:r>
      <w:proofErr w:type="spellStart"/>
      <w:r>
        <w:rPr>
          <w:w w:val="105"/>
        </w:rPr>
        <w:t>Alizee</w:t>
      </w:r>
      <w:proofErr w:type="spellEnd"/>
      <w:r>
        <w:rPr>
          <w:w w:val="105"/>
        </w:rPr>
        <w:t xml:space="preserve"> </w:t>
      </w:r>
      <w:proofErr w:type="spellStart"/>
      <w:r>
        <w:rPr>
          <w:w w:val="105"/>
        </w:rPr>
        <w:t>Vercauteren</w:t>
      </w:r>
      <w:proofErr w:type="spellEnd"/>
      <w:r>
        <w:rPr>
          <w:w w:val="105"/>
        </w:rPr>
        <w:t xml:space="preserve"> </w:t>
      </w:r>
      <w:proofErr w:type="spellStart"/>
      <w:r>
        <w:rPr>
          <w:w w:val="105"/>
        </w:rPr>
        <w:t>Drubbel</w:t>
      </w:r>
      <w:proofErr w:type="spellEnd"/>
      <w:r>
        <w:rPr>
          <w:w w:val="105"/>
        </w:rPr>
        <w:t>, Sebastian Julian Theobald, Sandra</w:t>
      </w:r>
      <w:r>
        <w:rPr>
          <w:spacing w:val="-12"/>
          <w:w w:val="105"/>
        </w:rPr>
        <w:t xml:space="preserve"> </w:t>
      </w:r>
      <w:proofErr w:type="spellStart"/>
      <w:r>
        <w:rPr>
          <w:w w:val="105"/>
        </w:rPr>
        <w:t>Riekje</w:t>
      </w:r>
      <w:proofErr w:type="spellEnd"/>
      <w:r>
        <w:rPr>
          <w:spacing w:val="-11"/>
          <w:w w:val="105"/>
        </w:rPr>
        <w:t xml:space="preserve"> </w:t>
      </w:r>
      <w:proofErr w:type="spellStart"/>
      <w:r>
        <w:rPr>
          <w:w w:val="105"/>
        </w:rPr>
        <w:t>Abbo</w:t>
      </w:r>
      <w:proofErr w:type="spellEnd"/>
      <w:r>
        <w:rPr>
          <w:w w:val="105"/>
        </w:rPr>
        <w:t>,</w:t>
      </w:r>
      <w:r>
        <w:rPr>
          <w:spacing w:val="-11"/>
          <w:w w:val="105"/>
        </w:rPr>
        <w:t xml:space="preserve"> </w:t>
      </w:r>
      <w:r>
        <w:rPr>
          <w:w w:val="105"/>
        </w:rPr>
        <w:t>Maxine</w:t>
      </w:r>
      <w:r>
        <w:rPr>
          <w:spacing w:val="-11"/>
          <w:w w:val="105"/>
        </w:rPr>
        <w:t xml:space="preserve"> </w:t>
      </w:r>
      <w:r>
        <w:rPr>
          <w:w w:val="105"/>
        </w:rPr>
        <w:t>Gia</w:t>
      </w:r>
      <w:r>
        <w:rPr>
          <w:spacing w:val="-11"/>
          <w:w w:val="105"/>
        </w:rPr>
        <w:t xml:space="preserve"> </w:t>
      </w:r>
      <w:proofErr w:type="spellStart"/>
      <w:r>
        <w:rPr>
          <w:w w:val="105"/>
        </w:rPr>
        <w:t>Binh</w:t>
      </w:r>
      <w:proofErr w:type="spellEnd"/>
      <w:r>
        <w:rPr>
          <w:spacing w:val="-11"/>
          <w:w w:val="105"/>
        </w:rPr>
        <w:t xml:space="preserve"> </w:t>
      </w:r>
      <w:r>
        <w:rPr>
          <w:w w:val="105"/>
        </w:rPr>
        <w:t>Tran,</w:t>
      </w:r>
      <w:r>
        <w:rPr>
          <w:spacing w:val="-11"/>
          <w:w w:val="105"/>
        </w:rPr>
        <w:t xml:space="preserve"> </w:t>
      </w:r>
      <w:r>
        <w:rPr>
          <w:w w:val="105"/>
        </w:rPr>
        <w:t>…</w:t>
      </w:r>
      <w:r>
        <w:rPr>
          <w:spacing w:val="-12"/>
          <w:w w:val="105"/>
        </w:rPr>
        <w:t xml:space="preserve"> </w:t>
      </w:r>
      <w:r>
        <w:rPr>
          <w:w w:val="105"/>
        </w:rPr>
        <w:t>Christian</w:t>
      </w:r>
      <w:r>
        <w:rPr>
          <w:spacing w:val="-11"/>
          <w:w w:val="105"/>
        </w:rPr>
        <w:t xml:space="preserve"> </w:t>
      </w:r>
      <w:proofErr w:type="spellStart"/>
      <w:r>
        <w:rPr>
          <w:w w:val="105"/>
        </w:rPr>
        <w:t>Frezza</w:t>
      </w:r>
      <w:proofErr w:type="spellEnd"/>
    </w:p>
    <w:p w14:paraId="7FA923B8" w14:textId="77777777" w:rsidR="00D270E3" w:rsidRDefault="00570814">
      <w:pPr>
        <w:pStyle w:val="BodyText"/>
        <w:spacing w:before="3"/>
        <w:ind w:left="450"/>
      </w:pPr>
      <w:r>
        <w:rPr>
          <w:i/>
          <w:w w:val="105"/>
        </w:rPr>
        <w:t xml:space="preserve">Nature </w:t>
      </w:r>
      <w:r>
        <w:rPr>
          <w:w w:val="105"/>
        </w:rPr>
        <w:t xml:space="preserve">(2016-08-31) </w:t>
      </w:r>
      <w:hyperlink r:id="rId156">
        <w:r>
          <w:rPr>
            <w:color w:val="2195F2"/>
            <w:w w:val="105"/>
            <w:u w:val="single" w:color="2195F2"/>
          </w:rPr>
          <w:t>https://doi.org/f84vs5</w:t>
        </w:r>
      </w:hyperlink>
    </w:p>
    <w:p w14:paraId="16CC3C69" w14:textId="77777777" w:rsidR="00D270E3" w:rsidRDefault="00570814">
      <w:pPr>
        <w:pStyle w:val="BodyText"/>
        <w:spacing w:before="47"/>
        <w:ind w:left="450"/>
      </w:pPr>
      <w:r>
        <w:t xml:space="preserve">DOI: </w:t>
      </w:r>
      <w:hyperlink r:id="rId157">
        <w:r>
          <w:rPr>
            <w:color w:val="2195F2"/>
            <w:u w:val="single" w:color="2195F2"/>
          </w:rPr>
          <w:t>10.1038/nature19353</w:t>
        </w:r>
        <w:r>
          <w:rPr>
            <w:color w:val="2195F2"/>
          </w:rPr>
          <w:t xml:space="preserve"> </w:t>
        </w:r>
      </w:hyperlink>
      <w:r>
        <w:t xml:space="preserve">· PMID: </w:t>
      </w:r>
      <w:hyperlink r:id="rId158">
        <w:r>
          <w:rPr>
            <w:color w:val="2195F2"/>
            <w:u w:val="single" w:color="2195F2"/>
          </w:rPr>
          <w:t>27580029</w:t>
        </w:r>
        <w:r>
          <w:rPr>
            <w:color w:val="2195F2"/>
          </w:rPr>
          <w:t xml:space="preserve"> </w:t>
        </w:r>
      </w:hyperlink>
      <w:r>
        <w:t>· PMCID:</w:t>
      </w:r>
      <w:r>
        <w:rPr>
          <w:spacing w:val="55"/>
        </w:rPr>
        <w:t xml:space="preserve"> </w:t>
      </w:r>
      <w:hyperlink r:id="rId159">
        <w:r>
          <w:rPr>
            <w:color w:val="2195F2"/>
            <w:u w:val="single" w:color="2195F2"/>
          </w:rPr>
          <w:t>PMC5136292</w:t>
        </w:r>
      </w:hyperlink>
    </w:p>
    <w:p w14:paraId="343657A5" w14:textId="77777777" w:rsidR="00D270E3" w:rsidRDefault="00D270E3">
      <w:pPr>
        <w:pStyle w:val="BodyText"/>
        <w:spacing w:before="11"/>
        <w:rPr>
          <w:sz w:val="29"/>
        </w:rPr>
      </w:pPr>
    </w:p>
    <w:p w14:paraId="23CD2411" w14:textId="77777777" w:rsidR="00D270E3" w:rsidRDefault="00570814">
      <w:pPr>
        <w:pStyle w:val="Heading3"/>
        <w:numPr>
          <w:ilvl w:val="0"/>
          <w:numId w:val="2"/>
        </w:numPr>
        <w:tabs>
          <w:tab w:val="left" w:pos="487"/>
        </w:tabs>
        <w:ind w:left="486" w:hanging="367"/>
      </w:pPr>
      <w:bookmarkStart w:id="187" w:name="_bookmark46"/>
      <w:bookmarkEnd w:id="187"/>
      <w:r>
        <w:rPr>
          <w:w w:val="105"/>
        </w:rPr>
        <w:t>Metabolomic</w:t>
      </w:r>
      <w:r>
        <w:rPr>
          <w:spacing w:val="-8"/>
          <w:w w:val="105"/>
        </w:rPr>
        <w:t xml:space="preserve"> </w:t>
      </w:r>
      <w:r>
        <w:rPr>
          <w:w w:val="105"/>
        </w:rPr>
        <w:t>Markers</w:t>
      </w:r>
      <w:r>
        <w:rPr>
          <w:spacing w:val="-7"/>
          <w:w w:val="105"/>
        </w:rPr>
        <w:t xml:space="preserve"> </w:t>
      </w:r>
      <w:r>
        <w:rPr>
          <w:w w:val="105"/>
        </w:rPr>
        <w:t>of</w:t>
      </w:r>
      <w:r>
        <w:rPr>
          <w:spacing w:val="-8"/>
          <w:w w:val="105"/>
        </w:rPr>
        <w:t xml:space="preserve"> </w:t>
      </w:r>
      <w:r>
        <w:rPr>
          <w:w w:val="105"/>
        </w:rPr>
        <w:t>Altered</w:t>
      </w:r>
      <w:r>
        <w:rPr>
          <w:spacing w:val="-7"/>
          <w:w w:val="105"/>
        </w:rPr>
        <w:t xml:space="preserve"> </w:t>
      </w:r>
      <w:r>
        <w:rPr>
          <w:w w:val="105"/>
        </w:rPr>
        <w:t>Nucleotide</w:t>
      </w:r>
      <w:r>
        <w:rPr>
          <w:spacing w:val="-7"/>
          <w:w w:val="105"/>
        </w:rPr>
        <w:t xml:space="preserve"> </w:t>
      </w:r>
      <w:r>
        <w:rPr>
          <w:w w:val="105"/>
        </w:rPr>
        <w:t>Metabolism</w:t>
      </w:r>
      <w:r>
        <w:rPr>
          <w:spacing w:val="-8"/>
          <w:w w:val="105"/>
        </w:rPr>
        <w:t xml:space="preserve"> </w:t>
      </w:r>
      <w:r>
        <w:rPr>
          <w:w w:val="105"/>
        </w:rPr>
        <w:t>in</w:t>
      </w:r>
      <w:r>
        <w:rPr>
          <w:spacing w:val="-7"/>
          <w:w w:val="105"/>
        </w:rPr>
        <w:t xml:space="preserve"> </w:t>
      </w:r>
      <w:r>
        <w:rPr>
          <w:w w:val="105"/>
        </w:rPr>
        <w:t>Early</w:t>
      </w:r>
      <w:r>
        <w:rPr>
          <w:spacing w:val="-7"/>
          <w:w w:val="105"/>
        </w:rPr>
        <w:t xml:space="preserve"> </w:t>
      </w:r>
      <w:r>
        <w:rPr>
          <w:w w:val="105"/>
        </w:rPr>
        <w:t>Stage</w:t>
      </w:r>
      <w:r>
        <w:rPr>
          <w:spacing w:val="-8"/>
          <w:w w:val="105"/>
        </w:rPr>
        <w:t xml:space="preserve"> </w:t>
      </w:r>
      <w:r>
        <w:rPr>
          <w:w w:val="105"/>
        </w:rPr>
        <w:t>Adenocarcinoma</w:t>
      </w:r>
    </w:p>
    <w:p w14:paraId="0FED72D3" w14:textId="77777777" w:rsidR="00D270E3" w:rsidRDefault="00570814">
      <w:pPr>
        <w:pStyle w:val="ListParagraph"/>
        <w:numPr>
          <w:ilvl w:val="1"/>
          <w:numId w:val="2"/>
        </w:numPr>
        <w:tabs>
          <w:tab w:val="left" w:pos="769"/>
        </w:tabs>
        <w:spacing w:before="44" w:line="280" w:lineRule="auto"/>
        <w:ind w:right="424" w:firstLine="0"/>
      </w:pPr>
      <w:r>
        <w:t>R.</w:t>
      </w:r>
      <w:r>
        <w:rPr>
          <w:spacing w:val="-11"/>
        </w:rPr>
        <w:t xml:space="preserve"> </w:t>
      </w:r>
      <w:proofErr w:type="spellStart"/>
      <w:r>
        <w:t>Wikoff</w:t>
      </w:r>
      <w:proofErr w:type="spellEnd"/>
      <w:r>
        <w:t>,</w:t>
      </w:r>
      <w:r>
        <w:rPr>
          <w:spacing w:val="-11"/>
        </w:rPr>
        <w:t xml:space="preserve"> </w:t>
      </w:r>
      <w:r>
        <w:t>D.</w:t>
      </w:r>
      <w:r>
        <w:rPr>
          <w:spacing w:val="-10"/>
        </w:rPr>
        <w:t xml:space="preserve"> </w:t>
      </w:r>
      <w:proofErr w:type="spellStart"/>
      <w:r>
        <w:t>Grapov</w:t>
      </w:r>
      <w:proofErr w:type="spellEnd"/>
      <w:r>
        <w:t>,</w:t>
      </w:r>
      <w:r>
        <w:rPr>
          <w:spacing w:val="-11"/>
        </w:rPr>
        <w:t xml:space="preserve"> </w:t>
      </w:r>
      <w:r>
        <w:t>J.</w:t>
      </w:r>
      <w:r>
        <w:rPr>
          <w:spacing w:val="-10"/>
        </w:rPr>
        <w:t xml:space="preserve"> </w:t>
      </w:r>
      <w:r>
        <w:t>F.</w:t>
      </w:r>
      <w:r>
        <w:rPr>
          <w:spacing w:val="-11"/>
        </w:rPr>
        <w:t xml:space="preserve"> </w:t>
      </w:r>
      <w:proofErr w:type="spellStart"/>
      <w:r>
        <w:t>Fahrmann</w:t>
      </w:r>
      <w:proofErr w:type="spellEnd"/>
      <w:r>
        <w:t>,</w:t>
      </w:r>
      <w:r>
        <w:rPr>
          <w:spacing w:val="-11"/>
        </w:rPr>
        <w:t xml:space="preserve"> </w:t>
      </w:r>
      <w:r>
        <w:t>B.</w:t>
      </w:r>
      <w:r>
        <w:rPr>
          <w:spacing w:val="-10"/>
        </w:rPr>
        <w:t xml:space="preserve"> </w:t>
      </w:r>
      <w:proofErr w:type="spellStart"/>
      <w:r>
        <w:t>DeFelice</w:t>
      </w:r>
      <w:proofErr w:type="spellEnd"/>
      <w:r>
        <w:t>,</w:t>
      </w:r>
      <w:r>
        <w:rPr>
          <w:spacing w:val="-11"/>
        </w:rPr>
        <w:t xml:space="preserve"> </w:t>
      </w:r>
      <w:r>
        <w:t>W.</w:t>
      </w:r>
      <w:r>
        <w:rPr>
          <w:spacing w:val="-10"/>
        </w:rPr>
        <w:t xml:space="preserve"> </w:t>
      </w:r>
      <w:r>
        <w:t>N.</w:t>
      </w:r>
      <w:r>
        <w:rPr>
          <w:spacing w:val="-11"/>
        </w:rPr>
        <w:t xml:space="preserve"> </w:t>
      </w:r>
      <w:r>
        <w:t>Rom,</w:t>
      </w:r>
      <w:r>
        <w:rPr>
          <w:spacing w:val="-11"/>
        </w:rPr>
        <w:t xml:space="preserve"> </w:t>
      </w:r>
      <w:r>
        <w:t>H.</w:t>
      </w:r>
      <w:r>
        <w:rPr>
          <w:spacing w:val="-10"/>
        </w:rPr>
        <w:t xml:space="preserve"> </w:t>
      </w:r>
      <w:r>
        <w:t>I.</w:t>
      </w:r>
      <w:r>
        <w:rPr>
          <w:spacing w:val="-11"/>
        </w:rPr>
        <w:t xml:space="preserve"> </w:t>
      </w:r>
      <w:r>
        <w:t>Pass,</w:t>
      </w:r>
      <w:r>
        <w:rPr>
          <w:spacing w:val="-10"/>
        </w:rPr>
        <w:t xml:space="preserve"> </w:t>
      </w:r>
      <w:r>
        <w:t>K.</w:t>
      </w:r>
      <w:r>
        <w:rPr>
          <w:spacing w:val="-11"/>
        </w:rPr>
        <w:t xml:space="preserve"> </w:t>
      </w:r>
      <w:r>
        <w:t>Kim,</w:t>
      </w:r>
      <w:r>
        <w:rPr>
          <w:spacing w:val="-11"/>
        </w:rPr>
        <w:t xml:space="preserve"> </w:t>
      </w:r>
      <w:r>
        <w:t>U.</w:t>
      </w:r>
      <w:r>
        <w:rPr>
          <w:spacing w:val="-10"/>
        </w:rPr>
        <w:t xml:space="preserve"> </w:t>
      </w:r>
      <w:r>
        <w:t>Nguyen,</w:t>
      </w:r>
      <w:r>
        <w:rPr>
          <w:spacing w:val="-11"/>
        </w:rPr>
        <w:t xml:space="preserve"> </w:t>
      </w:r>
      <w:r>
        <w:t>S.</w:t>
      </w:r>
      <w:r>
        <w:rPr>
          <w:spacing w:val="-10"/>
        </w:rPr>
        <w:t xml:space="preserve"> </w:t>
      </w:r>
      <w:r>
        <w:t xml:space="preserve">L. Taylor, D. R. </w:t>
      </w:r>
      <w:proofErr w:type="spellStart"/>
      <w:r>
        <w:t>Gandara</w:t>
      </w:r>
      <w:proofErr w:type="spellEnd"/>
      <w:r>
        <w:t>, … S.</w:t>
      </w:r>
      <w:r>
        <w:rPr>
          <w:spacing w:val="-31"/>
        </w:rPr>
        <w:t xml:space="preserve"> </w:t>
      </w:r>
      <w:r>
        <w:t>Miyamoto</w:t>
      </w:r>
    </w:p>
    <w:p w14:paraId="235AC98B" w14:textId="77777777" w:rsidR="00D270E3" w:rsidRDefault="00570814">
      <w:pPr>
        <w:spacing w:before="2"/>
        <w:ind w:left="450"/>
      </w:pPr>
      <w:r>
        <w:rPr>
          <w:i/>
          <w:w w:val="105"/>
        </w:rPr>
        <w:t xml:space="preserve">Cancer Prevention Research </w:t>
      </w:r>
      <w:r>
        <w:rPr>
          <w:w w:val="105"/>
        </w:rPr>
        <w:t xml:space="preserve">(2015-02-05) </w:t>
      </w:r>
      <w:hyperlink r:id="rId160">
        <w:r>
          <w:rPr>
            <w:color w:val="2195F2"/>
            <w:w w:val="105"/>
            <w:u w:val="single" w:color="2195F2"/>
          </w:rPr>
          <w:t>https://doi.org/f69tn7</w:t>
        </w:r>
      </w:hyperlink>
    </w:p>
    <w:p w14:paraId="6CF29882" w14:textId="77777777" w:rsidR="00D270E3" w:rsidRDefault="00570814">
      <w:pPr>
        <w:pStyle w:val="BodyText"/>
        <w:spacing w:before="47"/>
        <w:ind w:left="450"/>
      </w:pPr>
      <w:r>
        <w:t xml:space="preserve">DOI: </w:t>
      </w:r>
      <w:hyperlink r:id="rId161">
        <w:r>
          <w:rPr>
            <w:color w:val="2195F2"/>
            <w:u w:val="single" w:color="2195F2"/>
          </w:rPr>
          <w:t>10.1158/1940-6207.capr-14-0329</w:t>
        </w:r>
        <w:r>
          <w:rPr>
            <w:color w:val="2195F2"/>
          </w:rPr>
          <w:t xml:space="preserve"> </w:t>
        </w:r>
      </w:hyperlink>
      <w:r>
        <w:t xml:space="preserve">· PMID: </w:t>
      </w:r>
      <w:hyperlink r:id="rId162">
        <w:r>
          <w:rPr>
            <w:color w:val="2195F2"/>
            <w:u w:val="single" w:color="2195F2"/>
          </w:rPr>
          <w:t>25657018</w:t>
        </w:r>
        <w:r>
          <w:rPr>
            <w:color w:val="2195F2"/>
          </w:rPr>
          <w:t xml:space="preserve"> </w:t>
        </w:r>
      </w:hyperlink>
      <w:r>
        <w:t>· PMCID:</w:t>
      </w:r>
      <w:r>
        <w:rPr>
          <w:spacing w:val="55"/>
        </w:rPr>
        <w:t xml:space="preserve"> </w:t>
      </w:r>
      <w:hyperlink r:id="rId163">
        <w:r>
          <w:rPr>
            <w:color w:val="2195F2"/>
            <w:u w:val="single" w:color="2195F2"/>
          </w:rPr>
          <w:t>PMC4618700</w:t>
        </w:r>
      </w:hyperlink>
    </w:p>
    <w:p w14:paraId="31D1AA37" w14:textId="77777777" w:rsidR="00D270E3" w:rsidRDefault="00D270E3">
      <w:pPr>
        <w:pStyle w:val="BodyText"/>
        <w:spacing w:before="11"/>
        <w:rPr>
          <w:sz w:val="29"/>
        </w:rPr>
      </w:pPr>
    </w:p>
    <w:p w14:paraId="537BC48A" w14:textId="77777777" w:rsidR="00D270E3" w:rsidRDefault="00570814">
      <w:pPr>
        <w:pStyle w:val="Heading3"/>
        <w:numPr>
          <w:ilvl w:val="0"/>
          <w:numId w:val="2"/>
        </w:numPr>
        <w:tabs>
          <w:tab w:val="left" w:pos="487"/>
        </w:tabs>
        <w:ind w:left="486" w:hanging="367"/>
      </w:pPr>
      <w:bookmarkStart w:id="188" w:name="_bookmark47"/>
      <w:bookmarkEnd w:id="188"/>
      <w:r>
        <w:rPr>
          <w:w w:val="105"/>
        </w:rPr>
        <w:t>From</w:t>
      </w:r>
      <w:r>
        <w:rPr>
          <w:spacing w:val="-9"/>
          <w:w w:val="105"/>
        </w:rPr>
        <w:t xml:space="preserve"> </w:t>
      </w:r>
      <w:r>
        <w:rPr>
          <w:w w:val="105"/>
        </w:rPr>
        <w:t>Krebs</w:t>
      </w:r>
      <w:r>
        <w:rPr>
          <w:spacing w:val="-8"/>
          <w:w w:val="105"/>
        </w:rPr>
        <w:t xml:space="preserve"> </w:t>
      </w:r>
      <w:r>
        <w:rPr>
          <w:w w:val="105"/>
        </w:rPr>
        <w:t>to</w:t>
      </w:r>
      <w:r>
        <w:rPr>
          <w:spacing w:val="-8"/>
          <w:w w:val="105"/>
        </w:rPr>
        <w:t xml:space="preserve"> </w:t>
      </w:r>
      <w:r>
        <w:rPr>
          <w:w w:val="105"/>
        </w:rPr>
        <w:t>clinic:</w:t>
      </w:r>
      <w:r>
        <w:rPr>
          <w:spacing w:val="-8"/>
          <w:w w:val="105"/>
        </w:rPr>
        <w:t xml:space="preserve"> </w:t>
      </w:r>
      <w:r>
        <w:rPr>
          <w:w w:val="105"/>
        </w:rPr>
        <w:t>glutamine</w:t>
      </w:r>
      <w:r>
        <w:rPr>
          <w:spacing w:val="-8"/>
          <w:w w:val="105"/>
        </w:rPr>
        <w:t xml:space="preserve"> </w:t>
      </w:r>
      <w:r>
        <w:rPr>
          <w:w w:val="105"/>
        </w:rPr>
        <w:t>metabolism</w:t>
      </w:r>
      <w:r>
        <w:rPr>
          <w:spacing w:val="-8"/>
          <w:w w:val="105"/>
        </w:rPr>
        <w:t xml:space="preserve"> </w:t>
      </w:r>
      <w:r>
        <w:rPr>
          <w:w w:val="105"/>
        </w:rPr>
        <w:t>to</w:t>
      </w:r>
      <w:r>
        <w:rPr>
          <w:spacing w:val="-8"/>
          <w:w w:val="105"/>
        </w:rPr>
        <w:t xml:space="preserve"> </w:t>
      </w:r>
      <w:r>
        <w:rPr>
          <w:w w:val="105"/>
        </w:rPr>
        <w:t>cancer</w:t>
      </w:r>
      <w:r>
        <w:rPr>
          <w:spacing w:val="-9"/>
          <w:w w:val="105"/>
        </w:rPr>
        <w:t xml:space="preserve"> </w:t>
      </w:r>
      <w:r>
        <w:rPr>
          <w:w w:val="105"/>
        </w:rPr>
        <w:t>therapy</w:t>
      </w:r>
    </w:p>
    <w:p w14:paraId="4E2FC3B0" w14:textId="77777777" w:rsidR="00D270E3" w:rsidRDefault="00570814">
      <w:pPr>
        <w:pStyle w:val="BodyText"/>
        <w:spacing w:before="44"/>
        <w:ind w:left="450"/>
      </w:pPr>
      <w:r>
        <w:t>Brian J. Altman, Zachary E. Stine, Chi V. Dang</w:t>
      </w:r>
    </w:p>
    <w:p w14:paraId="197323D0" w14:textId="77777777" w:rsidR="00D270E3" w:rsidRDefault="00570814">
      <w:pPr>
        <w:spacing w:before="44"/>
        <w:ind w:left="450"/>
      </w:pPr>
      <w:r>
        <w:rPr>
          <w:i/>
          <w:w w:val="105"/>
        </w:rPr>
        <w:t xml:space="preserve">Nature Reviews Cancer </w:t>
      </w:r>
      <w:r>
        <w:rPr>
          <w:w w:val="105"/>
        </w:rPr>
        <w:t xml:space="preserve">(2016-07-29) </w:t>
      </w:r>
      <w:hyperlink r:id="rId164">
        <w:r>
          <w:rPr>
            <w:color w:val="2195F2"/>
            <w:w w:val="105"/>
            <w:u w:val="single" w:color="2195F2"/>
          </w:rPr>
          <w:t>https://doi.org/gc95vq</w:t>
        </w:r>
      </w:hyperlink>
    </w:p>
    <w:p w14:paraId="7131931D" w14:textId="77777777" w:rsidR="00D270E3" w:rsidRDefault="00570814">
      <w:pPr>
        <w:pStyle w:val="BodyText"/>
        <w:spacing w:before="47"/>
        <w:ind w:left="450"/>
      </w:pPr>
      <w:r>
        <w:t xml:space="preserve">DOI: </w:t>
      </w:r>
      <w:hyperlink r:id="rId165">
        <w:r>
          <w:rPr>
            <w:color w:val="2195F2"/>
            <w:u w:val="single" w:color="2195F2"/>
          </w:rPr>
          <w:t>10.1038/nrc.2016.71</w:t>
        </w:r>
        <w:r>
          <w:rPr>
            <w:color w:val="2195F2"/>
          </w:rPr>
          <w:t xml:space="preserve"> </w:t>
        </w:r>
      </w:hyperlink>
      <w:r>
        <w:t xml:space="preserve">· PMID: </w:t>
      </w:r>
      <w:hyperlink r:id="rId166">
        <w:r>
          <w:rPr>
            <w:color w:val="2195F2"/>
            <w:u w:val="single" w:color="2195F2"/>
          </w:rPr>
          <w:t>27492215</w:t>
        </w:r>
        <w:r>
          <w:rPr>
            <w:color w:val="2195F2"/>
          </w:rPr>
          <w:t xml:space="preserve"> </w:t>
        </w:r>
      </w:hyperlink>
      <w:r>
        <w:t xml:space="preserve">· PMCID: </w:t>
      </w:r>
      <w:hyperlink r:id="rId167">
        <w:r>
          <w:rPr>
            <w:color w:val="2195F2"/>
            <w:u w:val="single" w:color="2195F2"/>
          </w:rPr>
          <w:t>PMC5484415</w:t>
        </w:r>
      </w:hyperlink>
    </w:p>
    <w:p w14:paraId="15E5B45A" w14:textId="77777777" w:rsidR="00D270E3" w:rsidRDefault="00D270E3">
      <w:pPr>
        <w:pStyle w:val="BodyText"/>
        <w:spacing w:before="10"/>
        <w:rPr>
          <w:sz w:val="29"/>
        </w:rPr>
      </w:pPr>
    </w:p>
    <w:p w14:paraId="28449B11" w14:textId="77777777" w:rsidR="00D270E3" w:rsidRDefault="00570814">
      <w:pPr>
        <w:pStyle w:val="ListParagraph"/>
        <w:numPr>
          <w:ilvl w:val="0"/>
          <w:numId w:val="2"/>
        </w:numPr>
        <w:tabs>
          <w:tab w:val="left" w:pos="487"/>
        </w:tabs>
        <w:spacing w:before="1"/>
        <w:ind w:left="486" w:hanging="367"/>
      </w:pPr>
      <w:bookmarkStart w:id="189" w:name="_bookmark48"/>
      <w:bookmarkEnd w:id="189"/>
      <w:r>
        <w:rPr>
          <w:w w:val="105"/>
        </w:rPr>
        <w:t>(2014-01-28)</w:t>
      </w:r>
      <w:r>
        <w:rPr>
          <w:color w:val="2195F2"/>
          <w:spacing w:val="9"/>
          <w:w w:val="105"/>
        </w:rPr>
        <w:t xml:space="preserve"> </w:t>
      </w:r>
      <w:hyperlink r:id="rId168">
        <w:r>
          <w:rPr>
            <w:color w:val="2195F2"/>
            <w:w w:val="105"/>
            <w:u w:val="single" w:color="2195F2"/>
          </w:rPr>
          <w:t>http://conference.scipy.org/proceedings/SciPy2008/paper_2/full_text.pdf</w:t>
        </w:r>
      </w:hyperlink>
    </w:p>
    <w:p w14:paraId="6AFDA1C2" w14:textId="77777777" w:rsidR="00D270E3" w:rsidRDefault="00D270E3">
      <w:pPr>
        <w:pStyle w:val="BodyText"/>
        <w:spacing w:before="10"/>
        <w:rPr>
          <w:sz w:val="29"/>
        </w:rPr>
      </w:pPr>
    </w:p>
    <w:p w14:paraId="1F336D5D" w14:textId="77777777" w:rsidR="00D270E3" w:rsidRDefault="00570814">
      <w:pPr>
        <w:pStyle w:val="ListParagraph"/>
        <w:numPr>
          <w:ilvl w:val="0"/>
          <w:numId w:val="2"/>
        </w:numPr>
        <w:tabs>
          <w:tab w:val="left" w:pos="487"/>
        </w:tabs>
        <w:spacing w:line="280" w:lineRule="auto"/>
        <w:ind w:right="1048" w:hanging="330"/>
      </w:pPr>
      <w:bookmarkStart w:id="190" w:name="_bookmark49"/>
      <w:bookmarkEnd w:id="190"/>
      <w:r>
        <w:rPr>
          <w:b/>
          <w:w w:val="105"/>
        </w:rPr>
        <w:t>Electron</w:t>
      </w:r>
      <w:r>
        <w:rPr>
          <w:b/>
          <w:spacing w:val="-20"/>
          <w:w w:val="105"/>
        </w:rPr>
        <w:t xml:space="preserve"> </w:t>
      </w:r>
      <w:r>
        <w:rPr>
          <w:b/>
          <w:w w:val="105"/>
        </w:rPr>
        <w:t>|</w:t>
      </w:r>
      <w:r>
        <w:rPr>
          <w:b/>
          <w:spacing w:val="-20"/>
          <w:w w:val="105"/>
        </w:rPr>
        <w:t xml:space="preserve"> </w:t>
      </w:r>
      <w:r>
        <w:rPr>
          <w:b/>
          <w:w w:val="105"/>
        </w:rPr>
        <w:t>Build</w:t>
      </w:r>
      <w:r>
        <w:rPr>
          <w:b/>
          <w:spacing w:val="-19"/>
          <w:w w:val="105"/>
        </w:rPr>
        <w:t xml:space="preserve"> </w:t>
      </w:r>
      <w:r>
        <w:rPr>
          <w:b/>
          <w:w w:val="105"/>
        </w:rPr>
        <w:t>cross-platform</w:t>
      </w:r>
      <w:r>
        <w:rPr>
          <w:b/>
          <w:spacing w:val="-20"/>
          <w:w w:val="105"/>
        </w:rPr>
        <w:t xml:space="preserve"> </w:t>
      </w:r>
      <w:r>
        <w:rPr>
          <w:b/>
          <w:w w:val="105"/>
        </w:rPr>
        <w:t>desktop</w:t>
      </w:r>
      <w:r>
        <w:rPr>
          <w:b/>
          <w:spacing w:val="-19"/>
          <w:w w:val="105"/>
        </w:rPr>
        <w:t xml:space="preserve"> </w:t>
      </w:r>
      <w:r>
        <w:rPr>
          <w:b/>
          <w:w w:val="105"/>
        </w:rPr>
        <w:t>apps</w:t>
      </w:r>
      <w:r>
        <w:rPr>
          <w:b/>
          <w:spacing w:val="-20"/>
          <w:w w:val="105"/>
        </w:rPr>
        <w:t xml:space="preserve"> </w:t>
      </w:r>
      <w:r>
        <w:rPr>
          <w:b/>
          <w:w w:val="105"/>
        </w:rPr>
        <w:t>with</w:t>
      </w:r>
      <w:r>
        <w:rPr>
          <w:b/>
          <w:spacing w:val="-20"/>
          <w:w w:val="105"/>
        </w:rPr>
        <w:t xml:space="preserve"> </w:t>
      </w:r>
      <w:r>
        <w:rPr>
          <w:b/>
          <w:w w:val="105"/>
        </w:rPr>
        <w:t>JavaScript,</w:t>
      </w:r>
      <w:r>
        <w:rPr>
          <w:b/>
          <w:spacing w:val="-19"/>
          <w:w w:val="105"/>
        </w:rPr>
        <w:t xml:space="preserve"> </w:t>
      </w:r>
      <w:r>
        <w:rPr>
          <w:b/>
          <w:w w:val="105"/>
        </w:rPr>
        <w:t>HTML,</w:t>
      </w:r>
      <w:r>
        <w:rPr>
          <w:b/>
          <w:spacing w:val="-20"/>
          <w:w w:val="105"/>
        </w:rPr>
        <w:t xml:space="preserve"> </w:t>
      </w:r>
      <w:r>
        <w:rPr>
          <w:b/>
          <w:w w:val="105"/>
        </w:rPr>
        <w:t>and</w:t>
      </w:r>
      <w:r>
        <w:rPr>
          <w:b/>
          <w:spacing w:val="-19"/>
          <w:w w:val="105"/>
        </w:rPr>
        <w:t xml:space="preserve"> </w:t>
      </w:r>
      <w:r>
        <w:rPr>
          <w:b/>
          <w:w w:val="105"/>
        </w:rPr>
        <w:t>CSS.</w:t>
      </w:r>
      <w:r>
        <w:rPr>
          <w:b/>
          <w:color w:val="2195F2"/>
          <w:spacing w:val="-44"/>
          <w:w w:val="105"/>
        </w:rPr>
        <w:t xml:space="preserve"> </w:t>
      </w:r>
      <w:hyperlink r:id="rId169">
        <w:r>
          <w:rPr>
            <w:color w:val="2195F2"/>
            <w:w w:val="105"/>
            <w:u w:val="single" w:color="2195F2"/>
          </w:rPr>
          <w:t>https://</w:t>
        </w:r>
      </w:hyperlink>
      <w:hyperlink r:id="rId170">
        <w:r>
          <w:rPr>
            <w:color w:val="2195F2"/>
            <w:w w:val="105"/>
            <w:u w:val="single" w:color="2195F2"/>
          </w:rPr>
          <w:t xml:space="preserve"> </w:t>
        </w:r>
        <w:r>
          <w:rPr>
            <w:color w:val="2195F2"/>
            <w:w w:val="110"/>
            <w:u w:val="single" w:color="2195F2"/>
          </w:rPr>
          <w:t>www.electronjs.org/</w:t>
        </w:r>
      </w:hyperlink>
    </w:p>
    <w:p w14:paraId="12F75331" w14:textId="77777777" w:rsidR="00D270E3" w:rsidRDefault="00D270E3">
      <w:pPr>
        <w:pStyle w:val="BodyText"/>
        <w:spacing w:before="3"/>
        <w:rPr>
          <w:sz w:val="26"/>
        </w:rPr>
      </w:pPr>
    </w:p>
    <w:p w14:paraId="353F4070" w14:textId="77777777" w:rsidR="00D270E3" w:rsidRDefault="00570814">
      <w:pPr>
        <w:pStyle w:val="Heading3"/>
        <w:numPr>
          <w:ilvl w:val="0"/>
          <w:numId w:val="2"/>
        </w:numPr>
        <w:tabs>
          <w:tab w:val="left" w:pos="487"/>
        </w:tabs>
        <w:ind w:left="486" w:hanging="367"/>
      </w:pPr>
      <w:bookmarkStart w:id="191" w:name="_bookmark50"/>
      <w:bookmarkEnd w:id="191"/>
      <w:r>
        <w:rPr>
          <w:w w:val="105"/>
        </w:rPr>
        <w:t>jQuery</w:t>
      </w:r>
    </w:p>
    <w:p w14:paraId="5697E705" w14:textId="77777777" w:rsidR="00D270E3" w:rsidRDefault="00570814">
      <w:pPr>
        <w:pStyle w:val="BodyText"/>
        <w:spacing w:before="44" w:line="280" w:lineRule="auto"/>
        <w:ind w:left="465" w:right="7317" w:hanging="15"/>
      </w:pPr>
      <w:r>
        <w:t xml:space="preserve">JS Foundation- </w:t>
      </w:r>
      <w:proofErr w:type="spellStart"/>
      <w:proofErr w:type="gramStart"/>
      <w:r>
        <w:t>js.foundation</w:t>
      </w:r>
      <w:proofErr w:type="spellEnd"/>
      <w:proofErr w:type="gramEnd"/>
      <w:r>
        <w:t xml:space="preserve"> </w:t>
      </w:r>
      <w:hyperlink r:id="rId171">
        <w:r>
          <w:rPr>
            <w:color w:val="2195F2"/>
            <w:u w:val="single" w:color="2195F2"/>
          </w:rPr>
          <w:t>https://jquery.com/</w:t>
        </w:r>
      </w:hyperlink>
    </w:p>
    <w:p w14:paraId="1C869EF5" w14:textId="77777777" w:rsidR="00D270E3" w:rsidRDefault="00D270E3">
      <w:pPr>
        <w:spacing w:line="280" w:lineRule="auto"/>
        <w:sectPr w:rsidR="00D270E3">
          <w:pgSz w:w="11900" w:h="16820"/>
          <w:pgMar w:top="940" w:right="600" w:bottom="280" w:left="600" w:header="720" w:footer="720" w:gutter="0"/>
          <w:cols w:space="720"/>
        </w:sectPr>
      </w:pPr>
    </w:p>
    <w:p w14:paraId="738CE54F" w14:textId="77777777" w:rsidR="00D270E3" w:rsidRDefault="00570814">
      <w:pPr>
        <w:pStyle w:val="Heading3"/>
        <w:numPr>
          <w:ilvl w:val="0"/>
          <w:numId w:val="2"/>
        </w:numPr>
        <w:tabs>
          <w:tab w:val="left" w:pos="487"/>
        </w:tabs>
        <w:spacing w:before="107"/>
        <w:ind w:left="486" w:hanging="367"/>
      </w:pPr>
      <w:r>
        <w:rPr>
          <w:noProof/>
        </w:rPr>
        <w:lastRenderedPageBreak/>
        <w:drawing>
          <wp:anchor distT="0" distB="0" distL="0" distR="0" simplePos="0" relativeHeight="250426368" behindDoc="1" locked="0" layoutInCell="1" allowOverlap="1" wp14:anchorId="2F29D3E6" wp14:editId="72B2DED7">
            <wp:simplePos x="0" y="0"/>
            <wp:positionH relativeFrom="page">
              <wp:posOffset>0</wp:posOffset>
            </wp:positionH>
            <wp:positionV relativeFrom="page">
              <wp:posOffset>0</wp:posOffset>
            </wp:positionV>
            <wp:extent cx="7556500" cy="10680700"/>
            <wp:effectExtent l="0" t="0" r="0" b="0"/>
            <wp:wrapNone/>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192" w:name="_bookmark51"/>
      <w:bookmarkEnd w:id="192"/>
      <w:r>
        <w:rPr>
          <w:w w:val="105"/>
        </w:rPr>
        <w:t>D3.js - Data-Driven</w:t>
      </w:r>
      <w:r>
        <w:rPr>
          <w:spacing w:val="-25"/>
          <w:w w:val="105"/>
        </w:rPr>
        <w:t xml:space="preserve"> </w:t>
      </w:r>
      <w:r>
        <w:rPr>
          <w:w w:val="105"/>
        </w:rPr>
        <w:t>Documents</w:t>
      </w:r>
    </w:p>
    <w:p w14:paraId="7F45EC66" w14:textId="77777777" w:rsidR="00D270E3" w:rsidRDefault="00570814">
      <w:pPr>
        <w:pStyle w:val="BodyText"/>
        <w:spacing w:before="44" w:line="280" w:lineRule="auto"/>
        <w:ind w:left="465" w:right="7317" w:hanging="15"/>
      </w:pPr>
      <w:r>
        <w:rPr>
          <w:w w:val="105"/>
        </w:rPr>
        <w:t xml:space="preserve">Mike Bostock </w:t>
      </w:r>
      <w:hyperlink r:id="rId172">
        <w:r>
          <w:rPr>
            <w:color w:val="2195F2"/>
            <w:w w:val="105"/>
            <w:u w:val="single" w:color="2195F2"/>
          </w:rPr>
          <w:t>https://d3js.org/</w:t>
        </w:r>
      </w:hyperlink>
    </w:p>
    <w:p w14:paraId="388B0A0E" w14:textId="77777777" w:rsidR="00D270E3" w:rsidRDefault="00D270E3">
      <w:pPr>
        <w:pStyle w:val="BodyText"/>
        <w:spacing w:before="3"/>
        <w:rPr>
          <w:sz w:val="26"/>
        </w:rPr>
      </w:pPr>
    </w:p>
    <w:p w14:paraId="490D7E72" w14:textId="77777777" w:rsidR="00D270E3" w:rsidRDefault="00570814">
      <w:pPr>
        <w:pStyle w:val="Heading3"/>
        <w:numPr>
          <w:ilvl w:val="0"/>
          <w:numId w:val="2"/>
        </w:numPr>
        <w:tabs>
          <w:tab w:val="left" w:pos="487"/>
        </w:tabs>
        <w:spacing w:before="1"/>
        <w:ind w:left="486" w:hanging="367"/>
      </w:pPr>
      <w:bookmarkStart w:id="193" w:name="_bookmark52"/>
      <w:bookmarkEnd w:id="193"/>
      <w:proofErr w:type="spellStart"/>
      <w:r>
        <w:rPr>
          <w:w w:val="105"/>
        </w:rPr>
        <w:t>adambisek</w:t>
      </w:r>
      <w:proofErr w:type="spellEnd"/>
      <w:r>
        <w:rPr>
          <w:w w:val="105"/>
        </w:rPr>
        <w:t>/string-pixel-width</w:t>
      </w:r>
    </w:p>
    <w:p w14:paraId="25B8C092" w14:textId="77777777" w:rsidR="00D270E3" w:rsidRDefault="00570814">
      <w:pPr>
        <w:pStyle w:val="BodyText"/>
        <w:spacing w:before="44"/>
        <w:ind w:left="450"/>
      </w:pPr>
      <w:r>
        <w:rPr>
          <w:w w:val="105"/>
        </w:rPr>
        <w:t xml:space="preserve">Adam </w:t>
      </w:r>
      <w:proofErr w:type="spellStart"/>
      <w:r>
        <w:rPr>
          <w:w w:val="105"/>
        </w:rPr>
        <w:t>Bisek</w:t>
      </w:r>
      <w:proofErr w:type="spellEnd"/>
    </w:p>
    <w:p w14:paraId="3BC05CC2" w14:textId="77777777" w:rsidR="00D270E3" w:rsidRDefault="00570814">
      <w:pPr>
        <w:pStyle w:val="BodyText"/>
        <w:spacing w:before="44"/>
        <w:ind w:left="450"/>
      </w:pPr>
      <w:r>
        <w:rPr>
          <w:w w:val="105"/>
        </w:rPr>
        <w:t xml:space="preserve">(2020-05-13) </w:t>
      </w:r>
      <w:hyperlink r:id="rId173">
        <w:r>
          <w:rPr>
            <w:color w:val="2195F2"/>
            <w:w w:val="105"/>
            <w:u w:val="single" w:color="2195F2"/>
          </w:rPr>
          <w:t>https://github.com/adambisek/string-pixel-width</w:t>
        </w:r>
      </w:hyperlink>
    </w:p>
    <w:p w14:paraId="5DB34F66" w14:textId="77777777" w:rsidR="00D270E3" w:rsidRDefault="00D270E3">
      <w:pPr>
        <w:pStyle w:val="BodyText"/>
        <w:spacing w:before="10"/>
        <w:rPr>
          <w:sz w:val="29"/>
        </w:rPr>
      </w:pPr>
    </w:p>
    <w:p w14:paraId="42F9DC7D" w14:textId="77777777" w:rsidR="00D270E3" w:rsidRDefault="00570814">
      <w:pPr>
        <w:pStyle w:val="Heading3"/>
        <w:numPr>
          <w:ilvl w:val="0"/>
          <w:numId w:val="2"/>
        </w:numPr>
        <w:tabs>
          <w:tab w:val="left" w:pos="487"/>
        </w:tabs>
        <w:ind w:left="486" w:hanging="367"/>
      </w:pPr>
      <w:bookmarkStart w:id="194" w:name="_bookmark53"/>
      <w:bookmarkEnd w:id="194"/>
      <w:proofErr w:type="spellStart"/>
      <w:r>
        <w:rPr>
          <w:w w:val="105"/>
        </w:rPr>
        <w:t>edeno</w:t>
      </w:r>
      <w:proofErr w:type="spellEnd"/>
      <w:r>
        <w:rPr>
          <w:w w:val="105"/>
        </w:rPr>
        <w:t>/d3-save-svg</w:t>
      </w:r>
    </w:p>
    <w:p w14:paraId="068C787D" w14:textId="77777777" w:rsidR="00D270E3" w:rsidRDefault="00570814">
      <w:pPr>
        <w:pStyle w:val="BodyText"/>
        <w:spacing w:before="45"/>
        <w:ind w:left="450"/>
      </w:pPr>
      <w:r>
        <w:rPr>
          <w:w w:val="105"/>
        </w:rPr>
        <w:t>GitHub</w:t>
      </w:r>
    </w:p>
    <w:p w14:paraId="55F6F50D" w14:textId="77777777" w:rsidR="00D270E3" w:rsidRDefault="00570814">
      <w:pPr>
        <w:pStyle w:val="BodyText"/>
        <w:spacing w:before="44"/>
        <w:ind w:left="465"/>
      </w:pPr>
      <w:hyperlink r:id="rId174">
        <w:r>
          <w:rPr>
            <w:color w:val="2195F2"/>
            <w:w w:val="105"/>
            <w:u w:val="single" w:color="2195F2"/>
          </w:rPr>
          <w:t>https://github.com/edeno/d3-save-svg</w:t>
        </w:r>
      </w:hyperlink>
    </w:p>
    <w:p w14:paraId="7E23E2EA" w14:textId="77777777" w:rsidR="00D270E3" w:rsidRDefault="00D270E3">
      <w:pPr>
        <w:pStyle w:val="BodyText"/>
        <w:spacing w:before="10"/>
        <w:rPr>
          <w:sz w:val="29"/>
        </w:rPr>
      </w:pPr>
    </w:p>
    <w:p w14:paraId="41C51A20" w14:textId="77777777" w:rsidR="00D270E3" w:rsidRDefault="00570814">
      <w:pPr>
        <w:pStyle w:val="ListParagraph"/>
        <w:numPr>
          <w:ilvl w:val="0"/>
          <w:numId w:val="2"/>
        </w:numPr>
        <w:tabs>
          <w:tab w:val="left" w:pos="487"/>
        </w:tabs>
        <w:spacing w:line="280" w:lineRule="auto"/>
        <w:ind w:right="7658" w:hanging="330"/>
      </w:pPr>
      <w:bookmarkStart w:id="195" w:name="_bookmark54"/>
      <w:bookmarkEnd w:id="195"/>
      <w:r>
        <w:rPr>
          <w:b/>
          <w:w w:val="105"/>
        </w:rPr>
        <w:t>Welcome to</w:t>
      </w:r>
      <w:r>
        <w:rPr>
          <w:b/>
          <w:spacing w:val="-38"/>
          <w:w w:val="105"/>
        </w:rPr>
        <w:t xml:space="preserve"> </w:t>
      </w:r>
      <w:r>
        <w:rPr>
          <w:b/>
          <w:w w:val="105"/>
        </w:rPr>
        <w:t xml:space="preserve">Python.org </w:t>
      </w:r>
      <w:r>
        <w:rPr>
          <w:w w:val="110"/>
        </w:rPr>
        <w:t>Python.org</w:t>
      </w:r>
      <w:r>
        <w:rPr>
          <w:color w:val="2195F2"/>
          <w:w w:val="110"/>
          <w:u w:val="single" w:color="2195F2"/>
        </w:rPr>
        <w:t xml:space="preserve"> </w:t>
      </w:r>
      <w:hyperlink r:id="rId175">
        <w:r>
          <w:rPr>
            <w:color w:val="2195F2"/>
            <w:w w:val="110"/>
            <w:u w:val="single" w:color="2195F2"/>
          </w:rPr>
          <w:t>https://www.python.org/</w:t>
        </w:r>
      </w:hyperlink>
    </w:p>
    <w:p w14:paraId="418825DA" w14:textId="77777777" w:rsidR="00D270E3" w:rsidRDefault="00D270E3">
      <w:pPr>
        <w:pStyle w:val="BodyText"/>
        <w:spacing w:before="4"/>
        <w:rPr>
          <w:sz w:val="26"/>
        </w:rPr>
      </w:pPr>
    </w:p>
    <w:p w14:paraId="1F20E913" w14:textId="77777777" w:rsidR="00D270E3" w:rsidRDefault="00570814">
      <w:pPr>
        <w:pStyle w:val="Heading3"/>
        <w:numPr>
          <w:ilvl w:val="0"/>
          <w:numId w:val="2"/>
        </w:numPr>
        <w:tabs>
          <w:tab w:val="left" w:pos="487"/>
        </w:tabs>
        <w:spacing w:before="1"/>
        <w:ind w:left="486" w:hanging="367"/>
      </w:pPr>
      <w:bookmarkStart w:id="196" w:name="_bookmark55"/>
      <w:bookmarkEnd w:id="196"/>
      <w:r>
        <w:rPr>
          <w:w w:val="105"/>
        </w:rPr>
        <w:t>pandas-dev/pandas: Pandas</w:t>
      </w:r>
      <w:r>
        <w:rPr>
          <w:spacing w:val="-18"/>
          <w:w w:val="105"/>
        </w:rPr>
        <w:t xml:space="preserve"> </w:t>
      </w:r>
      <w:r>
        <w:rPr>
          <w:w w:val="105"/>
        </w:rPr>
        <w:t>1.0.3</w:t>
      </w:r>
    </w:p>
    <w:p w14:paraId="4C9A3F50" w14:textId="77777777" w:rsidR="00D270E3" w:rsidRDefault="00570814">
      <w:pPr>
        <w:pStyle w:val="BodyText"/>
        <w:spacing w:before="44" w:line="280" w:lineRule="auto"/>
        <w:ind w:left="450"/>
      </w:pPr>
      <w:r>
        <w:rPr>
          <w:w w:val="105"/>
        </w:rPr>
        <w:t>Jeff</w:t>
      </w:r>
      <w:r>
        <w:rPr>
          <w:spacing w:val="-39"/>
          <w:w w:val="105"/>
        </w:rPr>
        <w:t xml:space="preserve"> </w:t>
      </w:r>
      <w:proofErr w:type="spellStart"/>
      <w:r>
        <w:rPr>
          <w:w w:val="105"/>
        </w:rPr>
        <w:t>Reback</w:t>
      </w:r>
      <w:proofErr w:type="spellEnd"/>
      <w:r>
        <w:rPr>
          <w:w w:val="105"/>
        </w:rPr>
        <w:t>,</w:t>
      </w:r>
      <w:r>
        <w:rPr>
          <w:spacing w:val="-38"/>
          <w:w w:val="105"/>
        </w:rPr>
        <w:t xml:space="preserve"> </w:t>
      </w:r>
      <w:r>
        <w:rPr>
          <w:w w:val="105"/>
        </w:rPr>
        <w:t>Wes</w:t>
      </w:r>
      <w:r>
        <w:rPr>
          <w:spacing w:val="-39"/>
          <w:w w:val="105"/>
        </w:rPr>
        <w:t xml:space="preserve"> </w:t>
      </w:r>
      <w:r>
        <w:rPr>
          <w:w w:val="105"/>
        </w:rPr>
        <w:t>McKinney,</w:t>
      </w:r>
      <w:r>
        <w:rPr>
          <w:spacing w:val="-38"/>
          <w:w w:val="105"/>
        </w:rPr>
        <w:t xml:space="preserve"> </w:t>
      </w:r>
      <w:proofErr w:type="spellStart"/>
      <w:r>
        <w:rPr>
          <w:w w:val="105"/>
        </w:rPr>
        <w:t>Jbrockmendel</w:t>
      </w:r>
      <w:proofErr w:type="spellEnd"/>
      <w:r>
        <w:rPr>
          <w:w w:val="105"/>
        </w:rPr>
        <w:t>,</w:t>
      </w:r>
      <w:r>
        <w:rPr>
          <w:spacing w:val="-38"/>
          <w:w w:val="105"/>
        </w:rPr>
        <w:t xml:space="preserve"> </w:t>
      </w:r>
      <w:r>
        <w:rPr>
          <w:w w:val="105"/>
        </w:rPr>
        <w:t>Joris</w:t>
      </w:r>
      <w:r>
        <w:rPr>
          <w:spacing w:val="-39"/>
          <w:w w:val="105"/>
        </w:rPr>
        <w:t xml:space="preserve"> </w:t>
      </w:r>
      <w:r>
        <w:rPr>
          <w:w w:val="105"/>
        </w:rPr>
        <w:t>Van</w:t>
      </w:r>
      <w:r>
        <w:rPr>
          <w:spacing w:val="-38"/>
          <w:w w:val="105"/>
        </w:rPr>
        <w:t xml:space="preserve"> </w:t>
      </w:r>
      <w:r>
        <w:rPr>
          <w:w w:val="105"/>
        </w:rPr>
        <w:t>Den</w:t>
      </w:r>
      <w:r>
        <w:rPr>
          <w:spacing w:val="-38"/>
          <w:w w:val="105"/>
        </w:rPr>
        <w:t xml:space="preserve"> </w:t>
      </w:r>
      <w:proofErr w:type="spellStart"/>
      <w:r>
        <w:rPr>
          <w:w w:val="105"/>
        </w:rPr>
        <w:t>Bossche</w:t>
      </w:r>
      <w:proofErr w:type="spellEnd"/>
      <w:r>
        <w:rPr>
          <w:w w:val="105"/>
        </w:rPr>
        <w:t>,</w:t>
      </w:r>
      <w:r>
        <w:rPr>
          <w:spacing w:val="-39"/>
          <w:w w:val="105"/>
        </w:rPr>
        <w:t xml:space="preserve"> </w:t>
      </w:r>
      <w:r>
        <w:rPr>
          <w:w w:val="105"/>
        </w:rPr>
        <w:t>Tom</w:t>
      </w:r>
      <w:r>
        <w:rPr>
          <w:spacing w:val="-38"/>
          <w:w w:val="105"/>
        </w:rPr>
        <w:t xml:space="preserve"> </w:t>
      </w:r>
      <w:proofErr w:type="spellStart"/>
      <w:r>
        <w:rPr>
          <w:w w:val="105"/>
        </w:rPr>
        <w:t>Augspurger</w:t>
      </w:r>
      <w:proofErr w:type="spellEnd"/>
      <w:r>
        <w:rPr>
          <w:w w:val="105"/>
        </w:rPr>
        <w:t>,</w:t>
      </w:r>
      <w:r>
        <w:rPr>
          <w:spacing w:val="-39"/>
          <w:w w:val="105"/>
        </w:rPr>
        <w:t xml:space="preserve"> </w:t>
      </w:r>
      <w:r>
        <w:rPr>
          <w:w w:val="105"/>
        </w:rPr>
        <w:t>Phillip</w:t>
      </w:r>
      <w:r>
        <w:rPr>
          <w:spacing w:val="-38"/>
          <w:w w:val="105"/>
        </w:rPr>
        <w:t xml:space="preserve"> </w:t>
      </w:r>
      <w:r>
        <w:rPr>
          <w:w w:val="105"/>
        </w:rPr>
        <w:t xml:space="preserve">Cloud, </w:t>
      </w:r>
      <w:proofErr w:type="spellStart"/>
      <w:r>
        <w:rPr>
          <w:w w:val="105"/>
        </w:rPr>
        <w:t>Gfyoung</w:t>
      </w:r>
      <w:proofErr w:type="spellEnd"/>
      <w:r>
        <w:rPr>
          <w:w w:val="105"/>
        </w:rPr>
        <w:t>,</w:t>
      </w:r>
      <w:r>
        <w:rPr>
          <w:spacing w:val="-11"/>
          <w:w w:val="105"/>
        </w:rPr>
        <w:t xml:space="preserve"> </w:t>
      </w:r>
      <w:proofErr w:type="spellStart"/>
      <w:r>
        <w:rPr>
          <w:w w:val="105"/>
        </w:rPr>
        <w:t>Sinhrks</w:t>
      </w:r>
      <w:proofErr w:type="spellEnd"/>
      <w:r>
        <w:rPr>
          <w:w w:val="105"/>
        </w:rPr>
        <w:t>,</w:t>
      </w:r>
      <w:r>
        <w:rPr>
          <w:spacing w:val="-11"/>
          <w:w w:val="105"/>
        </w:rPr>
        <w:t xml:space="preserve"> </w:t>
      </w:r>
      <w:r>
        <w:rPr>
          <w:w w:val="105"/>
        </w:rPr>
        <w:t>Adam</w:t>
      </w:r>
      <w:r>
        <w:rPr>
          <w:spacing w:val="-11"/>
          <w:w w:val="105"/>
        </w:rPr>
        <w:t xml:space="preserve"> </w:t>
      </w:r>
      <w:r>
        <w:rPr>
          <w:w w:val="105"/>
        </w:rPr>
        <w:t>Klein,</w:t>
      </w:r>
      <w:r>
        <w:rPr>
          <w:spacing w:val="-10"/>
          <w:w w:val="105"/>
        </w:rPr>
        <w:t xml:space="preserve"> </w:t>
      </w:r>
      <w:r>
        <w:rPr>
          <w:w w:val="105"/>
        </w:rPr>
        <w:t>Matthew</w:t>
      </w:r>
      <w:r>
        <w:rPr>
          <w:spacing w:val="-11"/>
          <w:w w:val="105"/>
        </w:rPr>
        <w:t xml:space="preserve"> </w:t>
      </w:r>
      <w:proofErr w:type="spellStart"/>
      <w:r>
        <w:rPr>
          <w:w w:val="105"/>
        </w:rPr>
        <w:t>Roeschke</w:t>
      </w:r>
      <w:proofErr w:type="spellEnd"/>
      <w:r>
        <w:rPr>
          <w:w w:val="105"/>
        </w:rPr>
        <w:t>,</w:t>
      </w:r>
      <w:r>
        <w:rPr>
          <w:spacing w:val="-11"/>
          <w:w w:val="105"/>
        </w:rPr>
        <w:t xml:space="preserve"> </w:t>
      </w:r>
      <w:r>
        <w:rPr>
          <w:w w:val="105"/>
        </w:rPr>
        <w:t>…</w:t>
      </w:r>
      <w:r>
        <w:rPr>
          <w:spacing w:val="-10"/>
          <w:w w:val="105"/>
        </w:rPr>
        <w:t xml:space="preserve"> </w:t>
      </w:r>
      <w:proofErr w:type="spellStart"/>
      <w:r>
        <w:rPr>
          <w:w w:val="105"/>
        </w:rPr>
        <w:t>Mortada</w:t>
      </w:r>
      <w:proofErr w:type="spellEnd"/>
      <w:r>
        <w:rPr>
          <w:spacing w:val="-11"/>
          <w:w w:val="105"/>
        </w:rPr>
        <w:t xml:space="preserve"> </w:t>
      </w:r>
      <w:proofErr w:type="spellStart"/>
      <w:r>
        <w:rPr>
          <w:w w:val="105"/>
        </w:rPr>
        <w:t>Mehyar</w:t>
      </w:r>
      <w:proofErr w:type="spellEnd"/>
    </w:p>
    <w:p w14:paraId="547BCFDB" w14:textId="77777777" w:rsidR="00D270E3" w:rsidRDefault="00570814">
      <w:pPr>
        <w:pStyle w:val="BodyText"/>
        <w:spacing w:before="2" w:line="285" w:lineRule="auto"/>
        <w:ind w:left="450" w:right="5377"/>
      </w:pPr>
      <w:proofErr w:type="spellStart"/>
      <w:r>
        <w:rPr>
          <w:i/>
          <w:w w:val="105"/>
        </w:rPr>
        <w:t>Zenodo</w:t>
      </w:r>
      <w:proofErr w:type="spellEnd"/>
      <w:r>
        <w:rPr>
          <w:i/>
          <w:w w:val="105"/>
        </w:rPr>
        <w:t xml:space="preserve"> </w:t>
      </w:r>
      <w:r>
        <w:rPr>
          <w:w w:val="105"/>
        </w:rPr>
        <w:t xml:space="preserve">(2020-03-18) </w:t>
      </w:r>
      <w:hyperlink r:id="rId176">
        <w:r>
          <w:rPr>
            <w:color w:val="2195F2"/>
            <w:w w:val="105"/>
            <w:u w:val="single" w:color="2195F2"/>
          </w:rPr>
          <w:t>https://doi.org/ggt8bh</w:t>
        </w:r>
      </w:hyperlink>
      <w:r>
        <w:rPr>
          <w:color w:val="2195F2"/>
          <w:w w:val="105"/>
        </w:rPr>
        <w:t xml:space="preserve"> </w:t>
      </w:r>
      <w:r>
        <w:rPr>
          <w:w w:val="105"/>
        </w:rPr>
        <w:t xml:space="preserve">DOI: </w:t>
      </w:r>
      <w:hyperlink r:id="rId177">
        <w:r>
          <w:rPr>
            <w:color w:val="2195F2"/>
            <w:w w:val="105"/>
            <w:u w:val="single" w:color="2195F2"/>
          </w:rPr>
          <w:t>10.5281/zenodo.3509134</w:t>
        </w:r>
      </w:hyperlink>
    </w:p>
    <w:p w14:paraId="2CE1DEB3" w14:textId="77777777" w:rsidR="00D270E3" w:rsidRDefault="00D270E3">
      <w:pPr>
        <w:pStyle w:val="BodyText"/>
        <w:spacing w:before="7"/>
        <w:rPr>
          <w:sz w:val="25"/>
        </w:rPr>
      </w:pPr>
    </w:p>
    <w:p w14:paraId="70294035" w14:textId="77777777" w:rsidR="00D270E3" w:rsidRDefault="00570814">
      <w:pPr>
        <w:pStyle w:val="Heading3"/>
        <w:numPr>
          <w:ilvl w:val="0"/>
          <w:numId w:val="2"/>
        </w:numPr>
        <w:tabs>
          <w:tab w:val="left" w:pos="487"/>
        </w:tabs>
        <w:ind w:left="486" w:hanging="367"/>
      </w:pPr>
      <w:bookmarkStart w:id="197" w:name="_bookmark56"/>
      <w:bookmarkEnd w:id="197"/>
      <w:r>
        <w:rPr>
          <w:w w:val="105"/>
        </w:rPr>
        <w:t>Data</w:t>
      </w:r>
      <w:r>
        <w:rPr>
          <w:spacing w:val="-9"/>
          <w:w w:val="105"/>
        </w:rPr>
        <w:t xml:space="preserve"> </w:t>
      </w:r>
      <w:r>
        <w:rPr>
          <w:w w:val="105"/>
        </w:rPr>
        <w:t>Structures</w:t>
      </w:r>
      <w:r>
        <w:rPr>
          <w:spacing w:val="-8"/>
          <w:w w:val="105"/>
        </w:rPr>
        <w:t xml:space="preserve"> </w:t>
      </w:r>
      <w:r>
        <w:rPr>
          <w:w w:val="105"/>
        </w:rPr>
        <w:t>for</w:t>
      </w:r>
      <w:r>
        <w:rPr>
          <w:spacing w:val="-8"/>
          <w:w w:val="105"/>
        </w:rPr>
        <w:t xml:space="preserve"> </w:t>
      </w:r>
      <w:r>
        <w:rPr>
          <w:w w:val="105"/>
        </w:rPr>
        <w:t>Statistical</w:t>
      </w:r>
      <w:r>
        <w:rPr>
          <w:spacing w:val="-8"/>
          <w:w w:val="105"/>
        </w:rPr>
        <w:t xml:space="preserve"> </w:t>
      </w:r>
      <w:r>
        <w:rPr>
          <w:w w:val="105"/>
        </w:rPr>
        <w:t>Computing</w:t>
      </w:r>
      <w:r>
        <w:rPr>
          <w:spacing w:val="-8"/>
          <w:w w:val="105"/>
        </w:rPr>
        <w:t xml:space="preserve"> </w:t>
      </w:r>
      <w:r>
        <w:rPr>
          <w:w w:val="105"/>
        </w:rPr>
        <w:t>in</w:t>
      </w:r>
      <w:r>
        <w:rPr>
          <w:spacing w:val="-8"/>
          <w:w w:val="105"/>
        </w:rPr>
        <w:t xml:space="preserve"> </w:t>
      </w:r>
      <w:r>
        <w:rPr>
          <w:w w:val="105"/>
        </w:rPr>
        <w:t>Python</w:t>
      </w:r>
    </w:p>
    <w:p w14:paraId="79912085" w14:textId="77777777" w:rsidR="00D270E3" w:rsidRDefault="00570814">
      <w:pPr>
        <w:pStyle w:val="BodyText"/>
        <w:spacing w:before="44"/>
        <w:ind w:left="450"/>
      </w:pPr>
      <w:r>
        <w:t>Wes McKinney</w:t>
      </w:r>
    </w:p>
    <w:p w14:paraId="4F99847A" w14:textId="77777777" w:rsidR="00D270E3" w:rsidRDefault="00570814">
      <w:pPr>
        <w:spacing w:before="45" w:line="285" w:lineRule="auto"/>
        <w:ind w:left="450" w:right="1524"/>
      </w:pPr>
      <w:r>
        <w:rPr>
          <w:i/>
          <w:w w:val="105"/>
        </w:rPr>
        <w:t xml:space="preserve">Proceedings of the 9th Python in Science Conference </w:t>
      </w:r>
      <w:r>
        <w:rPr>
          <w:w w:val="105"/>
        </w:rPr>
        <w:t xml:space="preserve">(2010) </w:t>
      </w:r>
      <w:hyperlink r:id="rId178">
        <w:r>
          <w:rPr>
            <w:color w:val="2195F2"/>
            <w:w w:val="105"/>
            <w:u w:val="single" w:color="2195F2"/>
          </w:rPr>
          <w:t>https://doi.org/ggr6q3</w:t>
        </w:r>
      </w:hyperlink>
      <w:r>
        <w:rPr>
          <w:color w:val="2195F2"/>
          <w:w w:val="105"/>
        </w:rPr>
        <w:t xml:space="preserve"> </w:t>
      </w:r>
      <w:r>
        <w:rPr>
          <w:w w:val="105"/>
        </w:rPr>
        <w:t xml:space="preserve">DOI: </w:t>
      </w:r>
      <w:hyperlink r:id="rId179">
        <w:r>
          <w:rPr>
            <w:color w:val="2195F2"/>
            <w:w w:val="105"/>
            <w:u w:val="single" w:color="2195F2"/>
          </w:rPr>
          <w:t>10.25080/majora-92bf1922-00a</w:t>
        </w:r>
      </w:hyperlink>
    </w:p>
    <w:p w14:paraId="4F7C2764" w14:textId="77777777" w:rsidR="00D270E3" w:rsidRDefault="00D270E3">
      <w:pPr>
        <w:pStyle w:val="BodyText"/>
        <w:spacing w:before="7"/>
        <w:rPr>
          <w:sz w:val="25"/>
        </w:rPr>
      </w:pPr>
    </w:p>
    <w:p w14:paraId="690016D2" w14:textId="77777777" w:rsidR="00D270E3" w:rsidRDefault="00570814">
      <w:pPr>
        <w:pStyle w:val="ListParagraph"/>
        <w:numPr>
          <w:ilvl w:val="0"/>
          <w:numId w:val="2"/>
        </w:numPr>
        <w:tabs>
          <w:tab w:val="left" w:pos="487"/>
        </w:tabs>
        <w:ind w:left="486" w:hanging="367"/>
      </w:pPr>
      <w:bookmarkStart w:id="198" w:name="_bookmark57"/>
      <w:bookmarkEnd w:id="198"/>
      <w:r>
        <w:rPr>
          <w:w w:val="105"/>
        </w:rPr>
        <w:t>(2007-01-16)</w:t>
      </w:r>
      <w:r>
        <w:rPr>
          <w:color w:val="2195F2"/>
          <w:spacing w:val="14"/>
          <w:w w:val="105"/>
        </w:rPr>
        <w:t xml:space="preserve"> </w:t>
      </w:r>
      <w:hyperlink r:id="rId180">
        <w:r>
          <w:rPr>
            <w:color w:val="2195F2"/>
            <w:w w:val="105"/>
            <w:u w:val="single" w:color="2195F2"/>
          </w:rPr>
          <w:t>https://web.mit.edu/dvp/Public/numpybook.pdf</w:t>
        </w:r>
      </w:hyperlink>
    </w:p>
    <w:p w14:paraId="43785AEB" w14:textId="77777777" w:rsidR="00D270E3" w:rsidRDefault="00D270E3">
      <w:pPr>
        <w:pStyle w:val="BodyText"/>
        <w:spacing w:before="10"/>
        <w:rPr>
          <w:sz w:val="29"/>
        </w:rPr>
      </w:pPr>
    </w:p>
    <w:p w14:paraId="7B44C109" w14:textId="77777777" w:rsidR="00D270E3" w:rsidRDefault="00570814">
      <w:pPr>
        <w:pStyle w:val="Heading3"/>
        <w:numPr>
          <w:ilvl w:val="0"/>
          <w:numId w:val="2"/>
        </w:numPr>
        <w:tabs>
          <w:tab w:val="left" w:pos="487"/>
        </w:tabs>
        <w:spacing w:before="1"/>
        <w:ind w:left="486" w:hanging="367"/>
      </w:pPr>
      <w:bookmarkStart w:id="199" w:name="_bookmark58"/>
      <w:bookmarkEnd w:id="199"/>
      <w:r>
        <w:rPr>
          <w:w w:val="105"/>
        </w:rPr>
        <w:t>SciPy</w:t>
      </w:r>
      <w:r>
        <w:rPr>
          <w:spacing w:val="-9"/>
          <w:w w:val="105"/>
        </w:rPr>
        <w:t xml:space="preserve"> </w:t>
      </w:r>
      <w:r>
        <w:rPr>
          <w:w w:val="105"/>
        </w:rPr>
        <w:t>1.0:</w:t>
      </w:r>
      <w:r>
        <w:rPr>
          <w:spacing w:val="-9"/>
          <w:w w:val="105"/>
        </w:rPr>
        <w:t xml:space="preserve"> </w:t>
      </w:r>
      <w:r>
        <w:rPr>
          <w:w w:val="105"/>
        </w:rPr>
        <w:t>fundamental</w:t>
      </w:r>
      <w:r>
        <w:rPr>
          <w:spacing w:val="-9"/>
          <w:w w:val="105"/>
        </w:rPr>
        <w:t xml:space="preserve"> </w:t>
      </w:r>
      <w:r>
        <w:rPr>
          <w:w w:val="105"/>
        </w:rPr>
        <w:t>algorithms</w:t>
      </w:r>
      <w:r>
        <w:rPr>
          <w:spacing w:val="-9"/>
          <w:w w:val="105"/>
        </w:rPr>
        <w:t xml:space="preserve"> </w:t>
      </w:r>
      <w:r>
        <w:rPr>
          <w:w w:val="105"/>
        </w:rPr>
        <w:t>for</w:t>
      </w:r>
      <w:r>
        <w:rPr>
          <w:spacing w:val="-9"/>
          <w:w w:val="105"/>
        </w:rPr>
        <w:t xml:space="preserve"> </w:t>
      </w:r>
      <w:r>
        <w:rPr>
          <w:w w:val="105"/>
        </w:rPr>
        <w:t>scientific</w:t>
      </w:r>
      <w:r>
        <w:rPr>
          <w:spacing w:val="-8"/>
          <w:w w:val="105"/>
        </w:rPr>
        <w:t xml:space="preserve"> </w:t>
      </w:r>
      <w:r>
        <w:rPr>
          <w:w w:val="105"/>
        </w:rPr>
        <w:t>computing</w:t>
      </w:r>
      <w:r>
        <w:rPr>
          <w:spacing w:val="-9"/>
          <w:w w:val="105"/>
        </w:rPr>
        <w:t xml:space="preserve"> </w:t>
      </w:r>
      <w:r>
        <w:rPr>
          <w:w w:val="105"/>
        </w:rPr>
        <w:t>in</w:t>
      </w:r>
      <w:r>
        <w:rPr>
          <w:spacing w:val="-9"/>
          <w:w w:val="105"/>
        </w:rPr>
        <w:t xml:space="preserve"> </w:t>
      </w:r>
      <w:r>
        <w:rPr>
          <w:w w:val="105"/>
        </w:rPr>
        <w:t>Python</w:t>
      </w:r>
    </w:p>
    <w:p w14:paraId="17AE640B" w14:textId="77777777" w:rsidR="00D270E3" w:rsidRDefault="00570814">
      <w:pPr>
        <w:pStyle w:val="BodyText"/>
        <w:spacing w:before="44" w:line="280" w:lineRule="auto"/>
        <w:ind w:left="450"/>
      </w:pPr>
      <w:r>
        <w:rPr>
          <w:w w:val="105"/>
        </w:rPr>
        <w:t>Pauli</w:t>
      </w:r>
      <w:r>
        <w:rPr>
          <w:spacing w:val="-23"/>
          <w:w w:val="105"/>
        </w:rPr>
        <w:t xml:space="preserve"> </w:t>
      </w:r>
      <w:proofErr w:type="spellStart"/>
      <w:r>
        <w:rPr>
          <w:w w:val="105"/>
        </w:rPr>
        <w:t>VirtanenRalf</w:t>
      </w:r>
      <w:proofErr w:type="spellEnd"/>
      <w:r>
        <w:rPr>
          <w:spacing w:val="-23"/>
          <w:w w:val="105"/>
        </w:rPr>
        <w:t xml:space="preserve"> </w:t>
      </w:r>
      <w:proofErr w:type="spellStart"/>
      <w:r>
        <w:rPr>
          <w:w w:val="105"/>
        </w:rPr>
        <w:t>Gommers</w:t>
      </w:r>
      <w:proofErr w:type="spellEnd"/>
      <w:r>
        <w:rPr>
          <w:w w:val="105"/>
        </w:rPr>
        <w:t>,</w:t>
      </w:r>
      <w:r>
        <w:rPr>
          <w:spacing w:val="-23"/>
          <w:w w:val="105"/>
        </w:rPr>
        <w:t xml:space="preserve"> </w:t>
      </w:r>
      <w:r>
        <w:rPr>
          <w:w w:val="105"/>
        </w:rPr>
        <w:t>Travis</w:t>
      </w:r>
      <w:r>
        <w:rPr>
          <w:spacing w:val="-23"/>
          <w:w w:val="105"/>
        </w:rPr>
        <w:t xml:space="preserve"> </w:t>
      </w:r>
      <w:r>
        <w:rPr>
          <w:w w:val="105"/>
        </w:rPr>
        <w:t>E.</w:t>
      </w:r>
      <w:r>
        <w:rPr>
          <w:spacing w:val="-22"/>
          <w:w w:val="105"/>
        </w:rPr>
        <w:t xml:space="preserve"> </w:t>
      </w:r>
      <w:r>
        <w:rPr>
          <w:w w:val="105"/>
        </w:rPr>
        <w:t>Oliphant,</w:t>
      </w:r>
      <w:r>
        <w:rPr>
          <w:spacing w:val="-23"/>
          <w:w w:val="105"/>
        </w:rPr>
        <w:t xml:space="preserve"> </w:t>
      </w:r>
      <w:r>
        <w:rPr>
          <w:w w:val="105"/>
        </w:rPr>
        <w:t>Matt</w:t>
      </w:r>
      <w:r>
        <w:rPr>
          <w:spacing w:val="-23"/>
          <w:w w:val="105"/>
        </w:rPr>
        <w:t xml:space="preserve"> </w:t>
      </w:r>
      <w:proofErr w:type="spellStart"/>
      <w:r>
        <w:rPr>
          <w:w w:val="105"/>
        </w:rPr>
        <w:t>Haberland</w:t>
      </w:r>
      <w:proofErr w:type="spellEnd"/>
      <w:r>
        <w:rPr>
          <w:w w:val="105"/>
        </w:rPr>
        <w:t>,</w:t>
      </w:r>
      <w:r>
        <w:rPr>
          <w:spacing w:val="-23"/>
          <w:w w:val="105"/>
        </w:rPr>
        <w:t xml:space="preserve"> </w:t>
      </w:r>
      <w:r>
        <w:rPr>
          <w:w w:val="105"/>
        </w:rPr>
        <w:t>Tyler</w:t>
      </w:r>
      <w:r>
        <w:rPr>
          <w:spacing w:val="-22"/>
          <w:w w:val="105"/>
        </w:rPr>
        <w:t xml:space="preserve"> </w:t>
      </w:r>
      <w:r>
        <w:rPr>
          <w:w w:val="105"/>
        </w:rPr>
        <w:t>Reddy,</w:t>
      </w:r>
      <w:r>
        <w:rPr>
          <w:spacing w:val="-23"/>
          <w:w w:val="105"/>
        </w:rPr>
        <w:t xml:space="preserve"> </w:t>
      </w:r>
      <w:r>
        <w:rPr>
          <w:w w:val="105"/>
        </w:rPr>
        <w:t>David</w:t>
      </w:r>
      <w:r>
        <w:rPr>
          <w:spacing w:val="-23"/>
          <w:w w:val="105"/>
        </w:rPr>
        <w:t xml:space="preserve"> </w:t>
      </w:r>
      <w:proofErr w:type="spellStart"/>
      <w:r>
        <w:rPr>
          <w:w w:val="105"/>
        </w:rPr>
        <w:t>Cournapeau</w:t>
      </w:r>
      <w:proofErr w:type="spellEnd"/>
      <w:r>
        <w:rPr>
          <w:w w:val="105"/>
        </w:rPr>
        <w:t>, Evgeni</w:t>
      </w:r>
      <w:r>
        <w:rPr>
          <w:spacing w:val="-13"/>
          <w:w w:val="105"/>
        </w:rPr>
        <w:t xml:space="preserve"> </w:t>
      </w:r>
      <w:proofErr w:type="spellStart"/>
      <w:r>
        <w:rPr>
          <w:w w:val="105"/>
        </w:rPr>
        <w:t>Burovski</w:t>
      </w:r>
      <w:proofErr w:type="spellEnd"/>
      <w:r>
        <w:rPr>
          <w:w w:val="105"/>
        </w:rPr>
        <w:t>,</w:t>
      </w:r>
      <w:r>
        <w:rPr>
          <w:spacing w:val="-12"/>
          <w:w w:val="105"/>
        </w:rPr>
        <w:t xml:space="preserve"> </w:t>
      </w:r>
      <w:proofErr w:type="spellStart"/>
      <w:r>
        <w:rPr>
          <w:w w:val="105"/>
        </w:rPr>
        <w:t>Pearu</w:t>
      </w:r>
      <w:proofErr w:type="spellEnd"/>
      <w:r>
        <w:rPr>
          <w:spacing w:val="-13"/>
          <w:w w:val="105"/>
        </w:rPr>
        <w:t xml:space="preserve"> </w:t>
      </w:r>
      <w:r>
        <w:rPr>
          <w:w w:val="105"/>
        </w:rPr>
        <w:t>Peterson,</w:t>
      </w:r>
      <w:r>
        <w:rPr>
          <w:spacing w:val="-12"/>
          <w:w w:val="105"/>
        </w:rPr>
        <w:t xml:space="preserve"> </w:t>
      </w:r>
      <w:r>
        <w:rPr>
          <w:w w:val="105"/>
        </w:rPr>
        <w:t>Warren</w:t>
      </w:r>
      <w:r>
        <w:rPr>
          <w:spacing w:val="-12"/>
          <w:w w:val="105"/>
        </w:rPr>
        <w:t xml:space="preserve"> </w:t>
      </w:r>
      <w:proofErr w:type="spellStart"/>
      <w:r>
        <w:rPr>
          <w:w w:val="105"/>
        </w:rPr>
        <w:t>Weckesser</w:t>
      </w:r>
      <w:proofErr w:type="spellEnd"/>
      <w:r>
        <w:rPr>
          <w:w w:val="105"/>
        </w:rPr>
        <w:t>,</w:t>
      </w:r>
      <w:r>
        <w:rPr>
          <w:spacing w:val="-13"/>
          <w:w w:val="105"/>
        </w:rPr>
        <w:t xml:space="preserve"> </w:t>
      </w:r>
      <w:r>
        <w:rPr>
          <w:w w:val="105"/>
        </w:rPr>
        <w:t>…</w:t>
      </w:r>
      <w:r>
        <w:rPr>
          <w:spacing w:val="-12"/>
          <w:w w:val="105"/>
        </w:rPr>
        <w:t xml:space="preserve"> </w:t>
      </w:r>
      <w:r>
        <w:rPr>
          <w:w w:val="105"/>
        </w:rPr>
        <w:t>Paul</w:t>
      </w:r>
      <w:r>
        <w:rPr>
          <w:spacing w:val="-12"/>
          <w:w w:val="105"/>
        </w:rPr>
        <w:t xml:space="preserve"> </w:t>
      </w:r>
      <w:r>
        <w:rPr>
          <w:w w:val="105"/>
        </w:rPr>
        <w:t>van</w:t>
      </w:r>
      <w:r>
        <w:rPr>
          <w:spacing w:val="-13"/>
          <w:w w:val="105"/>
        </w:rPr>
        <w:t xml:space="preserve"> </w:t>
      </w:r>
      <w:proofErr w:type="spellStart"/>
      <w:r>
        <w:rPr>
          <w:w w:val="105"/>
        </w:rPr>
        <w:t>Mulbregt</w:t>
      </w:r>
      <w:proofErr w:type="spellEnd"/>
    </w:p>
    <w:p w14:paraId="1840B185" w14:textId="77777777" w:rsidR="00D270E3" w:rsidRDefault="00570814">
      <w:pPr>
        <w:spacing w:before="2"/>
        <w:ind w:left="450"/>
      </w:pPr>
      <w:r>
        <w:rPr>
          <w:i/>
          <w:w w:val="110"/>
        </w:rPr>
        <w:t xml:space="preserve">Nature Methods </w:t>
      </w:r>
      <w:r>
        <w:rPr>
          <w:w w:val="110"/>
        </w:rPr>
        <w:t xml:space="preserve">(2020-02-03) </w:t>
      </w:r>
      <w:hyperlink r:id="rId181">
        <w:r>
          <w:rPr>
            <w:color w:val="2195F2"/>
            <w:w w:val="110"/>
            <w:u w:val="single" w:color="2195F2"/>
          </w:rPr>
          <w:t>https://doi.org/ggj45f</w:t>
        </w:r>
      </w:hyperlink>
    </w:p>
    <w:p w14:paraId="04E705A6" w14:textId="77777777" w:rsidR="00D270E3" w:rsidRDefault="00570814">
      <w:pPr>
        <w:pStyle w:val="BodyText"/>
        <w:spacing w:before="47"/>
        <w:ind w:left="450"/>
      </w:pPr>
      <w:r>
        <w:t xml:space="preserve">DOI: </w:t>
      </w:r>
      <w:hyperlink r:id="rId182">
        <w:r>
          <w:rPr>
            <w:color w:val="2195F2"/>
            <w:u w:val="single" w:color="2195F2"/>
          </w:rPr>
          <w:t>10.1038/s41592-019-0686-2</w:t>
        </w:r>
        <w:r>
          <w:rPr>
            <w:color w:val="2195F2"/>
          </w:rPr>
          <w:t xml:space="preserve"> </w:t>
        </w:r>
      </w:hyperlink>
      <w:r>
        <w:t xml:space="preserve">· PMID: </w:t>
      </w:r>
      <w:hyperlink r:id="rId183">
        <w:r>
          <w:rPr>
            <w:color w:val="2195F2"/>
            <w:u w:val="single" w:color="2195F2"/>
          </w:rPr>
          <w:t>32015543</w:t>
        </w:r>
        <w:r>
          <w:rPr>
            <w:color w:val="2195F2"/>
          </w:rPr>
          <w:t xml:space="preserve"> </w:t>
        </w:r>
      </w:hyperlink>
      <w:r>
        <w:t xml:space="preserve">· PMCID: </w:t>
      </w:r>
      <w:hyperlink r:id="rId184">
        <w:r>
          <w:rPr>
            <w:color w:val="2195F2"/>
            <w:u w:val="single" w:color="2195F2"/>
          </w:rPr>
          <w:t>PMC7056644</w:t>
        </w:r>
      </w:hyperlink>
    </w:p>
    <w:p w14:paraId="2DD06BFA" w14:textId="77777777" w:rsidR="00D270E3" w:rsidRDefault="00D270E3">
      <w:pPr>
        <w:pStyle w:val="BodyText"/>
        <w:spacing w:before="10"/>
        <w:rPr>
          <w:sz w:val="29"/>
        </w:rPr>
      </w:pPr>
    </w:p>
    <w:p w14:paraId="2FCB11EA" w14:textId="77777777" w:rsidR="00D270E3" w:rsidRDefault="00570814">
      <w:pPr>
        <w:pStyle w:val="Heading3"/>
        <w:numPr>
          <w:ilvl w:val="0"/>
          <w:numId w:val="2"/>
        </w:numPr>
        <w:tabs>
          <w:tab w:val="left" w:pos="487"/>
        </w:tabs>
        <w:ind w:left="486" w:hanging="367"/>
      </w:pPr>
      <w:bookmarkStart w:id="200" w:name="_bookmark59"/>
      <w:bookmarkEnd w:id="200"/>
      <w:r>
        <w:rPr>
          <w:w w:val="105"/>
        </w:rPr>
        <w:t>Matplotlib: A 2D Graphics</w:t>
      </w:r>
      <w:r>
        <w:rPr>
          <w:spacing w:val="-34"/>
          <w:w w:val="105"/>
        </w:rPr>
        <w:t xml:space="preserve"> </w:t>
      </w:r>
      <w:r>
        <w:rPr>
          <w:w w:val="105"/>
        </w:rPr>
        <w:t>Environment</w:t>
      </w:r>
    </w:p>
    <w:p w14:paraId="1C7B0B69" w14:textId="77777777" w:rsidR="00D270E3" w:rsidRDefault="00570814">
      <w:pPr>
        <w:pStyle w:val="BodyText"/>
        <w:spacing w:before="45"/>
        <w:ind w:left="450"/>
      </w:pPr>
      <w:r>
        <w:t>John D. Hunter</w:t>
      </w:r>
    </w:p>
    <w:p w14:paraId="377186F9" w14:textId="77777777" w:rsidR="00D270E3" w:rsidRDefault="00570814">
      <w:pPr>
        <w:spacing w:before="44" w:line="285" w:lineRule="auto"/>
        <w:ind w:left="450" w:right="3130"/>
      </w:pPr>
      <w:r>
        <w:rPr>
          <w:i/>
          <w:w w:val="105"/>
        </w:rPr>
        <w:t xml:space="preserve">Computing in Science &amp; Engineering </w:t>
      </w:r>
      <w:r>
        <w:rPr>
          <w:w w:val="105"/>
        </w:rPr>
        <w:t xml:space="preserve">(2007) </w:t>
      </w:r>
      <w:hyperlink r:id="rId185">
        <w:r>
          <w:rPr>
            <w:color w:val="2195F2"/>
            <w:w w:val="105"/>
            <w:u w:val="single" w:color="2195F2"/>
          </w:rPr>
          <w:t>https://doi.org/drbjhg</w:t>
        </w:r>
      </w:hyperlink>
      <w:r>
        <w:rPr>
          <w:color w:val="2195F2"/>
          <w:w w:val="105"/>
        </w:rPr>
        <w:t xml:space="preserve"> </w:t>
      </w:r>
      <w:r>
        <w:rPr>
          <w:w w:val="105"/>
        </w:rPr>
        <w:t xml:space="preserve">DOI: </w:t>
      </w:r>
      <w:hyperlink r:id="rId186">
        <w:r>
          <w:rPr>
            <w:color w:val="2195F2"/>
            <w:w w:val="105"/>
            <w:u w:val="single" w:color="2195F2"/>
          </w:rPr>
          <w:t>10.1109/mcse.2007.55</w:t>
        </w:r>
      </w:hyperlink>
    </w:p>
    <w:p w14:paraId="1953D168" w14:textId="77777777" w:rsidR="00D270E3" w:rsidRDefault="00D270E3">
      <w:pPr>
        <w:pStyle w:val="BodyText"/>
        <w:spacing w:before="7"/>
        <w:rPr>
          <w:sz w:val="25"/>
        </w:rPr>
      </w:pPr>
    </w:p>
    <w:p w14:paraId="3F95392E" w14:textId="77777777" w:rsidR="00D270E3" w:rsidRDefault="00570814">
      <w:pPr>
        <w:pStyle w:val="Heading3"/>
        <w:numPr>
          <w:ilvl w:val="0"/>
          <w:numId w:val="2"/>
        </w:numPr>
        <w:tabs>
          <w:tab w:val="left" w:pos="487"/>
        </w:tabs>
        <w:spacing w:line="280" w:lineRule="auto"/>
        <w:ind w:right="1680" w:hanging="330"/>
      </w:pPr>
      <w:bookmarkStart w:id="201" w:name="_bookmark60"/>
      <w:bookmarkEnd w:id="201"/>
      <w:proofErr w:type="spellStart"/>
      <w:r>
        <w:rPr>
          <w:w w:val="105"/>
        </w:rPr>
        <w:t>XPRESSyourself</w:t>
      </w:r>
      <w:proofErr w:type="spellEnd"/>
      <w:r>
        <w:rPr>
          <w:w w:val="105"/>
        </w:rPr>
        <w:t>:</w:t>
      </w:r>
      <w:r>
        <w:rPr>
          <w:spacing w:val="-37"/>
          <w:w w:val="105"/>
        </w:rPr>
        <w:t xml:space="preserve"> </w:t>
      </w:r>
      <w:r>
        <w:rPr>
          <w:w w:val="105"/>
        </w:rPr>
        <w:t>Enhancing,</w:t>
      </w:r>
      <w:r>
        <w:rPr>
          <w:spacing w:val="-36"/>
          <w:w w:val="105"/>
        </w:rPr>
        <w:t xml:space="preserve"> </w:t>
      </w:r>
      <w:r>
        <w:rPr>
          <w:w w:val="105"/>
        </w:rPr>
        <w:t>standardizing,</w:t>
      </w:r>
      <w:r>
        <w:rPr>
          <w:spacing w:val="-37"/>
          <w:w w:val="105"/>
        </w:rPr>
        <w:t xml:space="preserve"> </w:t>
      </w:r>
      <w:r>
        <w:rPr>
          <w:w w:val="105"/>
        </w:rPr>
        <w:t>and</w:t>
      </w:r>
      <w:r>
        <w:rPr>
          <w:spacing w:val="-36"/>
          <w:w w:val="105"/>
        </w:rPr>
        <w:t xml:space="preserve"> </w:t>
      </w:r>
      <w:r>
        <w:rPr>
          <w:w w:val="105"/>
        </w:rPr>
        <w:t>automating</w:t>
      </w:r>
      <w:r>
        <w:rPr>
          <w:spacing w:val="-37"/>
          <w:w w:val="105"/>
        </w:rPr>
        <w:t xml:space="preserve"> </w:t>
      </w:r>
      <w:r>
        <w:rPr>
          <w:w w:val="105"/>
        </w:rPr>
        <w:t>ribosome</w:t>
      </w:r>
      <w:r>
        <w:rPr>
          <w:spacing w:val="-36"/>
          <w:w w:val="105"/>
        </w:rPr>
        <w:t xml:space="preserve"> </w:t>
      </w:r>
      <w:r>
        <w:rPr>
          <w:w w:val="105"/>
        </w:rPr>
        <w:t>profiling computational analyses yields improved insight into</w:t>
      </w:r>
      <w:r>
        <w:rPr>
          <w:spacing w:val="-47"/>
          <w:w w:val="105"/>
        </w:rPr>
        <w:t xml:space="preserve"> </w:t>
      </w:r>
      <w:r>
        <w:rPr>
          <w:w w:val="105"/>
        </w:rPr>
        <w:t>data</w:t>
      </w:r>
    </w:p>
    <w:p w14:paraId="5ABF6E9A" w14:textId="77777777" w:rsidR="00D270E3" w:rsidRDefault="00570814">
      <w:pPr>
        <w:pStyle w:val="BodyText"/>
        <w:spacing w:before="2" w:line="280" w:lineRule="auto"/>
        <w:ind w:left="450"/>
      </w:pPr>
      <w:r>
        <w:t xml:space="preserve">Jordan A. Berg, Jonathan R. Belyeu, Jeffrey T. Morgan, </w:t>
      </w:r>
      <w:proofErr w:type="spellStart"/>
      <w:r>
        <w:t>Yeyun</w:t>
      </w:r>
      <w:proofErr w:type="spellEnd"/>
      <w:r>
        <w:t xml:space="preserve"> Ouyang, Alex J. </w:t>
      </w:r>
      <w:proofErr w:type="spellStart"/>
      <w:r>
        <w:t>Bott</w:t>
      </w:r>
      <w:proofErr w:type="spellEnd"/>
      <w:r>
        <w:t>, Aaron R. Quinlan, Jason Gertz, Jared Rutter</w:t>
      </w:r>
    </w:p>
    <w:p w14:paraId="7D03026D" w14:textId="77777777" w:rsidR="00D270E3" w:rsidRDefault="00570814">
      <w:pPr>
        <w:spacing w:before="2"/>
        <w:ind w:left="450"/>
      </w:pPr>
      <w:r>
        <w:rPr>
          <w:i/>
          <w:w w:val="105"/>
        </w:rPr>
        <w:t xml:space="preserve">PLOS Computational Biology </w:t>
      </w:r>
      <w:r>
        <w:rPr>
          <w:w w:val="105"/>
        </w:rPr>
        <w:t xml:space="preserve">(2020-01-31) </w:t>
      </w:r>
      <w:hyperlink r:id="rId187">
        <w:r>
          <w:rPr>
            <w:color w:val="2195F2"/>
            <w:w w:val="105"/>
            <w:u w:val="single" w:color="2195F2"/>
          </w:rPr>
          <w:t>https://doi.org/ggvg4j</w:t>
        </w:r>
      </w:hyperlink>
    </w:p>
    <w:p w14:paraId="778112CB" w14:textId="77777777" w:rsidR="00D270E3" w:rsidRDefault="00570814">
      <w:pPr>
        <w:pStyle w:val="BodyText"/>
        <w:spacing w:before="47"/>
        <w:ind w:left="450"/>
      </w:pPr>
      <w:r>
        <w:t xml:space="preserve">DOI: </w:t>
      </w:r>
      <w:hyperlink r:id="rId188">
        <w:r>
          <w:rPr>
            <w:color w:val="2195F2"/>
            <w:u w:val="single" w:color="2195F2"/>
          </w:rPr>
          <w:t>10.1371/journal.pcbi.1007625</w:t>
        </w:r>
        <w:r>
          <w:rPr>
            <w:color w:val="2195F2"/>
          </w:rPr>
          <w:t xml:space="preserve"> </w:t>
        </w:r>
      </w:hyperlink>
      <w:r>
        <w:t xml:space="preserve">· PMID: </w:t>
      </w:r>
      <w:hyperlink r:id="rId189">
        <w:r>
          <w:rPr>
            <w:color w:val="2195F2"/>
            <w:u w:val="single" w:color="2195F2"/>
          </w:rPr>
          <w:t>32004313</w:t>
        </w:r>
        <w:r>
          <w:rPr>
            <w:color w:val="2195F2"/>
          </w:rPr>
          <w:t xml:space="preserve"> </w:t>
        </w:r>
      </w:hyperlink>
      <w:r>
        <w:t xml:space="preserve">· PMCID: </w:t>
      </w:r>
      <w:hyperlink r:id="rId190">
        <w:r>
          <w:rPr>
            <w:color w:val="2195F2"/>
            <w:u w:val="single" w:color="2195F2"/>
          </w:rPr>
          <w:t>PMC7015430</w:t>
        </w:r>
      </w:hyperlink>
    </w:p>
    <w:p w14:paraId="2DBAF80C" w14:textId="77777777" w:rsidR="00D270E3" w:rsidRDefault="00D270E3">
      <w:pPr>
        <w:pStyle w:val="BodyText"/>
        <w:spacing w:before="11"/>
        <w:rPr>
          <w:sz w:val="29"/>
        </w:rPr>
      </w:pPr>
    </w:p>
    <w:p w14:paraId="78CAB966" w14:textId="77777777" w:rsidR="00D270E3" w:rsidRDefault="00570814">
      <w:pPr>
        <w:pStyle w:val="Heading3"/>
        <w:numPr>
          <w:ilvl w:val="0"/>
          <w:numId w:val="2"/>
        </w:numPr>
        <w:tabs>
          <w:tab w:val="left" w:pos="487"/>
        </w:tabs>
        <w:ind w:left="486" w:hanging="367"/>
      </w:pPr>
      <w:bookmarkStart w:id="202" w:name="_bookmark61"/>
      <w:bookmarkEnd w:id="202"/>
      <w:proofErr w:type="spellStart"/>
      <w:r>
        <w:rPr>
          <w:w w:val="110"/>
        </w:rPr>
        <w:t>Metaboverse</w:t>
      </w:r>
      <w:proofErr w:type="spellEnd"/>
      <w:r>
        <w:rPr>
          <w:w w:val="110"/>
        </w:rPr>
        <w:t>/manuscript</w:t>
      </w:r>
    </w:p>
    <w:p w14:paraId="1437847B" w14:textId="77777777" w:rsidR="00D270E3" w:rsidRDefault="00570814">
      <w:pPr>
        <w:pStyle w:val="BodyText"/>
        <w:spacing w:before="44" w:line="280" w:lineRule="auto"/>
        <w:ind w:left="465" w:right="5309" w:hanging="15"/>
      </w:pPr>
      <w:r>
        <w:rPr>
          <w:w w:val="105"/>
        </w:rPr>
        <w:t xml:space="preserve">GitHub </w:t>
      </w:r>
      <w:hyperlink r:id="rId191">
        <w:r>
          <w:rPr>
            <w:color w:val="2195F2"/>
            <w:w w:val="105"/>
            <w:u w:val="single" w:color="2195F2"/>
          </w:rPr>
          <w:t>https://github.com/Metaboverse/manuscript</w:t>
        </w:r>
      </w:hyperlink>
    </w:p>
    <w:p w14:paraId="30E21111" w14:textId="77777777" w:rsidR="00D270E3" w:rsidRDefault="00D270E3">
      <w:pPr>
        <w:spacing w:line="280" w:lineRule="auto"/>
        <w:sectPr w:rsidR="00D270E3">
          <w:pgSz w:w="11900" w:h="16820"/>
          <w:pgMar w:top="940" w:right="600" w:bottom="280" w:left="600" w:header="720" w:footer="720" w:gutter="0"/>
          <w:cols w:space="720"/>
        </w:sectPr>
      </w:pPr>
    </w:p>
    <w:p w14:paraId="6BB57D5C" w14:textId="77777777" w:rsidR="00D270E3" w:rsidRDefault="00570814">
      <w:pPr>
        <w:pStyle w:val="Heading3"/>
        <w:numPr>
          <w:ilvl w:val="0"/>
          <w:numId w:val="2"/>
        </w:numPr>
        <w:tabs>
          <w:tab w:val="left" w:pos="487"/>
        </w:tabs>
        <w:spacing w:before="107"/>
        <w:ind w:left="486" w:hanging="367"/>
      </w:pPr>
      <w:r>
        <w:rPr>
          <w:noProof/>
        </w:rPr>
        <w:lastRenderedPageBreak/>
        <w:drawing>
          <wp:anchor distT="0" distB="0" distL="0" distR="0" simplePos="0" relativeHeight="250427392" behindDoc="1" locked="0" layoutInCell="1" allowOverlap="1" wp14:anchorId="531BD876" wp14:editId="6E4C1888">
            <wp:simplePos x="0" y="0"/>
            <wp:positionH relativeFrom="page">
              <wp:posOffset>0</wp:posOffset>
            </wp:positionH>
            <wp:positionV relativeFrom="page">
              <wp:posOffset>0</wp:posOffset>
            </wp:positionV>
            <wp:extent cx="7556500" cy="10680700"/>
            <wp:effectExtent l="0" t="0" r="0" b="0"/>
            <wp:wrapNone/>
            <wp:docPr id="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5" cstate="print"/>
                    <a:stretch>
                      <a:fillRect/>
                    </a:stretch>
                  </pic:blipFill>
                  <pic:spPr>
                    <a:xfrm>
                      <a:off x="0" y="0"/>
                      <a:ext cx="7556500" cy="10680700"/>
                    </a:xfrm>
                    <a:prstGeom prst="rect">
                      <a:avLst/>
                    </a:prstGeom>
                  </pic:spPr>
                </pic:pic>
              </a:graphicData>
            </a:graphic>
          </wp:anchor>
        </w:drawing>
      </w:r>
      <w:bookmarkStart w:id="203" w:name="_bookmark62"/>
      <w:bookmarkEnd w:id="203"/>
      <w:r>
        <w:rPr>
          <w:w w:val="105"/>
        </w:rPr>
        <w:t>Moderated</w:t>
      </w:r>
      <w:r>
        <w:rPr>
          <w:spacing w:val="-10"/>
          <w:w w:val="105"/>
        </w:rPr>
        <w:t xml:space="preserve"> </w:t>
      </w:r>
      <w:r>
        <w:rPr>
          <w:w w:val="105"/>
        </w:rPr>
        <w:t>estimation</w:t>
      </w:r>
      <w:r>
        <w:rPr>
          <w:spacing w:val="-10"/>
          <w:w w:val="105"/>
        </w:rPr>
        <w:t xml:space="preserve"> </w:t>
      </w:r>
      <w:r>
        <w:rPr>
          <w:w w:val="105"/>
        </w:rPr>
        <w:t>of</w:t>
      </w:r>
      <w:r>
        <w:rPr>
          <w:spacing w:val="-10"/>
          <w:w w:val="105"/>
        </w:rPr>
        <w:t xml:space="preserve"> </w:t>
      </w:r>
      <w:r>
        <w:rPr>
          <w:w w:val="105"/>
        </w:rPr>
        <w:t>fold</w:t>
      </w:r>
      <w:r>
        <w:rPr>
          <w:spacing w:val="-9"/>
          <w:w w:val="105"/>
        </w:rPr>
        <w:t xml:space="preserve"> </w:t>
      </w:r>
      <w:r>
        <w:rPr>
          <w:w w:val="105"/>
        </w:rPr>
        <w:t>change</w:t>
      </w:r>
      <w:r>
        <w:rPr>
          <w:spacing w:val="-10"/>
          <w:w w:val="105"/>
        </w:rPr>
        <w:t xml:space="preserve"> </w:t>
      </w:r>
      <w:r>
        <w:rPr>
          <w:w w:val="105"/>
        </w:rPr>
        <w:t>and</w:t>
      </w:r>
      <w:r>
        <w:rPr>
          <w:spacing w:val="-10"/>
          <w:w w:val="105"/>
        </w:rPr>
        <w:t xml:space="preserve"> </w:t>
      </w:r>
      <w:r>
        <w:rPr>
          <w:w w:val="105"/>
        </w:rPr>
        <w:t>dispersion</w:t>
      </w:r>
      <w:r>
        <w:rPr>
          <w:spacing w:val="-9"/>
          <w:w w:val="105"/>
        </w:rPr>
        <w:t xml:space="preserve"> </w:t>
      </w:r>
      <w:r>
        <w:rPr>
          <w:w w:val="105"/>
        </w:rPr>
        <w:t>for</w:t>
      </w:r>
      <w:r>
        <w:rPr>
          <w:spacing w:val="-10"/>
          <w:w w:val="105"/>
        </w:rPr>
        <w:t xml:space="preserve"> </w:t>
      </w:r>
      <w:r>
        <w:rPr>
          <w:w w:val="105"/>
        </w:rPr>
        <w:t>RNA-</w:t>
      </w:r>
      <w:proofErr w:type="spellStart"/>
      <w:r>
        <w:rPr>
          <w:w w:val="105"/>
        </w:rPr>
        <w:t>seq</w:t>
      </w:r>
      <w:proofErr w:type="spellEnd"/>
      <w:r>
        <w:rPr>
          <w:spacing w:val="-10"/>
          <w:w w:val="105"/>
        </w:rPr>
        <w:t xml:space="preserve"> </w:t>
      </w:r>
      <w:r>
        <w:rPr>
          <w:w w:val="105"/>
        </w:rPr>
        <w:t>data</w:t>
      </w:r>
      <w:r>
        <w:rPr>
          <w:spacing w:val="-10"/>
          <w:w w:val="105"/>
        </w:rPr>
        <w:t xml:space="preserve"> </w:t>
      </w:r>
      <w:r>
        <w:rPr>
          <w:w w:val="105"/>
        </w:rPr>
        <w:t>with</w:t>
      </w:r>
      <w:r>
        <w:rPr>
          <w:spacing w:val="-9"/>
          <w:w w:val="105"/>
        </w:rPr>
        <w:t xml:space="preserve"> </w:t>
      </w:r>
      <w:r>
        <w:rPr>
          <w:w w:val="105"/>
        </w:rPr>
        <w:t>DESeq2</w:t>
      </w:r>
    </w:p>
    <w:p w14:paraId="2C971780" w14:textId="77777777" w:rsidR="00D270E3" w:rsidRDefault="00570814">
      <w:pPr>
        <w:pStyle w:val="BodyText"/>
        <w:spacing w:before="44"/>
        <w:ind w:left="450"/>
      </w:pPr>
      <w:proofErr w:type="gramStart"/>
      <w:r>
        <w:rPr>
          <w:w w:val="105"/>
        </w:rPr>
        <w:t>Michael</w:t>
      </w:r>
      <w:proofErr w:type="gramEnd"/>
      <w:r>
        <w:rPr>
          <w:w w:val="105"/>
        </w:rPr>
        <w:t xml:space="preserve"> I Love, Wolfgang Huber, Simon Anders</w:t>
      </w:r>
    </w:p>
    <w:p w14:paraId="3B6D64B0" w14:textId="77777777" w:rsidR="00D270E3" w:rsidRDefault="00570814">
      <w:pPr>
        <w:spacing w:before="45"/>
        <w:ind w:left="450"/>
      </w:pPr>
      <w:r>
        <w:rPr>
          <w:i/>
          <w:w w:val="105"/>
        </w:rPr>
        <w:t xml:space="preserve">Genome Biology </w:t>
      </w:r>
      <w:r>
        <w:rPr>
          <w:w w:val="105"/>
        </w:rPr>
        <w:t xml:space="preserve">(2014-12) </w:t>
      </w:r>
      <w:hyperlink r:id="rId192">
        <w:r>
          <w:rPr>
            <w:color w:val="2195F2"/>
            <w:w w:val="105"/>
            <w:u w:val="single" w:color="2195F2"/>
          </w:rPr>
          <w:t>https://doi.org/gd3zvn</w:t>
        </w:r>
      </w:hyperlink>
    </w:p>
    <w:p w14:paraId="6EBC8FF2" w14:textId="77777777" w:rsidR="00D270E3" w:rsidRDefault="00570814">
      <w:pPr>
        <w:pStyle w:val="BodyText"/>
        <w:spacing w:before="46"/>
        <w:ind w:left="450"/>
      </w:pPr>
      <w:r>
        <w:t xml:space="preserve">DOI: </w:t>
      </w:r>
      <w:hyperlink r:id="rId193">
        <w:r>
          <w:rPr>
            <w:color w:val="2195F2"/>
            <w:u w:val="single" w:color="2195F2"/>
          </w:rPr>
          <w:t>10.1186/s13059-014-0550-8</w:t>
        </w:r>
        <w:r>
          <w:rPr>
            <w:color w:val="2195F2"/>
          </w:rPr>
          <w:t xml:space="preserve"> </w:t>
        </w:r>
      </w:hyperlink>
      <w:r>
        <w:t xml:space="preserve">· PMID: </w:t>
      </w:r>
      <w:hyperlink r:id="rId194">
        <w:r>
          <w:rPr>
            <w:color w:val="2195F2"/>
            <w:u w:val="single" w:color="2195F2"/>
          </w:rPr>
          <w:t>25516281</w:t>
        </w:r>
        <w:r>
          <w:rPr>
            <w:color w:val="2195F2"/>
          </w:rPr>
          <w:t xml:space="preserve"> </w:t>
        </w:r>
      </w:hyperlink>
      <w:r>
        <w:t xml:space="preserve">· PMCID: </w:t>
      </w:r>
      <w:hyperlink r:id="rId195">
        <w:r>
          <w:rPr>
            <w:color w:val="2195F2"/>
            <w:u w:val="single" w:color="2195F2"/>
          </w:rPr>
          <w:t>PMC4302049</w:t>
        </w:r>
      </w:hyperlink>
    </w:p>
    <w:p w14:paraId="52EB3937" w14:textId="77777777" w:rsidR="00D270E3" w:rsidRDefault="00D270E3">
      <w:pPr>
        <w:pStyle w:val="BodyText"/>
        <w:spacing w:before="11"/>
        <w:rPr>
          <w:sz w:val="29"/>
        </w:rPr>
      </w:pPr>
    </w:p>
    <w:p w14:paraId="24FEC807" w14:textId="77777777" w:rsidR="00D270E3" w:rsidRDefault="00570814">
      <w:pPr>
        <w:ind w:left="120"/>
        <w:rPr>
          <w:b/>
        </w:rPr>
      </w:pPr>
      <w:r>
        <w:t>56.</w:t>
      </w:r>
      <w:bookmarkStart w:id="204" w:name="_bookmark63"/>
      <w:bookmarkEnd w:id="204"/>
      <w:r>
        <w:t xml:space="preserve"> </w:t>
      </w:r>
      <w:r>
        <w:rPr>
          <w:b/>
        </w:rPr>
        <w:t>PR000305</w:t>
      </w:r>
    </w:p>
    <w:p w14:paraId="5D4C6E3C" w14:textId="77777777" w:rsidR="00D270E3" w:rsidRDefault="00570814">
      <w:pPr>
        <w:pStyle w:val="BodyText"/>
        <w:spacing w:before="44"/>
        <w:ind w:left="450"/>
      </w:pPr>
      <w:r>
        <w:rPr>
          <w:w w:val="105"/>
        </w:rPr>
        <w:t>Metabolomics Workbench</w:t>
      </w:r>
    </w:p>
    <w:p w14:paraId="582DEEC1" w14:textId="77777777" w:rsidR="00D270E3" w:rsidRDefault="00570814">
      <w:pPr>
        <w:spacing w:before="44" w:line="285" w:lineRule="auto"/>
        <w:ind w:left="450" w:right="4333"/>
      </w:pPr>
      <w:r>
        <w:rPr>
          <w:i/>
          <w:w w:val="105"/>
        </w:rPr>
        <w:t xml:space="preserve">Metabolomics Workbench </w:t>
      </w:r>
      <w:r>
        <w:rPr>
          <w:w w:val="105"/>
        </w:rPr>
        <w:t xml:space="preserve">(2016) </w:t>
      </w:r>
      <w:hyperlink r:id="rId196">
        <w:r>
          <w:rPr>
            <w:color w:val="2195F2"/>
            <w:w w:val="105"/>
            <w:u w:val="single" w:color="2195F2"/>
          </w:rPr>
          <w:t>https://doi.org/ggxfdh</w:t>
        </w:r>
      </w:hyperlink>
      <w:r>
        <w:rPr>
          <w:color w:val="2195F2"/>
          <w:w w:val="105"/>
        </w:rPr>
        <w:t xml:space="preserve"> </w:t>
      </w:r>
      <w:r>
        <w:rPr>
          <w:w w:val="105"/>
        </w:rPr>
        <w:t xml:space="preserve">DOI: </w:t>
      </w:r>
      <w:hyperlink r:id="rId197">
        <w:r>
          <w:rPr>
            <w:color w:val="2195F2"/>
            <w:w w:val="105"/>
            <w:u w:val="single" w:color="2195F2"/>
          </w:rPr>
          <w:t>10.21228/m8pg66</w:t>
        </w:r>
      </w:hyperlink>
    </w:p>
    <w:p w14:paraId="752D3EB9" w14:textId="77777777" w:rsidR="00D270E3" w:rsidRDefault="00D270E3">
      <w:pPr>
        <w:pStyle w:val="BodyText"/>
        <w:spacing w:before="7"/>
        <w:rPr>
          <w:sz w:val="25"/>
        </w:rPr>
      </w:pPr>
    </w:p>
    <w:p w14:paraId="63CC2C87" w14:textId="77777777" w:rsidR="00D270E3" w:rsidRDefault="00570814">
      <w:pPr>
        <w:pStyle w:val="Heading3"/>
        <w:numPr>
          <w:ilvl w:val="0"/>
          <w:numId w:val="1"/>
        </w:numPr>
        <w:tabs>
          <w:tab w:val="left" w:pos="487"/>
        </w:tabs>
        <w:spacing w:before="1"/>
      </w:pPr>
      <w:bookmarkStart w:id="205" w:name="_bookmark64"/>
      <w:bookmarkEnd w:id="205"/>
      <w:proofErr w:type="spellStart"/>
      <w:r>
        <w:rPr>
          <w:w w:val="110"/>
        </w:rPr>
        <w:t>Metaboverse</w:t>
      </w:r>
      <w:proofErr w:type="spellEnd"/>
      <w:r>
        <w:rPr>
          <w:w w:val="110"/>
        </w:rPr>
        <w:t>/</w:t>
      </w:r>
      <w:proofErr w:type="spellStart"/>
      <w:r>
        <w:rPr>
          <w:w w:val="110"/>
        </w:rPr>
        <w:t>Metaboverse</w:t>
      </w:r>
      <w:proofErr w:type="spellEnd"/>
    </w:p>
    <w:p w14:paraId="2AD5117C" w14:textId="77777777" w:rsidR="00D270E3" w:rsidRDefault="00570814">
      <w:pPr>
        <w:pStyle w:val="BodyText"/>
        <w:spacing w:before="44"/>
        <w:ind w:left="450"/>
      </w:pPr>
      <w:proofErr w:type="spellStart"/>
      <w:r>
        <w:rPr>
          <w:w w:val="105"/>
        </w:rPr>
        <w:t>Metaboverse</w:t>
      </w:r>
      <w:proofErr w:type="spellEnd"/>
    </w:p>
    <w:p w14:paraId="4B0C7EBD" w14:textId="77777777" w:rsidR="00D270E3" w:rsidRDefault="00570814">
      <w:pPr>
        <w:pStyle w:val="BodyText"/>
        <w:spacing w:before="44"/>
        <w:ind w:left="450"/>
      </w:pPr>
      <w:r>
        <w:rPr>
          <w:w w:val="105"/>
        </w:rPr>
        <w:t xml:space="preserve">(2020-05-28) </w:t>
      </w:r>
      <w:hyperlink r:id="rId198">
        <w:r>
          <w:rPr>
            <w:color w:val="2195F2"/>
            <w:w w:val="105"/>
            <w:u w:val="single" w:color="2195F2"/>
          </w:rPr>
          <w:t>https://github.com/Metaboverse/Metaboverse</w:t>
        </w:r>
      </w:hyperlink>
    </w:p>
    <w:p w14:paraId="3966F772" w14:textId="77777777" w:rsidR="00D270E3" w:rsidRDefault="00D270E3">
      <w:pPr>
        <w:pStyle w:val="BodyText"/>
        <w:spacing w:before="10"/>
        <w:rPr>
          <w:sz w:val="29"/>
        </w:rPr>
      </w:pPr>
    </w:p>
    <w:p w14:paraId="3E2FA1A3" w14:textId="77777777" w:rsidR="00D270E3" w:rsidRDefault="00570814">
      <w:pPr>
        <w:pStyle w:val="Heading3"/>
        <w:numPr>
          <w:ilvl w:val="0"/>
          <w:numId w:val="1"/>
        </w:numPr>
        <w:tabs>
          <w:tab w:val="left" w:pos="487"/>
        </w:tabs>
        <w:spacing w:before="1"/>
      </w:pPr>
      <w:bookmarkStart w:id="206" w:name="_bookmark65"/>
      <w:bookmarkEnd w:id="206"/>
      <w:proofErr w:type="spellStart"/>
      <w:r>
        <w:rPr>
          <w:w w:val="110"/>
        </w:rPr>
        <w:t>Metaboverse</w:t>
      </w:r>
      <w:proofErr w:type="spellEnd"/>
      <w:r>
        <w:rPr>
          <w:w w:val="110"/>
        </w:rPr>
        <w:t>/manuscript</w:t>
      </w:r>
    </w:p>
    <w:p w14:paraId="4458C028" w14:textId="77777777" w:rsidR="00D270E3" w:rsidRDefault="00570814">
      <w:pPr>
        <w:pStyle w:val="BodyText"/>
        <w:spacing w:before="44"/>
        <w:ind w:left="450"/>
      </w:pPr>
      <w:proofErr w:type="spellStart"/>
      <w:r>
        <w:rPr>
          <w:w w:val="105"/>
        </w:rPr>
        <w:t>Metaboverse</w:t>
      </w:r>
      <w:proofErr w:type="spellEnd"/>
    </w:p>
    <w:p w14:paraId="1BD0A57C" w14:textId="77777777" w:rsidR="00D270E3" w:rsidRDefault="00570814">
      <w:pPr>
        <w:pStyle w:val="BodyText"/>
        <w:spacing w:before="44"/>
        <w:ind w:left="450"/>
      </w:pPr>
      <w:r>
        <w:rPr>
          <w:w w:val="105"/>
        </w:rPr>
        <w:t xml:space="preserve">(2020-05-28) </w:t>
      </w:r>
      <w:hyperlink r:id="rId199">
        <w:r>
          <w:rPr>
            <w:color w:val="2195F2"/>
            <w:w w:val="105"/>
            <w:u w:val="single" w:color="2195F2"/>
          </w:rPr>
          <w:t>https://github.com/Metaboverse/manuscript</w:t>
        </w:r>
      </w:hyperlink>
    </w:p>
    <w:sectPr w:rsidR="00D270E3">
      <w:pgSz w:w="11900" w:h="16820"/>
      <w:pgMar w:top="940" w:right="600" w:bottom="280" w:left="6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ara Nowinski" w:date="2020-06-04T10:18:00Z" w:initials="SN">
    <w:p w14:paraId="17894539" w14:textId="77777777" w:rsidR="00570814" w:rsidRDefault="00570814">
      <w:pPr>
        <w:pStyle w:val="CommentText"/>
      </w:pPr>
      <w:r>
        <w:rPr>
          <w:rStyle w:val="CommentReference"/>
        </w:rPr>
        <w:annotationRef/>
      </w:r>
      <w:r>
        <w:t>This phrase is a little unclear to me because you could mean physical interactions or like cause-effect interactions?</w:t>
      </w:r>
    </w:p>
  </w:comment>
  <w:comment w:id="9" w:author="Sara Nowinski" w:date="2020-06-04T10:20:00Z" w:initials="SN">
    <w:p w14:paraId="083147B2" w14:textId="77777777" w:rsidR="00570814" w:rsidRDefault="00570814">
      <w:pPr>
        <w:pStyle w:val="CommentText"/>
      </w:pPr>
      <w:r>
        <w:rPr>
          <w:rStyle w:val="CommentReference"/>
        </w:rPr>
        <w:annotationRef/>
      </w:r>
      <w:r>
        <w:t xml:space="preserve">I would try to be more specific </w:t>
      </w:r>
      <w:r w:rsidR="008E61F0">
        <w:t xml:space="preserve">if you can, </w:t>
      </w:r>
      <w:r>
        <w:t>rather tha</w:t>
      </w:r>
      <w:r w:rsidR="008E61F0">
        <w:t>n</w:t>
      </w:r>
      <w:r>
        <w:t xml:space="preserve"> saying these____ many times, it gets a little bit hard for me to follow.</w:t>
      </w:r>
    </w:p>
  </w:comment>
  <w:comment w:id="15" w:author="Sara Nowinski" w:date="2020-06-04T10:32:00Z" w:initials="SN">
    <w:p w14:paraId="65981CAD" w14:textId="77777777" w:rsidR="008E61F0" w:rsidRDefault="008E61F0">
      <w:pPr>
        <w:pStyle w:val="CommentText"/>
      </w:pPr>
      <w:r>
        <w:rPr>
          <w:rStyle w:val="CommentReference"/>
        </w:rPr>
        <w:annotationRef/>
      </w:r>
      <w:r>
        <w:t>Metabolic reactions?</w:t>
      </w:r>
    </w:p>
  </w:comment>
  <w:comment w:id="67" w:author="Sara Nowinski" w:date="2020-06-04T10:53:00Z" w:initials="SN">
    <w:p w14:paraId="6752F998" w14:textId="75CA4CA9" w:rsidR="007F48D9" w:rsidRDefault="007F48D9">
      <w:pPr>
        <w:pStyle w:val="CommentText"/>
      </w:pPr>
      <w:r>
        <w:rPr>
          <w:rStyle w:val="CommentReference"/>
        </w:rPr>
        <w:annotationRef/>
      </w:r>
      <w:r>
        <w:t xml:space="preserve">I’d cite Van </w:t>
      </w:r>
      <w:proofErr w:type="spellStart"/>
      <w:r>
        <w:t>Vranken’s</w:t>
      </w:r>
      <w:proofErr w:type="spellEnd"/>
      <w:r>
        <w:t xml:space="preserve"> </w:t>
      </w:r>
      <w:proofErr w:type="spellStart"/>
      <w:r>
        <w:t>Mol</w:t>
      </w:r>
      <w:proofErr w:type="spellEnd"/>
      <w:r>
        <w:t xml:space="preserve"> Cell paper here rather than or in addition to the </w:t>
      </w:r>
      <w:proofErr w:type="spellStart"/>
      <w:r>
        <w:t>Elife</w:t>
      </w:r>
      <w:proofErr w:type="spellEnd"/>
      <w:r>
        <w:t xml:space="preserve"> paper, which doesn’t really demonstrate nutrient sensing I don’t think.</w:t>
      </w:r>
    </w:p>
  </w:comment>
  <w:comment w:id="76" w:author="Sara Nowinski" w:date="2020-06-04T10:59:00Z" w:initials="SN">
    <w:p w14:paraId="6CEBEE65" w14:textId="41526DE4" w:rsidR="007F48D9" w:rsidRDefault="007F48D9">
      <w:pPr>
        <w:pStyle w:val="CommentText"/>
      </w:pPr>
      <w:r>
        <w:rPr>
          <w:rStyle w:val="CommentReference"/>
        </w:rPr>
        <w:annotationRef/>
      </w:r>
      <w:r>
        <w:t>Citation?</w:t>
      </w:r>
    </w:p>
  </w:comment>
  <w:comment w:id="81" w:author="Sara Nowinski" w:date="2020-06-04T11:01:00Z" w:initials="SN">
    <w:p w14:paraId="180BF84D" w14:textId="74B13E02" w:rsidR="00E73FC2" w:rsidRDefault="00E73FC2">
      <w:pPr>
        <w:pStyle w:val="CommentText"/>
      </w:pPr>
      <w:r>
        <w:rPr>
          <w:rStyle w:val="CommentReference"/>
        </w:rPr>
        <w:annotationRef/>
      </w:r>
      <w:r>
        <w:t>Every sentence in this paragraph starts with “We…”</w:t>
      </w:r>
    </w:p>
  </w:comment>
  <w:comment w:id="121" w:author="Sara Nowinski" w:date="2020-06-04T11:03:00Z" w:initials="SN">
    <w:p w14:paraId="4EA4D913" w14:textId="2137CDCD" w:rsidR="00E73FC2" w:rsidRDefault="00E73FC2">
      <w:pPr>
        <w:pStyle w:val="CommentText"/>
      </w:pPr>
      <w:r>
        <w:rPr>
          <w:rStyle w:val="CommentReference"/>
        </w:rPr>
        <w:annotationRef/>
      </w:r>
      <w:r>
        <w:t xml:space="preserve">And sequencing? </w:t>
      </w:r>
      <w:r>
        <w:t xml:space="preserve">Also don’t know if you used any of the original alignment/analysis done by the bioinformatics core but if you did would want to acknowledge </w:t>
      </w:r>
      <w:r>
        <w:t>Tim.</w:t>
      </w:r>
      <w:bookmarkStart w:id="122" w:name="_GoBack"/>
      <w:bookmarkEnd w:id="122"/>
    </w:p>
  </w:comment>
  <w:comment w:id="135" w:author="Sara Nowinski" w:date="2020-06-04T10:17:00Z" w:initials="SN">
    <w:p w14:paraId="17910EB6" w14:textId="77777777" w:rsidR="00570814" w:rsidRDefault="00570814">
      <w:pPr>
        <w:pStyle w:val="CommentText"/>
      </w:pPr>
      <w:r>
        <w:rPr>
          <w:rStyle w:val="CommentReference"/>
        </w:rPr>
        <w:annotationRef/>
      </w:r>
      <w:r>
        <w:t xml:space="preserve">Not sure if you need these, but </w:t>
      </w:r>
      <w:proofErr w:type="spellStart"/>
      <w:r>
        <w:t>eLife</w:t>
      </w:r>
      <w:proofErr w:type="spellEnd"/>
      <w:r>
        <w:t xml:space="preserve"> made me put them in the metadata.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894539" w15:done="0"/>
  <w15:commentEx w15:paraId="083147B2" w15:done="0"/>
  <w15:commentEx w15:paraId="65981CAD" w15:done="0"/>
  <w15:commentEx w15:paraId="6752F998" w15:done="0"/>
  <w15:commentEx w15:paraId="6CEBEE65" w15:done="0"/>
  <w15:commentEx w15:paraId="180BF84D" w15:done="0"/>
  <w15:commentEx w15:paraId="4EA4D913" w15:done="0"/>
  <w15:commentEx w15:paraId="17910EB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894539" w16cid:durableId="2283490C"/>
  <w16cid:commentId w16cid:paraId="083147B2" w16cid:durableId="22834951"/>
  <w16cid:commentId w16cid:paraId="65981CAD" w16cid:durableId="22834C38"/>
  <w16cid:commentId w16cid:paraId="6752F998" w16cid:durableId="22835124"/>
  <w16cid:commentId w16cid:paraId="6CEBEE65" w16cid:durableId="22835298"/>
  <w16cid:commentId w16cid:paraId="180BF84D" w16cid:durableId="22835302"/>
  <w16cid:commentId w16cid:paraId="4EA4D913" w16cid:durableId="22835384"/>
  <w16cid:commentId w16cid:paraId="17910EB6" w16cid:durableId="228348B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BoldItalicMT">
    <w:altName w:val="Arial"/>
    <w:panose1 w:val="020B0604020202020204"/>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010FE"/>
    <w:multiLevelType w:val="multilevel"/>
    <w:tmpl w:val="21484404"/>
    <w:lvl w:ilvl="0">
      <w:start w:val="1"/>
      <w:numFmt w:val="decimal"/>
      <w:lvlText w:val="%1."/>
      <w:lvlJc w:val="left"/>
      <w:pPr>
        <w:ind w:left="420" w:hanging="294"/>
      </w:pPr>
      <w:rPr>
        <w:rFonts w:hint="default"/>
        <w:spacing w:val="-1"/>
        <w:w w:val="100"/>
      </w:rPr>
    </w:lvl>
    <w:lvl w:ilvl="1">
      <w:start w:val="1"/>
      <w:numFmt w:val="decimal"/>
      <w:lvlText w:val="%1.%2"/>
      <w:lvlJc w:val="left"/>
      <w:pPr>
        <w:ind w:left="489" w:hanging="370"/>
      </w:pPr>
      <w:rPr>
        <w:rFonts w:ascii="Arial" w:eastAsia="Arial" w:hAnsi="Arial" w:cs="Arial" w:hint="default"/>
        <w:b/>
        <w:bCs/>
        <w:spacing w:val="-1"/>
        <w:w w:val="102"/>
        <w:sz w:val="22"/>
        <w:szCs w:val="22"/>
      </w:rPr>
    </w:lvl>
    <w:lvl w:ilvl="2">
      <w:numFmt w:val="bullet"/>
      <w:lvlText w:val="•"/>
      <w:lvlJc w:val="left"/>
      <w:pPr>
        <w:ind w:left="500" w:hanging="370"/>
      </w:pPr>
      <w:rPr>
        <w:rFonts w:hint="default"/>
      </w:rPr>
    </w:lvl>
    <w:lvl w:ilvl="3">
      <w:numFmt w:val="bullet"/>
      <w:lvlText w:val="•"/>
      <w:lvlJc w:val="left"/>
      <w:pPr>
        <w:ind w:left="1775" w:hanging="370"/>
      </w:pPr>
      <w:rPr>
        <w:rFonts w:hint="default"/>
      </w:rPr>
    </w:lvl>
    <w:lvl w:ilvl="4">
      <w:numFmt w:val="bullet"/>
      <w:lvlText w:val="•"/>
      <w:lvlJc w:val="left"/>
      <w:pPr>
        <w:ind w:left="3050" w:hanging="370"/>
      </w:pPr>
      <w:rPr>
        <w:rFonts w:hint="default"/>
      </w:rPr>
    </w:lvl>
    <w:lvl w:ilvl="5">
      <w:numFmt w:val="bullet"/>
      <w:lvlText w:val="•"/>
      <w:lvlJc w:val="left"/>
      <w:pPr>
        <w:ind w:left="4325" w:hanging="370"/>
      </w:pPr>
      <w:rPr>
        <w:rFonts w:hint="default"/>
      </w:rPr>
    </w:lvl>
    <w:lvl w:ilvl="6">
      <w:numFmt w:val="bullet"/>
      <w:lvlText w:val="•"/>
      <w:lvlJc w:val="left"/>
      <w:pPr>
        <w:ind w:left="5600" w:hanging="370"/>
      </w:pPr>
      <w:rPr>
        <w:rFonts w:hint="default"/>
      </w:rPr>
    </w:lvl>
    <w:lvl w:ilvl="7">
      <w:numFmt w:val="bullet"/>
      <w:lvlText w:val="•"/>
      <w:lvlJc w:val="left"/>
      <w:pPr>
        <w:ind w:left="6875" w:hanging="370"/>
      </w:pPr>
      <w:rPr>
        <w:rFonts w:hint="default"/>
      </w:rPr>
    </w:lvl>
    <w:lvl w:ilvl="8">
      <w:numFmt w:val="bullet"/>
      <w:lvlText w:val="•"/>
      <w:lvlJc w:val="left"/>
      <w:pPr>
        <w:ind w:left="8150" w:hanging="370"/>
      </w:pPr>
      <w:rPr>
        <w:rFonts w:hint="default"/>
      </w:rPr>
    </w:lvl>
  </w:abstractNum>
  <w:abstractNum w:abstractNumId="1" w15:restartNumberingAfterBreak="0">
    <w:nsid w:val="192A2623"/>
    <w:multiLevelType w:val="hybridMultilevel"/>
    <w:tmpl w:val="ADA07732"/>
    <w:lvl w:ilvl="0" w:tplc="1F52099A">
      <w:start w:val="57"/>
      <w:numFmt w:val="decimal"/>
      <w:lvlText w:val="%1."/>
      <w:lvlJc w:val="left"/>
      <w:pPr>
        <w:ind w:left="486" w:hanging="367"/>
      </w:pPr>
      <w:rPr>
        <w:rFonts w:ascii="Arial" w:eastAsia="Arial" w:hAnsi="Arial" w:cs="Arial" w:hint="default"/>
        <w:spacing w:val="-1"/>
        <w:w w:val="101"/>
        <w:sz w:val="22"/>
        <w:szCs w:val="22"/>
      </w:rPr>
    </w:lvl>
    <w:lvl w:ilvl="1" w:tplc="B93CB040">
      <w:numFmt w:val="bullet"/>
      <w:lvlText w:val="•"/>
      <w:lvlJc w:val="left"/>
      <w:pPr>
        <w:ind w:left="1502" w:hanging="367"/>
      </w:pPr>
      <w:rPr>
        <w:rFonts w:hint="default"/>
      </w:rPr>
    </w:lvl>
    <w:lvl w:ilvl="2" w:tplc="310AA8B8">
      <w:numFmt w:val="bullet"/>
      <w:lvlText w:val="•"/>
      <w:lvlJc w:val="left"/>
      <w:pPr>
        <w:ind w:left="2524" w:hanging="367"/>
      </w:pPr>
      <w:rPr>
        <w:rFonts w:hint="default"/>
      </w:rPr>
    </w:lvl>
    <w:lvl w:ilvl="3" w:tplc="11C031BC">
      <w:numFmt w:val="bullet"/>
      <w:lvlText w:val="•"/>
      <w:lvlJc w:val="left"/>
      <w:pPr>
        <w:ind w:left="3546" w:hanging="367"/>
      </w:pPr>
      <w:rPr>
        <w:rFonts w:hint="default"/>
      </w:rPr>
    </w:lvl>
    <w:lvl w:ilvl="4" w:tplc="61CAE092">
      <w:numFmt w:val="bullet"/>
      <w:lvlText w:val="•"/>
      <w:lvlJc w:val="left"/>
      <w:pPr>
        <w:ind w:left="4568" w:hanging="367"/>
      </w:pPr>
      <w:rPr>
        <w:rFonts w:hint="default"/>
      </w:rPr>
    </w:lvl>
    <w:lvl w:ilvl="5" w:tplc="D09A61B4">
      <w:numFmt w:val="bullet"/>
      <w:lvlText w:val="•"/>
      <w:lvlJc w:val="left"/>
      <w:pPr>
        <w:ind w:left="5590" w:hanging="367"/>
      </w:pPr>
      <w:rPr>
        <w:rFonts w:hint="default"/>
      </w:rPr>
    </w:lvl>
    <w:lvl w:ilvl="6" w:tplc="BE184F24">
      <w:numFmt w:val="bullet"/>
      <w:lvlText w:val="•"/>
      <w:lvlJc w:val="left"/>
      <w:pPr>
        <w:ind w:left="6612" w:hanging="367"/>
      </w:pPr>
      <w:rPr>
        <w:rFonts w:hint="default"/>
      </w:rPr>
    </w:lvl>
    <w:lvl w:ilvl="7" w:tplc="71DC6D00">
      <w:numFmt w:val="bullet"/>
      <w:lvlText w:val="•"/>
      <w:lvlJc w:val="left"/>
      <w:pPr>
        <w:ind w:left="7634" w:hanging="367"/>
      </w:pPr>
      <w:rPr>
        <w:rFonts w:hint="default"/>
      </w:rPr>
    </w:lvl>
    <w:lvl w:ilvl="8" w:tplc="2E7489C2">
      <w:numFmt w:val="bullet"/>
      <w:lvlText w:val="•"/>
      <w:lvlJc w:val="left"/>
      <w:pPr>
        <w:ind w:left="8656" w:hanging="367"/>
      </w:pPr>
      <w:rPr>
        <w:rFonts w:hint="default"/>
      </w:rPr>
    </w:lvl>
  </w:abstractNum>
  <w:abstractNum w:abstractNumId="2" w15:restartNumberingAfterBreak="0">
    <w:nsid w:val="1ECE0BFF"/>
    <w:multiLevelType w:val="hybridMultilevel"/>
    <w:tmpl w:val="F488C5D2"/>
    <w:lvl w:ilvl="0" w:tplc="BC9A0B10">
      <w:start w:val="1"/>
      <w:numFmt w:val="decimal"/>
      <w:lvlText w:val="%1."/>
      <w:lvlJc w:val="left"/>
      <w:pPr>
        <w:ind w:left="450" w:hanging="241"/>
      </w:pPr>
      <w:rPr>
        <w:rFonts w:ascii="Arial" w:eastAsia="Arial" w:hAnsi="Arial" w:cs="Arial" w:hint="default"/>
        <w:spacing w:val="-1"/>
        <w:w w:val="100"/>
        <w:sz w:val="22"/>
        <w:szCs w:val="22"/>
      </w:rPr>
    </w:lvl>
    <w:lvl w:ilvl="1" w:tplc="D0E20928">
      <w:start w:val="22"/>
      <w:numFmt w:val="upperLetter"/>
      <w:lvlText w:val="%2."/>
      <w:lvlJc w:val="left"/>
      <w:pPr>
        <w:ind w:left="450" w:hanging="247"/>
      </w:pPr>
      <w:rPr>
        <w:rFonts w:ascii="Arial" w:eastAsia="Arial" w:hAnsi="Arial" w:cs="Arial" w:hint="default"/>
        <w:spacing w:val="-1"/>
        <w:w w:val="91"/>
        <w:sz w:val="22"/>
        <w:szCs w:val="22"/>
      </w:rPr>
    </w:lvl>
    <w:lvl w:ilvl="2" w:tplc="8662C4C2">
      <w:numFmt w:val="bullet"/>
      <w:lvlText w:val="•"/>
      <w:lvlJc w:val="left"/>
      <w:pPr>
        <w:ind w:left="680" w:hanging="247"/>
      </w:pPr>
      <w:rPr>
        <w:rFonts w:hint="default"/>
      </w:rPr>
    </w:lvl>
    <w:lvl w:ilvl="3" w:tplc="EAA8B0D8">
      <w:numFmt w:val="bullet"/>
      <w:lvlText w:val="•"/>
      <w:lvlJc w:val="left"/>
      <w:pPr>
        <w:ind w:left="700" w:hanging="247"/>
      </w:pPr>
      <w:rPr>
        <w:rFonts w:hint="default"/>
      </w:rPr>
    </w:lvl>
    <w:lvl w:ilvl="4" w:tplc="DBB07DE0">
      <w:numFmt w:val="bullet"/>
      <w:lvlText w:val="•"/>
      <w:lvlJc w:val="left"/>
      <w:pPr>
        <w:ind w:left="2128" w:hanging="247"/>
      </w:pPr>
      <w:rPr>
        <w:rFonts w:hint="default"/>
      </w:rPr>
    </w:lvl>
    <w:lvl w:ilvl="5" w:tplc="804EBEA6">
      <w:numFmt w:val="bullet"/>
      <w:lvlText w:val="•"/>
      <w:lvlJc w:val="left"/>
      <w:pPr>
        <w:ind w:left="3557" w:hanging="247"/>
      </w:pPr>
      <w:rPr>
        <w:rFonts w:hint="default"/>
      </w:rPr>
    </w:lvl>
    <w:lvl w:ilvl="6" w:tplc="62166586">
      <w:numFmt w:val="bullet"/>
      <w:lvlText w:val="•"/>
      <w:lvlJc w:val="left"/>
      <w:pPr>
        <w:ind w:left="4985" w:hanging="247"/>
      </w:pPr>
      <w:rPr>
        <w:rFonts w:hint="default"/>
      </w:rPr>
    </w:lvl>
    <w:lvl w:ilvl="7" w:tplc="4D007E2C">
      <w:numFmt w:val="bullet"/>
      <w:lvlText w:val="•"/>
      <w:lvlJc w:val="left"/>
      <w:pPr>
        <w:ind w:left="6414" w:hanging="247"/>
      </w:pPr>
      <w:rPr>
        <w:rFonts w:hint="default"/>
      </w:rPr>
    </w:lvl>
    <w:lvl w:ilvl="8" w:tplc="FE78C7F0">
      <w:numFmt w:val="bullet"/>
      <w:lvlText w:val="•"/>
      <w:lvlJc w:val="left"/>
      <w:pPr>
        <w:ind w:left="7842" w:hanging="247"/>
      </w:pPr>
      <w:rPr>
        <w:rFonts w:hint="default"/>
      </w:rPr>
    </w:lvl>
  </w:abstractNum>
  <w:abstractNum w:abstractNumId="3" w15:restartNumberingAfterBreak="0">
    <w:nsid w:val="38486409"/>
    <w:multiLevelType w:val="hybridMultilevel"/>
    <w:tmpl w:val="0B80ACE8"/>
    <w:lvl w:ilvl="0" w:tplc="C9BA6562">
      <w:start w:val="1"/>
      <w:numFmt w:val="decimal"/>
      <w:lvlText w:val="%1."/>
      <w:lvlJc w:val="left"/>
      <w:pPr>
        <w:ind w:left="364" w:hanging="245"/>
      </w:pPr>
      <w:rPr>
        <w:rFonts w:ascii="Arial" w:eastAsia="Arial" w:hAnsi="Arial" w:cs="Arial" w:hint="default"/>
        <w:b/>
        <w:bCs/>
        <w:spacing w:val="-1"/>
        <w:w w:val="102"/>
        <w:sz w:val="22"/>
        <w:szCs w:val="22"/>
      </w:rPr>
    </w:lvl>
    <w:lvl w:ilvl="1" w:tplc="DAE896A8">
      <w:numFmt w:val="bullet"/>
      <w:lvlText w:val="•"/>
      <w:lvlJc w:val="left"/>
      <w:pPr>
        <w:ind w:left="1394" w:hanging="245"/>
      </w:pPr>
      <w:rPr>
        <w:rFonts w:hint="default"/>
      </w:rPr>
    </w:lvl>
    <w:lvl w:ilvl="2" w:tplc="26CA9C7A">
      <w:numFmt w:val="bullet"/>
      <w:lvlText w:val="•"/>
      <w:lvlJc w:val="left"/>
      <w:pPr>
        <w:ind w:left="2428" w:hanging="245"/>
      </w:pPr>
      <w:rPr>
        <w:rFonts w:hint="default"/>
      </w:rPr>
    </w:lvl>
    <w:lvl w:ilvl="3" w:tplc="78CC84C4">
      <w:numFmt w:val="bullet"/>
      <w:lvlText w:val="•"/>
      <w:lvlJc w:val="left"/>
      <w:pPr>
        <w:ind w:left="3462" w:hanging="245"/>
      </w:pPr>
      <w:rPr>
        <w:rFonts w:hint="default"/>
      </w:rPr>
    </w:lvl>
    <w:lvl w:ilvl="4" w:tplc="B7C0D794">
      <w:numFmt w:val="bullet"/>
      <w:lvlText w:val="•"/>
      <w:lvlJc w:val="left"/>
      <w:pPr>
        <w:ind w:left="4496" w:hanging="245"/>
      </w:pPr>
      <w:rPr>
        <w:rFonts w:hint="default"/>
      </w:rPr>
    </w:lvl>
    <w:lvl w:ilvl="5" w:tplc="D6AE77A6">
      <w:numFmt w:val="bullet"/>
      <w:lvlText w:val="•"/>
      <w:lvlJc w:val="left"/>
      <w:pPr>
        <w:ind w:left="5530" w:hanging="245"/>
      </w:pPr>
      <w:rPr>
        <w:rFonts w:hint="default"/>
      </w:rPr>
    </w:lvl>
    <w:lvl w:ilvl="6" w:tplc="BCB4D0DA">
      <w:numFmt w:val="bullet"/>
      <w:lvlText w:val="•"/>
      <w:lvlJc w:val="left"/>
      <w:pPr>
        <w:ind w:left="6564" w:hanging="245"/>
      </w:pPr>
      <w:rPr>
        <w:rFonts w:hint="default"/>
      </w:rPr>
    </w:lvl>
    <w:lvl w:ilvl="7" w:tplc="DA9E6D3E">
      <w:numFmt w:val="bullet"/>
      <w:lvlText w:val="•"/>
      <w:lvlJc w:val="left"/>
      <w:pPr>
        <w:ind w:left="7598" w:hanging="245"/>
      </w:pPr>
      <w:rPr>
        <w:rFonts w:hint="default"/>
      </w:rPr>
    </w:lvl>
    <w:lvl w:ilvl="8" w:tplc="52DE6EB0">
      <w:numFmt w:val="bullet"/>
      <w:lvlText w:val="•"/>
      <w:lvlJc w:val="left"/>
      <w:pPr>
        <w:ind w:left="8632" w:hanging="245"/>
      </w:pPr>
      <w:rPr>
        <w:rFonts w:hint="default"/>
      </w:rPr>
    </w:lvl>
  </w:abstractNum>
  <w:abstractNum w:abstractNumId="4" w15:restartNumberingAfterBreak="0">
    <w:nsid w:val="7091387E"/>
    <w:multiLevelType w:val="hybridMultilevel"/>
    <w:tmpl w:val="EF8A0464"/>
    <w:lvl w:ilvl="0" w:tplc="D638DD6E">
      <w:start w:val="1"/>
      <w:numFmt w:val="decimal"/>
      <w:lvlText w:val="%1."/>
      <w:lvlJc w:val="left"/>
      <w:pPr>
        <w:ind w:left="389" w:hanging="270"/>
      </w:pPr>
      <w:rPr>
        <w:rFonts w:ascii="Arial" w:eastAsia="Arial" w:hAnsi="Arial" w:cs="Arial" w:hint="default"/>
        <w:b/>
        <w:bCs/>
        <w:spacing w:val="-1"/>
        <w:w w:val="103"/>
        <w:sz w:val="24"/>
        <w:szCs w:val="24"/>
      </w:rPr>
    </w:lvl>
    <w:lvl w:ilvl="1" w:tplc="7E146D8C">
      <w:numFmt w:val="bullet"/>
      <w:lvlText w:val="•"/>
      <w:lvlJc w:val="left"/>
      <w:pPr>
        <w:ind w:left="1412" w:hanging="270"/>
      </w:pPr>
      <w:rPr>
        <w:rFonts w:hint="default"/>
      </w:rPr>
    </w:lvl>
    <w:lvl w:ilvl="2" w:tplc="31C490CE">
      <w:numFmt w:val="bullet"/>
      <w:lvlText w:val="•"/>
      <w:lvlJc w:val="left"/>
      <w:pPr>
        <w:ind w:left="2444" w:hanging="270"/>
      </w:pPr>
      <w:rPr>
        <w:rFonts w:hint="default"/>
      </w:rPr>
    </w:lvl>
    <w:lvl w:ilvl="3" w:tplc="9630291C">
      <w:numFmt w:val="bullet"/>
      <w:lvlText w:val="•"/>
      <w:lvlJc w:val="left"/>
      <w:pPr>
        <w:ind w:left="3476" w:hanging="270"/>
      </w:pPr>
      <w:rPr>
        <w:rFonts w:hint="default"/>
      </w:rPr>
    </w:lvl>
    <w:lvl w:ilvl="4" w:tplc="76F4E17A">
      <w:numFmt w:val="bullet"/>
      <w:lvlText w:val="•"/>
      <w:lvlJc w:val="left"/>
      <w:pPr>
        <w:ind w:left="4508" w:hanging="270"/>
      </w:pPr>
      <w:rPr>
        <w:rFonts w:hint="default"/>
      </w:rPr>
    </w:lvl>
    <w:lvl w:ilvl="5" w:tplc="834452E2">
      <w:numFmt w:val="bullet"/>
      <w:lvlText w:val="•"/>
      <w:lvlJc w:val="left"/>
      <w:pPr>
        <w:ind w:left="5540" w:hanging="270"/>
      </w:pPr>
      <w:rPr>
        <w:rFonts w:hint="default"/>
      </w:rPr>
    </w:lvl>
    <w:lvl w:ilvl="6" w:tplc="306895FE">
      <w:numFmt w:val="bullet"/>
      <w:lvlText w:val="•"/>
      <w:lvlJc w:val="left"/>
      <w:pPr>
        <w:ind w:left="6572" w:hanging="270"/>
      </w:pPr>
      <w:rPr>
        <w:rFonts w:hint="default"/>
      </w:rPr>
    </w:lvl>
    <w:lvl w:ilvl="7" w:tplc="A3D47514">
      <w:numFmt w:val="bullet"/>
      <w:lvlText w:val="•"/>
      <w:lvlJc w:val="left"/>
      <w:pPr>
        <w:ind w:left="7604" w:hanging="270"/>
      </w:pPr>
      <w:rPr>
        <w:rFonts w:hint="default"/>
      </w:rPr>
    </w:lvl>
    <w:lvl w:ilvl="8" w:tplc="14B4BF0A">
      <w:numFmt w:val="bullet"/>
      <w:lvlText w:val="•"/>
      <w:lvlJc w:val="left"/>
      <w:pPr>
        <w:ind w:left="8636" w:hanging="270"/>
      </w:pPr>
      <w:rPr>
        <w:rFonts w:hint="default"/>
      </w:rPr>
    </w:lvl>
  </w:abstractNum>
  <w:abstractNum w:abstractNumId="5" w15:restartNumberingAfterBreak="0">
    <w:nsid w:val="77F260E0"/>
    <w:multiLevelType w:val="hybridMultilevel"/>
    <w:tmpl w:val="76EE01F6"/>
    <w:lvl w:ilvl="0" w:tplc="7CD21DFE">
      <w:start w:val="1"/>
      <w:numFmt w:val="decimal"/>
      <w:lvlText w:val="%1."/>
      <w:lvlJc w:val="left"/>
      <w:pPr>
        <w:ind w:left="419" w:hanging="294"/>
      </w:pPr>
      <w:rPr>
        <w:rFonts w:ascii="Arial" w:eastAsia="Arial" w:hAnsi="Arial" w:cs="Arial" w:hint="default"/>
        <w:spacing w:val="-1"/>
        <w:w w:val="100"/>
        <w:sz w:val="22"/>
        <w:szCs w:val="22"/>
      </w:rPr>
    </w:lvl>
    <w:lvl w:ilvl="1" w:tplc="0E90FEDA">
      <w:numFmt w:val="bullet"/>
      <w:lvlText w:val="•"/>
      <w:lvlJc w:val="left"/>
      <w:pPr>
        <w:ind w:left="1448" w:hanging="294"/>
      </w:pPr>
      <w:rPr>
        <w:rFonts w:hint="default"/>
      </w:rPr>
    </w:lvl>
    <w:lvl w:ilvl="2" w:tplc="BD1E98AA">
      <w:numFmt w:val="bullet"/>
      <w:lvlText w:val="•"/>
      <w:lvlJc w:val="left"/>
      <w:pPr>
        <w:ind w:left="2476" w:hanging="294"/>
      </w:pPr>
      <w:rPr>
        <w:rFonts w:hint="default"/>
      </w:rPr>
    </w:lvl>
    <w:lvl w:ilvl="3" w:tplc="5B6E0EDE">
      <w:numFmt w:val="bullet"/>
      <w:lvlText w:val="•"/>
      <w:lvlJc w:val="left"/>
      <w:pPr>
        <w:ind w:left="3504" w:hanging="294"/>
      </w:pPr>
      <w:rPr>
        <w:rFonts w:hint="default"/>
      </w:rPr>
    </w:lvl>
    <w:lvl w:ilvl="4" w:tplc="AABEC4CC">
      <w:numFmt w:val="bullet"/>
      <w:lvlText w:val="•"/>
      <w:lvlJc w:val="left"/>
      <w:pPr>
        <w:ind w:left="4532" w:hanging="294"/>
      </w:pPr>
      <w:rPr>
        <w:rFonts w:hint="default"/>
      </w:rPr>
    </w:lvl>
    <w:lvl w:ilvl="5" w:tplc="59BC0BB8">
      <w:numFmt w:val="bullet"/>
      <w:lvlText w:val="•"/>
      <w:lvlJc w:val="left"/>
      <w:pPr>
        <w:ind w:left="5560" w:hanging="294"/>
      </w:pPr>
      <w:rPr>
        <w:rFonts w:hint="default"/>
      </w:rPr>
    </w:lvl>
    <w:lvl w:ilvl="6" w:tplc="EA8C794E">
      <w:numFmt w:val="bullet"/>
      <w:lvlText w:val="•"/>
      <w:lvlJc w:val="left"/>
      <w:pPr>
        <w:ind w:left="6588" w:hanging="294"/>
      </w:pPr>
      <w:rPr>
        <w:rFonts w:hint="default"/>
      </w:rPr>
    </w:lvl>
    <w:lvl w:ilvl="7" w:tplc="2604C98E">
      <w:numFmt w:val="bullet"/>
      <w:lvlText w:val="•"/>
      <w:lvlJc w:val="left"/>
      <w:pPr>
        <w:ind w:left="7616" w:hanging="294"/>
      </w:pPr>
      <w:rPr>
        <w:rFonts w:hint="default"/>
      </w:rPr>
    </w:lvl>
    <w:lvl w:ilvl="8" w:tplc="E43EB392">
      <w:numFmt w:val="bullet"/>
      <w:lvlText w:val="•"/>
      <w:lvlJc w:val="left"/>
      <w:pPr>
        <w:ind w:left="8644" w:hanging="294"/>
      </w:pPr>
      <w:rPr>
        <w:rFonts w:hint="default"/>
      </w:rPr>
    </w:lvl>
  </w:abstractNum>
  <w:abstractNum w:abstractNumId="6" w15:restartNumberingAfterBreak="0">
    <w:nsid w:val="7C9070BE"/>
    <w:multiLevelType w:val="multilevel"/>
    <w:tmpl w:val="CFD6F24C"/>
    <w:lvl w:ilvl="0">
      <w:start w:val="10"/>
      <w:numFmt w:val="upperLetter"/>
      <w:lvlText w:val="%1"/>
      <w:lvlJc w:val="left"/>
      <w:pPr>
        <w:ind w:left="120" w:hanging="573"/>
      </w:pPr>
      <w:rPr>
        <w:rFonts w:hint="default"/>
      </w:rPr>
    </w:lvl>
    <w:lvl w:ilvl="1">
      <w:start w:val="1"/>
      <w:numFmt w:val="upperLetter"/>
      <w:lvlText w:val="%1.%2"/>
      <w:lvlJc w:val="left"/>
      <w:pPr>
        <w:ind w:left="120" w:hanging="573"/>
      </w:pPr>
      <w:rPr>
        <w:rFonts w:hint="default"/>
      </w:rPr>
    </w:lvl>
    <w:lvl w:ilvl="2">
      <w:numFmt w:val="bullet"/>
      <w:lvlText w:val="•"/>
      <w:lvlJc w:val="left"/>
      <w:pPr>
        <w:ind w:left="419" w:hanging="193"/>
      </w:pPr>
      <w:rPr>
        <w:rFonts w:ascii="Arial" w:eastAsia="Arial" w:hAnsi="Arial" w:cs="Arial" w:hint="default"/>
        <w:w w:val="107"/>
        <w:sz w:val="22"/>
        <w:szCs w:val="22"/>
      </w:rPr>
    </w:lvl>
    <w:lvl w:ilvl="3">
      <w:numFmt w:val="bullet"/>
      <w:lvlText w:val="•"/>
      <w:lvlJc w:val="left"/>
      <w:pPr>
        <w:ind w:left="2704" w:hanging="193"/>
      </w:pPr>
      <w:rPr>
        <w:rFonts w:hint="default"/>
      </w:rPr>
    </w:lvl>
    <w:lvl w:ilvl="4">
      <w:numFmt w:val="bullet"/>
      <w:lvlText w:val="•"/>
      <w:lvlJc w:val="left"/>
      <w:pPr>
        <w:ind w:left="3846" w:hanging="193"/>
      </w:pPr>
      <w:rPr>
        <w:rFonts w:hint="default"/>
      </w:rPr>
    </w:lvl>
    <w:lvl w:ilvl="5">
      <w:numFmt w:val="bullet"/>
      <w:lvlText w:val="•"/>
      <w:lvlJc w:val="left"/>
      <w:pPr>
        <w:ind w:left="4988" w:hanging="193"/>
      </w:pPr>
      <w:rPr>
        <w:rFonts w:hint="default"/>
      </w:rPr>
    </w:lvl>
    <w:lvl w:ilvl="6">
      <w:numFmt w:val="bullet"/>
      <w:lvlText w:val="•"/>
      <w:lvlJc w:val="left"/>
      <w:pPr>
        <w:ind w:left="6131" w:hanging="193"/>
      </w:pPr>
      <w:rPr>
        <w:rFonts w:hint="default"/>
      </w:rPr>
    </w:lvl>
    <w:lvl w:ilvl="7">
      <w:numFmt w:val="bullet"/>
      <w:lvlText w:val="•"/>
      <w:lvlJc w:val="left"/>
      <w:pPr>
        <w:ind w:left="7273" w:hanging="193"/>
      </w:pPr>
      <w:rPr>
        <w:rFonts w:hint="default"/>
      </w:rPr>
    </w:lvl>
    <w:lvl w:ilvl="8">
      <w:numFmt w:val="bullet"/>
      <w:lvlText w:val="•"/>
      <w:lvlJc w:val="left"/>
      <w:pPr>
        <w:ind w:left="8415" w:hanging="193"/>
      </w:pPr>
      <w:rPr>
        <w:rFonts w:hint="default"/>
      </w:rPr>
    </w:lvl>
  </w:abstractNum>
  <w:num w:numId="1">
    <w:abstractNumId w:val="1"/>
  </w:num>
  <w:num w:numId="2">
    <w:abstractNumId w:val="2"/>
  </w:num>
  <w:num w:numId="3">
    <w:abstractNumId w:val="6"/>
  </w:num>
  <w:num w:numId="4">
    <w:abstractNumId w:val="0"/>
  </w:num>
  <w:num w:numId="5">
    <w:abstractNumId w:val="4"/>
  </w:num>
  <w:num w:numId="6">
    <w:abstractNumId w:val="3"/>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 Nowinski">
    <w15:presenceInfo w15:providerId="Windows Live" w15:userId="d297e7f2c7fa18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trackRevisions/>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0E3"/>
    <w:rsid w:val="000B36A0"/>
    <w:rsid w:val="003D539D"/>
    <w:rsid w:val="00570814"/>
    <w:rsid w:val="007F48D9"/>
    <w:rsid w:val="008E61F0"/>
    <w:rsid w:val="00D270E3"/>
    <w:rsid w:val="00E73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8A4E0"/>
  <w15:docId w15:val="{39769DF3-EB9C-F145-9111-85938D813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19"/>
      <w:ind w:left="120"/>
      <w:outlineLvl w:val="0"/>
    </w:pPr>
    <w:rPr>
      <w:b/>
      <w:bCs/>
      <w:sz w:val="27"/>
      <w:szCs w:val="27"/>
    </w:rPr>
  </w:style>
  <w:style w:type="paragraph" w:styleId="Heading2">
    <w:name w:val="heading 2"/>
    <w:basedOn w:val="Normal"/>
    <w:uiPriority w:val="9"/>
    <w:unhideWhenUsed/>
    <w:qFormat/>
    <w:pPr>
      <w:ind w:left="389" w:hanging="270"/>
      <w:outlineLvl w:val="1"/>
    </w:pPr>
    <w:rPr>
      <w:b/>
      <w:bCs/>
      <w:sz w:val="24"/>
      <w:szCs w:val="24"/>
    </w:rPr>
  </w:style>
  <w:style w:type="paragraph" w:styleId="Heading3">
    <w:name w:val="heading 3"/>
    <w:basedOn w:val="Normal"/>
    <w:uiPriority w:val="9"/>
    <w:unhideWhenUsed/>
    <w:qFormat/>
    <w:pPr>
      <w:ind w:left="486" w:hanging="367"/>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486" w:hanging="367"/>
    </w:pPr>
  </w:style>
  <w:style w:type="paragraph" w:customStyle="1" w:styleId="TableParagraph">
    <w:name w:val="Table Paragraph"/>
    <w:basedOn w:val="Normal"/>
    <w:uiPriority w:val="1"/>
    <w:qFormat/>
    <w:pPr>
      <w:spacing w:before="105"/>
      <w:ind w:left="89"/>
    </w:pPr>
  </w:style>
  <w:style w:type="paragraph" w:styleId="BalloonText">
    <w:name w:val="Balloon Text"/>
    <w:basedOn w:val="Normal"/>
    <w:link w:val="BalloonTextChar"/>
    <w:uiPriority w:val="99"/>
    <w:semiHidden/>
    <w:unhideWhenUsed/>
    <w:rsid w:val="00570814"/>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70814"/>
    <w:rPr>
      <w:rFonts w:ascii="Times New Roman" w:eastAsia="Arial" w:hAnsi="Times New Roman" w:cs="Arial"/>
      <w:sz w:val="18"/>
      <w:szCs w:val="18"/>
    </w:rPr>
  </w:style>
  <w:style w:type="character" w:styleId="Hyperlink">
    <w:name w:val="Hyperlink"/>
    <w:basedOn w:val="DefaultParagraphFont"/>
    <w:uiPriority w:val="99"/>
    <w:unhideWhenUsed/>
    <w:rsid w:val="00570814"/>
    <w:rPr>
      <w:color w:val="0000FF" w:themeColor="hyperlink"/>
      <w:u w:val="single"/>
    </w:rPr>
  </w:style>
  <w:style w:type="character" w:styleId="UnresolvedMention">
    <w:name w:val="Unresolved Mention"/>
    <w:basedOn w:val="DefaultParagraphFont"/>
    <w:uiPriority w:val="99"/>
    <w:semiHidden/>
    <w:unhideWhenUsed/>
    <w:rsid w:val="00570814"/>
    <w:rPr>
      <w:color w:val="605E5C"/>
      <w:shd w:val="clear" w:color="auto" w:fill="E1DFDD"/>
    </w:rPr>
  </w:style>
  <w:style w:type="character" w:styleId="CommentReference">
    <w:name w:val="annotation reference"/>
    <w:basedOn w:val="DefaultParagraphFont"/>
    <w:uiPriority w:val="99"/>
    <w:semiHidden/>
    <w:unhideWhenUsed/>
    <w:rsid w:val="00570814"/>
    <w:rPr>
      <w:sz w:val="16"/>
      <w:szCs w:val="16"/>
    </w:rPr>
  </w:style>
  <w:style w:type="paragraph" w:styleId="CommentText">
    <w:name w:val="annotation text"/>
    <w:basedOn w:val="Normal"/>
    <w:link w:val="CommentTextChar"/>
    <w:uiPriority w:val="99"/>
    <w:semiHidden/>
    <w:unhideWhenUsed/>
    <w:rsid w:val="00570814"/>
    <w:rPr>
      <w:sz w:val="20"/>
      <w:szCs w:val="20"/>
    </w:rPr>
  </w:style>
  <w:style w:type="character" w:customStyle="1" w:styleId="CommentTextChar">
    <w:name w:val="Comment Text Char"/>
    <w:basedOn w:val="DefaultParagraphFont"/>
    <w:link w:val="CommentText"/>
    <w:uiPriority w:val="99"/>
    <w:semiHidden/>
    <w:rsid w:val="00570814"/>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570814"/>
    <w:rPr>
      <w:b/>
      <w:bCs/>
    </w:rPr>
  </w:style>
  <w:style w:type="character" w:customStyle="1" w:styleId="CommentSubjectChar">
    <w:name w:val="Comment Subject Char"/>
    <w:basedOn w:val="CommentTextChar"/>
    <w:link w:val="CommentSubject"/>
    <w:uiPriority w:val="99"/>
    <w:semiHidden/>
    <w:rsid w:val="00570814"/>
    <w:rPr>
      <w:rFonts w:ascii="Arial" w:eastAsia="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www.ncbi.nlm.nih.gov/pubmed/31813825" TargetMode="External"/><Relationship Id="rId21" Type="http://schemas.openxmlformats.org/officeDocument/2006/relationships/hyperlink" Target="http://www.nih.gov/)" TargetMode="External"/><Relationship Id="rId42" Type="http://schemas.openxmlformats.org/officeDocument/2006/relationships/hyperlink" Target="https://www.ncbi.nlm.nih.gov/pubmed/29718355" TargetMode="External"/><Relationship Id="rId63" Type="http://schemas.openxmlformats.org/officeDocument/2006/relationships/hyperlink" Target="https://doi.org/dr6vnt" TargetMode="External"/><Relationship Id="rId84" Type="http://schemas.openxmlformats.org/officeDocument/2006/relationships/hyperlink" Target="https://www.ncbi.nlm.nih.gov/pubmed/31367041" TargetMode="External"/><Relationship Id="rId138" Type="http://schemas.openxmlformats.org/officeDocument/2006/relationships/hyperlink" Target="https://doi.org/f9gbs7" TargetMode="External"/><Relationship Id="rId159" Type="http://schemas.openxmlformats.org/officeDocument/2006/relationships/hyperlink" Target="https://www.ncbi.nlm.nih.gov/pmc/articles/PMC5136292" TargetMode="External"/><Relationship Id="rId170" Type="http://schemas.openxmlformats.org/officeDocument/2006/relationships/hyperlink" Target="https://www.electronjs.org/" TargetMode="External"/><Relationship Id="rId191" Type="http://schemas.openxmlformats.org/officeDocument/2006/relationships/hyperlink" Target="https://github.com/Metaboverse/manuscript" TargetMode="External"/><Relationship Id="rId107" Type="http://schemas.openxmlformats.org/officeDocument/2006/relationships/hyperlink" Target="https://doi.org/f33x88" TargetMode="External"/><Relationship Id="rId11" Type="http://schemas.openxmlformats.org/officeDocument/2006/relationships/hyperlink" Target="https://github.com/Metaboverse/" TargetMode="External"/><Relationship Id="rId32" Type="http://schemas.openxmlformats.org/officeDocument/2006/relationships/hyperlink" Target="https://doi.org/gdwvwd" TargetMode="External"/><Relationship Id="rId53" Type="http://schemas.openxmlformats.org/officeDocument/2006/relationships/hyperlink" Target="https://doi.org/10.1093/nar/gkz1031" TargetMode="External"/><Relationship Id="rId74" Type="http://schemas.openxmlformats.org/officeDocument/2006/relationships/hyperlink" Target="https://doi.org/f8cj93" TargetMode="External"/><Relationship Id="rId128" Type="http://schemas.openxmlformats.org/officeDocument/2006/relationships/hyperlink" Target="https://www.ncbi.nlm.nih.gov/pubmed/30616626" TargetMode="External"/><Relationship Id="rId149" Type="http://schemas.openxmlformats.org/officeDocument/2006/relationships/hyperlink" Target="https://www.ncbi.nlm.nih.gov/pmc/articles/PMC4153884" TargetMode="External"/><Relationship Id="rId5" Type="http://schemas.openxmlformats.org/officeDocument/2006/relationships/image" Target="media/image1.png"/><Relationship Id="rId95" Type="http://schemas.openxmlformats.org/officeDocument/2006/relationships/hyperlink" Target="https://doi.org/10.1038/nrg.2016.87" TargetMode="External"/><Relationship Id="rId160" Type="http://schemas.openxmlformats.org/officeDocument/2006/relationships/hyperlink" Target="https://doi.org/f69tn7" TargetMode="External"/><Relationship Id="rId181" Type="http://schemas.openxmlformats.org/officeDocument/2006/relationships/hyperlink" Target="https://doi.org/ggj45f" TargetMode="External"/><Relationship Id="rId22" Type="http://schemas.openxmlformats.org/officeDocument/2006/relationships/hyperlink" Target="http://www.nih.gov/)" TargetMode="External"/><Relationship Id="rId43" Type="http://schemas.openxmlformats.org/officeDocument/2006/relationships/hyperlink" Target="https://www.ncbi.nlm.nih.gov/pmc/articles/PMC6030842" TargetMode="External"/><Relationship Id="rId64" Type="http://schemas.openxmlformats.org/officeDocument/2006/relationships/hyperlink" Target="https://doi.org/10.1038/ng881" TargetMode="External"/><Relationship Id="rId118" Type="http://schemas.openxmlformats.org/officeDocument/2006/relationships/hyperlink" Target="https://www.ncbi.nlm.nih.gov/pmc/articles/PMC7004878" TargetMode="External"/><Relationship Id="rId139" Type="http://schemas.openxmlformats.org/officeDocument/2006/relationships/hyperlink" Target="https://doi.org/10.1016/j.ajhg.2016.09.021" TargetMode="External"/><Relationship Id="rId85" Type="http://schemas.openxmlformats.org/officeDocument/2006/relationships/hyperlink" Target="https://www.ncbi.nlm.nih.gov/pmc/articles/PMC6951023" TargetMode="External"/><Relationship Id="rId150" Type="http://schemas.openxmlformats.org/officeDocument/2006/relationships/hyperlink" Target="https://doi.org/c9h8k3" TargetMode="External"/><Relationship Id="rId171" Type="http://schemas.openxmlformats.org/officeDocument/2006/relationships/hyperlink" Target="https://jquery.com/" TargetMode="External"/><Relationship Id="rId192" Type="http://schemas.openxmlformats.org/officeDocument/2006/relationships/hyperlink" Target="https://doi.org/gd3zvn" TargetMode="External"/><Relationship Id="rId12" Type="http://schemas.openxmlformats.org/officeDocument/2006/relationships/image" Target="media/image3.jpeg"/><Relationship Id="rId33" Type="http://schemas.openxmlformats.org/officeDocument/2006/relationships/hyperlink" Target="https://doi.org/10.1093/nar/gky310" TargetMode="External"/><Relationship Id="rId108" Type="http://schemas.openxmlformats.org/officeDocument/2006/relationships/hyperlink" Target="https://doi.org/10.1126/science.1218099" TargetMode="External"/><Relationship Id="rId129" Type="http://schemas.openxmlformats.org/officeDocument/2006/relationships/hyperlink" Target="https://www.ncbi.nlm.nih.gov/pmc/articles/PMC6322225" TargetMode="External"/><Relationship Id="rId54" Type="http://schemas.openxmlformats.org/officeDocument/2006/relationships/hyperlink" Target="https://www.ncbi.nlm.nih.gov/pubmed/31691815" TargetMode="External"/><Relationship Id="rId75" Type="http://schemas.openxmlformats.org/officeDocument/2006/relationships/hyperlink" Target="https://doi.org/10.1093/nar/gkv1031" TargetMode="External"/><Relationship Id="rId96" Type="http://schemas.openxmlformats.org/officeDocument/2006/relationships/hyperlink" Target="https://www.ncbi.nlm.nih.gov/pubmed/27498692" TargetMode="External"/><Relationship Id="rId140" Type="http://schemas.openxmlformats.org/officeDocument/2006/relationships/hyperlink" Target="https://www.ncbi.nlm.nih.gov/pubmed/27817865" TargetMode="External"/><Relationship Id="rId161" Type="http://schemas.openxmlformats.org/officeDocument/2006/relationships/hyperlink" Target="https://doi.org/10.1158/1940-6207.capr-14-0329" TargetMode="External"/><Relationship Id="rId182" Type="http://schemas.openxmlformats.org/officeDocument/2006/relationships/hyperlink" Target="https://doi.org/10.1038/s41592-019-0686-2" TargetMode="External"/><Relationship Id="rId6" Type="http://schemas.openxmlformats.org/officeDocument/2006/relationships/image" Target="media/image2.png"/><Relationship Id="rId23" Type="http://schemas.openxmlformats.org/officeDocument/2006/relationships/hyperlink" Target="https://doi.org/ggt2fd" TargetMode="External"/><Relationship Id="rId119" Type="http://schemas.openxmlformats.org/officeDocument/2006/relationships/hyperlink" Target="https://doi.org/ggt7xd" TargetMode="External"/><Relationship Id="rId44" Type="http://schemas.openxmlformats.org/officeDocument/2006/relationships/hyperlink" Target="https://doi.org/dkx7z7" TargetMode="External"/><Relationship Id="rId65" Type="http://schemas.openxmlformats.org/officeDocument/2006/relationships/hyperlink" Target="https://www.ncbi.nlm.nih.gov/pubmed/11967538" TargetMode="External"/><Relationship Id="rId86" Type="http://schemas.openxmlformats.org/officeDocument/2006/relationships/hyperlink" Target="https://metaboverse.readthedocs.io/en/latest/" TargetMode="External"/><Relationship Id="rId130" Type="http://schemas.openxmlformats.org/officeDocument/2006/relationships/hyperlink" Target="https://doi.org/gffn55" TargetMode="External"/><Relationship Id="rId151" Type="http://schemas.openxmlformats.org/officeDocument/2006/relationships/hyperlink" Target="https://doi.org/10.1074/jbc.270.8.4108" TargetMode="External"/><Relationship Id="rId172" Type="http://schemas.openxmlformats.org/officeDocument/2006/relationships/hyperlink" Target="https://d3js.org/" TargetMode="External"/><Relationship Id="rId193" Type="http://schemas.openxmlformats.org/officeDocument/2006/relationships/hyperlink" Target="https://doi.org/10.1186/s13059-014-0550-8" TargetMode="External"/><Relationship Id="rId13" Type="http://schemas.openxmlformats.org/officeDocument/2006/relationships/image" Target="media/image4.jpeg"/><Relationship Id="rId109" Type="http://schemas.openxmlformats.org/officeDocument/2006/relationships/hyperlink" Target="https://www.ncbi.nlm.nih.gov/pubmed/22628558" TargetMode="External"/><Relationship Id="rId34" Type="http://schemas.openxmlformats.org/officeDocument/2006/relationships/hyperlink" Target="https://www.ncbi.nlm.nih.gov/pubmed/29762782" TargetMode="External"/><Relationship Id="rId55" Type="http://schemas.openxmlformats.org/officeDocument/2006/relationships/hyperlink" Target="https://www.ncbi.nlm.nih.gov/pmc/articles/PMC7145712" TargetMode="External"/><Relationship Id="rId76" Type="http://schemas.openxmlformats.org/officeDocument/2006/relationships/hyperlink" Target="https://www.ncbi.nlm.nih.gov/pubmed/26467479" TargetMode="External"/><Relationship Id="rId97" Type="http://schemas.openxmlformats.org/officeDocument/2006/relationships/hyperlink" Target="https://doi.org/bggzw9" TargetMode="External"/><Relationship Id="rId120" Type="http://schemas.openxmlformats.org/officeDocument/2006/relationships/hyperlink" Target="https://doi.org/10.1158/0008-5472.can-14-3256" TargetMode="External"/><Relationship Id="rId141" Type="http://schemas.openxmlformats.org/officeDocument/2006/relationships/hyperlink" Target="https://www.ncbi.nlm.nih.gov/pmc/articles/PMC5142118" TargetMode="External"/><Relationship Id="rId7" Type="http://schemas.openxmlformats.org/officeDocument/2006/relationships/comments" Target="comments.xml"/><Relationship Id="rId162" Type="http://schemas.openxmlformats.org/officeDocument/2006/relationships/hyperlink" Target="https://www.ncbi.nlm.nih.gov/pubmed/25657018" TargetMode="External"/><Relationship Id="rId183" Type="http://schemas.openxmlformats.org/officeDocument/2006/relationships/hyperlink" Target="https://www.ncbi.nlm.nih.gov/pubmed/32015543" TargetMode="External"/><Relationship Id="rId2" Type="http://schemas.openxmlformats.org/officeDocument/2006/relationships/styles" Target="styles.xml"/><Relationship Id="rId29" Type="http://schemas.openxmlformats.org/officeDocument/2006/relationships/hyperlink" Target="https://doi.org/10.1093/nar/gkp356" TargetMode="External"/><Relationship Id="rId24" Type="http://schemas.openxmlformats.org/officeDocument/2006/relationships/hyperlink" Target="https://doi.org/10.3390/metabo9040076" TargetMode="External"/><Relationship Id="rId40" Type="http://schemas.openxmlformats.org/officeDocument/2006/relationships/hyperlink" Target="https://doi.org/gdwx39" TargetMode="External"/><Relationship Id="rId45" Type="http://schemas.openxmlformats.org/officeDocument/2006/relationships/hyperlink" Target="https://doi.org/10.1093/nar/gkq312" TargetMode="External"/><Relationship Id="rId66" Type="http://schemas.openxmlformats.org/officeDocument/2006/relationships/hyperlink" Target="https://doi.org/ftng9m" TargetMode="External"/><Relationship Id="rId87" Type="http://schemas.openxmlformats.org/officeDocument/2006/relationships/hyperlink" Target="https://metaboverse.readthedocs.io/en/latest/" TargetMode="External"/><Relationship Id="rId110" Type="http://schemas.openxmlformats.org/officeDocument/2006/relationships/hyperlink" Target="https://www.ncbi.nlm.nih.gov/pmc/articles/PMC3690818" TargetMode="External"/><Relationship Id="rId115" Type="http://schemas.openxmlformats.org/officeDocument/2006/relationships/hyperlink" Target="https://doi.org/ggt7w8" TargetMode="External"/><Relationship Id="rId131" Type="http://schemas.openxmlformats.org/officeDocument/2006/relationships/hyperlink" Target="https://doi.org/10.1016/j.cub.2018.08.022" TargetMode="External"/><Relationship Id="rId136" Type="http://schemas.openxmlformats.org/officeDocument/2006/relationships/hyperlink" Target="https://www.ncbi.nlm.nih.gov/pubmed/27540631" TargetMode="External"/><Relationship Id="rId157" Type="http://schemas.openxmlformats.org/officeDocument/2006/relationships/hyperlink" Target="https://doi.org/10.1038/nature19353" TargetMode="External"/><Relationship Id="rId178" Type="http://schemas.openxmlformats.org/officeDocument/2006/relationships/hyperlink" Target="https://doi.org/ggr6q3" TargetMode="External"/><Relationship Id="rId61" Type="http://schemas.openxmlformats.org/officeDocument/2006/relationships/hyperlink" Target="https://doi.org/10.1126/science.1089167" TargetMode="External"/><Relationship Id="rId82" Type="http://schemas.openxmlformats.org/officeDocument/2006/relationships/hyperlink" Target="https://doi.org/ggrj3d" TargetMode="External"/><Relationship Id="rId152" Type="http://schemas.openxmlformats.org/officeDocument/2006/relationships/hyperlink" Target="https://www.ncbi.nlm.nih.gov/pubmed/7876161" TargetMode="External"/><Relationship Id="rId173" Type="http://schemas.openxmlformats.org/officeDocument/2006/relationships/hyperlink" Target="https://github.com/adambisek/string-pixel-width" TargetMode="External"/><Relationship Id="rId194" Type="http://schemas.openxmlformats.org/officeDocument/2006/relationships/hyperlink" Target="https://www.ncbi.nlm.nih.gov/pubmed/25516281" TargetMode="External"/><Relationship Id="rId199" Type="http://schemas.openxmlformats.org/officeDocument/2006/relationships/hyperlink" Target="https://github.com/Metaboverse/manuscript" TargetMode="External"/><Relationship Id="rId19" Type="http://schemas.openxmlformats.org/officeDocument/2006/relationships/hyperlink" Target="http://www.niddk.nih.gov/)" TargetMode="External"/><Relationship Id="rId14" Type="http://schemas.openxmlformats.org/officeDocument/2006/relationships/image" Target="media/image5.jpeg"/><Relationship Id="rId30" Type="http://schemas.openxmlformats.org/officeDocument/2006/relationships/hyperlink" Target="https://www.ncbi.nlm.nih.gov/pubmed/19429898" TargetMode="External"/><Relationship Id="rId35" Type="http://schemas.openxmlformats.org/officeDocument/2006/relationships/hyperlink" Target="https://www.ncbi.nlm.nih.gov/pmc/articles/PMC6030889" TargetMode="External"/><Relationship Id="rId56" Type="http://schemas.openxmlformats.org/officeDocument/2006/relationships/hyperlink" Target="https://www.ncbi.nlm.nih.gov/pubmed/29145629" TargetMode="External"/><Relationship Id="rId77" Type="http://schemas.openxmlformats.org/officeDocument/2006/relationships/hyperlink" Target="https://www.ncbi.nlm.nih.gov/pmc/articles/PMC4702775" TargetMode="External"/><Relationship Id="rId100" Type="http://schemas.openxmlformats.org/officeDocument/2006/relationships/hyperlink" Target="https://www.ncbi.nlm.nih.gov/pmc/articles/PMC3101653" TargetMode="External"/><Relationship Id="rId105" Type="http://schemas.openxmlformats.org/officeDocument/2006/relationships/hyperlink" Target="https://www.ncbi.nlm.nih.gov/pubmed/24489837" TargetMode="External"/><Relationship Id="rId126" Type="http://schemas.openxmlformats.org/officeDocument/2006/relationships/hyperlink" Target="https://doi.org/ggt7zx" TargetMode="External"/><Relationship Id="rId147" Type="http://schemas.openxmlformats.org/officeDocument/2006/relationships/hyperlink" Target="https://doi.org/10.1111/mmi.12402" TargetMode="External"/><Relationship Id="rId168" Type="http://schemas.openxmlformats.org/officeDocument/2006/relationships/hyperlink" Target="http://conference.scipy.org/proceedings/SciPy2008/paper_2/full_text.pdf" TargetMode="External"/><Relationship Id="rId8" Type="http://schemas.microsoft.com/office/2011/relationships/commentsExtended" Target="commentsExtended.xml"/><Relationship Id="rId51" Type="http://schemas.openxmlformats.org/officeDocument/2006/relationships/hyperlink" Target="https://www.ncbi.nlm.nih.gov/pmc/articles/PMC540026" TargetMode="External"/><Relationship Id="rId72" Type="http://schemas.openxmlformats.org/officeDocument/2006/relationships/hyperlink" Target="https://www.ncbi.nlm.nih.gov/pubmed/31691815" TargetMode="External"/><Relationship Id="rId93" Type="http://schemas.openxmlformats.org/officeDocument/2006/relationships/hyperlink" Target="https://doi.org/10.1007/pl00009293" TargetMode="External"/><Relationship Id="rId98" Type="http://schemas.openxmlformats.org/officeDocument/2006/relationships/hyperlink" Target="https://doi.org/10.1186/1756-0381-4-10" TargetMode="External"/><Relationship Id="rId121" Type="http://schemas.openxmlformats.org/officeDocument/2006/relationships/hyperlink" Target="https://www.ncbi.nlm.nih.gov/pubmed/25576083" TargetMode="External"/><Relationship Id="rId142" Type="http://schemas.openxmlformats.org/officeDocument/2006/relationships/hyperlink" Target="https://doi.org/gd5dhm" TargetMode="External"/><Relationship Id="rId163" Type="http://schemas.openxmlformats.org/officeDocument/2006/relationships/hyperlink" Target="https://www.ncbi.nlm.nih.gov/pmc/articles/PMC4618700" TargetMode="External"/><Relationship Id="rId184" Type="http://schemas.openxmlformats.org/officeDocument/2006/relationships/hyperlink" Target="https://www.ncbi.nlm.nih.gov/pmc/articles/PMC7056644" TargetMode="External"/><Relationship Id="rId189" Type="http://schemas.openxmlformats.org/officeDocument/2006/relationships/hyperlink" Target="https://www.ncbi.nlm.nih.gov/pubmed/32004313" TargetMode="External"/><Relationship Id="rId3" Type="http://schemas.openxmlformats.org/officeDocument/2006/relationships/settings" Target="settings.xml"/><Relationship Id="rId25" Type="http://schemas.openxmlformats.org/officeDocument/2006/relationships/hyperlink" Target="https://www.ncbi.nlm.nih.gov/pubmed/31003499" TargetMode="External"/><Relationship Id="rId46" Type="http://schemas.openxmlformats.org/officeDocument/2006/relationships/hyperlink" Target="https://www.ncbi.nlm.nih.gov/pubmed/20444866" TargetMode="External"/><Relationship Id="rId67" Type="http://schemas.openxmlformats.org/officeDocument/2006/relationships/hyperlink" Target="https://doi.org/10.1038/nbt.1499" TargetMode="External"/><Relationship Id="rId116" Type="http://schemas.openxmlformats.org/officeDocument/2006/relationships/hyperlink" Target="https://doi.org/10.1016/j.cmet.2019.11.002" TargetMode="External"/><Relationship Id="rId137" Type="http://schemas.openxmlformats.org/officeDocument/2006/relationships/hyperlink" Target="https://www.ncbi.nlm.nih.gov/pmc/articles/PMC4991935" TargetMode="External"/><Relationship Id="rId158" Type="http://schemas.openxmlformats.org/officeDocument/2006/relationships/hyperlink" Target="https://www.ncbi.nlm.nih.gov/pubmed/27580029" TargetMode="External"/><Relationship Id="rId20" Type="http://schemas.openxmlformats.org/officeDocument/2006/relationships/hyperlink" Target="http://www.niddk.nih.gov/)" TargetMode="External"/><Relationship Id="rId41" Type="http://schemas.openxmlformats.org/officeDocument/2006/relationships/hyperlink" Target="https://doi.org/10.1093/nar/gky301" TargetMode="External"/><Relationship Id="rId62" Type="http://schemas.openxmlformats.org/officeDocument/2006/relationships/hyperlink" Target="https://www.ncbi.nlm.nih.gov/pubmed/15001784" TargetMode="External"/><Relationship Id="rId83" Type="http://schemas.openxmlformats.org/officeDocument/2006/relationships/hyperlink" Target="https://doi.org/10.1038/s41586-019-1437-3" TargetMode="External"/><Relationship Id="rId88" Type="http://schemas.openxmlformats.org/officeDocument/2006/relationships/hyperlink" Target="https://doi.org/ggt7sk" TargetMode="External"/><Relationship Id="rId111" Type="http://schemas.openxmlformats.org/officeDocument/2006/relationships/hyperlink" Target="https://doi.org/gbrf73" TargetMode="External"/><Relationship Id="rId132" Type="http://schemas.openxmlformats.org/officeDocument/2006/relationships/hyperlink" Target="https://www.ncbi.nlm.nih.gov/pubmed/30352195" TargetMode="External"/><Relationship Id="rId153" Type="http://schemas.openxmlformats.org/officeDocument/2006/relationships/hyperlink" Target="https://doi.org/d6fj3j" TargetMode="External"/><Relationship Id="rId174" Type="http://schemas.openxmlformats.org/officeDocument/2006/relationships/hyperlink" Target="https://github.com/edeno/d3-save-svg" TargetMode="External"/><Relationship Id="rId179" Type="http://schemas.openxmlformats.org/officeDocument/2006/relationships/hyperlink" Target="https://doi.org/10.25080/majora-92bf1922-00a" TargetMode="External"/><Relationship Id="rId195" Type="http://schemas.openxmlformats.org/officeDocument/2006/relationships/hyperlink" Target="https://www.ncbi.nlm.nih.gov/pmc/articles/PMC4302049" TargetMode="External"/><Relationship Id="rId190" Type="http://schemas.openxmlformats.org/officeDocument/2006/relationships/hyperlink" Target="https://www.ncbi.nlm.nih.gov/pmc/articles/PMC7015430" TargetMode="External"/><Relationship Id="rId15" Type="http://schemas.openxmlformats.org/officeDocument/2006/relationships/image" Target="media/image6.jpeg"/><Relationship Id="rId36" Type="http://schemas.openxmlformats.org/officeDocument/2006/relationships/hyperlink" Target="https://doi.org/b7kgpg" TargetMode="External"/><Relationship Id="rId57" Type="http://schemas.openxmlformats.org/officeDocument/2006/relationships/hyperlink" Target="https://doi.org/10.1093/nar/gkx1132" TargetMode="External"/><Relationship Id="rId106" Type="http://schemas.openxmlformats.org/officeDocument/2006/relationships/hyperlink" Target="https://www.ncbi.nlm.nih.gov/pmc/articles/PMC3904972" TargetMode="External"/><Relationship Id="rId127" Type="http://schemas.openxmlformats.org/officeDocument/2006/relationships/hyperlink" Target="https://doi.org/10.1186/s12918-018-0674-7" TargetMode="External"/><Relationship Id="rId10" Type="http://schemas.openxmlformats.org/officeDocument/2006/relationships/hyperlink" Target="https://github.com/Metaboverse/" TargetMode="External"/><Relationship Id="rId31" Type="http://schemas.openxmlformats.org/officeDocument/2006/relationships/hyperlink" Target="https://www.ncbi.nlm.nih.gov/pmc/articles/PMC2703878" TargetMode="External"/><Relationship Id="rId52" Type="http://schemas.openxmlformats.org/officeDocument/2006/relationships/hyperlink" Target="https://www.ncbi.nlm.nih.gov/pubmed/31691815" TargetMode="External"/><Relationship Id="rId73" Type="http://schemas.openxmlformats.org/officeDocument/2006/relationships/hyperlink" Target="https://www.ncbi.nlm.nih.gov/pmc/articles/PMC7145712" TargetMode="External"/><Relationship Id="rId78" Type="http://schemas.openxmlformats.org/officeDocument/2006/relationships/hyperlink" Target="https://doi.org/gcwk5k" TargetMode="External"/><Relationship Id="rId94" Type="http://schemas.openxmlformats.org/officeDocument/2006/relationships/hyperlink" Target="https://doi.org/f84t9c" TargetMode="External"/><Relationship Id="rId99" Type="http://schemas.openxmlformats.org/officeDocument/2006/relationships/hyperlink" Target="https://www.ncbi.nlm.nih.gov/pubmed/21527005" TargetMode="External"/><Relationship Id="rId101" Type="http://schemas.openxmlformats.org/officeDocument/2006/relationships/hyperlink" Target="https://doi.org/ggt7sj" TargetMode="External"/><Relationship Id="rId122" Type="http://schemas.openxmlformats.org/officeDocument/2006/relationships/hyperlink" Target="https://www.ncbi.nlm.nih.gov/pmc/articles/PMC6250436" TargetMode="External"/><Relationship Id="rId143" Type="http://schemas.openxmlformats.org/officeDocument/2006/relationships/hyperlink" Target="https://doi.org/10.1016/j.molcel.2018.06.039" TargetMode="External"/><Relationship Id="rId148" Type="http://schemas.openxmlformats.org/officeDocument/2006/relationships/hyperlink" Target="https://www.ncbi.nlm.nih.gov/pubmed/24102902" TargetMode="External"/><Relationship Id="rId164" Type="http://schemas.openxmlformats.org/officeDocument/2006/relationships/hyperlink" Target="https://doi.org/gc95vq" TargetMode="External"/><Relationship Id="rId169" Type="http://schemas.openxmlformats.org/officeDocument/2006/relationships/hyperlink" Target="https://www.electronjs.org/" TargetMode="External"/><Relationship Id="rId185" Type="http://schemas.openxmlformats.org/officeDocument/2006/relationships/hyperlink" Target="https://doi.org/drbjhg" TargetMode="External"/><Relationship Id="rId4" Type="http://schemas.openxmlformats.org/officeDocument/2006/relationships/webSettings" Target="webSettings.xml"/><Relationship Id="rId9" Type="http://schemas.microsoft.com/office/2016/09/relationships/commentsIds" Target="commentsIds.xml"/><Relationship Id="rId180" Type="http://schemas.openxmlformats.org/officeDocument/2006/relationships/hyperlink" Target="https://web.mit.edu/dvp/Public/numpybook.pdf" TargetMode="External"/><Relationship Id="rId26" Type="http://schemas.openxmlformats.org/officeDocument/2006/relationships/hyperlink" Target="https://www.ncbi.nlm.nih.gov/pmc/articles/PMC6523452" TargetMode="External"/><Relationship Id="rId47" Type="http://schemas.openxmlformats.org/officeDocument/2006/relationships/hyperlink" Target="https://www.ncbi.nlm.nih.gov/pmc/articles/PMC2896158" TargetMode="External"/><Relationship Id="rId68" Type="http://schemas.openxmlformats.org/officeDocument/2006/relationships/hyperlink" Target="https://www.ncbi.nlm.nih.gov/pubmed/18953355" TargetMode="External"/><Relationship Id="rId89" Type="http://schemas.openxmlformats.org/officeDocument/2006/relationships/hyperlink" Target="https://doi.org/10.1093/gigascience/giz137" TargetMode="External"/><Relationship Id="rId112" Type="http://schemas.openxmlformats.org/officeDocument/2006/relationships/hyperlink" Target="https://doi.org/10.1038/ncb3593" TargetMode="External"/><Relationship Id="rId133" Type="http://schemas.openxmlformats.org/officeDocument/2006/relationships/hyperlink" Target="https://www.ncbi.nlm.nih.gov/pmc/articles/PMC6258005" TargetMode="External"/><Relationship Id="rId154" Type="http://schemas.openxmlformats.org/officeDocument/2006/relationships/hyperlink" Target="https://doi.org/10.1046/j.1365-2958.1999.01197.x" TargetMode="External"/><Relationship Id="rId175" Type="http://schemas.openxmlformats.org/officeDocument/2006/relationships/hyperlink" Target="https://www.python.org/" TargetMode="External"/><Relationship Id="rId196" Type="http://schemas.openxmlformats.org/officeDocument/2006/relationships/hyperlink" Target="https://doi.org/ggxfdh" TargetMode="External"/><Relationship Id="rId200" Type="http://schemas.openxmlformats.org/officeDocument/2006/relationships/fontTable" Target="fontTable.xml"/><Relationship Id="rId16" Type="http://schemas.openxmlformats.org/officeDocument/2006/relationships/image" Target="media/image7.jpeg"/><Relationship Id="rId37" Type="http://schemas.openxmlformats.org/officeDocument/2006/relationships/hyperlink" Target="https://doi.org/10.1101/gr.1239303" TargetMode="External"/><Relationship Id="rId58" Type="http://schemas.openxmlformats.org/officeDocument/2006/relationships/hyperlink" Target="https://www.ncbi.nlm.nih.gov/pubmed/29145629" TargetMode="External"/><Relationship Id="rId79" Type="http://schemas.openxmlformats.org/officeDocument/2006/relationships/hyperlink" Target="https://doi.org/10.1093/nar/gkx1089" TargetMode="External"/><Relationship Id="rId102" Type="http://schemas.openxmlformats.org/officeDocument/2006/relationships/hyperlink" Target="https://doi.org/10.1007/s41109-019-0129-0" TargetMode="External"/><Relationship Id="rId123" Type="http://schemas.openxmlformats.org/officeDocument/2006/relationships/hyperlink" Target="https://doi.org/c92ptt" TargetMode="External"/><Relationship Id="rId144" Type="http://schemas.openxmlformats.org/officeDocument/2006/relationships/hyperlink" Target="https://www.ncbi.nlm.nih.gov/pubmed/30118679" TargetMode="External"/><Relationship Id="rId90" Type="http://schemas.openxmlformats.org/officeDocument/2006/relationships/hyperlink" Target="https://www.ncbi.nlm.nih.gov/pubmed/31972021" TargetMode="External"/><Relationship Id="rId165" Type="http://schemas.openxmlformats.org/officeDocument/2006/relationships/hyperlink" Target="https://doi.org/10.1038/nrc.2016.71" TargetMode="External"/><Relationship Id="rId186" Type="http://schemas.openxmlformats.org/officeDocument/2006/relationships/hyperlink" Target="https://doi.org/10.1109/mcse.2007.55" TargetMode="External"/><Relationship Id="rId27" Type="http://schemas.openxmlformats.org/officeDocument/2006/relationships/hyperlink" Target="https://github.com/amueller/word_cloud" TargetMode="External"/><Relationship Id="rId48" Type="http://schemas.openxmlformats.org/officeDocument/2006/relationships/hyperlink" Target="https://doi.org/cjhf62" TargetMode="External"/><Relationship Id="rId69" Type="http://schemas.openxmlformats.org/officeDocument/2006/relationships/hyperlink" Target="https://www.ncbi.nlm.nih.gov/pmc/articles/PMC2651818" TargetMode="External"/><Relationship Id="rId113" Type="http://schemas.openxmlformats.org/officeDocument/2006/relationships/hyperlink" Target="https://www.ncbi.nlm.nih.gov/pubmed/28812582" TargetMode="External"/><Relationship Id="rId134" Type="http://schemas.openxmlformats.org/officeDocument/2006/relationships/hyperlink" Target="https://doi.org/ggvrxg" TargetMode="External"/><Relationship Id="rId80" Type="http://schemas.openxmlformats.org/officeDocument/2006/relationships/hyperlink" Target="https://www.ncbi.nlm.nih.gov/pubmed/29140435" TargetMode="External"/><Relationship Id="rId155" Type="http://schemas.openxmlformats.org/officeDocument/2006/relationships/hyperlink" Target="https://www.ncbi.nlm.nih.gov/pubmed/10027973" TargetMode="External"/><Relationship Id="rId176" Type="http://schemas.openxmlformats.org/officeDocument/2006/relationships/hyperlink" Target="https://doi.org/ggt8bh" TargetMode="External"/><Relationship Id="rId197" Type="http://schemas.openxmlformats.org/officeDocument/2006/relationships/hyperlink" Target="https://doi.org/10.21228/m8pg66" TargetMode="External"/><Relationship Id="rId201" Type="http://schemas.microsoft.com/office/2011/relationships/people" Target="people.xml"/><Relationship Id="rId17" Type="http://schemas.openxmlformats.org/officeDocument/2006/relationships/image" Target="media/image8.jpeg"/><Relationship Id="rId38" Type="http://schemas.openxmlformats.org/officeDocument/2006/relationships/hyperlink" Target="https://www.ncbi.nlm.nih.gov/pubmed/14597658" TargetMode="External"/><Relationship Id="rId59" Type="http://schemas.openxmlformats.org/officeDocument/2006/relationships/hyperlink" Target="https://www.ncbi.nlm.nih.gov/pmc/articles/PMC5753187" TargetMode="External"/><Relationship Id="rId103" Type="http://schemas.openxmlformats.org/officeDocument/2006/relationships/hyperlink" Target="https://doi.org/f5vhd4" TargetMode="External"/><Relationship Id="rId124" Type="http://schemas.openxmlformats.org/officeDocument/2006/relationships/hyperlink" Target="https://doi.org/10.1126/science.1132939" TargetMode="External"/><Relationship Id="rId70" Type="http://schemas.openxmlformats.org/officeDocument/2006/relationships/hyperlink" Target="https://doi.org/ggpx9m" TargetMode="External"/><Relationship Id="rId91" Type="http://schemas.openxmlformats.org/officeDocument/2006/relationships/hyperlink" Target="https://www.ncbi.nlm.nih.gov/pmc/articles/PMC6977586" TargetMode="External"/><Relationship Id="rId145" Type="http://schemas.openxmlformats.org/officeDocument/2006/relationships/hyperlink" Target="https://www.ncbi.nlm.nih.gov/pmc/articles/PMC6104058" TargetMode="External"/><Relationship Id="rId166" Type="http://schemas.openxmlformats.org/officeDocument/2006/relationships/hyperlink" Target="https://www.ncbi.nlm.nih.gov/pubmed/27492215" TargetMode="External"/><Relationship Id="rId187" Type="http://schemas.openxmlformats.org/officeDocument/2006/relationships/hyperlink" Target="https://doi.org/ggvg4j" TargetMode="External"/><Relationship Id="rId1" Type="http://schemas.openxmlformats.org/officeDocument/2006/relationships/numbering" Target="numbering.xml"/><Relationship Id="rId28" Type="http://schemas.openxmlformats.org/officeDocument/2006/relationships/hyperlink" Target="https://doi.org/c4hzc2" TargetMode="External"/><Relationship Id="rId49" Type="http://schemas.openxmlformats.org/officeDocument/2006/relationships/hyperlink" Target="https://doi.org/10.1093/nar/gki072" TargetMode="External"/><Relationship Id="rId114" Type="http://schemas.openxmlformats.org/officeDocument/2006/relationships/hyperlink" Target="https://www.ncbi.nlm.nih.gov/pmc/articles/PMC6137334" TargetMode="External"/><Relationship Id="rId60" Type="http://schemas.openxmlformats.org/officeDocument/2006/relationships/hyperlink" Target="https://doi.org/dm5h6p" TargetMode="External"/><Relationship Id="rId81" Type="http://schemas.openxmlformats.org/officeDocument/2006/relationships/hyperlink" Target="https://www.ncbi.nlm.nih.gov/pmc/articles/PMC5753273" TargetMode="External"/><Relationship Id="rId135" Type="http://schemas.openxmlformats.org/officeDocument/2006/relationships/hyperlink" Target="https://doi.org/10.7554/elife.17828" TargetMode="External"/><Relationship Id="rId156" Type="http://schemas.openxmlformats.org/officeDocument/2006/relationships/hyperlink" Target="https://doi.org/f84vs5" TargetMode="External"/><Relationship Id="rId177" Type="http://schemas.openxmlformats.org/officeDocument/2006/relationships/hyperlink" Target="https://doi.org/10.5281/zenodo.3509134" TargetMode="External"/><Relationship Id="rId198" Type="http://schemas.openxmlformats.org/officeDocument/2006/relationships/hyperlink" Target="https://github.com/Metaboverse/Metaboverse" TargetMode="External"/><Relationship Id="rId202" Type="http://schemas.openxmlformats.org/officeDocument/2006/relationships/theme" Target="theme/theme1.xml"/><Relationship Id="rId18" Type="http://schemas.openxmlformats.org/officeDocument/2006/relationships/image" Target="media/image9.png"/><Relationship Id="rId39" Type="http://schemas.openxmlformats.org/officeDocument/2006/relationships/hyperlink" Target="https://www.ncbi.nlm.nih.gov/pmc/articles/PMC403769" TargetMode="External"/><Relationship Id="rId50" Type="http://schemas.openxmlformats.org/officeDocument/2006/relationships/hyperlink" Target="https://www.ncbi.nlm.nih.gov/pubmed/15608231" TargetMode="External"/><Relationship Id="rId104" Type="http://schemas.openxmlformats.org/officeDocument/2006/relationships/hyperlink" Target="https://doi.org/10.1371/journal.pone.0087075" TargetMode="External"/><Relationship Id="rId125" Type="http://schemas.openxmlformats.org/officeDocument/2006/relationships/hyperlink" Target="https://www.ncbi.nlm.nih.gov/pubmed/17008526" TargetMode="External"/><Relationship Id="rId146" Type="http://schemas.openxmlformats.org/officeDocument/2006/relationships/hyperlink" Target="https://doi.org/ggxg4h" TargetMode="External"/><Relationship Id="rId167" Type="http://schemas.openxmlformats.org/officeDocument/2006/relationships/hyperlink" Target="https://www.ncbi.nlm.nih.gov/pmc/articles/PMC5484415" TargetMode="External"/><Relationship Id="rId188" Type="http://schemas.openxmlformats.org/officeDocument/2006/relationships/hyperlink" Target="https://doi.org/10.1371/journal.pcbi.1007625" TargetMode="External"/><Relationship Id="rId71" Type="http://schemas.openxmlformats.org/officeDocument/2006/relationships/hyperlink" Target="https://doi.org/10.1093/nar/gkz1031" TargetMode="External"/><Relationship Id="rId92" Type="http://schemas.openxmlformats.org/officeDocument/2006/relationships/hyperlink" Target="https://doi.org/brwn8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32</Pages>
  <Words>13717</Words>
  <Characters>78190</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Gazing into the Metaboverse: Automated exploration and contextualization of metabolic data</vt:lpstr>
    </vt:vector>
  </TitlesOfParts>
  <Company/>
  <LinksUpToDate>false</LinksUpToDate>
  <CharactersWithSpaces>91724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Gazing into the Metaboverse: Automated exploration and contextualization of metabolic data</dc:title>
  <dc:creator>Jordan A. Berg, Youjia Zhou, T. Cameron Waller, Yeyun Ouyang, Sara M. Nowinski, Tyler Van Ry, Ian George, James E. Cox, Bei Wang, Jared Rutter</dc:creator>
  <cp:keywords>metabolomics, metabolism, network, omics, rna-seq, proteomics, gene, protein, metabolite, context</cp:keywords>
  <cp:lastModifiedBy>Sara Nowinski</cp:lastModifiedBy>
  <cp:revision>3</cp:revision>
  <dcterms:created xsi:type="dcterms:W3CDTF">2020-06-04T16:41:00Z</dcterms:created>
  <dcterms:modified xsi:type="dcterms:W3CDTF">2020-06-04T17:04:00Z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pandoc</vt:lpwstr>
  </property>
</Properties>
</file>