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DEE5" w14:textId="77777777" w:rsidR="00A126D5" w:rsidRPr="00A126D5" w:rsidRDefault="00A126D5" w:rsidP="00A126D5">
      <w:pPr>
        <w:numPr>
          <w:ilvl w:val="0"/>
          <w:numId w:val="1"/>
        </w:numPr>
      </w:pPr>
      <w:r>
        <w:rPr>
          <w:sz w:val="56"/>
          <w:szCs w:val="56"/>
          <w:lang w:val="en-GB"/>
        </w:rPr>
        <w:t xml:space="preserve">Gemini </w:t>
      </w:r>
      <w:r>
        <w:rPr>
          <w:sz w:val="56"/>
          <w:szCs w:val="56"/>
          <w:lang w:val="en-GB"/>
        </w:rPr>
        <w:br/>
      </w:r>
      <w:r w:rsidRPr="00A126D5">
        <w:t>Subject 1: Elevating the Trump Residences Digital Experience to Match a ₹3,250 Crore Sell-Out</w:t>
      </w:r>
    </w:p>
    <w:p w14:paraId="1DE5C412" w14:textId="77777777" w:rsidR="00A126D5" w:rsidRPr="00A126D5" w:rsidRDefault="00A126D5" w:rsidP="00A126D5">
      <w:pPr>
        <w:numPr>
          <w:ilvl w:val="0"/>
          <w:numId w:val="1"/>
        </w:numPr>
        <w:rPr>
          <w:sz w:val="24"/>
          <w:szCs w:val="24"/>
        </w:rPr>
      </w:pPr>
      <w:r w:rsidRPr="00A126D5">
        <w:rPr>
          <w:sz w:val="24"/>
          <w:szCs w:val="24"/>
        </w:rPr>
        <w:t>Subject 2: Tribeca Developers vs ELAN Group: Why the World’s Leading Trump Representative Needs a Modern Digital Signal</w:t>
      </w:r>
    </w:p>
    <w:p w14:paraId="129FA7F4" w14:textId="77777777" w:rsidR="00A126D5" w:rsidRPr="00A126D5" w:rsidRDefault="00A126D5" w:rsidP="00A126D5">
      <w:pPr>
        <w:numPr>
          <w:ilvl w:val="0"/>
          <w:numId w:val="1"/>
        </w:numPr>
        <w:rPr>
          <w:sz w:val="24"/>
          <w:szCs w:val="24"/>
        </w:rPr>
      </w:pPr>
      <w:r w:rsidRPr="00A126D5">
        <w:rPr>
          <w:sz w:val="24"/>
          <w:szCs w:val="24"/>
        </w:rPr>
        <w:t>Subject 3: Bridging the Gap Between Tribeca’s Ultra-Luxury Portfolio and a High-Conversion Digital Funnel</w:t>
      </w:r>
    </w:p>
    <w:p w14:paraId="11FB0513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pict w14:anchorId="0D3D7F7A">
          <v:rect id="_x0000_i1049" style="width:0;height:1.5pt" o:hralign="center" o:hrstd="t" o:hrnoshade="t" o:hr="t" fillcolor="gray" stroked="f"/>
        </w:pict>
      </w:r>
    </w:p>
    <w:p w14:paraId="65FE5DAD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t>Dear [First Name],</w:t>
      </w:r>
    </w:p>
    <w:p w14:paraId="6A5CA364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t xml:space="preserve">The recent sell-out of the Trump Residences Gurgaon—moving all 298 units for ₹3,250 crore on launch day—is a phenomenal achievement that cements Tribeca’s position as the undisputed leader in India’s ultra-luxury segment. Your exclusive partnership with the Trump Organization and the "Trophy Property" status of your projects in Mumbai, Pune, and Kolkata set a global benchmark for physical real estate. </w:t>
      </w:r>
      <w:proofErr w:type="gramStart"/>
      <w:r w:rsidRPr="00A126D5">
        <w:rPr>
          <w:sz w:val="24"/>
          <w:szCs w:val="24"/>
        </w:rPr>
        <w:t>It is clear that Tribeca</w:t>
      </w:r>
      <w:proofErr w:type="gramEnd"/>
      <w:r w:rsidRPr="00A126D5">
        <w:rPr>
          <w:sz w:val="24"/>
          <w:szCs w:val="24"/>
        </w:rPr>
        <w:t xml:space="preserve"> </w:t>
      </w:r>
      <w:proofErr w:type="gramStart"/>
      <w:r w:rsidRPr="00A126D5">
        <w:rPr>
          <w:sz w:val="24"/>
          <w:szCs w:val="24"/>
        </w:rPr>
        <w:t>doesn't</w:t>
      </w:r>
      <w:proofErr w:type="gramEnd"/>
      <w:r w:rsidRPr="00A126D5">
        <w:rPr>
          <w:sz w:val="24"/>
          <w:szCs w:val="24"/>
        </w:rPr>
        <w:t xml:space="preserve"> just build homes; you curate the most prestigious lifestyle assets in the country.</w:t>
      </w:r>
    </w:p>
    <w:p w14:paraId="7EF52298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t xml:space="preserve">However, after a proactive review of your current digital presence, there is a visible gap between your physical excellence and the online experience. While your projects command ₹8–15 crore per unit, your website’s </w:t>
      </w:r>
      <w:proofErr w:type="gramStart"/>
      <w:r w:rsidRPr="00A126D5">
        <w:rPr>
          <w:sz w:val="24"/>
          <w:szCs w:val="24"/>
        </w:rPr>
        <w:t>SEO</w:t>
      </w:r>
      <w:proofErr w:type="gramEnd"/>
      <w:r w:rsidRPr="00A126D5">
        <w:rPr>
          <w:sz w:val="24"/>
          <w:szCs w:val="24"/>
        </w:rPr>
        <w:t xml:space="preserve"> and UX signals </w:t>
      </w:r>
      <w:proofErr w:type="gramStart"/>
      <w:r w:rsidRPr="00A126D5">
        <w:rPr>
          <w:sz w:val="24"/>
          <w:szCs w:val="24"/>
        </w:rPr>
        <w:t>lag behind</w:t>
      </w:r>
      <w:proofErr w:type="gramEnd"/>
      <w:r w:rsidRPr="00A126D5">
        <w:rPr>
          <w:sz w:val="24"/>
          <w:szCs w:val="24"/>
        </w:rPr>
        <w:t xml:space="preserve"> high-growth competitors like ELAN Group, who utilize more immersive storytelling and clearer conversion paths. Currently, high-intent HNI and NRI investors may be experiencing a "digital disconnect" due to inconsistent UI and a weak call-to-action system, potentially leaking leads to brands that feel more digitally dynamic. This gap is common for elite developers, and it is very fixable.</w:t>
      </w:r>
    </w:p>
    <w:p w14:paraId="1D3D174F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t>[IMAGE PLACEHOLDER: Simple SEO &amp; Visibility Snapshot – Client vs Competitor] ---</w:t>
      </w:r>
    </w:p>
    <w:p w14:paraId="4BB3EF5D" w14:textId="77777777" w:rsidR="00A126D5" w:rsidRPr="00A126D5" w:rsidRDefault="00A126D5" w:rsidP="00A126D5">
      <w:pPr>
        <w:rPr>
          <w:b/>
          <w:bCs/>
          <w:sz w:val="24"/>
          <w:szCs w:val="24"/>
        </w:rPr>
      </w:pPr>
      <w:r w:rsidRPr="00A126D5">
        <w:rPr>
          <w:b/>
          <w:bCs/>
          <w:sz w:val="24"/>
          <w:szCs w:val="24"/>
        </w:rPr>
        <w:t>What's Holding Tribeca Developers's Digital Presence Back</w:t>
      </w:r>
    </w:p>
    <w:p w14:paraId="50F2AF6E" w14:textId="77777777" w:rsidR="00A126D5" w:rsidRPr="00A126D5" w:rsidRDefault="00A126D5" w:rsidP="00A126D5">
      <w:pPr>
        <w:rPr>
          <w:b/>
          <w:bCs/>
          <w:sz w:val="24"/>
          <w:szCs w:val="24"/>
        </w:rPr>
      </w:pPr>
      <w:r w:rsidRPr="00A126D5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A126D5">
        <w:rPr>
          <w:b/>
          <w:bCs/>
          <w:sz w:val="24"/>
          <w:szCs w:val="24"/>
        </w:rPr>
        <w:t xml:space="preserve"> First Impression &amp; Trust Signals</w:t>
      </w:r>
    </w:p>
    <w:p w14:paraId="0940F757" w14:textId="77777777" w:rsidR="00A126D5" w:rsidRPr="00A126D5" w:rsidRDefault="00A126D5" w:rsidP="00A126D5">
      <w:pPr>
        <w:numPr>
          <w:ilvl w:val="0"/>
          <w:numId w:val="2"/>
        </w:numPr>
        <w:rPr>
          <w:sz w:val="24"/>
          <w:szCs w:val="24"/>
        </w:rPr>
      </w:pPr>
      <w:r w:rsidRPr="00A126D5">
        <w:rPr>
          <w:sz w:val="24"/>
          <w:szCs w:val="24"/>
        </w:rPr>
        <w:t>Your homepage feels functional but lacks the "presidential" immersion expected of a Trump partner; missing high-fidelity scroll animations and interactive transitions makes the brand feel static.</w:t>
      </w:r>
    </w:p>
    <w:p w14:paraId="1C5D790F" w14:textId="77777777" w:rsidR="00A126D5" w:rsidRPr="00A126D5" w:rsidRDefault="00A126D5" w:rsidP="00A126D5">
      <w:pPr>
        <w:numPr>
          <w:ilvl w:val="0"/>
          <w:numId w:val="2"/>
        </w:numPr>
        <w:rPr>
          <w:sz w:val="24"/>
          <w:szCs w:val="24"/>
        </w:rPr>
      </w:pPr>
      <w:r w:rsidRPr="00A126D5">
        <w:rPr>
          <w:sz w:val="24"/>
          <w:szCs w:val="24"/>
        </w:rPr>
        <w:t>ELAN Group uses a superior visual hierarchy and seamless video integration that captures immediate emotional buy-in, an area where your hero section currently lacks impact.</w:t>
      </w:r>
    </w:p>
    <w:p w14:paraId="48F9ED9F" w14:textId="77777777" w:rsidR="00A126D5" w:rsidRPr="00A126D5" w:rsidRDefault="00A126D5" w:rsidP="00A126D5">
      <w:pPr>
        <w:numPr>
          <w:ilvl w:val="0"/>
          <w:numId w:val="2"/>
        </w:numPr>
        <w:rPr>
          <w:sz w:val="24"/>
          <w:szCs w:val="24"/>
        </w:rPr>
      </w:pPr>
      <w:r w:rsidRPr="00A126D5">
        <w:rPr>
          <w:sz w:val="24"/>
          <w:szCs w:val="24"/>
        </w:rPr>
        <w:t>While you have great project videos, they are buried within sections rather than being used to drive an immersive, cinematic first impression on your main landing pages.</w:t>
      </w:r>
    </w:p>
    <w:p w14:paraId="371DB6F1" w14:textId="77777777" w:rsidR="00A126D5" w:rsidRPr="00A126D5" w:rsidRDefault="00A126D5" w:rsidP="00A126D5">
      <w:pPr>
        <w:rPr>
          <w:b/>
          <w:bCs/>
          <w:sz w:val="24"/>
          <w:szCs w:val="24"/>
        </w:rPr>
      </w:pPr>
      <w:r w:rsidRPr="00A126D5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A126D5">
        <w:rPr>
          <w:b/>
          <w:bCs/>
          <w:sz w:val="24"/>
          <w:szCs w:val="24"/>
        </w:rPr>
        <w:t xml:space="preserve"> Conversion Path &amp; Lead Capture</w:t>
      </w:r>
    </w:p>
    <w:p w14:paraId="0A000EA6" w14:textId="77777777" w:rsidR="00A126D5" w:rsidRPr="00A126D5" w:rsidRDefault="00A126D5" w:rsidP="00A126D5">
      <w:pPr>
        <w:numPr>
          <w:ilvl w:val="0"/>
          <w:numId w:val="3"/>
        </w:numPr>
        <w:rPr>
          <w:sz w:val="24"/>
          <w:szCs w:val="24"/>
        </w:rPr>
      </w:pPr>
      <w:r w:rsidRPr="00A126D5">
        <w:rPr>
          <w:sz w:val="24"/>
          <w:szCs w:val="24"/>
        </w:rPr>
        <w:lastRenderedPageBreak/>
        <w:t>The website lacks a dominant and intuitive "next step" system, making it difficult for busy HNI users to quickly request a private tour or download a portfolio.</w:t>
      </w:r>
    </w:p>
    <w:p w14:paraId="3F3EBAA4" w14:textId="77777777" w:rsidR="00A126D5" w:rsidRPr="00A126D5" w:rsidRDefault="00A126D5" w:rsidP="00A126D5">
      <w:pPr>
        <w:numPr>
          <w:ilvl w:val="0"/>
          <w:numId w:val="3"/>
        </w:numPr>
        <w:rPr>
          <w:sz w:val="24"/>
          <w:szCs w:val="24"/>
        </w:rPr>
      </w:pPr>
      <w:r w:rsidRPr="00A126D5">
        <w:rPr>
          <w:sz w:val="24"/>
          <w:szCs w:val="24"/>
        </w:rPr>
        <w:t>ELAN Group utilizes strategic, high-visibility CTAs that gently nudge visitors toward an inquiry; currently, Tribeca's inquiry forms are understated, reducing conversion potential.</w:t>
      </w:r>
    </w:p>
    <w:p w14:paraId="648AF23A" w14:textId="77777777" w:rsidR="00A126D5" w:rsidRPr="00A126D5" w:rsidRDefault="00A126D5" w:rsidP="00A126D5">
      <w:pPr>
        <w:numPr>
          <w:ilvl w:val="0"/>
          <w:numId w:val="3"/>
        </w:numPr>
        <w:rPr>
          <w:sz w:val="24"/>
          <w:szCs w:val="24"/>
        </w:rPr>
      </w:pPr>
      <w:r w:rsidRPr="00A126D5">
        <w:rPr>
          <w:sz w:val="24"/>
          <w:szCs w:val="24"/>
        </w:rPr>
        <w:t>Mobile responsiveness and text flow in several internal project sections feel inconsistent, which can erode trust for investors doing due diligence on the go.</w:t>
      </w:r>
    </w:p>
    <w:p w14:paraId="417B944E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pict w14:anchorId="0B501C54">
          <v:rect id="_x0000_i1050" style="width:0;height:1.5pt" o:hralign="center" o:hrstd="t" o:hrnoshade="t" o:hr="t" fillcolor="gray" stroked="f"/>
        </w:pict>
      </w:r>
    </w:p>
    <w:p w14:paraId="3CF54A21" w14:textId="77777777" w:rsidR="00A126D5" w:rsidRPr="00A126D5" w:rsidRDefault="00A126D5" w:rsidP="00A126D5">
      <w:pPr>
        <w:rPr>
          <w:b/>
          <w:bCs/>
          <w:sz w:val="24"/>
          <w:szCs w:val="24"/>
        </w:rPr>
      </w:pPr>
      <w:r w:rsidRPr="00A126D5">
        <w:rPr>
          <w:b/>
          <w:bCs/>
          <w:sz w:val="24"/>
          <w:szCs w:val="24"/>
        </w:rPr>
        <w:t>Why Your Digital 'Funnels' and 'Signals' Matter More Than Ever</w:t>
      </w:r>
    </w:p>
    <w:p w14:paraId="2929AD01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t xml:space="preserve">In ultra-luxury real estate, the </w:t>
      </w:r>
      <w:r w:rsidRPr="00A126D5">
        <w:rPr>
          <w:b/>
          <w:bCs/>
          <w:sz w:val="24"/>
          <w:szCs w:val="24"/>
        </w:rPr>
        <w:t>Funnel</w:t>
      </w:r>
      <w:r w:rsidRPr="00A126D5">
        <w:rPr>
          <w:sz w:val="24"/>
          <w:szCs w:val="24"/>
        </w:rPr>
        <w:t xml:space="preserve"> represents the high-stakes journey from global discovery to a private viewing. For Tribeca, the funnel currently leaks because the "Explore" phase </w:t>
      </w:r>
      <w:proofErr w:type="gramStart"/>
      <w:r w:rsidRPr="00A126D5">
        <w:rPr>
          <w:sz w:val="24"/>
          <w:szCs w:val="24"/>
        </w:rPr>
        <w:t>doesn't</w:t>
      </w:r>
      <w:proofErr w:type="gramEnd"/>
      <w:r w:rsidRPr="00A126D5">
        <w:rPr>
          <w:sz w:val="24"/>
          <w:szCs w:val="24"/>
        </w:rPr>
        <w:t xml:space="preserve"> provide enough interactive engagement to push a user to the "Enquire" phase. You are essentially relying on your brand's existing fame to overcome a friction-filled web experience.</w:t>
      </w:r>
    </w:p>
    <w:p w14:paraId="3EDED11C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b/>
          <w:bCs/>
          <w:sz w:val="24"/>
          <w:szCs w:val="24"/>
        </w:rPr>
        <w:t>Signals</w:t>
      </w:r>
      <w:r w:rsidRPr="00A126D5">
        <w:rPr>
          <w:sz w:val="24"/>
          <w:szCs w:val="24"/>
        </w:rPr>
        <w:t xml:space="preserve"> are the subconscious cues that tell a buyer </w:t>
      </w:r>
      <w:proofErr w:type="gramStart"/>
      <w:r w:rsidRPr="00A126D5">
        <w:rPr>
          <w:sz w:val="24"/>
          <w:szCs w:val="24"/>
        </w:rPr>
        <w:t>"this</w:t>
      </w:r>
      <w:proofErr w:type="gramEnd"/>
      <w:r w:rsidRPr="00A126D5">
        <w:rPr>
          <w:sz w:val="24"/>
          <w:szCs w:val="24"/>
        </w:rPr>
        <w:t xml:space="preserve"> brand is the gold standard." In the digital realm, these signals are site speed, fluid animations, and modern UI. When a competitor’s site feels more technically sophisticated, they subconsciously feel like a "safer" or more "modern" choice. Aligning your digital signals with your Trump-branded prestige ensures that your online presence matches your offline authority.</w:t>
      </w:r>
    </w:p>
    <w:p w14:paraId="0508FF89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pict w14:anchorId="1B5B6E0D">
          <v:rect id="_x0000_i1051" style="width:0;height:1.5pt" o:hralign="center" o:hrstd="t" o:hrnoshade="t" o:hr="t" fillcolor="gray" stroked="f"/>
        </w:pict>
      </w:r>
    </w:p>
    <w:p w14:paraId="453FCE83" w14:textId="77777777" w:rsidR="00A126D5" w:rsidRPr="00A126D5" w:rsidRDefault="00A126D5" w:rsidP="00A126D5">
      <w:pPr>
        <w:rPr>
          <w:b/>
          <w:bCs/>
          <w:sz w:val="24"/>
          <w:szCs w:val="24"/>
        </w:rPr>
      </w:pPr>
      <w:r w:rsidRPr="00A126D5">
        <w:rPr>
          <w:b/>
          <w:bCs/>
          <w:sz w:val="24"/>
          <w:szCs w:val="24"/>
        </w:rPr>
        <w:t>How We Can Help: Our Expertise</w:t>
      </w:r>
    </w:p>
    <w:p w14:paraId="3BE243B8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t>We create stunning, high-conversion websites that function as 24/7 digital sales offices. As a team founded by BITS Pilani students with 2+ years of individual experience building for premium brands, we specialize in high-tier animations and UX flows specifically tailored for the luxury market.</w:t>
      </w:r>
    </w:p>
    <w:p w14:paraId="724CB24C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t>We offer agency-level quality—the kind required for a Trump representative—but with the agility and affordability of a lean, BITSian-led structure. We can help you tighten your lead funnels and strengthen your digital signals to ensure your online presence is as iconic as the twin 51-storey towers you develop.</w:t>
      </w:r>
    </w:p>
    <w:p w14:paraId="03610041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pict w14:anchorId="1D99B0A8">
          <v:rect id="_x0000_i1052" style="width:0;height:1.5pt" o:hralign="center" o:hrstd="t" o:hrnoshade="t" o:hr="t" fillcolor="gray" stroked="f"/>
        </w:pict>
      </w:r>
    </w:p>
    <w:p w14:paraId="3B536DCB" w14:textId="77777777" w:rsidR="00A126D5" w:rsidRPr="00A126D5" w:rsidRDefault="00A126D5" w:rsidP="00A126D5">
      <w:pPr>
        <w:rPr>
          <w:b/>
          <w:bCs/>
          <w:sz w:val="24"/>
          <w:szCs w:val="24"/>
        </w:rPr>
      </w:pPr>
      <w:proofErr w:type="gramStart"/>
      <w:r w:rsidRPr="00A126D5">
        <w:rPr>
          <w:b/>
          <w:bCs/>
          <w:sz w:val="24"/>
          <w:szCs w:val="24"/>
        </w:rPr>
        <w:t>Let’s</w:t>
      </w:r>
      <w:proofErr w:type="gramEnd"/>
      <w:r w:rsidRPr="00A126D5">
        <w:rPr>
          <w:b/>
          <w:bCs/>
          <w:sz w:val="24"/>
          <w:szCs w:val="24"/>
        </w:rPr>
        <w:t xml:space="preserve"> Talk – No Pressure, Just Ideas</w:t>
      </w:r>
    </w:p>
    <w:p w14:paraId="0AA7D6B9" w14:textId="77777777" w:rsidR="00A126D5" w:rsidRPr="00A126D5" w:rsidRDefault="00A126D5" w:rsidP="00A126D5">
      <w:pPr>
        <w:rPr>
          <w:sz w:val="24"/>
          <w:szCs w:val="24"/>
        </w:rPr>
      </w:pPr>
      <w:proofErr w:type="gramStart"/>
      <w:r w:rsidRPr="00A126D5">
        <w:rPr>
          <w:sz w:val="24"/>
          <w:szCs w:val="24"/>
        </w:rPr>
        <w:t>I’ve</w:t>
      </w:r>
      <w:proofErr w:type="gramEnd"/>
      <w:r w:rsidRPr="00A126D5">
        <w:rPr>
          <w:sz w:val="24"/>
          <w:szCs w:val="24"/>
        </w:rPr>
        <w:t xml:space="preserve"> mapped out a few concrete ways we could modernize the Trump Residences microsite to drive even higher engagement with your NRI audience. Would you be open to a quick 5–</w:t>
      </w:r>
      <w:proofErr w:type="gramStart"/>
      <w:r w:rsidRPr="00A126D5">
        <w:rPr>
          <w:sz w:val="24"/>
          <w:szCs w:val="24"/>
        </w:rPr>
        <w:t>10 minute</w:t>
      </w:r>
      <w:proofErr w:type="gramEnd"/>
      <w:r w:rsidRPr="00A126D5">
        <w:rPr>
          <w:sz w:val="24"/>
          <w:szCs w:val="24"/>
        </w:rPr>
        <w:t xml:space="preserve"> call later this week or next to discuss these insights? I am free Wednesday at 2:00 PM or Friday morning, but I am happy to work around whatever suits you best.</w:t>
      </w:r>
    </w:p>
    <w:p w14:paraId="63E51FBE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lastRenderedPageBreak/>
        <w:t xml:space="preserve">--- </w:t>
      </w:r>
      <w:r w:rsidRPr="00A126D5">
        <w:rPr>
          <w:b/>
          <w:bCs/>
          <w:sz w:val="24"/>
          <w:szCs w:val="24"/>
        </w:rPr>
        <w:t>Best regards,</w:t>
      </w:r>
      <w:r w:rsidRPr="00A126D5">
        <w:rPr>
          <w:sz w:val="24"/>
          <w:szCs w:val="24"/>
        </w:rPr>
        <w:t xml:space="preserve"> </w:t>
      </w:r>
      <w:r w:rsidRPr="00A126D5">
        <w:rPr>
          <w:b/>
          <w:bCs/>
          <w:sz w:val="24"/>
          <w:szCs w:val="24"/>
        </w:rPr>
        <w:t>[Your Name]</w:t>
      </w:r>
      <w:r w:rsidRPr="00A126D5">
        <w:rPr>
          <w:sz w:val="24"/>
          <w:szCs w:val="24"/>
        </w:rPr>
        <w:t xml:space="preserve"> Founder, [Your Company Name] BITS Pilani </w:t>
      </w:r>
      <w:r w:rsidRPr="00A126D5">
        <w:rPr>
          <w:rFonts w:ascii="Segoe UI Emoji" w:hAnsi="Segoe UI Emoji" w:cs="Segoe UI Emoji"/>
          <w:sz w:val="24"/>
          <w:szCs w:val="24"/>
        </w:rPr>
        <w:t>📧</w:t>
      </w:r>
      <w:r w:rsidRPr="00A126D5">
        <w:rPr>
          <w:sz w:val="24"/>
          <w:szCs w:val="24"/>
        </w:rPr>
        <w:t xml:space="preserve"> [your.email@company.com] · </w:t>
      </w:r>
      <w:r w:rsidRPr="00A126D5">
        <w:rPr>
          <w:rFonts w:ascii="Segoe UI Emoji" w:hAnsi="Segoe UI Emoji" w:cs="Segoe UI Emoji"/>
          <w:sz w:val="24"/>
          <w:szCs w:val="24"/>
        </w:rPr>
        <w:t>📱</w:t>
      </w:r>
      <w:r w:rsidRPr="00A126D5">
        <w:rPr>
          <w:sz w:val="24"/>
          <w:szCs w:val="24"/>
        </w:rPr>
        <w:t xml:space="preserve"> +91-XXXXX-XXXXX · </w:t>
      </w:r>
      <w:r w:rsidRPr="00A126D5">
        <w:rPr>
          <w:rFonts w:ascii="Segoe UI Emoji" w:hAnsi="Segoe UI Emoji" w:cs="Segoe UI Emoji"/>
          <w:sz w:val="24"/>
          <w:szCs w:val="24"/>
        </w:rPr>
        <w:t>🌐</w:t>
      </w:r>
      <w:r w:rsidRPr="00A126D5">
        <w:rPr>
          <w:sz w:val="24"/>
          <w:szCs w:val="24"/>
        </w:rPr>
        <w:t xml:space="preserve"> [yourwebsite.com]</w:t>
      </w:r>
    </w:p>
    <w:p w14:paraId="2BF61EEF" w14:textId="77777777" w:rsidR="00A126D5" w:rsidRPr="00A126D5" w:rsidRDefault="00A126D5" w:rsidP="00A126D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:lang w:val="en-GB"/>
        </w:rPr>
        <w:br/>
      </w:r>
      <w:r>
        <w:rPr>
          <w:sz w:val="24"/>
          <w:szCs w:val="24"/>
          <w:lang w:val="en-GB"/>
        </w:rPr>
        <w:br/>
      </w:r>
      <w:r>
        <w:rPr>
          <w:sz w:val="56"/>
          <w:szCs w:val="56"/>
          <w:lang w:val="en-GB"/>
        </w:rPr>
        <w:t>Claude</w:t>
      </w:r>
      <w:r>
        <w:rPr>
          <w:sz w:val="56"/>
          <w:szCs w:val="56"/>
          <w:lang w:val="en-GB"/>
        </w:rPr>
        <w:br/>
      </w:r>
      <w:r w:rsidRPr="00A126D5">
        <w:rPr>
          <w:sz w:val="24"/>
          <w:szCs w:val="24"/>
        </w:rPr>
        <w:t>Subject 1: Trump Residences Sold Out in a Day — Does Tribeca's Website Match That Momentum?</w:t>
      </w:r>
    </w:p>
    <w:p w14:paraId="1C0D9456" w14:textId="77777777" w:rsidR="00A126D5" w:rsidRPr="00A126D5" w:rsidRDefault="00A126D5" w:rsidP="00A126D5">
      <w:pPr>
        <w:numPr>
          <w:ilvl w:val="0"/>
          <w:numId w:val="4"/>
        </w:numPr>
        <w:rPr>
          <w:sz w:val="24"/>
          <w:szCs w:val="24"/>
        </w:rPr>
      </w:pPr>
      <w:r w:rsidRPr="00A126D5">
        <w:rPr>
          <w:sz w:val="24"/>
          <w:szCs w:val="24"/>
        </w:rPr>
        <w:t>Subject 2: ₹3,250 Crore Launch, C+ SEO Score — Tribeca's Digital Presence Has Room to Catch Up</w:t>
      </w:r>
    </w:p>
    <w:p w14:paraId="50007518" w14:textId="77777777" w:rsidR="00A126D5" w:rsidRPr="00A126D5" w:rsidRDefault="00A126D5" w:rsidP="00A126D5">
      <w:pPr>
        <w:numPr>
          <w:ilvl w:val="0"/>
          <w:numId w:val="4"/>
        </w:numPr>
        <w:rPr>
          <w:sz w:val="24"/>
          <w:szCs w:val="24"/>
        </w:rPr>
      </w:pPr>
      <w:r w:rsidRPr="00A126D5">
        <w:rPr>
          <w:sz w:val="24"/>
          <w:szCs w:val="24"/>
        </w:rPr>
        <w:t>Subject 3: Tribeca's Projects Are World-Class — Here's the One Gap Worth Fixing</w:t>
      </w:r>
    </w:p>
    <w:p w14:paraId="3C98E8FE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pict w14:anchorId="1A34BB13">
          <v:rect id="_x0000_i1093" style="width:0;height:1.5pt" o:hralign="center" o:hrstd="t" o:hr="t" fillcolor="#a0a0a0" stroked="f"/>
        </w:pict>
      </w:r>
    </w:p>
    <w:p w14:paraId="512F38DB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t>Dear [First Name],</w:t>
      </w:r>
    </w:p>
    <w:p w14:paraId="1BA50892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t>Selling out 298 units of Trump Residences Gurgaon on launch day for ₹3,250 crore is a remarkable achievement — very few developers anywhere in the world can claim that. With The Edge Mumbai, The Ark Pune, and Trump World Center in the pipeline, Tribeca is clearly operating at a scale and ambition that puts it in a league of its own in Indian luxury real estate.</w:t>
      </w:r>
    </w:p>
    <w:p w14:paraId="254688CE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t xml:space="preserve">That makes the digital gap more noticeable, not less. After reviewing your site and running a quick SEO and UX audit, the core website scores a C+ on SEOptimer and 57 on SiteCheckup — while competitors like ELAN Group score significantly higher. The hero section lacks the immersive video and CTA depth the brand deserves, animations are inconsistent, and the overall experience </w:t>
      </w:r>
      <w:proofErr w:type="gramStart"/>
      <w:r w:rsidRPr="00A126D5">
        <w:rPr>
          <w:sz w:val="24"/>
          <w:szCs w:val="24"/>
        </w:rPr>
        <w:t>doesn't</w:t>
      </w:r>
      <w:proofErr w:type="gramEnd"/>
      <w:r w:rsidRPr="00A126D5">
        <w:rPr>
          <w:sz w:val="24"/>
          <w:szCs w:val="24"/>
        </w:rPr>
        <w:t xml:space="preserve"> match a developer selling ₹8–15 crore homes. NRI and HNI buyers researching Tribeca online deserve a site that feels as premium as the product. That alignment is very achievable.</w:t>
      </w:r>
    </w:p>
    <w:p w14:paraId="1DFB106B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t>[IMAGE PLACEHOLDER: Simple SEO &amp; Visibility Snapshot – Client vs Competitor]</w:t>
      </w:r>
    </w:p>
    <w:p w14:paraId="43B19A95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pict w14:anchorId="73F996B9">
          <v:rect id="_x0000_i1094" style="width:0;height:1.5pt" o:hralign="center" o:hrstd="t" o:hr="t" fillcolor="#a0a0a0" stroked="f"/>
        </w:pict>
      </w:r>
    </w:p>
    <w:p w14:paraId="0F842B6F" w14:textId="77777777" w:rsidR="00A126D5" w:rsidRPr="00A126D5" w:rsidRDefault="00A126D5" w:rsidP="00A126D5">
      <w:pPr>
        <w:rPr>
          <w:b/>
          <w:bCs/>
          <w:sz w:val="24"/>
          <w:szCs w:val="24"/>
        </w:rPr>
      </w:pPr>
      <w:r w:rsidRPr="00A126D5">
        <w:rPr>
          <w:b/>
          <w:bCs/>
          <w:sz w:val="24"/>
          <w:szCs w:val="24"/>
        </w:rPr>
        <w:t>What's Holding Tribeca Developers' Digital Presence Back</w:t>
      </w:r>
    </w:p>
    <w:p w14:paraId="5C830AFA" w14:textId="77777777" w:rsidR="00A126D5" w:rsidRPr="00A126D5" w:rsidRDefault="00A126D5" w:rsidP="00A126D5">
      <w:pPr>
        <w:rPr>
          <w:b/>
          <w:bCs/>
          <w:sz w:val="24"/>
          <w:szCs w:val="24"/>
        </w:rPr>
      </w:pPr>
      <w:r w:rsidRPr="00A126D5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A126D5">
        <w:rPr>
          <w:b/>
          <w:bCs/>
          <w:sz w:val="24"/>
          <w:szCs w:val="24"/>
        </w:rPr>
        <w:t xml:space="preserve"> First Impression &amp; Trust Signals</w:t>
      </w:r>
    </w:p>
    <w:p w14:paraId="2A4907DE" w14:textId="77777777" w:rsidR="00A126D5" w:rsidRPr="00A126D5" w:rsidRDefault="00A126D5" w:rsidP="00A126D5">
      <w:pPr>
        <w:numPr>
          <w:ilvl w:val="0"/>
          <w:numId w:val="5"/>
        </w:numPr>
        <w:rPr>
          <w:sz w:val="24"/>
          <w:szCs w:val="24"/>
        </w:rPr>
      </w:pPr>
      <w:r w:rsidRPr="00A126D5">
        <w:rPr>
          <w:sz w:val="24"/>
          <w:szCs w:val="24"/>
        </w:rPr>
        <w:t xml:space="preserve">The hero section </w:t>
      </w:r>
      <w:proofErr w:type="gramStart"/>
      <w:r w:rsidRPr="00A126D5">
        <w:rPr>
          <w:sz w:val="24"/>
          <w:szCs w:val="24"/>
        </w:rPr>
        <w:t>doesn't</w:t>
      </w:r>
      <w:proofErr w:type="gramEnd"/>
      <w:r w:rsidRPr="00A126D5">
        <w:rPr>
          <w:sz w:val="24"/>
          <w:szCs w:val="24"/>
        </w:rPr>
        <w:t xml:space="preserve"> open with an immersive, full-screen video experience — for a brand synonymous with Trump and world-class design, the first 5 seconds need to command attention immediately.</w:t>
      </w:r>
    </w:p>
    <w:p w14:paraId="4EBF8A77" w14:textId="77777777" w:rsidR="00A126D5" w:rsidRPr="00A126D5" w:rsidRDefault="00A126D5" w:rsidP="00A126D5">
      <w:pPr>
        <w:numPr>
          <w:ilvl w:val="0"/>
          <w:numId w:val="5"/>
        </w:numPr>
        <w:rPr>
          <w:sz w:val="24"/>
          <w:szCs w:val="24"/>
        </w:rPr>
      </w:pPr>
      <w:r w:rsidRPr="00A126D5">
        <w:rPr>
          <w:sz w:val="24"/>
          <w:szCs w:val="24"/>
        </w:rPr>
        <w:t>Animations across the site are inconsistent and underdeveloped, reducing the sense of craft and precision that the physical projects embody.</w:t>
      </w:r>
    </w:p>
    <w:p w14:paraId="252FE7A0" w14:textId="77777777" w:rsidR="00A126D5" w:rsidRPr="00A126D5" w:rsidRDefault="00A126D5" w:rsidP="00A126D5">
      <w:pPr>
        <w:numPr>
          <w:ilvl w:val="0"/>
          <w:numId w:val="5"/>
        </w:numPr>
        <w:rPr>
          <w:sz w:val="24"/>
          <w:szCs w:val="24"/>
        </w:rPr>
      </w:pPr>
      <w:r w:rsidRPr="00A126D5">
        <w:rPr>
          <w:sz w:val="24"/>
          <w:szCs w:val="24"/>
        </w:rPr>
        <w:t>ELAN Group leads with a polished, cohesive visual hierarchy that signals premium from the first scroll — a standard Tribeca's brand absolutely warrants.</w:t>
      </w:r>
    </w:p>
    <w:p w14:paraId="39D5AA49" w14:textId="77777777" w:rsidR="00A126D5" w:rsidRPr="00A126D5" w:rsidRDefault="00A126D5" w:rsidP="00A126D5">
      <w:pPr>
        <w:rPr>
          <w:b/>
          <w:bCs/>
          <w:sz w:val="24"/>
          <w:szCs w:val="24"/>
        </w:rPr>
      </w:pPr>
      <w:r w:rsidRPr="00A126D5">
        <w:rPr>
          <w:rFonts w:ascii="Segoe UI Emoji" w:hAnsi="Segoe UI Emoji" w:cs="Segoe UI Emoji"/>
          <w:b/>
          <w:bCs/>
          <w:sz w:val="24"/>
          <w:szCs w:val="24"/>
        </w:rPr>
        <w:lastRenderedPageBreak/>
        <w:t>🏆</w:t>
      </w:r>
      <w:r w:rsidRPr="00A126D5">
        <w:rPr>
          <w:b/>
          <w:bCs/>
          <w:sz w:val="24"/>
          <w:szCs w:val="24"/>
        </w:rPr>
        <w:t xml:space="preserve"> Conversion Path &amp; Lead Capture</w:t>
      </w:r>
    </w:p>
    <w:p w14:paraId="54F27F18" w14:textId="77777777" w:rsidR="00A126D5" w:rsidRPr="00A126D5" w:rsidRDefault="00A126D5" w:rsidP="00A126D5">
      <w:pPr>
        <w:numPr>
          <w:ilvl w:val="0"/>
          <w:numId w:val="6"/>
        </w:numPr>
        <w:rPr>
          <w:sz w:val="24"/>
          <w:szCs w:val="24"/>
        </w:rPr>
      </w:pPr>
      <w:r w:rsidRPr="00A126D5">
        <w:rPr>
          <w:sz w:val="24"/>
          <w:szCs w:val="24"/>
        </w:rPr>
        <w:t>There is no strong, visible CTA system guiding visitors toward a next step — no "Schedule a Private Preview," "Register Interest," or "Talk to an Advisor" prompts placed at natural decision points.</w:t>
      </w:r>
    </w:p>
    <w:p w14:paraId="7602ADFB" w14:textId="77777777" w:rsidR="00A126D5" w:rsidRPr="00A126D5" w:rsidRDefault="00A126D5" w:rsidP="00A126D5">
      <w:pPr>
        <w:numPr>
          <w:ilvl w:val="0"/>
          <w:numId w:val="6"/>
        </w:numPr>
        <w:rPr>
          <w:sz w:val="24"/>
          <w:szCs w:val="24"/>
        </w:rPr>
      </w:pPr>
      <w:r w:rsidRPr="00A126D5">
        <w:rPr>
          <w:sz w:val="24"/>
          <w:szCs w:val="24"/>
        </w:rPr>
        <w:t>For buyers evaluating an ₹8Cr+ purchase, the absence of clear inquiry pathways means genuinely interested prospects leave without converting — often landing on a competitor's site next.</w:t>
      </w:r>
    </w:p>
    <w:p w14:paraId="5FD97676" w14:textId="77777777" w:rsidR="00A126D5" w:rsidRPr="00A126D5" w:rsidRDefault="00A126D5" w:rsidP="00A126D5">
      <w:pPr>
        <w:numPr>
          <w:ilvl w:val="0"/>
          <w:numId w:val="6"/>
        </w:numPr>
        <w:rPr>
          <w:sz w:val="24"/>
          <w:szCs w:val="24"/>
        </w:rPr>
      </w:pPr>
      <w:r w:rsidRPr="00A126D5">
        <w:rPr>
          <w:sz w:val="24"/>
          <w:szCs w:val="24"/>
        </w:rPr>
        <w:t>ELAN Group places targeted CTAs and forms throughout its pages, continuously capturing leads that could otherwise belong to Tribeca.</w:t>
      </w:r>
    </w:p>
    <w:p w14:paraId="34A26582" w14:textId="77777777" w:rsidR="00A126D5" w:rsidRPr="00A126D5" w:rsidRDefault="00A126D5" w:rsidP="00A126D5">
      <w:pPr>
        <w:rPr>
          <w:b/>
          <w:bCs/>
          <w:sz w:val="24"/>
          <w:szCs w:val="24"/>
        </w:rPr>
      </w:pPr>
      <w:r w:rsidRPr="00A126D5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A126D5">
        <w:rPr>
          <w:b/>
          <w:bCs/>
          <w:sz w:val="24"/>
          <w:szCs w:val="24"/>
        </w:rPr>
        <w:t xml:space="preserve"> SEO, Consistency &amp; Campaign Presence</w:t>
      </w:r>
    </w:p>
    <w:p w14:paraId="551D017E" w14:textId="77777777" w:rsidR="00A126D5" w:rsidRPr="00A126D5" w:rsidRDefault="00A126D5" w:rsidP="00A126D5">
      <w:pPr>
        <w:numPr>
          <w:ilvl w:val="0"/>
          <w:numId w:val="7"/>
        </w:numPr>
        <w:rPr>
          <w:sz w:val="24"/>
          <w:szCs w:val="24"/>
        </w:rPr>
      </w:pPr>
      <w:r w:rsidRPr="00A126D5">
        <w:rPr>
          <w:sz w:val="24"/>
          <w:szCs w:val="24"/>
        </w:rPr>
        <w:t>A C+ SEO score means Tribeca is losing organic search visibility to lower-tier developers — HNIs searching for luxury properties in Gurgaon or Mumbai may not find Tribeca before finding a competitor.</w:t>
      </w:r>
    </w:p>
    <w:p w14:paraId="54CF33BC" w14:textId="77777777" w:rsidR="00A126D5" w:rsidRPr="00A126D5" w:rsidRDefault="00A126D5" w:rsidP="00A126D5">
      <w:pPr>
        <w:numPr>
          <w:ilvl w:val="0"/>
          <w:numId w:val="7"/>
        </w:numPr>
        <w:rPr>
          <w:sz w:val="24"/>
          <w:szCs w:val="24"/>
        </w:rPr>
      </w:pPr>
      <w:r w:rsidRPr="00A126D5">
        <w:rPr>
          <w:sz w:val="24"/>
          <w:szCs w:val="24"/>
        </w:rPr>
        <w:t xml:space="preserve">Social media presence is active, but digital marketing campaigns lack the strategic amplification that sell-out launches like Trump Residences deserve — the story </w:t>
      </w:r>
      <w:proofErr w:type="gramStart"/>
      <w:r w:rsidRPr="00A126D5">
        <w:rPr>
          <w:sz w:val="24"/>
          <w:szCs w:val="24"/>
        </w:rPr>
        <w:t>isn't</w:t>
      </w:r>
      <w:proofErr w:type="gramEnd"/>
      <w:r w:rsidRPr="00A126D5">
        <w:rPr>
          <w:sz w:val="24"/>
          <w:szCs w:val="24"/>
        </w:rPr>
        <w:t xml:space="preserve"> being told as loudly as it should be online.</w:t>
      </w:r>
    </w:p>
    <w:p w14:paraId="2C00A1E4" w14:textId="77777777" w:rsidR="00A126D5" w:rsidRPr="00A126D5" w:rsidRDefault="00A126D5" w:rsidP="00A126D5">
      <w:pPr>
        <w:numPr>
          <w:ilvl w:val="0"/>
          <w:numId w:val="7"/>
        </w:numPr>
        <w:rPr>
          <w:sz w:val="24"/>
          <w:szCs w:val="24"/>
        </w:rPr>
      </w:pPr>
      <w:r w:rsidRPr="00A126D5">
        <w:rPr>
          <w:sz w:val="24"/>
          <w:szCs w:val="24"/>
        </w:rPr>
        <w:t>The website experience across devices lacks the visual consistency expected of a brand that bills itself as India's most prestigious developer.</w:t>
      </w:r>
    </w:p>
    <w:p w14:paraId="2F4F8591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pict w14:anchorId="49183AB5">
          <v:rect id="_x0000_i1095" style="width:0;height:1.5pt" o:hralign="center" o:hrstd="t" o:hr="t" fillcolor="#a0a0a0" stroked="f"/>
        </w:pict>
      </w:r>
    </w:p>
    <w:p w14:paraId="18C3C812" w14:textId="77777777" w:rsidR="00A126D5" w:rsidRPr="00A126D5" w:rsidRDefault="00A126D5" w:rsidP="00A126D5">
      <w:pPr>
        <w:rPr>
          <w:b/>
          <w:bCs/>
          <w:sz w:val="24"/>
          <w:szCs w:val="24"/>
        </w:rPr>
      </w:pPr>
      <w:r w:rsidRPr="00A126D5">
        <w:rPr>
          <w:b/>
          <w:bCs/>
          <w:sz w:val="24"/>
          <w:szCs w:val="24"/>
        </w:rPr>
        <w:t>Why Your Digital 'Funnels' and 'Signals' Matter More Than Ever</w:t>
      </w:r>
    </w:p>
    <w:p w14:paraId="29DF1D74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t xml:space="preserve">For ultra-luxury real estate, the journey is: discovery via search or social → land on the website → be impressed enough to explore → trust the brand enough to enquire. Tribeca's funnel works well at the social and PR stage, but the website </w:t>
      </w:r>
      <w:proofErr w:type="gramStart"/>
      <w:r w:rsidRPr="00A126D5">
        <w:rPr>
          <w:sz w:val="24"/>
          <w:szCs w:val="24"/>
        </w:rPr>
        <w:t>doesn't</w:t>
      </w:r>
      <w:proofErr w:type="gramEnd"/>
      <w:r w:rsidRPr="00A126D5">
        <w:rPr>
          <w:sz w:val="24"/>
          <w:szCs w:val="24"/>
        </w:rPr>
        <w:t xml:space="preserve"> yet convert that incoming attention into structured inquiries — there are no clear next steps.</w:t>
      </w:r>
    </w:p>
    <w:p w14:paraId="6F79A67B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t xml:space="preserve">Signals are what tell a wealthy, cautious buyer: </w:t>
      </w:r>
      <w:r w:rsidRPr="00A126D5">
        <w:rPr>
          <w:i/>
          <w:iCs/>
          <w:sz w:val="24"/>
          <w:szCs w:val="24"/>
        </w:rPr>
        <w:t>this developer is at their level</w:t>
      </w:r>
      <w:r w:rsidRPr="00A126D5">
        <w:rPr>
          <w:sz w:val="24"/>
          <w:szCs w:val="24"/>
        </w:rPr>
        <w:t xml:space="preserve">. Fast load times, cinematic hero videos, smooth animations, consistent visual language, and prominent testimonials all signal credibility before a single conversation happens. When a competitor's site delivers these and yours </w:t>
      </w:r>
      <w:proofErr w:type="gramStart"/>
      <w:r w:rsidRPr="00A126D5">
        <w:rPr>
          <w:sz w:val="24"/>
          <w:szCs w:val="24"/>
        </w:rPr>
        <w:t>doesn't</w:t>
      </w:r>
      <w:proofErr w:type="gramEnd"/>
      <w:r w:rsidRPr="00A126D5">
        <w:rPr>
          <w:sz w:val="24"/>
          <w:szCs w:val="24"/>
        </w:rPr>
        <w:t xml:space="preserve"> </w:t>
      </w:r>
      <w:proofErr w:type="gramStart"/>
      <w:r w:rsidRPr="00A126D5">
        <w:rPr>
          <w:sz w:val="24"/>
          <w:szCs w:val="24"/>
        </w:rPr>
        <w:t>quite</w:t>
      </w:r>
      <w:proofErr w:type="gramEnd"/>
      <w:r w:rsidRPr="00A126D5">
        <w:rPr>
          <w:sz w:val="24"/>
          <w:szCs w:val="24"/>
        </w:rPr>
        <w:t xml:space="preserve">, buyers gravitate toward the brand that </w:t>
      </w:r>
      <w:r w:rsidRPr="00A126D5">
        <w:rPr>
          <w:i/>
          <w:iCs/>
          <w:sz w:val="24"/>
          <w:szCs w:val="24"/>
        </w:rPr>
        <w:t>feels</w:t>
      </w:r>
      <w:r w:rsidRPr="00A126D5">
        <w:rPr>
          <w:sz w:val="24"/>
          <w:szCs w:val="24"/>
        </w:rPr>
        <w:t xml:space="preserve"> safer — even if the product is inferior.</w:t>
      </w:r>
    </w:p>
    <w:p w14:paraId="28F4B77E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pict w14:anchorId="41910334">
          <v:rect id="_x0000_i1096" style="width:0;height:1.5pt" o:hralign="center" o:hrstd="t" o:hr="t" fillcolor="#a0a0a0" stroked="f"/>
        </w:pict>
      </w:r>
    </w:p>
    <w:p w14:paraId="4F302B86" w14:textId="77777777" w:rsidR="00A126D5" w:rsidRPr="00A126D5" w:rsidRDefault="00A126D5" w:rsidP="00A126D5">
      <w:pPr>
        <w:rPr>
          <w:b/>
          <w:bCs/>
          <w:sz w:val="24"/>
          <w:szCs w:val="24"/>
        </w:rPr>
      </w:pPr>
      <w:r w:rsidRPr="00A126D5">
        <w:rPr>
          <w:b/>
          <w:bCs/>
          <w:sz w:val="24"/>
          <w:szCs w:val="24"/>
        </w:rPr>
        <w:t>How We Can Help: Our Expertise</w:t>
      </w:r>
    </w:p>
    <w:p w14:paraId="060289DA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t xml:space="preserve">We build immersive, high-conversion websites with cinematic UI/UX, smooth animations, and lead flows tailored for premium real estate. Our BITS Pilani team brings 2+ years of freelancing experience each, delivering agency-level work at a leaner cost. For Tribeca specifically, the goal is clear: build a website experience that matches the ambition of Trump </w:t>
      </w:r>
      <w:r w:rsidRPr="00A126D5">
        <w:rPr>
          <w:sz w:val="24"/>
          <w:szCs w:val="24"/>
        </w:rPr>
        <w:lastRenderedPageBreak/>
        <w:t>Residences and The Edge — one that turns Tribeca's extraordinary brand story into consistent, scalable digital lead generation.</w:t>
      </w:r>
    </w:p>
    <w:p w14:paraId="2A6F1F54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pict w14:anchorId="7334A65F">
          <v:rect id="_x0000_i1097" style="width:0;height:1.5pt" o:hralign="center" o:hrstd="t" o:hr="t" fillcolor="#a0a0a0" stroked="f"/>
        </w:pict>
      </w:r>
    </w:p>
    <w:p w14:paraId="041196A9" w14:textId="77777777" w:rsidR="00A126D5" w:rsidRPr="00A126D5" w:rsidRDefault="00A126D5" w:rsidP="00A126D5">
      <w:pPr>
        <w:rPr>
          <w:b/>
          <w:bCs/>
          <w:sz w:val="24"/>
          <w:szCs w:val="24"/>
        </w:rPr>
      </w:pPr>
      <w:proofErr w:type="gramStart"/>
      <w:r w:rsidRPr="00A126D5">
        <w:rPr>
          <w:b/>
          <w:bCs/>
          <w:sz w:val="24"/>
          <w:szCs w:val="24"/>
        </w:rPr>
        <w:t>Let's</w:t>
      </w:r>
      <w:proofErr w:type="gramEnd"/>
      <w:r w:rsidRPr="00A126D5">
        <w:rPr>
          <w:b/>
          <w:bCs/>
          <w:sz w:val="24"/>
          <w:szCs w:val="24"/>
        </w:rPr>
        <w:t xml:space="preserve"> Talk – No Pressure, Just Ideas</w:t>
      </w:r>
    </w:p>
    <w:p w14:paraId="31CD8D43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t>I have a few concrete ideas already mapped for Tribeca's site — focused on the hero experience, CTA flow, and SEO — that could be implemented within 30 days. Would you be open to a quick 5–</w:t>
      </w:r>
      <w:proofErr w:type="gramStart"/>
      <w:r w:rsidRPr="00A126D5">
        <w:rPr>
          <w:sz w:val="24"/>
          <w:szCs w:val="24"/>
        </w:rPr>
        <w:t>10 minute</w:t>
      </w:r>
      <w:proofErr w:type="gramEnd"/>
      <w:r w:rsidRPr="00A126D5">
        <w:rPr>
          <w:sz w:val="24"/>
          <w:szCs w:val="24"/>
        </w:rPr>
        <w:t xml:space="preserve"> call this week or next? Happy to work around your schedule entirely.</w:t>
      </w:r>
    </w:p>
    <w:p w14:paraId="35B12233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sz w:val="24"/>
          <w:szCs w:val="24"/>
        </w:rPr>
        <w:pict w14:anchorId="45DF8B77">
          <v:rect id="_x0000_i1098" style="width:0;height:1.5pt" o:hralign="center" o:hrstd="t" o:hr="t" fillcolor="#a0a0a0" stroked="f"/>
        </w:pict>
      </w:r>
    </w:p>
    <w:p w14:paraId="6779D6B7" w14:textId="77777777" w:rsidR="00A126D5" w:rsidRPr="00A126D5" w:rsidRDefault="00A126D5" w:rsidP="00A126D5">
      <w:pPr>
        <w:rPr>
          <w:sz w:val="24"/>
          <w:szCs w:val="24"/>
        </w:rPr>
      </w:pPr>
      <w:r w:rsidRPr="00A126D5">
        <w:rPr>
          <w:b/>
          <w:bCs/>
          <w:sz w:val="24"/>
          <w:szCs w:val="24"/>
        </w:rPr>
        <w:t>Best regards,</w:t>
      </w:r>
      <w:r w:rsidRPr="00A126D5">
        <w:rPr>
          <w:sz w:val="24"/>
          <w:szCs w:val="24"/>
        </w:rPr>
        <w:t xml:space="preserve"> </w:t>
      </w:r>
      <w:r w:rsidRPr="00A126D5">
        <w:rPr>
          <w:b/>
          <w:bCs/>
          <w:sz w:val="24"/>
          <w:szCs w:val="24"/>
        </w:rPr>
        <w:t>[Your Name]</w:t>
      </w:r>
      <w:r w:rsidRPr="00A126D5">
        <w:rPr>
          <w:sz w:val="24"/>
          <w:szCs w:val="24"/>
        </w:rPr>
        <w:t xml:space="preserve"> Founder, [Your Company Name] BITS Pilani </w:t>
      </w:r>
      <w:r w:rsidRPr="00A126D5">
        <w:rPr>
          <w:rFonts w:ascii="Segoe UI Emoji" w:hAnsi="Segoe UI Emoji" w:cs="Segoe UI Emoji"/>
          <w:sz w:val="24"/>
          <w:szCs w:val="24"/>
        </w:rPr>
        <w:t>📧</w:t>
      </w:r>
      <w:r w:rsidRPr="00A126D5">
        <w:rPr>
          <w:sz w:val="24"/>
          <w:szCs w:val="24"/>
        </w:rPr>
        <w:t xml:space="preserve"> [your.email@company.com] · </w:t>
      </w:r>
      <w:r w:rsidRPr="00A126D5">
        <w:rPr>
          <w:rFonts w:ascii="Segoe UI Emoji" w:hAnsi="Segoe UI Emoji" w:cs="Segoe UI Emoji"/>
          <w:sz w:val="24"/>
          <w:szCs w:val="24"/>
        </w:rPr>
        <w:t>📱</w:t>
      </w:r>
      <w:r w:rsidRPr="00A126D5">
        <w:rPr>
          <w:sz w:val="24"/>
          <w:szCs w:val="24"/>
        </w:rPr>
        <w:t xml:space="preserve"> +91-XXXXX-XXXXX · </w:t>
      </w:r>
      <w:r w:rsidRPr="00A126D5">
        <w:rPr>
          <w:rFonts w:ascii="Segoe UI Emoji" w:hAnsi="Segoe UI Emoji" w:cs="Segoe UI Emoji"/>
          <w:sz w:val="24"/>
          <w:szCs w:val="24"/>
        </w:rPr>
        <w:t>🌐</w:t>
      </w:r>
      <w:r w:rsidRPr="00A126D5">
        <w:rPr>
          <w:sz w:val="24"/>
          <w:szCs w:val="24"/>
        </w:rPr>
        <w:t xml:space="preserve"> [yourwebsite.com]</w:t>
      </w:r>
    </w:p>
    <w:p w14:paraId="6FFBE1B7" w14:textId="482F22AA" w:rsidR="00E114A9" w:rsidRPr="00A126D5" w:rsidRDefault="00E114A9">
      <w:pPr>
        <w:rPr>
          <w:sz w:val="24"/>
          <w:szCs w:val="24"/>
          <w:lang w:val="en-GB"/>
        </w:rPr>
      </w:pPr>
    </w:p>
    <w:sectPr w:rsidR="00E114A9" w:rsidRPr="00A1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D90"/>
    <w:multiLevelType w:val="multilevel"/>
    <w:tmpl w:val="45AC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758BC"/>
    <w:multiLevelType w:val="multilevel"/>
    <w:tmpl w:val="D08C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57482"/>
    <w:multiLevelType w:val="multilevel"/>
    <w:tmpl w:val="E52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D0460"/>
    <w:multiLevelType w:val="multilevel"/>
    <w:tmpl w:val="F3B4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86792"/>
    <w:multiLevelType w:val="multilevel"/>
    <w:tmpl w:val="473A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B4EBB"/>
    <w:multiLevelType w:val="multilevel"/>
    <w:tmpl w:val="3B7C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C05A4"/>
    <w:multiLevelType w:val="multilevel"/>
    <w:tmpl w:val="0C1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940897">
    <w:abstractNumId w:val="4"/>
  </w:num>
  <w:num w:numId="2" w16cid:durableId="1702895901">
    <w:abstractNumId w:val="6"/>
  </w:num>
  <w:num w:numId="3" w16cid:durableId="81337468">
    <w:abstractNumId w:val="0"/>
  </w:num>
  <w:num w:numId="4" w16cid:durableId="630749105">
    <w:abstractNumId w:val="5"/>
  </w:num>
  <w:num w:numId="5" w16cid:durableId="1096748844">
    <w:abstractNumId w:val="1"/>
  </w:num>
  <w:num w:numId="6" w16cid:durableId="821890660">
    <w:abstractNumId w:val="2"/>
  </w:num>
  <w:num w:numId="7" w16cid:durableId="991953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D9"/>
    <w:rsid w:val="000E35D9"/>
    <w:rsid w:val="00703DF3"/>
    <w:rsid w:val="00850565"/>
    <w:rsid w:val="0087232C"/>
    <w:rsid w:val="00A126D5"/>
    <w:rsid w:val="00B2769D"/>
    <w:rsid w:val="00CF299E"/>
    <w:rsid w:val="00E1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DAF2F"/>
  <w15:chartTrackingRefBased/>
  <w15:docId w15:val="{DFE22E41-F45D-4F78-8508-7C11420F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5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26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1435</Words>
  <Characters>8181</Characters>
  <Application>Microsoft Office Word</Application>
  <DocSecurity>0</DocSecurity>
  <Lines>68</Lines>
  <Paragraphs>19</Paragraphs>
  <ScaleCrop>false</ScaleCrop>
  <Company/>
  <LinksUpToDate>false</LinksUpToDate>
  <CharactersWithSpaces>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BAGCHI</dc:creator>
  <cp:keywords/>
  <dc:description/>
  <cp:lastModifiedBy>ARYAMAN BAGCHI</cp:lastModifiedBy>
  <cp:revision>2</cp:revision>
  <dcterms:created xsi:type="dcterms:W3CDTF">2026-02-18T18:37:00Z</dcterms:created>
  <dcterms:modified xsi:type="dcterms:W3CDTF">2026-02-18T18:38:00Z</dcterms:modified>
</cp:coreProperties>
</file>