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538A92" w14:textId="77777777" w:rsidR="001B2CAA" w:rsidRPr="000C6F49" w:rsidRDefault="00153DA3">
      <w:pPr>
        <w:pStyle w:val="normal0"/>
        <w:widowControl w:val="0"/>
        <w:rPr>
          <w:lang w:val="en-AU"/>
        </w:rPr>
      </w:pPr>
      <w:r w:rsidRPr="000C6F49">
        <w:rPr>
          <w:lang w:val="en-AU"/>
        </w:rPr>
        <w:t>Australian Government Linked Data Working Group</w:t>
      </w:r>
    </w:p>
    <w:p w14:paraId="26F7D35D" w14:textId="56E6410C" w:rsidR="001B2CAA" w:rsidRPr="000C6F49" w:rsidRDefault="00153DA3">
      <w:pPr>
        <w:pStyle w:val="Heading1"/>
        <w:widowControl w:val="0"/>
        <w:spacing w:before="480" w:after="120"/>
        <w:contextualSpacing w:val="0"/>
        <w:rPr>
          <w:lang w:val="en-AU"/>
        </w:rPr>
      </w:pPr>
      <w:bookmarkStart w:id="0" w:name="h.mzkw4ei1q3v2" w:colFirst="0" w:colLast="0"/>
      <w:bookmarkEnd w:id="0"/>
      <w:r w:rsidRPr="000C6F49">
        <w:rPr>
          <w:rFonts w:ascii="Arial" w:eastAsia="Arial" w:hAnsi="Arial" w:cs="Arial"/>
          <w:b/>
          <w:sz w:val="46"/>
          <w:lang w:val="en-AU"/>
        </w:rPr>
        <w:t xml:space="preserve">DRAFT URI </w:t>
      </w:r>
      <w:bookmarkStart w:id="1" w:name="_GoBack"/>
      <w:bookmarkEnd w:id="1"/>
      <w:r w:rsidR="00C07479" w:rsidRPr="000C6F49">
        <w:rPr>
          <w:rFonts w:ascii="Arial" w:eastAsia="Arial" w:hAnsi="Arial" w:cs="Arial"/>
          <w:b/>
          <w:sz w:val="46"/>
          <w:lang w:val="en-AU"/>
        </w:rPr>
        <w:t>Guidelines</w:t>
      </w:r>
      <w:r w:rsidRPr="000C6F49">
        <w:rPr>
          <w:rFonts w:ascii="Arial" w:eastAsia="Arial" w:hAnsi="Arial" w:cs="Arial"/>
          <w:b/>
          <w:sz w:val="46"/>
          <w:lang w:val="en-AU"/>
        </w:rPr>
        <w:t xml:space="preserve"> for </w:t>
      </w:r>
      <w:r w:rsidR="00C07479" w:rsidRPr="000C6F49">
        <w:rPr>
          <w:rFonts w:ascii="Arial" w:eastAsia="Arial" w:hAnsi="Arial" w:cs="Arial"/>
          <w:b/>
          <w:sz w:val="46"/>
          <w:lang w:val="en-AU"/>
        </w:rPr>
        <w:t xml:space="preserve">publishing </w:t>
      </w:r>
      <w:r w:rsidRPr="000C6F49">
        <w:rPr>
          <w:rFonts w:ascii="Arial" w:eastAsia="Arial" w:hAnsi="Arial" w:cs="Arial"/>
          <w:b/>
          <w:sz w:val="46"/>
          <w:lang w:val="en-AU"/>
        </w:rPr>
        <w:t>Linked Datasets</w:t>
      </w:r>
      <w:r w:rsidR="00C07479" w:rsidRPr="000C6F49">
        <w:rPr>
          <w:rFonts w:ascii="Arial" w:eastAsia="Arial" w:hAnsi="Arial" w:cs="Arial"/>
          <w:b/>
          <w:sz w:val="46"/>
          <w:lang w:val="en-AU"/>
        </w:rPr>
        <w:t xml:space="preserve"> on data.gov.au</w:t>
      </w:r>
    </w:p>
    <w:p w14:paraId="0C7465D7" w14:textId="77777777" w:rsidR="001B2CAA" w:rsidRPr="000C6F49" w:rsidRDefault="00153DA3">
      <w:pPr>
        <w:pStyle w:val="normal0"/>
        <w:rPr>
          <w:lang w:val="en-AU"/>
        </w:rPr>
      </w:pPr>
      <w:r w:rsidRPr="000C6F49">
        <w:rPr>
          <w:b/>
          <w:color w:val="999999"/>
          <w:sz w:val="46"/>
          <w:lang w:val="en-AU"/>
        </w:rPr>
        <w:t>(Draft for review)</w:t>
      </w:r>
    </w:p>
    <w:p w14:paraId="68738E6B" w14:textId="77777777" w:rsidR="001B2CAA" w:rsidRPr="000C6F49" w:rsidRDefault="001B2CAA">
      <w:pPr>
        <w:pStyle w:val="normal0"/>
        <w:widowControl w:val="0"/>
        <w:rPr>
          <w:lang w:val="en-AU"/>
        </w:rPr>
      </w:pPr>
    </w:p>
    <w:p w14:paraId="342B8A3F" w14:textId="77777777" w:rsidR="001B2CAA" w:rsidRPr="000C6F49" w:rsidRDefault="00627447">
      <w:pPr>
        <w:pStyle w:val="normal0"/>
        <w:ind w:left="360"/>
        <w:rPr>
          <w:lang w:val="en-AU"/>
        </w:rPr>
      </w:pPr>
      <w:hyperlink w:anchor="h.mzkw4ei1q3v2">
        <w:r w:rsidR="00153DA3" w:rsidRPr="000C6F49">
          <w:rPr>
            <w:color w:val="1155CC"/>
            <w:u w:val="single"/>
            <w:lang w:val="en-AU"/>
          </w:rPr>
          <w:t>DRAFT URI Rules for Linked Datasets</w:t>
        </w:r>
      </w:hyperlink>
    </w:p>
    <w:p w14:paraId="05635188" w14:textId="77777777" w:rsidR="001B2CAA" w:rsidRPr="000C6F49" w:rsidRDefault="00627447">
      <w:pPr>
        <w:pStyle w:val="normal0"/>
        <w:ind w:left="720"/>
        <w:rPr>
          <w:lang w:val="en-AU"/>
        </w:rPr>
      </w:pPr>
      <w:hyperlink w:anchor="h.hg1sj27y6ufa">
        <w:r w:rsidR="00153DA3" w:rsidRPr="000C6F49">
          <w:rPr>
            <w:color w:val="1155CC"/>
            <w:u w:val="single"/>
            <w:lang w:val="en-AU"/>
          </w:rPr>
          <w:t>Conformance</w:t>
        </w:r>
      </w:hyperlink>
    </w:p>
    <w:p w14:paraId="4E3B7C30" w14:textId="77777777" w:rsidR="001B2CAA" w:rsidRPr="000C6F49" w:rsidRDefault="00627447">
      <w:pPr>
        <w:pStyle w:val="normal0"/>
        <w:ind w:left="720"/>
        <w:rPr>
          <w:lang w:val="en-AU"/>
        </w:rPr>
      </w:pPr>
      <w:hyperlink w:anchor="h.8x82ev9hlve4">
        <w:r w:rsidR="00153DA3" w:rsidRPr="000C6F49">
          <w:rPr>
            <w:color w:val="1155CC"/>
            <w:u w:val="single"/>
            <w:lang w:val="en-AU"/>
          </w:rPr>
          <w:t>1.   Introduction</w:t>
        </w:r>
      </w:hyperlink>
    </w:p>
    <w:p w14:paraId="5B18169A" w14:textId="77777777" w:rsidR="001B2CAA" w:rsidRPr="000C6F49" w:rsidRDefault="00627447">
      <w:pPr>
        <w:pStyle w:val="normal0"/>
        <w:ind w:left="720"/>
        <w:rPr>
          <w:lang w:val="en-AU"/>
        </w:rPr>
      </w:pPr>
      <w:hyperlink w:anchor="h.evgc2ceabc0u">
        <w:r w:rsidR="00153DA3" w:rsidRPr="000C6F49">
          <w:rPr>
            <w:color w:val="1155CC"/>
            <w:u w:val="single"/>
            <w:lang w:val="en-AU"/>
          </w:rPr>
          <w:t>2.   Linked Dataset URIs</w:t>
        </w:r>
      </w:hyperlink>
    </w:p>
    <w:p w14:paraId="4627F1A1" w14:textId="77777777" w:rsidR="001B2CAA" w:rsidRPr="000C6F49" w:rsidRDefault="00627447">
      <w:pPr>
        <w:pStyle w:val="normal0"/>
        <w:ind w:left="720"/>
        <w:rPr>
          <w:lang w:val="en-AU"/>
        </w:rPr>
      </w:pPr>
      <w:hyperlink w:anchor="h.yhbu9svf0ixu">
        <w:r w:rsidR="00153DA3" w:rsidRPr="000C6F49">
          <w:rPr>
            <w:color w:val="1155CC"/>
            <w:u w:val="single"/>
            <w:lang w:val="en-AU"/>
          </w:rPr>
          <w:t>3.   Domain structure</w:t>
        </w:r>
      </w:hyperlink>
    </w:p>
    <w:p w14:paraId="056D859C" w14:textId="77777777" w:rsidR="001B2CAA" w:rsidRPr="000C6F49" w:rsidRDefault="00627447">
      <w:pPr>
        <w:pStyle w:val="normal0"/>
        <w:ind w:left="720"/>
        <w:rPr>
          <w:lang w:val="en-AU"/>
        </w:rPr>
      </w:pPr>
      <w:hyperlink w:anchor="h.blxw9q9b2rlf">
        <w:r w:rsidR="00153DA3" w:rsidRPr="000C6F49">
          <w:rPr>
            <w:color w:val="1155CC"/>
            <w:u w:val="single"/>
            <w:lang w:val="en-AU"/>
          </w:rPr>
          <w:t>4.   URI patterns</w:t>
        </w:r>
      </w:hyperlink>
    </w:p>
    <w:p w14:paraId="55AB5629" w14:textId="77777777" w:rsidR="001B2CAA" w:rsidRPr="000C6F49" w:rsidRDefault="00627447">
      <w:pPr>
        <w:pStyle w:val="normal0"/>
        <w:ind w:left="720"/>
        <w:rPr>
          <w:lang w:val="en-AU"/>
        </w:rPr>
      </w:pPr>
      <w:hyperlink w:anchor="h.wfjxm50byvq">
        <w:r w:rsidR="00153DA3" w:rsidRPr="000C6F49">
          <w:rPr>
            <w:color w:val="1155CC"/>
            <w:u w:val="single"/>
            <w:lang w:val="en-AU"/>
          </w:rPr>
          <w:t>5.   Publishing URIs</w:t>
        </w:r>
      </w:hyperlink>
    </w:p>
    <w:p w14:paraId="29154E58" w14:textId="77777777" w:rsidR="001B2CAA" w:rsidRPr="000C6F49" w:rsidRDefault="00627447">
      <w:pPr>
        <w:pStyle w:val="normal0"/>
        <w:ind w:left="720"/>
        <w:rPr>
          <w:lang w:val="en-AU"/>
        </w:rPr>
      </w:pPr>
      <w:hyperlink w:anchor="h.h7mypgxdds0">
        <w:r w:rsidR="00153DA3" w:rsidRPr="000C6F49">
          <w:rPr>
            <w:color w:val="1155CC"/>
            <w:u w:val="single"/>
            <w:lang w:val="en-AU"/>
          </w:rPr>
          <w:t>6.   URI naming conventions</w:t>
        </w:r>
      </w:hyperlink>
    </w:p>
    <w:p w14:paraId="316B4B94" w14:textId="77777777" w:rsidR="001B2CAA" w:rsidRPr="000C6F49" w:rsidRDefault="00627447">
      <w:pPr>
        <w:pStyle w:val="normal0"/>
        <w:ind w:left="360" w:firstLine="360"/>
        <w:rPr>
          <w:lang w:val="en-AU"/>
        </w:rPr>
      </w:pPr>
      <w:hyperlink w:anchor="h.depmzbrccojw">
        <w:r w:rsidR="00153DA3" w:rsidRPr="000C6F49">
          <w:rPr>
            <w:color w:val="1155CC"/>
            <w:u w:val="single"/>
            <w:lang w:val="en-AU"/>
          </w:rPr>
          <w:t>7.   HOW-TO publish a Linked Dataset on data.gov.au</w:t>
        </w:r>
      </w:hyperlink>
    </w:p>
    <w:p w14:paraId="7C3F3CC9" w14:textId="77777777" w:rsidR="001B2CAA" w:rsidRPr="000C6F49" w:rsidRDefault="00627447">
      <w:pPr>
        <w:pStyle w:val="normal0"/>
        <w:ind w:left="720"/>
        <w:rPr>
          <w:lang w:val="en-AU"/>
        </w:rPr>
      </w:pPr>
      <w:hyperlink w:anchor="h.1vlcemw9iv0h">
        <w:r w:rsidR="00153DA3" w:rsidRPr="000C6F49">
          <w:rPr>
            <w:color w:val="1155CC"/>
            <w:u w:val="single"/>
            <w:lang w:val="en-AU"/>
          </w:rPr>
          <w:t>References</w:t>
        </w:r>
      </w:hyperlink>
    </w:p>
    <w:p w14:paraId="210BEAED" w14:textId="77777777" w:rsidR="001B2CAA" w:rsidRPr="000C6F49" w:rsidRDefault="001B2CAA">
      <w:pPr>
        <w:pStyle w:val="normal0"/>
        <w:widowControl w:val="0"/>
        <w:rPr>
          <w:lang w:val="en-AU"/>
        </w:rPr>
      </w:pPr>
    </w:p>
    <w:p w14:paraId="61403BF8" w14:textId="77777777" w:rsidR="001B2CAA" w:rsidRPr="000C6F49" w:rsidRDefault="00153DA3">
      <w:pPr>
        <w:pStyle w:val="normal0"/>
        <w:widowControl w:val="0"/>
        <w:rPr>
          <w:lang w:val="en-AU"/>
        </w:rPr>
      </w:pPr>
      <w:r w:rsidRPr="000C6F49">
        <w:rPr>
          <w:lang w:val="en-AU"/>
        </w:rPr>
        <w:t xml:space="preserve"> </w:t>
      </w:r>
    </w:p>
    <w:p w14:paraId="784989EF" w14:textId="77777777" w:rsidR="001B2CAA" w:rsidRPr="000C6F49" w:rsidRDefault="00153DA3">
      <w:pPr>
        <w:pStyle w:val="Heading2"/>
        <w:widowControl w:val="0"/>
        <w:spacing w:before="360" w:after="80"/>
        <w:contextualSpacing w:val="0"/>
        <w:rPr>
          <w:lang w:val="en-AU"/>
        </w:rPr>
      </w:pPr>
      <w:bookmarkStart w:id="2" w:name="h.hg1sj27y6ufa" w:colFirst="0" w:colLast="0"/>
      <w:bookmarkEnd w:id="2"/>
      <w:r w:rsidRPr="000C6F49">
        <w:rPr>
          <w:rFonts w:ascii="Arial" w:eastAsia="Arial" w:hAnsi="Arial" w:cs="Arial"/>
          <w:sz w:val="34"/>
          <w:lang w:val="en-AU"/>
        </w:rPr>
        <w:t>Conformance</w:t>
      </w:r>
    </w:p>
    <w:p w14:paraId="383D84CB" w14:textId="77777777" w:rsidR="001B2CAA" w:rsidRPr="000C6F49" w:rsidRDefault="00153DA3">
      <w:pPr>
        <w:pStyle w:val="Heading2"/>
        <w:widowControl w:val="0"/>
        <w:spacing w:before="360" w:after="80"/>
        <w:contextualSpacing w:val="0"/>
        <w:rPr>
          <w:lang w:val="en-AU"/>
        </w:rPr>
      </w:pPr>
      <w:bookmarkStart w:id="3" w:name="h.l9zrfrgt66h5" w:colFirst="0" w:colLast="0"/>
      <w:bookmarkEnd w:id="3"/>
      <w:r w:rsidRPr="000C6F49">
        <w:rPr>
          <w:rFonts w:ascii="Arial" w:eastAsia="Arial" w:hAnsi="Arial" w:cs="Arial"/>
          <w:b w:val="0"/>
          <w:sz w:val="22"/>
          <w:lang w:val="en-AU"/>
        </w:rPr>
        <w:t xml:space="preserve">The key words </w:t>
      </w:r>
      <w:r w:rsidRPr="000C6F49">
        <w:rPr>
          <w:rFonts w:ascii="Arial" w:eastAsia="Arial" w:hAnsi="Arial" w:cs="Arial"/>
          <w:i/>
          <w:sz w:val="22"/>
          <w:lang w:val="en-AU"/>
        </w:rPr>
        <w:t>MUST</w:t>
      </w:r>
      <w:r w:rsidRPr="000C6F49">
        <w:rPr>
          <w:rFonts w:ascii="Arial" w:eastAsia="Arial" w:hAnsi="Arial" w:cs="Arial"/>
          <w:b w:val="0"/>
          <w:sz w:val="22"/>
          <w:lang w:val="en-AU"/>
        </w:rPr>
        <w:t xml:space="preserve">, </w:t>
      </w:r>
      <w:r w:rsidRPr="000C6F49">
        <w:rPr>
          <w:rFonts w:ascii="Arial" w:eastAsia="Arial" w:hAnsi="Arial" w:cs="Arial"/>
          <w:i/>
          <w:sz w:val="22"/>
          <w:lang w:val="en-AU"/>
        </w:rPr>
        <w:t>MUST NOT</w:t>
      </w:r>
      <w:r w:rsidRPr="000C6F49">
        <w:rPr>
          <w:rFonts w:ascii="Arial" w:eastAsia="Arial" w:hAnsi="Arial" w:cs="Arial"/>
          <w:b w:val="0"/>
          <w:sz w:val="22"/>
          <w:lang w:val="en-AU"/>
        </w:rPr>
        <w:t xml:space="preserve">, </w:t>
      </w:r>
      <w:r w:rsidRPr="000C6F49">
        <w:rPr>
          <w:rFonts w:ascii="Arial" w:eastAsia="Arial" w:hAnsi="Arial" w:cs="Arial"/>
          <w:i/>
          <w:sz w:val="22"/>
          <w:lang w:val="en-AU"/>
        </w:rPr>
        <w:t>REQUIRED</w:t>
      </w:r>
      <w:r w:rsidRPr="000C6F49">
        <w:rPr>
          <w:rFonts w:ascii="Arial" w:eastAsia="Arial" w:hAnsi="Arial" w:cs="Arial"/>
          <w:b w:val="0"/>
          <w:sz w:val="22"/>
          <w:lang w:val="en-AU"/>
        </w:rPr>
        <w:t xml:space="preserve">, </w:t>
      </w:r>
      <w:r w:rsidRPr="000C6F49">
        <w:rPr>
          <w:rFonts w:ascii="Arial" w:eastAsia="Arial" w:hAnsi="Arial" w:cs="Arial"/>
          <w:i/>
          <w:sz w:val="22"/>
          <w:lang w:val="en-AU"/>
        </w:rPr>
        <w:t>SHOULD</w:t>
      </w:r>
      <w:r w:rsidRPr="000C6F49">
        <w:rPr>
          <w:rFonts w:ascii="Arial" w:eastAsia="Arial" w:hAnsi="Arial" w:cs="Arial"/>
          <w:b w:val="0"/>
          <w:sz w:val="22"/>
          <w:lang w:val="en-AU"/>
        </w:rPr>
        <w:t xml:space="preserve">, </w:t>
      </w:r>
      <w:r w:rsidRPr="000C6F49">
        <w:rPr>
          <w:rFonts w:ascii="Arial" w:eastAsia="Arial" w:hAnsi="Arial" w:cs="Arial"/>
          <w:i/>
          <w:sz w:val="22"/>
          <w:lang w:val="en-AU"/>
        </w:rPr>
        <w:t>SHOULD NOT</w:t>
      </w:r>
      <w:r w:rsidRPr="000C6F49">
        <w:rPr>
          <w:rFonts w:ascii="Arial" w:eastAsia="Arial" w:hAnsi="Arial" w:cs="Arial"/>
          <w:b w:val="0"/>
          <w:sz w:val="22"/>
          <w:lang w:val="en-AU"/>
        </w:rPr>
        <w:t xml:space="preserve">, </w:t>
      </w:r>
      <w:r w:rsidRPr="000C6F49">
        <w:rPr>
          <w:rFonts w:ascii="Arial" w:eastAsia="Arial" w:hAnsi="Arial" w:cs="Arial"/>
          <w:i/>
          <w:sz w:val="22"/>
          <w:lang w:val="en-AU"/>
        </w:rPr>
        <w:t>RECOMMENDED</w:t>
      </w:r>
      <w:r w:rsidRPr="000C6F49">
        <w:rPr>
          <w:rFonts w:ascii="Arial" w:eastAsia="Arial" w:hAnsi="Arial" w:cs="Arial"/>
          <w:b w:val="0"/>
          <w:sz w:val="22"/>
          <w:lang w:val="en-AU"/>
        </w:rPr>
        <w:t xml:space="preserve">, </w:t>
      </w:r>
      <w:r w:rsidRPr="000C6F49">
        <w:rPr>
          <w:rFonts w:ascii="Arial" w:eastAsia="Arial" w:hAnsi="Arial" w:cs="Arial"/>
          <w:i/>
          <w:sz w:val="22"/>
          <w:lang w:val="en-AU"/>
        </w:rPr>
        <w:t>MAY</w:t>
      </w:r>
      <w:r w:rsidRPr="000C6F49">
        <w:rPr>
          <w:rFonts w:ascii="Arial" w:eastAsia="Arial" w:hAnsi="Arial" w:cs="Arial"/>
          <w:b w:val="0"/>
          <w:sz w:val="22"/>
          <w:lang w:val="en-AU"/>
        </w:rPr>
        <w:t xml:space="preserve">, and </w:t>
      </w:r>
      <w:r w:rsidRPr="000C6F49">
        <w:rPr>
          <w:rFonts w:ascii="Arial" w:eastAsia="Arial" w:hAnsi="Arial" w:cs="Arial"/>
          <w:i/>
          <w:sz w:val="22"/>
          <w:lang w:val="en-AU"/>
        </w:rPr>
        <w:t xml:space="preserve">OPTIONAL </w:t>
      </w:r>
      <w:r w:rsidRPr="000C6F49">
        <w:rPr>
          <w:rFonts w:ascii="Arial" w:eastAsia="Arial" w:hAnsi="Arial" w:cs="Arial"/>
          <w:b w:val="0"/>
          <w:sz w:val="22"/>
          <w:lang w:val="en-AU"/>
        </w:rPr>
        <w:t>in this document are to be interpreted as described in [11].</w:t>
      </w:r>
    </w:p>
    <w:p w14:paraId="2B1C3A09" w14:textId="77777777" w:rsidR="001B2CAA" w:rsidRPr="000C6F49" w:rsidRDefault="00153DA3">
      <w:pPr>
        <w:pStyle w:val="Heading2"/>
        <w:widowControl w:val="0"/>
        <w:spacing w:before="360" w:after="80"/>
        <w:ind w:left="720" w:hanging="359"/>
        <w:contextualSpacing w:val="0"/>
        <w:rPr>
          <w:lang w:val="en-AU"/>
        </w:rPr>
      </w:pPr>
      <w:bookmarkStart w:id="4" w:name="h.8x82ev9hlve4" w:colFirst="0" w:colLast="0"/>
      <w:bookmarkEnd w:id="4"/>
      <w:r w:rsidRPr="000C6F49">
        <w:rPr>
          <w:rFonts w:ascii="Arial" w:eastAsia="Arial" w:hAnsi="Arial" w:cs="Arial"/>
          <w:sz w:val="34"/>
          <w:lang w:val="en-AU"/>
        </w:rPr>
        <w:t>1.   Introduction</w:t>
      </w:r>
    </w:p>
    <w:p w14:paraId="74EB4063" w14:textId="77777777" w:rsidR="001B2CAA" w:rsidRPr="000C6F49" w:rsidRDefault="00153DA3">
      <w:pPr>
        <w:pStyle w:val="normal0"/>
        <w:widowControl w:val="0"/>
        <w:rPr>
          <w:lang w:val="en-AU"/>
        </w:rPr>
      </w:pPr>
      <w:r w:rsidRPr="000C6F49">
        <w:rPr>
          <w:lang w:val="en-AU"/>
        </w:rPr>
        <w:t xml:space="preserve">Uniform Resource Identifiers (URI) are a single global identification system used on the World Wide Web, similar to telephone numbers in a public switched telephone network. URIs </w:t>
      </w:r>
      <w:proofErr w:type="gramStart"/>
      <w:r w:rsidRPr="000C6F49">
        <w:rPr>
          <w:lang w:val="en-AU"/>
        </w:rPr>
        <w:t>are</w:t>
      </w:r>
      <w:proofErr w:type="gramEnd"/>
      <w:r w:rsidRPr="000C6F49">
        <w:rPr>
          <w:lang w:val="en-AU"/>
        </w:rPr>
        <w:t xml:space="preserve"> a key technology to support Linked Data by offering a generic mechanism to identify entities (‘Things’) or concepts in the world. Government departments and agencies assign identifiers to all entities ('Things') they are responsible for - e.g., hospitals, schools, roads, equipment, etc. These identifiers are then used when referring to or making statements about particular entities. For example, when referring to a road closure, the identifier (e.g. M5) will be used to inform the public. In order to publish data in a Linked Data fashion, government and governmental agencies need to define these resource identifiers using URIs. Since public sector information (PSI) is intended to be re-used by diverse applications, it is important that </w:t>
      </w:r>
      <w:proofErr w:type="gramStart"/>
      <w:r w:rsidRPr="000C6F49">
        <w:rPr>
          <w:lang w:val="en-AU"/>
        </w:rPr>
        <w:t>these</w:t>
      </w:r>
      <w:proofErr w:type="gramEnd"/>
      <w:r w:rsidRPr="000C6F49">
        <w:rPr>
          <w:lang w:val="en-AU"/>
        </w:rPr>
        <w:t xml:space="preserve"> resource identifier URIs remain stable.</w:t>
      </w:r>
    </w:p>
    <w:p w14:paraId="0011FCFF" w14:textId="77777777" w:rsidR="001B2CAA" w:rsidRPr="000C6F49" w:rsidRDefault="00153DA3">
      <w:pPr>
        <w:pStyle w:val="normal0"/>
        <w:widowControl w:val="0"/>
        <w:rPr>
          <w:lang w:val="en-AU"/>
        </w:rPr>
      </w:pPr>
      <w:r w:rsidRPr="000C6F49">
        <w:rPr>
          <w:lang w:val="en-AU"/>
        </w:rPr>
        <w:t xml:space="preserve"> </w:t>
      </w:r>
    </w:p>
    <w:p w14:paraId="4D236CD2" w14:textId="11D8E9E8" w:rsidR="001B2CAA" w:rsidRPr="000C6F49" w:rsidRDefault="00153DA3">
      <w:pPr>
        <w:pStyle w:val="normal0"/>
        <w:widowControl w:val="0"/>
        <w:rPr>
          <w:lang w:val="en-AU"/>
        </w:rPr>
      </w:pPr>
      <w:r w:rsidRPr="000C6F49">
        <w:rPr>
          <w:lang w:val="en-AU"/>
        </w:rPr>
        <w:t xml:space="preserve">This </w:t>
      </w:r>
      <w:r w:rsidR="00C07479" w:rsidRPr="000C6F49">
        <w:rPr>
          <w:lang w:val="en-AU"/>
        </w:rPr>
        <w:t>document</w:t>
      </w:r>
      <w:r w:rsidRPr="000C6F49">
        <w:rPr>
          <w:lang w:val="en-AU"/>
        </w:rPr>
        <w:t xml:space="preserve"> provides a set of general </w:t>
      </w:r>
      <w:r w:rsidR="00ED0789" w:rsidRPr="000C6F49">
        <w:rPr>
          <w:lang w:val="en-AU"/>
        </w:rPr>
        <w:t>guidelines</w:t>
      </w:r>
      <w:r w:rsidRPr="000C6F49">
        <w:rPr>
          <w:lang w:val="en-AU"/>
        </w:rPr>
        <w:t xml:space="preserve"> aimed at helping government stakeholders to define and manage URIs for ‘Linked </w:t>
      </w:r>
      <w:proofErr w:type="spellStart"/>
      <w:r w:rsidRPr="000C6F49">
        <w:rPr>
          <w:lang w:val="en-AU"/>
        </w:rPr>
        <w:t>Datasets’</w:t>
      </w:r>
      <w:proofErr w:type="spellEnd"/>
      <w:r w:rsidRPr="000C6F49">
        <w:rPr>
          <w:lang w:val="en-AU"/>
        </w:rPr>
        <w:t xml:space="preserve"> and the resources described within. The URI </w:t>
      </w:r>
      <w:r w:rsidR="00ED0789" w:rsidRPr="000C6F49">
        <w:rPr>
          <w:lang w:val="en-AU"/>
        </w:rPr>
        <w:t>guidelines</w:t>
      </w:r>
      <w:r w:rsidRPr="000C6F49">
        <w:rPr>
          <w:lang w:val="en-AU"/>
        </w:rPr>
        <w:t xml:space="preserve"> in this document are building upon the four Linked Data principles </w:t>
      </w:r>
      <w:r w:rsidRPr="000C6F49">
        <w:rPr>
          <w:lang w:val="en-AU"/>
        </w:rPr>
        <w:lastRenderedPageBreak/>
        <w:t>postulated by Sir Tim Berners-Lee [1]. Three of these principles are directly applicable to the usage of URIs:</w:t>
      </w:r>
    </w:p>
    <w:p w14:paraId="6312983E" w14:textId="77777777" w:rsidR="001B2CAA" w:rsidRPr="000C6F49" w:rsidRDefault="00153DA3">
      <w:pPr>
        <w:pStyle w:val="normal0"/>
        <w:widowControl w:val="0"/>
        <w:rPr>
          <w:lang w:val="en-AU"/>
        </w:rPr>
      </w:pPr>
      <w:r w:rsidRPr="000C6F49">
        <w:rPr>
          <w:lang w:val="en-AU"/>
        </w:rPr>
        <w:t xml:space="preserve"> </w:t>
      </w:r>
    </w:p>
    <w:p w14:paraId="5B6775D6" w14:textId="77777777" w:rsidR="001B2CAA" w:rsidRPr="000C6F49" w:rsidRDefault="00153DA3">
      <w:pPr>
        <w:pStyle w:val="normal0"/>
        <w:widowControl w:val="0"/>
        <w:rPr>
          <w:lang w:val="en-AU"/>
        </w:rPr>
      </w:pPr>
      <w:r w:rsidRPr="000C6F49">
        <w:rPr>
          <w:b/>
          <w:lang w:val="en-AU"/>
        </w:rPr>
        <w:t>Use HTTP URIs</w:t>
      </w:r>
    </w:p>
    <w:p w14:paraId="2B20817D" w14:textId="7C347C47" w:rsidR="001B2CAA" w:rsidRPr="000C6F49" w:rsidRDefault="00153DA3">
      <w:pPr>
        <w:pStyle w:val="normal0"/>
        <w:widowControl w:val="0"/>
        <w:ind w:left="720"/>
        <w:rPr>
          <w:lang w:val="en-AU"/>
        </w:rPr>
      </w:pPr>
      <w:r w:rsidRPr="000C6F49">
        <w:rPr>
          <w:lang w:val="en-AU"/>
        </w:rPr>
        <w:t xml:space="preserve">Addressing two principles, </w:t>
      </w:r>
      <w:r w:rsidRPr="000C6F49">
        <w:rPr>
          <w:i/>
          <w:lang w:val="en-AU"/>
        </w:rPr>
        <w:t>‘use URIs’</w:t>
      </w:r>
      <w:r w:rsidRPr="000C6F49">
        <w:rPr>
          <w:lang w:val="en-AU"/>
        </w:rPr>
        <w:t xml:space="preserve"> and </w:t>
      </w:r>
      <w:r w:rsidRPr="000C6F49">
        <w:rPr>
          <w:i/>
          <w:lang w:val="en-AU"/>
        </w:rPr>
        <w:t xml:space="preserve">‘use HTTP URIs’, </w:t>
      </w:r>
      <w:r w:rsidRPr="000C6F49">
        <w:rPr>
          <w:lang w:val="en-AU"/>
        </w:rPr>
        <w:t xml:space="preserve">governments and </w:t>
      </w:r>
      <w:r w:rsidRPr="000C6F49">
        <w:rPr>
          <w:color w:val="auto"/>
          <w:lang w:val="en-AU"/>
        </w:rPr>
        <w:t>their</w:t>
      </w:r>
      <w:r w:rsidRPr="000C6F49">
        <w:rPr>
          <w:lang w:val="en-AU"/>
        </w:rPr>
        <w:t xml:space="preserve"> agencies publishing Linked Data </w:t>
      </w:r>
      <w:r w:rsidRPr="000C6F49">
        <w:rPr>
          <w:b/>
          <w:i/>
          <w:lang w:val="en-AU"/>
        </w:rPr>
        <w:t xml:space="preserve">MUST </w:t>
      </w:r>
      <w:r w:rsidRPr="000C6F49">
        <w:rPr>
          <w:lang w:val="en-AU"/>
        </w:rPr>
        <w:t>provi</w:t>
      </w:r>
      <w:r w:rsidR="00ED0789" w:rsidRPr="000C6F49">
        <w:rPr>
          <w:lang w:val="en-AU"/>
        </w:rPr>
        <w:t xml:space="preserve">de HTTP URIs as identifiers for </w:t>
      </w:r>
      <w:r w:rsidRPr="000C6F49">
        <w:rPr>
          <w:lang w:val="en-AU"/>
        </w:rPr>
        <w:t>resources, in order to support reuse and data integration/linking on the Web in a Linked Data fashion. HTTP URIs enable URIs to be "looked-up" or "dereferenced", which in turn provides access, via a Web browser, to a representation of the resource identified by these URIs.</w:t>
      </w:r>
    </w:p>
    <w:p w14:paraId="19145DB9" w14:textId="77777777" w:rsidR="001B2CAA" w:rsidRPr="000C6F49" w:rsidRDefault="00153DA3">
      <w:pPr>
        <w:pStyle w:val="normal0"/>
        <w:widowControl w:val="0"/>
        <w:rPr>
          <w:lang w:val="en-AU"/>
        </w:rPr>
      </w:pPr>
      <w:r w:rsidRPr="000C6F49">
        <w:rPr>
          <w:b/>
          <w:lang w:val="en-AU"/>
        </w:rPr>
        <w:t>Provide a machine-readable representation of the resource identified by the URI</w:t>
      </w:r>
    </w:p>
    <w:p w14:paraId="3D5C365C" w14:textId="0490A3A3" w:rsidR="001B2CAA" w:rsidRPr="000C6F49" w:rsidRDefault="00153DA3">
      <w:pPr>
        <w:pStyle w:val="normal0"/>
        <w:widowControl w:val="0"/>
        <w:ind w:left="720"/>
        <w:rPr>
          <w:lang w:val="en-AU"/>
        </w:rPr>
      </w:pPr>
      <w:r w:rsidRPr="000C6F49">
        <w:rPr>
          <w:lang w:val="en-AU"/>
        </w:rPr>
        <w:t>In order to enable HTTP URIs to be "</w:t>
      </w:r>
      <w:proofErr w:type="spellStart"/>
      <w:r w:rsidRPr="000C6F49">
        <w:rPr>
          <w:lang w:val="en-AU"/>
        </w:rPr>
        <w:t>dereferenceable</w:t>
      </w:r>
      <w:proofErr w:type="spellEnd"/>
      <w:r w:rsidRPr="000C6F49">
        <w:rPr>
          <w:lang w:val="en-AU"/>
        </w:rPr>
        <w:t xml:space="preserve">", data publishers have to set up the necessary infrastructure (e.g. HTTP servers) to serve representations or descriptions of the resources (e.g. a human-readable HTML representation or a machine-readable RDF/XML representation). For it to be considered Linked data, a publisher </w:t>
      </w:r>
      <w:r w:rsidRPr="000C6F49">
        <w:rPr>
          <w:b/>
          <w:i/>
          <w:lang w:val="en-AU"/>
        </w:rPr>
        <w:t xml:space="preserve">MUST </w:t>
      </w:r>
      <w:r w:rsidRPr="000C6F49">
        <w:rPr>
          <w:lang w:val="en-AU"/>
        </w:rPr>
        <w:t xml:space="preserve">publish the data using RDF (i.e., to define explicitly the meaning of this data) and </w:t>
      </w:r>
      <w:r w:rsidRPr="000C6F49">
        <w:rPr>
          <w:b/>
          <w:i/>
          <w:lang w:val="en-AU"/>
        </w:rPr>
        <w:t xml:space="preserve">MUST </w:t>
      </w:r>
      <w:r w:rsidRPr="000C6F49">
        <w:rPr>
          <w:lang w:val="en-AU"/>
        </w:rPr>
        <w:t xml:space="preserve">publish at least one machine-readable representation (e.g. RDF/XML, </w:t>
      </w:r>
      <w:r w:rsidR="00ED0789" w:rsidRPr="000C6F49">
        <w:rPr>
          <w:lang w:val="en-AU"/>
        </w:rPr>
        <w:t xml:space="preserve">JSON-LD, </w:t>
      </w:r>
      <w:r w:rsidRPr="000C6F49">
        <w:rPr>
          <w:lang w:val="en-AU"/>
        </w:rPr>
        <w:t>Turtle) via the HTTP URI identifying the resource.</w:t>
      </w:r>
    </w:p>
    <w:p w14:paraId="159E2B16" w14:textId="77777777" w:rsidR="001B2CAA" w:rsidRPr="000C6F49" w:rsidRDefault="00153DA3">
      <w:pPr>
        <w:pStyle w:val="normal0"/>
        <w:widowControl w:val="0"/>
        <w:rPr>
          <w:lang w:val="en-AU"/>
        </w:rPr>
      </w:pPr>
      <w:r w:rsidRPr="000C6F49">
        <w:rPr>
          <w:lang w:val="en-AU"/>
        </w:rPr>
        <w:t xml:space="preserve"> </w:t>
      </w:r>
    </w:p>
    <w:p w14:paraId="6FE79F4A" w14:textId="77777777" w:rsidR="001B2CAA" w:rsidRPr="000C6F49" w:rsidRDefault="00153DA3">
      <w:pPr>
        <w:pStyle w:val="normal0"/>
        <w:widowControl w:val="0"/>
        <w:rPr>
          <w:lang w:val="en-AU"/>
        </w:rPr>
      </w:pPr>
      <w:r w:rsidRPr="000C6F49">
        <w:rPr>
          <w:lang w:val="en-AU"/>
        </w:rPr>
        <w:t>According to these principles this document defines guidance on:</w:t>
      </w:r>
    </w:p>
    <w:p w14:paraId="23D6D1D8" w14:textId="77777777" w:rsidR="001B2CAA" w:rsidRPr="000C6F49" w:rsidRDefault="00153DA3">
      <w:pPr>
        <w:pStyle w:val="normal0"/>
        <w:widowControl w:val="0"/>
        <w:numPr>
          <w:ilvl w:val="0"/>
          <w:numId w:val="5"/>
        </w:numPr>
        <w:ind w:hanging="359"/>
        <w:contextualSpacing/>
        <w:rPr>
          <w:lang w:val="en-AU"/>
        </w:rPr>
      </w:pPr>
      <w:r w:rsidRPr="000C6F49">
        <w:rPr>
          <w:lang w:val="en-AU"/>
        </w:rPr>
        <w:t>Linked Dataset URIs,</w:t>
      </w:r>
    </w:p>
    <w:p w14:paraId="033D1DF8" w14:textId="77777777" w:rsidR="001B2CAA" w:rsidRPr="000C6F49" w:rsidRDefault="00153DA3">
      <w:pPr>
        <w:pStyle w:val="normal0"/>
        <w:widowControl w:val="0"/>
        <w:numPr>
          <w:ilvl w:val="0"/>
          <w:numId w:val="3"/>
        </w:numPr>
        <w:ind w:hanging="359"/>
        <w:contextualSpacing/>
        <w:rPr>
          <w:lang w:val="en-AU"/>
        </w:rPr>
      </w:pPr>
      <w:r w:rsidRPr="000C6F49">
        <w:rPr>
          <w:lang w:val="en-AU"/>
        </w:rPr>
        <w:t>Domain structures,</w:t>
      </w:r>
    </w:p>
    <w:p w14:paraId="5AB3660B" w14:textId="77777777" w:rsidR="001B2CAA" w:rsidRPr="000C6F49" w:rsidRDefault="00153DA3">
      <w:pPr>
        <w:pStyle w:val="normal0"/>
        <w:widowControl w:val="0"/>
        <w:numPr>
          <w:ilvl w:val="0"/>
          <w:numId w:val="2"/>
        </w:numPr>
        <w:ind w:hanging="359"/>
        <w:contextualSpacing/>
        <w:rPr>
          <w:lang w:val="en-AU"/>
        </w:rPr>
      </w:pPr>
      <w:r w:rsidRPr="000C6F49">
        <w:rPr>
          <w:lang w:val="en-AU"/>
        </w:rPr>
        <w:t>URI patterns,</w:t>
      </w:r>
    </w:p>
    <w:p w14:paraId="2F5EA19F" w14:textId="77777777" w:rsidR="001B2CAA" w:rsidRPr="000C6F49" w:rsidRDefault="00153DA3">
      <w:pPr>
        <w:pStyle w:val="normal0"/>
        <w:widowControl w:val="0"/>
        <w:numPr>
          <w:ilvl w:val="0"/>
          <w:numId w:val="2"/>
        </w:numPr>
        <w:ind w:hanging="359"/>
        <w:contextualSpacing/>
        <w:rPr>
          <w:lang w:val="en-AU"/>
        </w:rPr>
      </w:pPr>
      <w:r w:rsidRPr="000C6F49">
        <w:rPr>
          <w:lang w:val="en-AU"/>
        </w:rPr>
        <w:t>Publishing URIs, and</w:t>
      </w:r>
    </w:p>
    <w:p w14:paraId="5C6B1146" w14:textId="77777777" w:rsidR="001B2CAA" w:rsidRPr="000C6F49" w:rsidRDefault="00153DA3">
      <w:pPr>
        <w:pStyle w:val="normal0"/>
        <w:widowControl w:val="0"/>
        <w:numPr>
          <w:ilvl w:val="0"/>
          <w:numId w:val="2"/>
        </w:numPr>
        <w:ind w:hanging="359"/>
        <w:contextualSpacing/>
        <w:rPr>
          <w:lang w:val="en-AU"/>
        </w:rPr>
      </w:pPr>
      <w:r w:rsidRPr="000C6F49">
        <w:rPr>
          <w:lang w:val="en-AU"/>
        </w:rPr>
        <w:t>URI naming conventions.</w:t>
      </w:r>
    </w:p>
    <w:p w14:paraId="12829355" w14:textId="77777777" w:rsidR="001B2CAA" w:rsidRPr="000C6F49" w:rsidRDefault="00153DA3">
      <w:pPr>
        <w:pStyle w:val="normal0"/>
        <w:widowControl w:val="0"/>
        <w:rPr>
          <w:lang w:val="en-AU"/>
        </w:rPr>
      </w:pPr>
      <w:r w:rsidRPr="000C6F49">
        <w:rPr>
          <w:lang w:val="en-AU"/>
        </w:rPr>
        <w:t xml:space="preserve"> </w:t>
      </w:r>
    </w:p>
    <w:p w14:paraId="365AE2BF" w14:textId="77777777" w:rsidR="001B2CAA" w:rsidRPr="000C6F49" w:rsidRDefault="00153DA3">
      <w:pPr>
        <w:pStyle w:val="Heading2"/>
        <w:widowControl w:val="0"/>
        <w:spacing w:before="360" w:after="80"/>
        <w:ind w:left="720" w:hanging="359"/>
        <w:contextualSpacing w:val="0"/>
        <w:rPr>
          <w:lang w:val="en-AU"/>
        </w:rPr>
      </w:pPr>
      <w:bookmarkStart w:id="5" w:name="h.evgc2ceabc0u" w:colFirst="0" w:colLast="0"/>
      <w:bookmarkEnd w:id="5"/>
      <w:r w:rsidRPr="000C6F49">
        <w:rPr>
          <w:rFonts w:ascii="Arial" w:eastAsia="Arial" w:hAnsi="Arial" w:cs="Arial"/>
          <w:sz w:val="34"/>
          <w:lang w:val="en-AU"/>
        </w:rPr>
        <w:t>2.   Linked Dataset URIs</w:t>
      </w:r>
    </w:p>
    <w:p w14:paraId="57B97C12" w14:textId="77777777" w:rsidR="001B2CAA" w:rsidRPr="000C6F49" w:rsidRDefault="00153DA3">
      <w:pPr>
        <w:pStyle w:val="normal0"/>
        <w:widowControl w:val="0"/>
        <w:rPr>
          <w:lang w:val="en-AU"/>
        </w:rPr>
      </w:pPr>
      <w:r w:rsidRPr="000C6F49">
        <w:rPr>
          <w:lang w:val="en-AU"/>
        </w:rPr>
        <w:t xml:space="preserve">For the purpose of this document a </w:t>
      </w:r>
      <w:r w:rsidRPr="000C6F49">
        <w:rPr>
          <w:i/>
          <w:lang w:val="en-AU"/>
        </w:rPr>
        <w:t>Linked Dataset</w:t>
      </w:r>
      <w:r w:rsidRPr="000C6F49">
        <w:rPr>
          <w:lang w:val="en-AU"/>
        </w:rPr>
        <w:t xml:space="preserve"> published within the data.gov.au domain is defined as a collection of data, each with supporting metadata, published and maintained under the data.gov.au domain, available as RDF, and accessible through </w:t>
      </w:r>
      <w:proofErr w:type="spellStart"/>
      <w:r w:rsidRPr="000C6F49">
        <w:rPr>
          <w:lang w:val="en-AU"/>
        </w:rPr>
        <w:t>dereferenceable</w:t>
      </w:r>
      <w:proofErr w:type="spellEnd"/>
      <w:r w:rsidRPr="000C6F49">
        <w:rPr>
          <w:lang w:val="en-AU"/>
        </w:rPr>
        <w:t xml:space="preserve"> HTTP Universal Resource Identifiers (URIs).</w:t>
      </w:r>
    </w:p>
    <w:p w14:paraId="01D9B1B5" w14:textId="77777777" w:rsidR="001B2CAA" w:rsidRPr="000C6F49" w:rsidRDefault="00153DA3">
      <w:pPr>
        <w:pStyle w:val="normal0"/>
        <w:widowControl w:val="0"/>
        <w:rPr>
          <w:lang w:val="en-AU"/>
        </w:rPr>
      </w:pPr>
      <w:r w:rsidRPr="000C6F49">
        <w:rPr>
          <w:lang w:val="en-AU"/>
        </w:rPr>
        <w:t xml:space="preserve">HTTP URIs, a component of the World Wide Web, provides a means of uniquely identifying a ‘Thing’ (or ‘Resource’) in this case a </w:t>
      </w:r>
      <w:r w:rsidRPr="000C6F49">
        <w:rPr>
          <w:i/>
          <w:lang w:val="en-AU"/>
        </w:rPr>
        <w:t>Linked Dataset</w:t>
      </w:r>
      <w:r w:rsidRPr="000C6F49">
        <w:rPr>
          <w:lang w:val="en-AU"/>
        </w:rPr>
        <w:t xml:space="preserve">. </w:t>
      </w:r>
      <w:r w:rsidRPr="000C6F49">
        <w:rPr>
          <w:i/>
          <w:lang w:val="en-AU"/>
        </w:rPr>
        <w:t>Linked Datasets</w:t>
      </w:r>
      <w:r w:rsidRPr="000C6F49">
        <w:rPr>
          <w:lang w:val="en-AU"/>
        </w:rPr>
        <w:t xml:space="preserve"> provide the opportunity to share common meaning and common identifiers across the public sector, and to provide comprehensive and reliable identifiers for a collection of ‘Things’ such as the hospitals, schools or roads in a region, climate data for a specific year etc.</w:t>
      </w:r>
    </w:p>
    <w:p w14:paraId="17832733" w14:textId="77777777" w:rsidR="001B2CAA" w:rsidRPr="000C6F49" w:rsidRDefault="00153DA3">
      <w:pPr>
        <w:pStyle w:val="normal0"/>
        <w:widowControl w:val="0"/>
        <w:rPr>
          <w:lang w:val="en-AU"/>
        </w:rPr>
      </w:pPr>
      <w:r w:rsidRPr="000C6F49">
        <w:rPr>
          <w:lang w:val="en-AU"/>
        </w:rPr>
        <w:t xml:space="preserve"> </w:t>
      </w:r>
    </w:p>
    <w:p w14:paraId="1D839D15" w14:textId="77777777" w:rsidR="001B2CAA" w:rsidRPr="000C6F49" w:rsidRDefault="00153DA3">
      <w:pPr>
        <w:pStyle w:val="normal0"/>
        <w:widowControl w:val="0"/>
        <w:rPr>
          <w:lang w:val="en-AU"/>
        </w:rPr>
      </w:pPr>
      <w:r w:rsidRPr="000C6F49">
        <w:rPr>
          <w:lang w:val="en-AU"/>
        </w:rPr>
        <w:t>A Linked Dataset consists of:</w:t>
      </w:r>
    </w:p>
    <w:p w14:paraId="5D2DF908" w14:textId="77777777" w:rsidR="001B2CAA" w:rsidRPr="000C6F49" w:rsidRDefault="00153DA3">
      <w:pPr>
        <w:pStyle w:val="normal0"/>
        <w:widowControl w:val="0"/>
        <w:numPr>
          <w:ilvl w:val="0"/>
          <w:numId w:val="1"/>
        </w:numPr>
        <w:ind w:hanging="359"/>
        <w:contextualSpacing/>
        <w:rPr>
          <w:lang w:val="en-AU"/>
        </w:rPr>
      </w:pPr>
      <w:proofErr w:type="gramStart"/>
      <w:r w:rsidRPr="000C6F49">
        <w:rPr>
          <w:lang w:val="en-AU"/>
        </w:rPr>
        <w:t>the</w:t>
      </w:r>
      <w:proofErr w:type="gramEnd"/>
      <w:r w:rsidRPr="000C6F49">
        <w:rPr>
          <w:lang w:val="en-AU"/>
        </w:rPr>
        <w:t xml:space="preserve"> URI to identify the set</w:t>
      </w:r>
    </w:p>
    <w:p w14:paraId="47B78FE8" w14:textId="77777777" w:rsidR="001B2CAA" w:rsidRPr="000C6F49" w:rsidRDefault="00153DA3">
      <w:pPr>
        <w:pStyle w:val="normal0"/>
        <w:widowControl w:val="0"/>
        <w:numPr>
          <w:ilvl w:val="0"/>
          <w:numId w:val="1"/>
        </w:numPr>
        <w:ind w:hanging="359"/>
        <w:contextualSpacing/>
        <w:rPr>
          <w:lang w:val="en-AU"/>
        </w:rPr>
      </w:pPr>
      <w:proofErr w:type="gramStart"/>
      <w:r w:rsidRPr="000C6F49">
        <w:rPr>
          <w:lang w:val="en-AU"/>
        </w:rPr>
        <w:t>metadata</w:t>
      </w:r>
      <w:proofErr w:type="gramEnd"/>
      <w:r w:rsidRPr="000C6F49">
        <w:rPr>
          <w:lang w:val="en-AU"/>
        </w:rPr>
        <w:t xml:space="preserve"> to describe its quality characteristics</w:t>
      </w:r>
    </w:p>
    <w:p w14:paraId="6818959D" w14:textId="77777777" w:rsidR="001B2CAA" w:rsidRPr="000C6F49" w:rsidRDefault="00153DA3">
      <w:pPr>
        <w:pStyle w:val="normal0"/>
        <w:widowControl w:val="0"/>
        <w:numPr>
          <w:ilvl w:val="0"/>
          <w:numId w:val="1"/>
        </w:numPr>
        <w:ind w:hanging="359"/>
        <w:contextualSpacing/>
        <w:rPr>
          <w:lang w:val="en-AU"/>
        </w:rPr>
      </w:pPr>
      <w:proofErr w:type="gramStart"/>
      <w:r w:rsidRPr="000C6F49">
        <w:rPr>
          <w:lang w:val="en-AU"/>
        </w:rPr>
        <w:t>a</w:t>
      </w:r>
      <w:proofErr w:type="gramEnd"/>
      <w:r w:rsidRPr="000C6F49">
        <w:rPr>
          <w:lang w:val="en-AU"/>
        </w:rPr>
        <w:t xml:space="preserve"> URI that references a list of resources (</w:t>
      </w:r>
      <w:r w:rsidRPr="000C6F49">
        <w:rPr>
          <w:i/>
          <w:lang w:val="en-AU"/>
        </w:rPr>
        <w:t>Identifier URIs</w:t>
      </w:r>
      <w:r w:rsidRPr="000C6F49">
        <w:rPr>
          <w:lang w:val="en-AU"/>
        </w:rPr>
        <w:t xml:space="preserve"> and </w:t>
      </w:r>
      <w:r w:rsidRPr="000C6F49">
        <w:rPr>
          <w:i/>
          <w:lang w:val="en-AU"/>
        </w:rPr>
        <w:t>Document URIs</w:t>
      </w:r>
      <w:r w:rsidRPr="000C6F49">
        <w:rPr>
          <w:lang w:val="en-AU"/>
        </w:rPr>
        <w:t>) defined in the Linked Dataset</w:t>
      </w:r>
    </w:p>
    <w:p w14:paraId="12309C2D" w14:textId="77777777" w:rsidR="001B2CAA" w:rsidRPr="000C6F49" w:rsidRDefault="00153DA3">
      <w:pPr>
        <w:pStyle w:val="normal0"/>
        <w:widowControl w:val="0"/>
        <w:numPr>
          <w:ilvl w:val="0"/>
          <w:numId w:val="1"/>
        </w:numPr>
        <w:ind w:hanging="359"/>
        <w:contextualSpacing/>
        <w:rPr>
          <w:lang w:val="en-AU"/>
        </w:rPr>
      </w:pPr>
      <w:proofErr w:type="gramStart"/>
      <w:r w:rsidRPr="000C6F49">
        <w:rPr>
          <w:lang w:val="en-AU"/>
        </w:rPr>
        <w:t>references</w:t>
      </w:r>
      <w:proofErr w:type="gramEnd"/>
      <w:r w:rsidRPr="000C6F49">
        <w:rPr>
          <w:lang w:val="en-AU"/>
        </w:rPr>
        <w:t xml:space="preserve"> to </w:t>
      </w:r>
      <w:r w:rsidRPr="000C6F49">
        <w:rPr>
          <w:i/>
          <w:lang w:val="en-AU"/>
        </w:rPr>
        <w:t>Ontology URIs</w:t>
      </w:r>
      <w:r w:rsidRPr="000C6F49">
        <w:rPr>
          <w:lang w:val="en-AU"/>
        </w:rPr>
        <w:t xml:space="preserve"> which define the concept and relationships used within the Linked Dataset</w:t>
      </w:r>
    </w:p>
    <w:p w14:paraId="6DE432A7" w14:textId="77777777" w:rsidR="001B2CAA" w:rsidRPr="000C6F49" w:rsidRDefault="00153DA3">
      <w:pPr>
        <w:pStyle w:val="normal0"/>
        <w:widowControl w:val="0"/>
        <w:rPr>
          <w:lang w:val="en-AU"/>
        </w:rPr>
      </w:pPr>
      <w:r w:rsidRPr="000C6F49">
        <w:rPr>
          <w:lang w:val="en-AU"/>
        </w:rPr>
        <w:t xml:space="preserve"> </w:t>
      </w:r>
    </w:p>
    <w:p w14:paraId="6678155F" w14:textId="77777777" w:rsidR="001B2CAA" w:rsidRPr="000C6F49" w:rsidRDefault="00153DA3">
      <w:pPr>
        <w:pStyle w:val="normal0"/>
        <w:widowControl w:val="0"/>
        <w:rPr>
          <w:lang w:val="en-AU"/>
        </w:rPr>
      </w:pPr>
      <w:r w:rsidRPr="000C6F49">
        <w:rPr>
          <w:lang w:val="en-AU"/>
        </w:rPr>
        <w:t xml:space="preserve">For the </w:t>
      </w:r>
      <w:r w:rsidRPr="000C6F49">
        <w:rPr>
          <w:i/>
          <w:lang w:val="en-AU"/>
        </w:rPr>
        <w:t>Linked Dataset URI</w:t>
      </w:r>
      <w:r w:rsidRPr="000C6F49">
        <w:rPr>
          <w:lang w:val="en-AU"/>
        </w:rPr>
        <w:t xml:space="preserve"> the following pattern is proposed. The pattern notation used </w:t>
      </w:r>
      <w:r w:rsidRPr="000C6F49">
        <w:rPr>
          <w:lang w:val="en-AU"/>
        </w:rPr>
        <w:lastRenderedPageBreak/>
        <w:t>below is based on the “URI Template” specification defined in RFC6570 [7]. In addition square brackets ‘[‘ and ‘]’ are used to introduce optional components and a star, i.e. ‘*’ following such a bracket component allows arbitrary repetition of the group (zero or more times).</w:t>
      </w:r>
    </w:p>
    <w:p w14:paraId="27D8BC26" w14:textId="77777777" w:rsidR="001B2CAA" w:rsidRPr="000C6F49" w:rsidRDefault="00153DA3">
      <w:pPr>
        <w:pStyle w:val="normal0"/>
        <w:widowControl w:val="0"/>
        <w:rPr>
          <w:lang w:val="en-AU"/>
        </w:rPr>
      </w:pPr>
      <w:r w:rsidRPr="000C6F49">
        <w:rPr>
          <w:lang w:val="en-AU"/>
        </w:rPr>
        <w:t xml:space="preserve"> </w:t>
      </w:r>
    </w:p>
    <w:p w14:paraId="40B6C117" w14:textId="77777777" w:rsidR="001B2CAA" w:rsidRPr="000C6F49" w:rsidRDefault="00153DA3">
      <w:pPr>
        <w:pStyle w:val="normal0"/>
        <w:widowControl w:val="0"/>
        <w:rPr>
          <w:lang w:val="en-AU"/>
        </w:rPr>
      </w:pPr>
      <w:r w:rsidRPr="000C6F49">
        <w:rPr>
          <w:lang w:val="en-AU"/>
        </w:rPr>
        <w:t xml:space="preserve"> </w:t>
      </w:r>
    </w:p>
    <w:tbl>
      <w:tblPr>
        <w:tblW w:w="89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25"/>
        <w:gridCol w:w="6455"/>
      </w:tblGrid>
      <w:tr w:rsidR="001B2CAA" w:rsidRPr="000C6F49" w14:paraId="450B53AF" w14:textId="77777777">
        <w:tc>
          <w:tcPr>
            <w:tcW w:w="2525" w:type="dxa"/>
            <w:tcMar>
              <w:top w:w="100" w:type="dxa"/>
              <w:left w:w="100" w:type="dxa"/>
              <w:bottom w:w="100" w:type="dxa"/>
              <w:right w:w="100" w:type="dxa"/>
            </w:tcMar>
          </w:tcPr>
          <w:p w14:paraId="3E1A6D8A" w14:textId="77777777" w:rsidR="001B2CAA" w:rsidRPr="000C6F49" w:rsidRDefault="00153DA3">
            <w:pPr>
              <w:pStyle w:val="normal0"/>
              <w:widowControl w:val="0"/>
              <w:rPr>
                <w:lang w:val="en-AU"/>
              </w:rPr>
            </w:pPr>
            <w:r w:rsidRPr="000C6F49">
              <w:rPr>
                <w:b/>
                <w:i/>
                <w:lang w:val="en-AU"/>
              </w:rPr>
              <w:t>Dataset URI</w:t>
            </w:r>
          </w:p>
        </w:tc>
        <w:tc>
          <w:tcPr>
            <w:tcW w:w="6455" w:type="dxa"/>
            <w:tcMar>
              <w:top w:w="100" w:type="dxa"/>
              <w:left w:w="100" w:type="dxa"/>
              <w:bottom w:w="100" w:type="dxa"/>
              <w:right w:w="100" w:type="dxa"/>
            </w:tcMar>
          </w:tcPr>
          <w:p w14:paraId="16E92D56" w14:textId="77777777" w:rsidR="001B2CAA" w:rsidRPr="000C6F49" w:rsidRDefault="00153DA3">
            <w:pPr>
              <w:pStyle w:val="normal0"/>
              <w:widowControl w:val="0"/>
              <w:rPr>
                <w:lang w:val="en-AU"/>
              </w:rPr>
            </w:pPr>
            <w:r w:rsidRPr="000C6F49">
              <w:rPr>
                <w:lang w:val="en-AU"/>
              </w:rPr>
              <w:t xml:space="preserve">The </w:t>
            </w:r>
            <w:r w:rsidRPr="000C6F49">
              <w:rPr>
                <w:i/>
                <w:lang w:val="en-AU"/>
              </w:rPr>
              <w:t>Dataset URI</w:t>
            </w:r>
            <w:r w:rsidRPr="000C6F49">
              <w:rPr>
                <w:lang w:val="en-AU"/>
              </w:rPr>
              <w:t xml:space="preserve"> </w:t>
            </w:r>
            <w:r w:rsidRPr="000C6F49">
              <w:rPr>
                <w:b/>
                <w:i/>
                <w:lang w:val="en-AU"/>
              </w:rPr>
              <w:t xml:space="preserve">MUST </w:t>
            </w:r>
            <w:proofErr w:type="gramStart"/>
            <w:r w:rsidRPr="000C6F49">
              <w:rPr>
                <w:lang w:val="en-AU"/>
              </w:rPr>
              <w:t>contain</w:t>
            </w:r>
            <w:proofErr w:type="gramEnd"/>
            <w:r w:rsidRPr="000C6F49">
              <w:rPr>
                <w:lang w:val="en-AU"/>
              </w:rPr>
              <w:t xml:space="preserve"> the string ‘dataset’, and an appropriate identifier </w:t>
            </w:r>
            <w:r w:rsidRPr="000C6F49">
              <w:rPr>
                <w:b/>
                <w:lang w:val="en-AU"/>
              </w:rPr>
              <w:t>{</w:t>
            </w:r>
            <w:proofErr w:type="spellStart"/>
            <w:r w:rsidRPr="000C6F49">
              <w:rPr>
                <w:b/>
                <w:lang w:val="en-AU"/>
              </w:rPr>
              <w:t>datasetid</w:t>
            </w:r>
            <w:proofErr w:type="spellEnd"/>
            <w:r w:rsidRPr="000C6F49">
              <w:rPr>
                <w:b/>
                <w:lang w:val="en-AU"/>
              </w:rPr>
              <w:t>}</w:t>
            </w:r>
            <w:r w:rsidRPr="000C6F49">
              <w:rPr>
                <w:lang w:val="en-AU"/>
              </w:rPr>
              <w:t xml:space="preserve"> describing the nature of the ‘Dataset‘. Optionally, it can also be hierarchically structured with an arbitrary number of path segments that are denoted with the identifier </w:t>
            </w:r>
            <w:r w:rsidRPr="000C6F49">
              <w:rPr>
                <w:b/>
                <w:lang w:val="en-AU"/>
              </w:rPr>
              <w:t xml:space="preserve">{module} </w:t>
            </w:r>
            <w:r w:rsidRPr="000C6F49">
              <w:rPr>
                <w:lang w:val="en-AU"/>
              </w:rPr>
              <w:t>below.</w:t>
            </w:r>
          </w:p>
          <w:p w14:paraId="0A7D0CCB" w14:textId="77777777" w:rsidR="001B2CAA" w:rsidRPr="000C6F49" w:rsidRDefault="00153DA3">
            <w:pPr>
              <w:pStyle w:val="normal0"/>
              <w:widowControl w:val="0"/>
              <w:rPr>
                <w:lang w:val="en-AU"/>
              </w:rPr>
            </w:pPr>
            <w:r w:rsidRPr="000C6F49">
              <w:rPr>
                <w:b/>
                <w:lang w:val="en-AU"/>
              </w:rPr>
              <w:t xml:space="preserve"> </w:t>
            </w:r>
          </w:p>
          <w:p w14:paraId="7A608555" w14:textId="77777777" w:rsidR="001B2CAA" w:rsidRPr="000C6F49" w:rsidRDefault="00153DA3">
            <w:pPr>
              <w:pStyle w:val="normal0"/>
              <w:widowControl w:val="0"/>
              <w:rPr>
                <w:lang w:val="en-AU"/>
              </w:rPr>
            </w:pPr>
            <w:r w:rsidRPr="000C6F49">
              <w:rPr>
                <w:b/>
                <w:lang w:val="en-AU"/>
              </w:rPr>
              <w:t>/</w:t>
            </w:r>
            <w:proofErr w:type="gramStart"/>
            <w:r w:rsidRPr="000C6F49">
              <w:rPr>
                <w:b/>
                <w:lang w:val="en-AU"/>
              </w:rPr>
              <w:t>dataset[</w:t>
            </w:r>
            <w:proofErr w:type="gramEnd"/>
            <w:r w:rsidRPr="000C6F49">
              <w:rPr>
                <w:b/>
                <w:lang w:val="en-AU"/>
              </w:rPr>
              <w:t>/{module}]*/{</w:t>
            </w:r>
            <w:proofErr w:type="spellStart"/>
            <w:r w:rsidRPr="000C6F49">
              <w:rPr>
                <w:b/>
                <w:lang w:val="en-AU"/>
              </w:rPr>
              <w:t>datasetid</w:t>
            </w:r>
            <w:proofErr w:type="spellEnd"/>
            <w:r w:rsidRPr="000C6F49">
              <w:rPr>
                <w:b/>
                <w:lang w:val="en-AU"/>
              </w:rPr>
              <w:t>}</w:t>
            </w:r>
          </w:p>
          <w:p w14:paraId="63E819EB" w14:textId="77777777" w:rsidR="001B2CAA" w:rsidRPr="000C6F49" w:rsidRDefault="00153DA3">
            <w:pPr>
              <w:pStyle w:val="normal0"/>
              <w:widowControl w:val="0"/>
              <w:rPr>
                <w:lang w:val="en-AU"/>
              </w:rPr>
            </w:pPr>
            <w:r w:rsidRPr="000C6F49">
              <w:rPr>
                <w:b/>
                <w:lang w:val="en-AU"/>
              </w:rPr>
              <w:t xml:space="preserve"> </w:t>
            </w:r>
          </w:p>
          <w:p w14:paraId="5A3738F1" w14:textId="77777777" w:rsidR="001B2CAA" w:rsidRPr="000C6F49" w:rsidRDefault="00153DA3">
            <w:pPr>
              <w:pStyle w:val="normal0"/>
              <w:widowControl w:val="0"/>
              <w:rPr>
                <w:lang w:val="en-AU"/>
              </w:rPr>
            </w:pPr>
            <w:r w:rsidRPr="000C6F49">
              <w:rPr>
                <w:i/>
                <w:lang w:val="en-AU"/>
              </w:rPr>
              <w:t>Top-Level dataset example</w:t>
            </w:r>
          </w:p>
          <w:p w14:paraId="139056F6" w14:textId="77777777" w:rsidR="001B2CAA" w:rsidRPr="000C6F49" w:rsidRDefault="00153DA3">
            <w:pPr>
              <w:pStyle w:val="normal0"/>
              <w:widowControl w:val="0"/>
              <w:rPr>
                <w:lang w:val="en-AU"/>
              </w:rPr>
            </w:pPr>
            <w:r w:rsidRPr="000C6F49">
              <w:rPr>
                <w:b/>
                <w:lang w:val="en-AU"/>
              </w:rPr>
              <w:t>/dataset/schools</w:t>
            </w:r>
          </w:p>
          <w:p w14:paraId="2364D3F1" w14:textId="77777777" w:rsidR="001B2CAA" w:rsidRPr="000C6F49" w:rsidRDefault="00153DA3">
            <w:pPr>
              <w:pStyle w:val="normal0"/>
              <w:widowControl w:val="0"/>
              <w:rPr>
                <w:lang w:val="en-AU"/>
              </w:rPr>
            </w:pPr>
            <w:r w:rsidRPr="000C6F49">
              <w:rPr>
                <w:i/>
                <w:lang w:val="en-AU"/>
              </w:rPr>
              <w:t xml:space="preserve"> </w:t>
            </w:r>
          </w:p>
          <w:p w14:paraId="6E237D58" w14:textId="77777777" w:rsidR="001B2CAA" w:rsidRPr="000C6F49" w:rsidRDefault="00153DA3">
            <w:pPr>
              <w:pStyle w:val="normal0"/>
              <w:widowControl w:val="0"/>
              <w:rPr>
                <w:lang w:val="en-AU"/>
              </w:rPr>
            </w:pPr>
            <w:r w:rsidRPr="000C6F49">
              <w:rPr>
                <w:i/>
                <w:lang w:val="en-AU"/>
              </w:rPr>
              <w:t>Modularised example</w:t>
            </w:r>
          </w:p>
          <w:p w14:paraId="628C8D08" w14:textId="77777777" w:rsidR="001B2CAA" w:rsidRPr="000C6F49" w:rsidRDefault="00153DA3">
            <w:pPr>
              <w:pStyle w:val="normal0"/>
              <w:widowControl w:val="0"/>
              <w:rPr>
                <w:lang w:val="en-AU"/>
              </w:rPr>
            </w:pPr>
            <w:r w:rsidRPr="000C6F49">
              <w:rPr>
                <w:b/>
                <w:lang w:val="en-AU"/>
              </w:rPr>
              <w:t>/dataset/act/schools</w:t>
            </w:r>
          </w:p>
        </w:tc>
      </w:tr>
    </w:tbl>
    <w:p w14:paraId="5E962A01" w14:textId="77777777" w:rsidR="001B2CAA" w:rsidRPr="000C6F49" w:rsidRDefault="00153DA3">
      <w:pPr>
        <w:pStyle w:val="normal0"/>
        <w:widowControl w:val="0"/>
        <w:rPr>
          <w:lang w:val="en-AU"/>
        </w:rPr>
      </w:pPr>
      <w:r w:rsidRPr="000C6F49">
        <w:rPr>
          <w:lang w:val="en-AU"/>
        </w:rPr>
        <w:t xml:space="preserve"> </w:t>
      </w:r>
    </w:p>
    <w:p w14:paraId="41D64281" w14:textId="77777777" w:rsidR="001B2CAA" w:rsidRPr="000C6F49" w:rsidRDefault="00153DA3">
      <w:pPr>
        <w:pStyle w:val="normal0"/>
        <w:widowControl w:val="0"/>
        <w:rPr>
          <w:lang w:val="en-AU"/>
        </w:rPr>
      </w:pPr>
      <w:r w:rsidRPr="000C6F49">
        <w:rPr>
          <w:lang w:val="en-AU"/>
        </w:rPr>
        <w:t xml:space="preserve">For expressing the </w:t>
      </w:r>
      <w:r w:rsidRPr="000C6F49">
        <w:rPr>
          <w:i/>
          <w:lang w:val="en-AU"/>
        </w:rPr>
        <w:t>metadata to describe the quality characteristics</w:t>
      </w:r>
      <w:r w:rsidRPr="000C6F49">
        <w:rPr>
          <w:lang w:val="en-AU"/>
        </w:rPr>
        <w:t xml:space="preserve"> of a dataset the use of DCAT (Data </w:t>
      </w:r>
      <w:proofErr w:type="spellStart"/>
      <w:r w:rsidRPr="000C6F49">
        <w:rPr>
          <w:lang w:val="en-AU"/>
        </w:rPr>
        <w:t>Catalog</w:t>
      </w:r>
      <w:proofErr w:type="spellEnd"/>
      <w:r w:rsidRPr="000C6F49">
        <w:rPr>
          <w:lang w:val="en-AU"/>
        </w:rPr>
        <w:t xml:space="preserve"> Vocabulary) [5] is </w:t>
      </w:r>
      <w:r w:rsidRPr="000C6F49">
        <w:rPr>
          <w:b/>
          <w:i/>
          <w:lang w:val="en-AU"/>
        </w:rPr>
        <w:t>RECOMMENDED</w:t>
      </w:r>
      <w:r w:rsidRPr="000C6F49">
        <w:rPr>
          <w:lang w:val="en-AU"/>
        </w:rPr>
        <w:t xml:space="preserve">, a vocabulary that provides terms and patterns for describing RDF datasets. Consequently, a </w:t>
      </w:r>
      <w:r w:rsidRPr="000C6F49">
        <w:rPr>
          <w:i/>
          <w:lang w:val="en-AU"/>
        </w:rPr>
        <w:t>Linked Dataset URI</w:t>
      </w:r>
      <w:r w:rsidRPr="000C6F49">
        <w:rPr>
          <w:lang w:val="en-AU"/>
        </w:rPr>
        <w:t xml:space="preserve"> </w:t>
      </w:r>
      <w:r w:rsidRPr="000C6F49">
        <w:rPr>
          <w:b/>
          <w:i/>
          <w:lang w:val="en-AU"/>
        </w:rPr>
        <w:t xml:space="preserve">SHOULD </w:t>
      </w:r>
      <w:r w:rsidRPr="000C6F49">
        <w:rPr>
          <w:lang w:val="en-AU"/>
        </w:rPr>
        <w:t xml:space="preserve">be a member of the class </w:t>
      </w:r>
      <w:proofErr w:type="spellStart"/>
      <w:r w:rsidRPr="000C6F49">
        <w:rPr>
          <w:sz w:val="20"/>
          <w:lang w:val="en-AU"/>
        </w:rPr>
        <w:t>dcat</w:t>
      </w:r>
      <w:proofErr w:type="gramStart"/>
      <w:r w:rsidRPr="000C6F49">
        <w:rPr>
          <w:sz w:val="20"/>
          <w:lang w:val="en-AU"/>
        </w:rPr>
        <w:t>:Dataset</w:t>
      </w:r>
      <w:proofErr w:type="spellEnd"/>
      <w:proofErr w:type="gramEnd"/>
      <w:r w:rsidRPr="000C6F49">
        <w:rPr>
          <w:lang w:val="en-AU"/>
        </w:rPr>
        <w:t>.</w:t>
      </w:r>
    </w:p>
    <w:p w14:paraId="53C2160B" w14:textId="77777777" w:rsidR="001B2CAA" w:rsidRPr="000C6F49" w:rsidRDefault="00153DA3">
      <w:pPr>
        <w:pStyle w:val="normal0"/>
        <w:widowControl w:val="0"/>
        <w:rPr>
          <w:lang w:val="en-AU"/>
        </w:rPr>
      </w:pPr>
      <w:r w:rsidRPr="000C6F49">
        <w:rPr>
          <w:lang w:val="en-AU"/>
        </w:rPr>
        <w:t xml:space="preserve"> </w:t>
      </w:r>
    </w:p>
    <w:p w14:paraId="57D49343" w14:textId="77777777" w:rsidR="001B2CAA" w:rsidRPr="000C6F49" w:rsidRDefault="00153DA3">
      <w:pPr>
        <w:pStyle w:val="normal0"/>
        <w:widowControl w:val="0"/>
        <w:rPr>
          <w:lang w:val="en-AU"/>
        </w:rPr>
      </w:pPr>
      <w:r w:rsidRPr="000C6F49">
        <w:rPr>
          <w:b/>
          <w:lang w:val="en-AU"/>
        </w:rPr>
        <w:t>Top-Level Dataset and modularised Datasets</w:t>
      </w:r>
    </w:p>
    <w:p w14:paraId="1122676E" w14:textId="77777777" w:rsidR="001B2CAA" w:rsidRPr="000C6F49" w:rsidRDefault="00153DA3">
      <w:pPr>
        <w:pStyle w:val="normal0"/>
        <w:widowControl w:val="0"/>
        <w:rPr>
          <w:lang w:val="en-AU"/>
        </w:rPr>
      </w:pPr>
      <w:r w:rsidRPr="000C6F49">
        <w:rPr>
          <w:lang w:val="en-AU"/>
        </w:rPr>
        <w:t xml:space="preserve">Datasets are typically hierarchically structured, i.e. there exists a superset that consists of multiple parts, for example, a dataset for schools that consist of a dataset for primary schools and secondary schools. Multiple hierarchies may co-exist, for example a dataset for schools may also consist of datasets for public and independent schools. For modelling this hierarchy we propose the use of path segments in the </w:t>
      </w:r>
      <w:r w:rsidRPr="000C6F49">
        <w:rPr>
          <w:i/>
          <w:lang w:val="en-AU"/>
        </w:rPr>
        <w:t xml:space="preserve">URI </w:t>
      </w:r>
      <w:r w:rsidRPr="000C6F49">
        <w:rPr>
          <w:lang w:val="en-AU"/>
        </w:rPr>
        <w:t xml:space="preserve">as described above with the </w:t>
      </w:r>
      <w:r w:rsidRPr="000C6F49">
        <w:rPr>
          <w:b/>
          <w:lang w:val="en-AU"/>
        </w:rPr>
        <w:t>/</w:t>
      </w:r>
      <w:proofErr w:type="gramStart"/>
      <w:r w:rsidRPr="000C6F49">
        <w:rPr>
          <w:b/>
          <w:lang w:val="en-AU"/>
        </w:rPr>
        <w:t>dataset[</w:t>
      </w:r>
      <w:proofErr w:type="gramEnd"/>
      <w:r w:rsidRPr="000C6F49">
        <w:rPr>
          <w:b/>
          <w:lang w:val="en-AU"/>
        </w:rPr>
        <w:t>/{module}]*</w:t>
      </w:r>
      <w:r w:rsidRPr="000C6F49">
        <w:rPr>
          <w:lang w:val="en-AU"/>
        </w:rPr>
        <w:t xml:space="preserve"> pattern. Each module </w:t>
      </w:r>
      <w:r w:rsidRPr="000C6F49">
        <w:rPr>
          <w:b/>
          <w:i/>
          <w:lang w:val="en-AU"/>
        </w:rPr>
        <w:t xml:space="preserve">SHOULD </w:t>
      </w:r>
      <w:r w:rsidRPr="000C6F49">
        <w:rPr>
          <w:lang w:val="en-AU"/>
        </w:rPr>
        <w:t xml:space="preserve">be a member of the </w:t>
      </w:r>
      <w:proofErr w:type="spellStart"/>
      <w:r w:rsidRPr="000C6F49">
        <w:rPr>
          <w:sz w:val="20"/>
          <w:lang w:val="en-AU"/>
        </w:rPr>
        <w:t>dcat</w:t>
      </w:r>
      <w:proofErr w:type="gramStart"/>
      <w:r w:rsidRPr="000C6F49">
        <w:rPr>
          <w:sz w:val="20"/>
          <w:lang w:val="en-AU"/>
        </w:rPr>
        <w:t>:Catalog</w:t>
      </w:r>
      <w:proofErr w:type="spellEnd"/>
      <w:proofErr w:type="gramEnd"/>
      <w:r w:rsidRPr="000C6F49">
        <w:rPr>
          <w:lang w:val="en-AU"/>
        </w:rPr>
        <w:t xml:space="preserve"> class. All datasets within a module </w:t>
      </w:r>
      <w:r w:rsidRPr="000C6F49">
        <w:rPr>
          <w:b/>
          <w:i/>
          <w:lang w:val="en-AU"/>
        </w:rPr>
        <w:t xml:space="preserve">SHOULD </w:t>
      </w:r>
      <w:r w:rsidRPr="000C6F49">
        <w:rPr>
          <w:lang w:val="en-AU"/>
        </w:rPr>
        <w:t xml:space="preserve">be referenced with a </w:t>
      </w:r>
      <w:proofErr w:type="spellStart"/>
      <w:r w:rsidRPr="000C6F49">
        <w:rPr>
          <w:sz w:val="20"/>
          <w:lang w:val="en-AU"/>
        </w:rPr>
        <w:t>dcat</w:t>
      </w:r>
      <w:proofErr w:type="gramStart"/>
      <w:r w:rsidRPr="000C6F49">
        <w:rPr>
          <w:sz w:val="20"/>
          <w:lang w:val="en-AU"/>
        </w:rPr>
        <w:t>:dataset</w:t>
      </w:r>
      <w:proofErr w:type="spellEnd"/>
      <w:proofErr w:type="gramEnd"/>
      <w:r w:rsidRPr="000C6F49">
        <w:rPr>
          <w:lang w:val="en-AU"/>
        </w:rPr>
        <w:t xml:space="preserve"> property from the </w:t>
      </w:r>
      <w:r w:rsidRPr="000C6F49">
        <w:rPr>
          <w:i/>
          <w:lang w:val="en-AU"/>
        </w:rPr>
        <w:t xml:space="preserve">URI </w:t>
      </w:r>
      <w:r w:rsidRPr="000C6F49">
        <w:rPr>
          <w:lang w:val="en-AU"/>
        </w:rPr>
        <w:t xml:space="preserve">that describes the module (i.e. a member of the </w:t>
      </w:r>
      <w:proofErr w:type="spellStart"/>
      <w:r w:rsidRPr="000C6F49">
        <w:rPr>
          <w:sz w:val="20"/>
          <w:lang w:val="en-AU"/>
        </w:rPr>
        <w:t>dcat:Catalog</w:t>
      </w:r>
      <w:proofErr w:type="spellEnd"/>
      <w:r w:rsidRPr="000C6F49">
        <w:rPr>
          <w:lang w:val="en-AU"/>
        </w:rPr>
        <w:t xml:space="preserve"> class). This</w:t>
      </w:r>
      <w:r w:rsidRPr="000C6F49">
        <w:rPr>
          <w:i/>
          <w:lang w:val="en-AU"/>
        </w:rPr>
        <w:t xml:space="preserve"> Catalogue URI</w:t>
      </w:r>
      <w:r w:rsidRPr="000C6F49">
        <w:rPr>
          <w:lang w:val="en-AU"/>
        </w:rPr>
        <w:t xml:space="preserve"> </w:t>
      </w:r>
      <w:r w:rsidRPr="000C6F49">
        <w:rPr>
          <w:b/>
          <w:i/>
          <w:lang w:val="en-AU"/>
        </w:rPr>
        <w:t xml:space="preserve">SHOULD </w:t>
      </w:r>
      <w:proofErr w:type="gramStart"/>
      <w:r w:rsidRPr="000C6F49">
        <w:rPr>
          <w:lang w:val="en-AU"/>
        </w:rPr>
        <w:t>be</w:t>
      </w:r>
      <w:proofErr w:type="gramEnd"/>
      <w:r w:rsidRPr="000C6F49">
        <w:rPr>
          <w:lang w:val="en-AU"/>
        </w:rPr>
        <w:t xml:space="preserve"> </w:t>
      </w:r>
      <w:proofErr w:type="spellStart"/>
      <w:r w:rsidRPr="000C6F49">
        <w:rPr>
          <w:lang w:val="en-AU"/>
        </w:rPr>
        <w:t>dereferenceable</w:t>
      </w:r>
      <w:proofErr w:type="spellEnd"/>
      <w:r w:rsidRPr="000C6F49">
        <w:rPr>
          <w:lang w:val="en-AU"/>
        </w:rPr>
        <w:t xml:space="preserve"> at the top-level path segment of the module. For example, for the modularised </w:t>
      </w:r>
      <w:r w:rsidRPr="000C6F49">
        <w:rPr>
          <w:b/>
          <w:lang w:val="en-AU"/>
        </w:rPr>
        <w:t xml:space="preserve">/dataset/act/schools </w:t>
      </w:r>
      <w:r w:rsidRPr="000C6F49">
        <w:rPr>
          <w:lang w:val="en-AU"/>
        </w:rPr>
        <w:t xml:space="preserve">dataset, the </w:t>
      </w:r>
      <w:proofErr w:type="spellStart"/>
      <w:r w:rsidRPr="000C6F49">
        <w:rPr>
          <w:sz w:val="20"/>
          <w:lang w:val="en-AU"/>
        </w:rPr>
        <w:t>dcat</w:t>
      </w:r>
      <w:proofErr w:type="gramStart"/>
      <w:r w:rsidRPr="000C6F49">
        <w:rPr>
          <w:sz w:val="20"/>
          <w:lang w:val="en-AU"/>
        </w:rPr>
        <w:t>:Catalog</w:t>
      </w:r>
      <w:proofErr w:type="spellEnd"/>
      <w:proofErr w:type="gramEnd"/>
      <w:r w:rsidRPr="000C6F49">
        <w:rPr>
          <w:lang w:val="en-AU"/>
        </w:rPr>
        <w:t xml:space="preserve"> </w:t>
      </w:r>
      <w:r w:rsidRPr="000C6F49">
        <w:rPr>
          <w:i/>
          <w:lang w:val="en-AU"/>
        </w:rPr>
        <w:t xml:space="preserve">URI </w:t>
      </w:r>
      <w:r w:rsidRPr="000C6F49">
        <w:rPr>
          <w:lang w:val="en-AU"/>
        </w:rPr>
        <w:t xml:space="preserve">is </w:t>
      </w:r>
      <w:r w:rsidRPr="000C6F49">
        <w:rPr>
          <w:b/>
          <w:lang w:val="en-AU"/>
        </w:rPr>
        <w:t>/dataset/act</w:t>
      </w:r>
      <w:r w:rsidRPr="000C6F49">
        <w:rPr>
          <w:lang w:val="en-AU"/>
        </w:rPr>
        <w:t xml:space="preserve"> that references the schools dataset and all other datasets within this module with the </w:t>
      </w:r>
      <w:proofErr w:type="spellStart"/>
      <w:r w:rsidRPr="000C6F49">
        <w:rPr>
          <w:sz w:val="20"/>
          <w:lang w:val="en-AU"/>
        </w:rPr>
        <w:t>dcat:dataset</w:t>
      </w:r>
      <w:proofErr w:type="spellEnd"/>
      <w:r w:rsidRPr="000C6F49">
        <w:rPr>
          <w:lang w:val="en-AU"/>
        </w:rPr>
        <w:t xml:space="preserve"> property.</w:t>
      </w:r>
    </w:p>
    <w:p w14:paraId="6FE6A4A0" w14:textId="77777777" w:rsidR="001B2CAA" w:rsidRPr="000C6F49" w:rsidRDefault="00153DA3">
      <w:pPr>
        <w:pStyle w:val="normal0"/>
        <w:widowControl w:val="0"/>
        <w:rPr>
          <w:lang w:val="en-AU"/>
        </w:rPr>
      </w:pPr>
      <w:r w:rsidRPr="000C6F49">
        <w:rPr>
          <w:lang w:val="en-AU"/>
        </w:rPr>
        <w:t>A top-level module is declared as:</w:t>
      </w:r>
    </w:p>
    <w:p w14:paraId="7E467AC4" w14:textId="77777777" w:rsidR="001B2CAA" w:rsidRPr="000C6F49" w:rsidRDefault="00153DA3">
      <w:pPr>
        <w:pStyle w:val="normal0"/>
        <w:widowControl w:val="0"/>
        <w:numPr>
          <w:ilvl w:val="0"/>
          <w:numId w:val="4"/>
        </w:numPr>
        <w:ind w:hanging="359"/>
        <w:contextualSpacing/>
        <w:rPr>
          <w:lang w:val="en-AU"/>
        </w:rPr>
      </w:pPr>
      <w:proofErr w:type="gramStart"/>
      <w:r w:rsidRPr="000C6F49">
        <w:rPr>
          <w:lang w:val="en-AU"/>
        </w:rPr>
        <w:t>a</w:t>
      </w:r>
      <w:proofErr w:type="gramEnd"/>
      <w:r w:rsidRPr="000C6F49">
        <w:rPr>
          <w:sz w:val="20"/>
          <w:lang w:val="en-AU"/>
        </w:rPr>
        <w:t xml:space="preserve"> </w:t>
      </w:r>
      <w:proofErr w:type="spellStart"/>
      <w:r w:rsidRPr="000C6F49">
        <w:rPr>
          <w:sz w:val="20"/>
          <w:lang w:val="en-AU"/>
        </w:rPr>
        <w:t>dcat:Catalog</w:t>
      </w:r>
      <w:proofErr w:type="spellEnd"/>
    </w:p>
    <w:p w14:paraId="70E0C017" w14:textId="77777777" w:rsidR="001B2CAA" w:rsidRPr="000C6F49" w:rsidRDefault="00153DA3">
      <w:pPr>
        <w:pStyle w:val="normal0"/>
        <w:widowControl w:val="0"/>
        <w:numPr>
          <w:ilvl w:val="0"/>
          <w:numId w:val="7"/>
        </w:numPr>
        <w:ind w:hanging="359"/>
        <w:contextualSpacing/>
        <w:rPr>
          <w:lang w:val="en-AU"/>
        </w:rPr>
      </w:pPr>
      <w:r w:rsidRPr="000C6F49">
        <w:rPr>
          <w:b/>
          <w:i/>
          <w:lang w:val="en-AU"/>
        </w:rPr>
        <w:t xml:space="preserve">SHOULD </w:t>
      </w:r>
      <w:r w:rsidRPr="000C6F49">
        <w:rPr>
          <w:lang w:val="en-AU"/>
        </w:rPr>
        <w:t xml:space="preserve">have one or several dataset references with a </w:t>
      </w:r>
      <w:proofErr w:type="spellStart"/>
      <w:r w:rsidRPr="000C6F49">
        <w:rPr>
          <w:sz w:val="20"/>
          <w:lang w:val="en-AU"/>
        </w:rPr>
        <w:t>dcat</w:t>
      </w:r>
      <w:proofErr w:type="gramStart"/>
      <w:r w:rsidRPr="000C6F49">
        <w:rPr>
          <w:sz w:val="20"/>
          <w:lang w:val="en-AU"/>
        </w:rPr>
        <w:t>:dataset</w:t>
      </w:r>
      <w:proofErr w:type="spellEnd"/>
      <w:proofErr w:type="gramEnd"/>
      <w:r w:rsidRPr="000C6F49">
        <w:rPr>
          <w:lang w:val="en-AU"/>
        </w:rPr>
        <w:t xml:space="preserve"> property which are themselves members of the </w:t>
      </w:r>
      <w:proofErr w:type="spellStart"/>
      <w:r w:rsidRPr="000C6F49">
        <w:rPr>
          <w:sz w:val="20"/>
          <w:lang w:val="en-AU"/>
        </w:rPr>
        <w:t>dcat:Dataset</w:t>
      </w:r>
      <w:proofErr w:type="spellEnd"/>
      <w:r w:rsidRPr="000C6F49">
        <w:rPr>
          <w:sz w:val="20"/>
          <w:lang w:val="en-AU"/>
        </w:rPr>
        <w:t xml:space="preserve"> </w:t>
      </w:r>
      <w:r w:rsidRPr="000C6F49">
        <w:rPr>
          <w:lang w:val="en-AU"/>
        </w:rPr>
        <w:t>class</w:t>
      </w:r>
    </w:p>
    <w:p w14:paraId="79361B2D" w14:textId="77777777" w:rsidR="001B2CAA" w:rsidRPr="000C6F49" w:rsidRDefault="00153DA3">
      <w:pPr>
        <w:pStyle w:val="normal0"/>
        <w:widowControl w:val="0"/>
        <w:numPr>
          <w:ilvl w:val="0"/>
          <w:numId w:val="7"/>
        </w:numPr>
        <w:ind w:hanging="359"/>
        <w:contextualSpacing/>
        <w:rPr>
          <w:lang w:val="en-AU"/>
        </w:rPr>
      </w:pPr>
      <w:r w:rsidRPr="000C6F49">
        <w:rPr>
          <w:b/>
          <w:i/>
          <w:lang w:val="en-AU"/>
        </w:rPr>
        <w:t xml:space="preserve">SHOULD </w:t>
      </w:r>
      <w:r w:rsidRPr="000C6F49">
        <w:rPr>
          <w:lang w:val="en-AU"/>
        </w:rPr>
        <w:t xml:space="preserve">have one or many publishers defined through the Dublin Core </w:t>
      </w:r>
      <w:proofErr w:type="spellStart"/>
      <w:r w:rsidRPr="000C6F49">
        <w:rPr>
          <w:sz w:val="20"/>
          <w:lang w:val="en-AU"/>
        </w:rPr>
        <w:t>dct</w:t>
      </w:r>
      <w:proofErr w:type="gramStart"/>
      <w:r w:rsidRPr="000C6F49">
        <w:rPr>
          <w:sz w:val="20"/>
          <w:lang w:val="en-AU"/>
        </w:rPr>
        <w:t>:publisher</w:t>
      </w:r>
      <w:proofErr w:type="spellEnd"/>
      <w:proofErr w:type="gramEnd"/>
      <w:r w:rsidRPr="000C6F49">
        <w:rPr>
          <w:sz w:val="20"/>
          <w:lang w:val="en-AU"/>
        </w:rPr>
        <w:t xml:space="preserve"> </w:t>
      </w:r>
      <w:r w:rsidRPr="000C6F49">
        <w:rPr>
          <w:lang w:val="en-AU"/>
        </w:rPr>
        <w:t>property [6]</w:t>
      </w:r>
    </w:p>
    <w:p w14:paraId="2BBD920C" w14:textId="77777777" w:rsidR="001B2CAA" w:rsidRPr="000C6F49" w:rsidRDefault="00153DA3">
      <w:pPr>
        <w:pStyle w:val="normal0"/>
        <w:widowControl w:val="0"/>
        <w:numPr>
          <w:ilvl w:val="0"/>
          <w:numId w:val="7"/>
        </w:numPr>
        <w:ind w:hanging="359"/>
        <w:contextualSpacing/>
        <w:rPr>
          <w:lang w:val="en-AU"/>
        </w:rPr>
      </w:pPr>
      <w:r w:rsidRPr="000C6F49">
        <w:rPr>
          <w:b/>
          <w:i/>
          <w:lang w:val="en-AU"/>
        </w:rPr>
        <w:t xml:space="preserve">SHOULD </w:t>
      </w:r>
      <w:r w:rsidRPr="000C6F49">
        <w:rPr>
          <w:lang w:val="en-AU"/>
        </w:rPr>
        <w:t xml:space="preserve">have a license defined, preferably in a common vocabulary such as Dublin Core </w:t>
      </w:r>
      <w:proofErr w:type="spellStart"/>
      <w:r w:rsidRPr="000C6F49">
        <w:rPr>
          <w:sz w:val="20"/>
          <w:lang w:val="en-AU"/>
        </w:rPr>
        <w:t>dct</w:t>
      </w:r>
      <w:proofErr w:type="gramStart"/>
      <w:r w:rsidRPr="000C6F49">
        <w:rPr>
          <w:sz w:val="20"/>
          <w:lang w:val="en-AU"/>
        </w:rPr>
        <w:t>:license</w:t>
      </w:r>
      <w:proofErr w:type="spellEnd"/>
      <w:proofErr w:type="gramEnd"/>
    </w:p>
    <w:p w14:paraId="2298A436" w14:textId="77777777" w:rsidR="001B2CAA" w:rsidRPr="000C6F49" w:rsidRDefault="00153DA3">
      <w:pPr>
        <w:pStyle w:val="normal0"/>
        <w:widowControl w:val="0"/>
        <w:rPr>
          <w:lang w:val="en-AU"/>
        </w:rPr>
      </w:pPr>
      <w:r w:rsidRPr="000C6F49">
        <w:rPr>
          <w:b/>
          <w:lang w:val="en-AU"/>
        </w:rPr>
        <w:t>Dataset ROOT</w:t>
      </w:r>
    </w:p>
    <w:p w14:paraId="54E07AE4" w14:textId="77777777" w:rsidR="001B2CAA" w:rsidRPr="000C6F49" w:rsidRDefault="00153DA3">
      <w:pPr>
        <w:pStyle w:val="normal0"/>
        <w:widowControl w:val="0"/>
        <w:rPr>
          <w:lang w:val="en-AU"/>
        </w:rPr>
      </w:pPr>
      <w:r w:rsidRPr="000C6F49">
        <w:rPr>
          <w:lang w:val="en-AU"/>
        </w:rPr>
        <w:lastRenderedPageBreak/>
        <w:t xml:space="preserve">The “dataset root” </w:t>
      </w:r>
      <w:r w:rsidRPr="000C6F49">
        <w:rPr>
          <w:b/>
          <w:i/>
          <w:lang w:val="en-AU"/>
        </w:rPr>
        <w:t xml:space="preserve">MUST </w:t>
      </w:r>
      <w:r w:rsidRPr="000C6F49">
        <w:rPr>
          <w:lang w:val="en-AU"/>
        </w:rPr>
        <w:t xml:space="preserve">be identified by a </w:t>
      </w:r>
      <w:r w:rsidRPr="000C6F49">
        <w:rPr>
          <w:i/>
          <w:lang w:val="en-AU"/>
        </w:rPr>
        <w:t>URI</w:t>
      </w:r>
      <w:r w:rsidRPr="000C6F49">
        <w:rPr>
          <w:lang w:val="en-AU"/>
        </w:rPr>
        <w:t xml:space="preserve">. Resolving this </w:t>
      </w:r>
      <w:r w:rsidRPr="000C6F49">
        <w:rPr>
          <w:b/>
          <w:i/>
          <w:lang w:val="en-AU"/>
        </w:rPr>
        <w:t xml:space="preserve">SHOULD </w:t>
      </w:r>
      <w:r w:rsidRPr="000C6F49">
        <w:rPr>
          <w:lang w:val="en-AU"/>
        </w:rPr>
        <w:t xml:space="preserve">result in a list of </w:t>
      </w:r>
      <w:r w:rsidRPr="000C6F49">
        <w:rPr>
          <w:i/>
          <w:lang w:val="en-AU"/>
        </w:rPr>
        <w:t>Dataset URIs</w:t>
      </w:r>
      <w:r w:rsidRPr="000C6F49">
        <w:rPr>
          <w:lang w:val="en-AU"/>
        </w:rPr>
        <w:t xml:space="preserve"> in the domain.</w:t>
      </w:r>
    </w:p>
    <w:tbl>
      <w:tblPr>
        <w:tblW w:w="89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25"/>
        <w:gridCol w:w="6455"/>
      </w:tblGrid>
      <w:tr w:rsidR="001B2CAA" w:rsidRPr="000C6F49" w14:paraId="5D6C9483" w14:textId="77777777">
        <w:tc>
          <w:tcPr>
            <w:tcW w:w="2525" w:type="dxa"/>
            <w:tcMar>
              <w:top w:w="100" w:type="dxa"/>
              <w:left w:w="100" w:type="dxa"/>
              <w:bottom w:w="100" w:type="dxa"/>
              <w:right w:w="100" w:type="dxa"/>
            </w:tcMar>
          </w:tcPr>
          <w:p w14:paraId="42D75D69" w14:textId="77777777" w:rsidR="001B2CAA" w:rsidRPr="000C6F49" w:rsidRDefault="00153DA3">
            <w:pPr>
              <w:pStyle w:val="normal0"/>
              <w:widowControl w:val="0"/>
              <w:rPr>
                <w:lang w:val="en-AU"/>
              </w:rPr>
            </w:pPr>
            <w:r w:rsidRPr="000C6F49">
              <w:rPr>
                <w:b/>
                <w:i/>
                <w:lang w:val="en-AU"/>
              </w:rPr>
              <w:t>Dataset ROOT</w:t>
            </w:r>
          </w:p>
        </w:tc>
        <w:tc>
          <w:tcPr>
            <w:tcW w:w="6455" w:type="dxa"/>
            <w:tcMar>
              <w:top w:w="100" w:type="dxa"/>
              <w:left w:w="100" w:type="dxa"/>
              <w:bottom w:w="100" w:type="dxa"/>
              <w:right w:w="100" w:type="dxa"/>
            </w:tcMar>
          </w:tcPr>
          <w:p w14:paraId="5B276427" w14:textId="77777777" w:rsidR="001B2CAA" w:rsidRPr="000C6F49" w:rsidRDefault="00153DA3">
            <w:pPr>
              <w:pStyle w:val="normal0"/>
              <w:widowControl w:val="0"/>
              <w:rPr>
                <w:lang w:val="en-AU"/>
              </w:rPr>
            </w:pPr>
            <w:r w:rsidRPr="000C6F49">
              <w:rPr>
                <w:lang w:val="en-AU"/>
              </w:rPr>
              <w:t xml:space="preserve">The </w:t>
            </w:r>
            <w:r w:rsidRPr="000C6F49">
              <w:rPr>
                <w:i/>
                <w:lang w:val="en-AU"/>
              </w:rPr>
              <w:t>Dataset ROOT</w:t>
            </w:r>
            <w:r w:rsidRPr="000C6F49">
              <w:rPr>
                <w:lang w:val="en-AU"/>
              </w:rPr>
              <w:t xml:space="preserve"> </w:t>
            </w:r>
            <w:r w:rsidRPr="000C6F49">
              <w:rPr>
                <w:b/>
                <w:i/>
                <w:lang w:val="en-AU"/>
              </w:rPr>
              <w:t xml:space="preserve">MUST </w:t>
            </w:r>
            <w:proofErr w:type="gramStart"/>
            <w:r w:rsidRPr="000C6F49">
              <w:rPr>
                <w:lang w:val="en-AU"/>
              </w:rPr>
              <w:t>contain</w:t>
            </w:r>
            <w:proofErr w:type="gramEnd"/>
            <w:r w:rsidRPr="000C6F49">
              <w:rPr>
                <w:lang w:val="en-AU"/>
              </w:rPr>
              <w:t xml:space="preserve"> the string ‘dataset’ and </w:t>
            </w:r>
            <w:r w:rsidRPr="000C6F49">
              <w:rPr>
                <w:b/>
                <w:i/>
                <w:lang w:val="en-AU"/>
              </w:rPr>
              <w:t xml:space="preserve">SHOULD </w:t>
            </w:r>
            <w:r w:rsidRPr="000C6F49">
              <w:rPr>
                <w:lang w:val="en-AU"/>
              </w:rPr>
              <w:t>list all datasets in the current domain.</w:t>
            </w:r>
          </w:p>
          <w:p w14:paraId="113A124C" w14:textId="77777777" w:rsidR="001B2CAA" w:rsidRPr="000C6F49" w:rsidRDefault="00153DA3">
            <w:pPr>
              <w:pStyle w:val="normal0"/>
              <w:widowControl w:val="0"/>
              <w:rPr>
                <w:lang w:val="en-AU"/>
              </w:rPr>
            </w:pPr>
            <w:r w:rsidRPr="000C6F49">
              <w:rPr>
                <w:b/>
                <w:lang w:val="en-AU"/>
              </w:rPr>
              <w:t xml:space="preserve"> </w:t>
            </w:r>
          </w:p>
          <w:p w14:paraId="7BDCB730" w14:textId="77777777" w:rsidR="001B2CAA" w:rsidRPr="000C6F49" w:rsidRDefault="00153DA3">
            <w:pPr>
              <w:pStyle w:val="normal0"/>
              <w:widowControl w:val="0"/>
              <w:rPr>
                <w:lang w:val="en-AU"/>
              </w:rPr>
            </w:pPr>
            <w:r w:rsidRPr="000C6F49">
              <w:rPr>
                <w:b/>
                <w:lang w:val="en-AU"/>
              </w:rPr>
              <w:t>{</w:t>
            </w:r>
            <w:proofErr w:type="gramStart"/>
            <w:r w:rsidRPr="000C6F49">
              <w:rPr>
                <w:b/>
                <w:lang w:val="en-AU"/>
              </w:rPr>
              <w:t>domain</w:t>
            </w:r>
            <w:proofErr w:type="gramEnd"/>
            <w:r w:rsidRPr="000C6F49">
              <w:rPr>
                <w:b/>
                <w:lang w:val="en-AU"/>
              </w:rPr>
              <w:t xml:space="preserve">}.data.gov.au/dataset </w:t>
            </w:r>
            <w:r w:rsidRPr="000C6F49">
              <w:rPr>
                <w:i/>
                <w:lang w:val="en-AU"/>
              </w:rPr>
              <w:t>[Should dereference a list of all Linked Datasets in the {domain}]</w:t>
            </w:r>
          </w:p>
        </w:tc>
      </w:tr>
    </w:tbl>
    <w:p w14:paraId="298A4AF8" w14:textId="77777777" w:rsidR="001B2CAA" w:rsidRPr="000C6F49" w:rsidRDefault="00153DA3">
      <w:pPr>
        <w:pStyle w:val="normal0"/>
        <w:widowControl w:val="0"/>
        <w:rPr>
          <w:lang w:val="en-AU"/>
        </w:rPr>
      </w:pPr>
      <w:r w:rsidRPr="000C6F49">
        <w:rPr>
          <w:lang w:val="en-AU"/>
        </w:rPr>
        <w:t xml:space="preserve"> </w:t>
      </w:r>
    </w:p>
    <w:p w14:paraId="396ADCB8" w14:textId="77777777" w:rsidR="001B2CAA" w:rsidRPr="000C6F49" w:rsidRDefault="00153DA3">
      <w:pPr>
        <w:pStyle w:val="normal0"/>
        <w:widowControl w:val="0"/>
        <w:rPr>
          <w:lang w:val="en-AU"/>
        </w:rPr>
      </w:pPr>
      <w:r w:rsidRPr="000C6F49">
        <w:rPr>
          <w:lang w:val="en-AU"/>
        </w:rPr>
        <w:t xml:space="preserve"> </w:t>
      </w:r>
    </w:p>
    <w:p w14:paraId="53A24367" w14:textId="77777777" w:rsidR="001B2CAA" w:rsidRPr="000C6F49" w:rsidRDefault="00153DA3">
      <w:pPr>
        <w:pStyle w:val="normal0"/>
        <w:widowControl w:val="0"/>
        <w:rPr>
          <w:lang w:val="en-AU"/>
        </w:rPr>
      </w:pPr>
      <w:r w:rsidRPr="000C6F49">
        <w:rPr>
          <w:b/>
          <w:lang w:val="en-AU"/>
        </w:rPr>
        <w:t>Design principles</w:t>
      </w:r>
    </w:p>
    <w:p w14:paraId="1300A7FA" w14:textId="77777777" w:rsidR="001B2CAA" w:rsidRPr="000C6F49" w:rsidRDefault="00153DA3">
      <w:pPr>
        <w:pStyle w:val="normal0"/>
        <w:widowControl w:val="0"/>
        <w:rPr>
          <w:lang w:val="en-AU"/>
        </w:rPr>
      </w:pPr>
      <w:r w:rsidRPr="000C6F49">
        <w:rPr>
          <w:lang w:val="en-AU"/>
        </w:rPr>
        <w:t>The following principles for Linked Datasets are proposed, derived from existing good practices [1,2,3,4] and revised to meet some specific requirements for the Australian public sector:</w:t>
      </w:r>
    </w:p>
    <w:p w14:paraId="1B38E855" w14:textId="77777777" w:rsidR="001B2CAA" w:rsidRPr="000C6F49" w:rsidRDefault="00153DA3">
      <w:pPr>
        <w:pStyle w:val="normal0"/>
        <w:widowControl w:val="0"/>
        <w:rPr>
          <w:lang w:val="en-AU"/>
        </w:rPr>
      </w:pPr>
      <w:r w:rsidRPr="000C6F49">
        <w:rPr>
          <w:b/>
          <w:color w:val="FFFFFF"/>
          <w:sz w:val="20"/>
          <w:lang w:val="en-AU"/>
        </w:rPr>
        <w:t>Principle</w:t>
      </w:r>
    </w:p>
    <w:tbl>
      <w:tblPr>
        <w:tblW w:w="90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160"/>
        <w:gridCol w:w="1865"/>
      </w:tblGrid>
      <w:tr w:rsidR="001B2CAA" w:rsidRPr="000C6F49" w14:paraId="684859A9" w14:textId="77777777">
        <w:tc>
          <w:tcPr>
            <w:tcW w:w="7160" w:type="dxa"/>
            <w:tcMar>
              <w:top w:w="100" w:type="dxa"/>
              <w:left w:w="100" w:type="dxa"/>
              <w:bottom w:w="100" w:type="dxa"/>
              <w:right w:w="100" w:type="dxa"/>
            </w:tcMar>
          </w:tcPr>
          <w:p w14:paraId="7135B56E" w14:textId="77777777" w:rsidR="001B2CAA" w:rsidRPr="000C6F49" w:rsidRDefault="00153DA3">
            <w:pPr>
              <w:pStyle w:val="normal0"/>
              <w:widowControl w:val="0"/>
              <w:rPr>
                <w:lang w:val="en-AU"/>
              </w:rPr>
            </w:pPr>
            <w:r w:rsidRPr="000C6F49">
              <w:rPr>
                <w:lang w:val="en-AU"/>
              </w:rPr>
              <w:t xml:space="preserve">Use HTTP so that the </w:t>
            </w:r>
            <w:r w:rsidRPr="000C6F49">
              <w:rPr>
                <w:i/>
                <w:lang w:val="en-AU"/>
              </w:rPr>
              <w:t>Dataset URI</w:t>
            </w:r>
            <w:r w:rsidRPr="000C6F49">
              <w:rPr>
                <w:lang w:val="en-AU"/>
              </w:rPr>
              <w:t xml:space="preserve"> can be resolved</w:t>
            </w:r>
          </w:p>
        </w:tc>
        <w:tc>
          <w:tcPr>
            <w:tcW w:w="1865" w:type="dxa"/>
            <w:tcMar>
              <w:top w:w="100" w:type="dxa"/>
              <w:left w:w="100" w:type="dxa"/>
              <w:bottom w:w="100" w:type="dxa"/>
              <w:right w:w="100" w:type="dxa"/>
            </w:tcMar>
          </w:tcPr>
          <w:p w14:paraId="347E31C6" w14:textId="77777777" w:rsidR="001B2CAA" w:rsidRPr="000C6F49" w:rsidRDefault="00153DA3">
            <w:pPr>
              <w:pStyle w:val="normal0"/>
              <w:widowControl w:val="0"/>
              <w:rPr>
                <w:lang w:val="en-AU"/>
              </w:rPr>
            </w:pPr>
            <w:r w:rsidRPr="000C6F49">
              <w:rPr>
                <w:b/>
                <w:i/>
                <w:lang w:val="en-AU"/>
              </w:rPr>
              <w:t>MUST</w:t>
            </w:r>
          </w:p>
        </w:tc>
      </w:tr>
      <w:tr w:rsidR="001B2CAA" w:rsidRPr="000C6F49" w14:paraId="040C941B" w14:textId="77777777">
        <w:tc>
          <w:tcPr>
            <w:tcW w:w="7160" w:type="dxa"/>
            <w:tcMar>
              <w:top w:w="100" w:type="dxa"/>
              <w:left w:w="100" w:type="dxa"/>
              <w:bottom w:w="100" w:type="dxa"/>
              <w:right w:w="100" w:type="dxa"/>
            </w:tcMar>
          </w:tcPr>
          <w:p w14:paraId="3AA49557" w14:textId="77777777" w:rsidR="001B2CAA" w:rsidRPr="000C6F49" w:rsidRDefault="00153DA3">
            <w:pPr>
              <w:pStyle w:val="normal0"/>
              <w:widowControl w:val="0"/>
              <w:rPr>
                <w:lang w:val="en-AU"/>
              </w:rPr>
            </w:pPr>
            <w:r w:rsidRPr="000C6F49">
              <w:rPr>
                <w:lang w:val="en-AU"/>
              </w:rPr>
              <w:t xml:space="preserve">Provide at least one machine-readable representation in RDF at the </w:t>
            </w:r>
            <w:r w:rsidRPr="000C6F49">
              <w:rPr>
                <w:i/>
                <w:lang w:val="en-AU"/>
              </w:rPr>
              <w:t>Dataset URI</w:t>
            </w:r>
          </w:p>
        </w:tc>
        <w:tc>
          <w:tcPr>
            <w:tcW w:w="1865" w:type="dxa"/>
            <w:tcMar>
              <w:top w:w="100" w:type="dxa"/>
              <w:left w:w="100" w:type="dxa"/>
              <w:bottom w:w="100" w:type="dxa"/>
              <w:right w:w="100" w:type="dxa"/>
            </w:tcMar>
          </w:tcPr>
          <w:p w14:paraId="5702087D" w14:textId="77777777" w:rsidR="001B2CAA" w:rsidRPr="000C6F49" w:rsidRDefault="00153DA3">
            <w:pPr>
              <w:pStyle w:val="normal0"/>
              <w:widowControl w:val="0"/>
              <w:rPr>
                <w:lang w:val="en-AU"/>
              </w:rPr>
            </w:pPr>
            <w:r w:rsidRPr="000C6F49">
              <w:rPr>
                <w:b/>
                <w:i/>
                <w:lang w:val="en-AU"/>
              </w:rPr>
              <w:t>MUST</w:t>
            </w:r>
          </w:p>
        </w:tc>
      </w:tr>
      <w:tr w:rsidR="001B2CAA" w:rsidRPr="000C6F49" w14:paraId="55F13BD8" w14:textId="77777777">
        <w:tc>
          <w:tcPr>
            <w:tcW w:w="7160" w:type="dxa"/>
            <w:tcMar>
              <w:top w:w="100" w:type="dxa"/>
              <w:left w:w="100" w:type="dxa"/>
              <w:bottom w:w="100" w:type="dxa"/>
              <w:right w:w="100" w:type="dxa"/>
            </w:tcMar>
          </w:tcPr>
          <w:p w14:paraId="719A8A7A" w14:textId="77777777" w:rsidR="001B2CAA" w:rsidRPr="000C6F49" w:rsidRDefault="00153DA3">
            <w:pPr>
              <w:pStyle w:val="normal0"/>
              <w:widowControl w:val="0"/>
              <w:rPr>
                <w:lang w:val="en-AU"/>
              </w:rPr>
            </w:pPr>
            <w:r w:rsidRPr="000C6F49">
              <w:rPr>
                <w:lang w:val="en-AU"/>
              </w:rPr>
              <w:t xml:space="preserve">Provide a human-readable representation in HTML at the </w:t>
            </w:r>
            <w:r w:rsidRPr="000C6F49">
              <w:rPr>
                <w:i/>
                <w:lang w:val="en-AU"/>
              </w:rPr>
              <w:t>Dataset URI</w:t>
            </w:r>
          </w:p>
        </w:tc>
        <w:tc>
          <w:tcPr>
            <w:tcW w:w="1865" w:type="dxa"/>
            <w:tcMar>
              <w:top w:w="100" w:type="dxa"/>
              <w:left w:w="100" w:type="dxa"/>
              <w:bottom w:w="100" w:type="dxa"/>
              <w:right w:w="100" w:type="dxa"/>
            </w:tcMar>
          </w:tcPr>
          <w:p w14:paraId="50BF4CC7" w14:textId="77777777" w:rsidR="001B2CAA" w:rsidRPr="000C6F49" w:rsidRDefault="00153DA3">
            <w:pPr>
              <w:pStyle w:val="normal0"/>
              <w:widowControl w:val="0"/>
              <w:rPr>
                <w:lang w:val="en-AU"/>
              </w:rPr>
            </w:pPr>
            <w:r w:rsidRPr="000C6F49">
              <w:rPr>
                <w:b/>
                <w:i/>
                <w:lang w:val="en-AU"/>
              </w:rPr>
              <w:t>MUST</w:t>
            </w:r>
          </w:p>
        </w:tc>
      </w:tr>
      <w:tr w:rsidR="001B2CAA" w:rsidRPr="000C6F49" w14:paraId="7360D302" w14:textId="77777777">
        <w:tc>
          <w:tcPr>
            <w:tcW w:w="7160" w:type="dxa"/>
            <w:tcMar>
              <w:top w:w="100" w:type="dxa"/>
              <w:left w:w="100" w:type="dxa"/>
              <w:bottom w:w="100" w:type="dxa"/>
              <w:right w:w="100" w:type="dxa"/>
            </w:tcMar>
          </w:tcPr>
          <w:p w14:paraId="2291A73C" w14:textId="77777777" w:rsidR="001B2CAA" w:rsidRPr="000C6F49" w:rsidRDefault="00153DA3">
            <w:pPr>
              <w:pStyle w:val="normal0"/>
              <w:widowControl w:val="0"/>
              <w:rPr>
                <w:lang w:val="en-AU"/>
              </w:rPr>
            </w:pPr>
            <w:r w:rsidRPr="000C6F49">
              <w:rPr>
                <w:lang w:val="en-AU"/>
              </w:rPr>
              <w:t>If multiple representations exist, provide a means of discovering specific URIs for each of the available representations</w:t>
            </w:r>
          </w:p>
        </w:tc>
        <w:tc>
          <w:tcPr>
            <w:tcW w:w="1865" w:type="dxa"/>
            <w:tcMar>
              <w:top w:w="100" w:type="dxa"/>
              <w:left w:w="100" w:type="dxa"/>
              <w:bottom w:w="100" w:type="dxa"/>
              <w:right w:w="100" w:type="dxa"/>
            </w:tcMar>
          </w:tcPr>
          <w:p w14:paraId="48C97380" w14:textId="77777777" w:rsidR="001B2CAA" w:rsidRPr="000C6F49" w:rsidRDefault="00153DA3">
            <w:pPr>
              <w:pStyle w:val="normal0"/>
              <w:widowControl w:val="0"/>
              <w:rPr>
                <w:lang w:val="en-AU"/>
              </w:rPr>
            </w:pPr>
            <w:r w:rsidRPr="000C6F49">
              <w:rPr>
                <w:b/>
                <w:i/>
                <w:lang w:val="en-AU"/>
              </w:rPr>
              <w:t>SHOULD</w:t>
            </w:r>
          </w:p>
        </w:tc>
      </w:tr>
      <w:tr w:rsidR="001B2CAA" w:rsidRPr="000C6F49" w14:paraId="53607A1B" w14:textId="77777777">
        <w:tc>
          <w:tcPr>
            <w:tcW w:w="7160" w:type="dxa"/>
            <w:tcMar>
              <w:top w:w="100" w:type="dxa"/>
              <w:left w:w="100" w:type="dxa"/>
              <w:bottom w:w="100" w:type="dxa"/>
              <w:right w:w="100" w:type="dxa"/>
            </w:tcMar>
          </w:tcPr>
          <w:p w14:paraId="648BE7F0" w14:textId="77777777" w:rsidR="001B2CAA" w:rsidRPr="000C6F49" w:rsidRDefault="00153DA3">
            <w:pPr>
              <w:pStyle w:val="normal0"/>
              <w:widowControl w:val="0"/>
              <w:rPr>
                <w:lang w:val="en-AU"/>
              </w:rPr>
            </w:pPr>
            <w:r w:rsidRPr="000C6F49">
              <w:rPr>
                <w:lang w:val="en-AU"/>
              </w:rPr>
              <w:t>The license for inspection or use of the Linked Dataset shall be provided using a common vocabulary</w:t>
            </w:r>
          </w:p>
        </w:tc>
        <w:tc>
          <w:tcPr>
            <w:tcW w:w="1865" w:type="dxa"/>
            <w:tcMar>
              <w:top w:w="100" w:type="dxa"/>
              <w:left w:w="100" w:type="dxa"/>
              <w:bottom w:w="100" w:type="dxa"/>
              <w:right w:w="100" w:type="dxa"/>
            </w:tcMar>
          </w:tcPr>
          <w:p w14:paraId="664DD7E6" w14:textId="3991677A" w:rsidR="001B2CAA" w:rsidRPr="000C6F49" w:rsidRDefault="00E17441">
            <w:pPr>
              <w:pStyle w:val="normal0"/>
              <w:widowControl w:val="0"/>
              <w:rPr>
                <w:lang w:val="en-AU"/>
              </w:rPr>
            </w:pPr>
            <w:r w:rsidRPr="000C6F49">
              <w:rPr>
                <w:b/>
                <w:i/>
                <w:lang w:val="en-AU"/>
              </w:rPr>
              <w:t>SHOULD</w:t>
            </w:r>
          </w:p>
        </w:tc>
      </w:tr>
      <w:tr w:rsidR="001B2CAA" w:rsidRPr="000C6F49" w14:paraId="3A8A96AE" w14:textId="77777777">
        <w:tc>
          <w:tcPr>
            <w:tcW w:w="7160" w:type="dxa"/>
            <w:tcMar>
              <w:top w:w="100" w:type="dxa"/>
              <w:left w:w="100" w:type="dxa"/>
              <w:bottom w:w="100" w:type="dxa"/>
              <w:right w:w="100" w:type="dxa"/>
            </w:tcMar>
          </w:tcPr>
          <w:p w14:paraId="373938B3" w14:textId="77777777" w:rsidR="001B2CAA" w:rsidRPr="000C6F49" w:rsidRDefault="00153DA3">
            <w:pPr>
              <w:pStyle w:val="normal0"/>
              <w:widowControl w:val="0"/>
              <w:rPr>
                <w:lang w:val="en-AU"/>
              </w:rPr>
            </w:pPr>
            <w:r w:rsidRPr="000C6F49">
              <w:rPr>
                <w:lang w:val="en-AU"/>
              </w:rPr>
              <w:t xml:space="preserve">The metadata for a Linked Dataset should be provided using a common vocabulary and contain the expected longevity and maintenance plans for the </w:t>
            </w:r>
            <w:r w:rsidRPr="000C6F49">
              <w:rPr>
                <w:i/>
                <w:lang w:val="en-AU"/>
              </w:rPr>
              <w:t>Dataset URI</w:t>
            </w:r>
          </w:p>
        </w:tc>
        <w:tc>
          <w:tcPr>
            <w:tcW w:w="1865" w:type="dxa"/>
            <w:tcMar>
              <w:top w:w="100" w:type="dxa"/>
              <w:left w:w="100" w:type="dxa"/>
              <w:bottom w:w="100" w:type="dxa"/>
              <w:right w:w="100" w:type="dxa"/>
            </w:tcMar>
          </w:tcPr>
          <w:p w14:paraId="2940EB2B" w14:textId="77777777" w:rsidR="001B2CAA" w:rsidRPr="000C6F49" w:rsidRDefault="00153DA3">
            <w:pPr>
              <w:pStyle w:val="normal0"/>
              <w:widowControl w:val="0"/>
              <w:rPr>
                <w:lang w:val="en-AU"/>
              </w:rPr>
            </w:pPr>
            <w:r w:rsidRPr="000C6F49">
              <w:rPr>
                <w:b/>
                <w:i/>
                <w:lang w:val="en-AU"/>
              </w:rPr>
              <w:t>SHOULD</w:t>
            </w:r>
          </w:p>
        </w:tc>
      </w:tr>
      <w:tr w:rsidR="001B2CAA" w:rsidRPr="000C6F49" w14:paraId="709E0A72" w14:textId="77777777">
        <w:tc>
          <w:tcPr>
            <w:tcW w:w="7160" w:type="dxa"/>
            <w:tcMar>
              <w:top w:w="100" w:type="dxa"/>
              <w:left w:w="100" w:type="dxa"/>
              <w:bottom w:w="100" w:type="dxa"/>
              <w:right w:w="100" w:type="dxa"/>
            </w:tcMar>
          </w:tcPr>
          <w:p w14:paraId="71C364AE" w14:textId="77777777" w:rsidR="001B2CAA" w:rsidRPr="000C6F49" w:rsidRDefault="00153DA3">
            <w:pPr>
              <w:pStyle w:val="normal0"/>
              <w:widowControl w:val="0"/>
              <w:rPr>
                <w:lang w:val="en-AU"/>
              </w:rPr>
            </w:pPr>
            <w:r w:rsidRPr="000C6F49">
              <w:rPr>
                <w:lang w:val="en-AU"/>
              </w:rPr>
              <w:t>The current technical implementation of a data publication system should not be visible in or otherwise affect the URI for a Linked Dataset</w:t>
            </w:r>
          </w:p>
        </w:tc>
        <w:tc>
          <w:tcPr>
            <w:tcW w:w="1865" w:type="dxa"/>
            <w:tcMar>
              <w:top w:w="100" w:type="dxa"/>
              <w:left w:w="100" w:type="dxa"/>
              <w:bottom w:w="100" w:type="dxa"/>
              <w:right w:w="100" w:type="dxa"/>
            </w:tcMar>
          </w:tcPr>
          <w:p w14:paraId="6FFA4E62" w14:textId="77777777" w:rsidR="001B2CAA" w:rsidRPr="000C6F49" w:rsidRDefault="00153DA3">
            <w:pPr>
              <w:pStyle w:val="normal0"/>
              <w:widowControl w:val="0"/>
              <w:rPr>
                <w:lang w:val="en-AU"/>
              </w:rPr>
            </w:pPr>
            <w:r w:rsidRPr="000C6F49">
              <w:rPr>
                <w:b/>
                <w:i/>
                <w:lang w:val="en-AU"/>
              </w:rPr>
              <w:t>SHOULD NOT</w:t>
            </w:r>
          </w:p>
        </w:tc>
      </w:tr>
    </w:tbl>
    <w:p w14:paraId="7A03B990" w14:textId="77777777" w:rsidR="001B2CAA" w:rsidRPr="000C6F49" w:rsidRDefault="00153DA3">
      <w:pPr>
        <w:pStyle w:val="normal0"/>
        <w:widowControl w:val="0"/>
        <w:rPr>
          <w:lang w:val="en-AU"/>
        </w:rPr>
      </w:pPr>
      <w:r w:rsidRPr="000C6F49">
        <w:rPr>
          <w:lang w:val="en-AU"/>
        </w:rPr>
        <w:t xml:space="preserve"> </w:t>
      </w:r>
    </w:p>
    <w:p w14:paraId="7BF2B6C8" w14:textId="77777777" w:rsidR="001B2CAA" w:rsidRPr="000C6F49" w:rsidRDefault="00153DA3">
      <w:pPr>
        <w:pStyle w:val="normal0"/>
        <w:widowControl w:val="0"/>
        <w:rPr>
          <w:lang w:val="en-AU"/>
        </w:rPr>
      </w:pPr>
      <w:r w:rsidRPr="000C6F49">
        <w:rPr>
          <w:lang w:val="en-AU"/>
        </w:rPr>
        <w:t xml:space="preserve"> </w:t>
      </w:r>
    </w:p>
    <w:p w14:paraId="295AFF08" w14:textId="77777777" w:rsidR="001B2CAA" w:rsidRPr="000C6F49" w:rsidRDefault="00153DA3">
      <w:pPr>
        <w:pStyle w:val="Heading2"/>
        <w:widowControl w:val="0"/>
        <w:spacing w:before="360" w:after="80"/>
        <w:ind w:left="720" w:hanging="359"/>
        <w:contextualSpacing w:val="0"/>
        <w:rPr>
          <w:lang w:val="en-AU"/>
        </w:rPr>
      </w:pPr>
      <w:bookmarkStart w:id="6" w:name="h.yhbu9svf0ixu" w:colFirst="0" w:colLast="0"/>
      <w:bookmarkEnd w:id="6"/>
      <w:r w:rsidRPr="000C6F49">
        <w:rPr>
          <w:rFonts w:ascii="Arial" w:eastAsia="Arial" w:hAnsi="Arial" w:cs="Arial"/>
          <w:sz w:val="34"/>
          <w:lang w:val="en-AU"/>
        </w:rPr>
        <w:t>3.   Domain structure</w:t>
      </w:r>
    </w:p>
    <w:p w14:paraId="22F6B0CC" w14:textId="77777777" w:rsidR="00153DA3" w:rsidRPr="000C6F49" w:rsidRDefault="00153DA3">
      <w:pPr>
        <w:pStyle w:val="normal0"/>
        <w:widowControl w:val="0"/>
        <w:rPr>
          <w:lang w:val="en-AU"/>
        </w:rPr>
      </w:pPr>
    </w:p>
    <w:p w14:paraId="3AE5453F" w14:textId="1B57017B" w:rsidR="003A6180" w:rsidRPr="000C6F49" w:rsidRDefault="00153DA3" w:rsidP="003A6180">
      <w:pPr>
        <w:pStyle w:val="normal0"/>
        <w:widowControl w:val="0"/>
        <w:rPr>
          <w:lang w:val="en-AU"/>
        </w:rPr>
      </w:pPr>
      <w:r w:rsidRPr="000C6F49">
        <w:rPr>
          <w:rFonts w:eastAsia="Times New Roman" w:cs="Times New Roman"/>
          <w:lang w:val="en-AU"/>
        </w:rPr>
        <w:t xml:space="preserve">All Linked Datasets published under data.gov.au </w:t>
      </w:r>
      <w:r w:rsidRPr="000C6F49">
        <w:rPr>
          <w:b/>
          <w:i/>
          <w:lang w:val="en-AU"/>
        </w:rPr>
        <w:t>MUST</w:t>
      </w:r>
      <w:r w:rsidRPr="000C6F49">
        <w:rPr>
          <w:rFonts w:eastAsia="Times New Roman" w:cs="Times New Roman"/>
          <w:lang w:val="en-AU"/>
        </w:rPr>
        <w:t xml:space="preserve"> use a sub-domain of data.gov.au to identify all </w:t>
      </w:r>
      <w:r w:rsidR="003A6180" w:rsidRPr="000C6F49">
        <w:rPr>
          <w:rFonts w:eastAsia="Times New Roman" w:cs="Times New Roman"/>
          <w:lang w:val="en-AU"/>
        </w:rPr>
        <w:t>entities</w:t>
      </w:r>
      <w:r w:rsidRPr="000C6F49">
        <w:rPr>
          <w:rFonts w:eastAsia="Times New Roman" w:cs="Times New Roman"/>
          <w:lang w:val="en-AU"/>
        </w:rPr>
        <w:t xml:space="preserve"> within this Linked Dataset. </w:t>
      </w:r>
      <w:r w:rsidR="003A6180" w:rsidRPr="000C6F49">
        <w:rPr>
          <w:lang w:val="en-AU"/>
        </w:rPr>
        <w:t xml:space="preserve">Data.gov.au </w:t>
      </w:r>
      <w:r w:rsidR="00E17441" w:rsidRPr="000C6F49">
        <w:rPr>
          <w:lang w:val="en-AU"/>
        </w:rPr>
        <w:t xml:space="preserve">currently </w:t>
      </w:r>
      <w:r w:rsidR="003A6180" w:rsidRPr="000C6F49">
        <w:rPr>
          <w:lang w:val="en-AU"/>
        </w:rPr>
        <w:t>supports 25 sub-domain</w:t>
      </w:r>
      <w:r w:rsidR="00BF1797" w:rsidRPr="000C6F49">
        <w:rPr>
          <w:lang w:val="en-AU"/>
        </w:rPr>
        <w:t xml:space="preserve"> name</w:t>
      </w:r>
      <w:r w:rsidR="003A6180" w:rsidRPr="000C6F49">
        <w:rPr>
          <w:lang w:val="en-AU"/>
        </w:rPr>
        <w:t>s</w:t>
      </w:r>
      <w:r w:rsidR="004731AF" w:rsidRPr="000C6F49">
        <w:rPr>
          <w:lang w:val="en-AU"/>
        </w:rPr>
        <w:t xml:space="preserve"> to be used for Linked Datasets</w:t>
      </w:r>
      <w:r w:rsidR="003A6180" w:rsidRPr="000C6F49">
        <w:rPr>
          <w:lang w:val="en-AU"/>
        </w:rPr>
        <w:t xml:space="preserve"> that are defined according to the top level of the Australian Governments’ Interactive Functions Thesaurus (AGIFT)</w:t>
      </w:r>
      <w:r w:rsidR="00E17441" w:rsidRPr="000C6F49">
        <w:rPr>
          <w:rStyle w:val="FootnoteReference"/>
          <w:lang w:val="en-AU"/>
        </w:rPr>
        <w:footnoteReference w:id="1"/>
      </w:r>
      <w:r w:rsidR="003A6180" w:rsidRPr="000C6F49">
        <w:rPr>
          <w:lang w:val="en-AU"/>
        </w:rPr>
        <w:t>. The supported sub-domain</w:t>
      </w:r>
      <w:r w:rsidR="00BF1797" w:rsidRPr="000C6F49">
        <w:rPr>
          <w:lang w:val="en-AU"/>
        </w:rPr>
        <w:t xml:space="preserve"> name</w:t>
      </w:r>
      <w:r w:rsidR="003A6180" w:rsidRPr="000C6F49">
        <w:rPr>
          <w:lang w:val="en-AU"/>
        </w:rPr>
        <w:t>s are:</w:t>
      </w:r>
    </w:p>
    <w:p w14:paraId="089E49AC" w14:textId="77777777" w:rsidR="003A6180" w:rsidRPr="000C6F49" w:rsidRDefault="003A6180" w:rsidP="003A6180">
      <w:pPr>
        <w:pStyle w:val="normal0"/>
        <w:widowControl w:val="0"/>
        <w:rPr>
          <w:lang w:val="en-AU"/>
        </w:rPr>
      </w:pPr>
      <w:r w:rsidRPr="000C6F49">
        <w:rPr>
          <w:lang w:val="en-AU"/>
        </w:rPr>
        <w:t xml:space="preserve"> </w:t>
      </w:r>
    </w:p>
    <w:p w14:paraId="3B7CFF69" w14:textId="78A3043C" w:rsidR="003A6180" w:rsidRPr="000C6F49" w:rsidRDefault="003A6180" w:rsidP="003A6180">
      <w:pPr>
        <w:pStyle w:val="normal0"/>
        <w:widowControl w:val="0"/>
        <w:rPr>
          <w:lang w:val="en-AU"/>
        </w:rPr>
      </w:pPr>
      <w:proofErr w:type="gramStart"/>
      <w:r w:rsidRPr="000C6F49">
        <w:rPr>
          <w:lang w:val="en-AU"/>
        </w:rPr>
        <w:t>business.data.gov.au</w:t>
      </w:r>
      <w:proofErr w:type="gramEnd"/>
      <w:r w:rsidRPr="000C6F49">
        <w:rPr>
          <w:lang w:val="en-AU"/>
        </w:rPr>
        <w:t xml:space="preserve">          </w:t>
      </w:r>
      <w:r w:rsidRPr="000C6F49">
        <w:rPr>
          <w:lang w:val="en-AU"/>
        </w:rPr>
        <w:tab/>
        <w:t xml:space="preserve">        </w:t>
      </w:r>
      <w:r w:rsidRPr="000C6F49">
        <w:rPr>
          <w:lang w:val="en-AU"/>
        </w:rPr>
        <w:tab/>
      </w:r>
      <w:r w:rsidR="004731AF" w:rsidRPr="000C6F49">
        <w:rPr>
          <w:lang w:val="en-AU"/>
        </w:rPr>
        <w:t xml:space="preserve"> </w:t>
      </w:r>
      <w:r w:rsidRPr="000C6F49">
        <w:rPr>
          <w:sz w:val="16"/>
          <w:lang w:val="en-AU"/>
        </w:rPr>
        <w:t>(BUSINESS SUPPORT AND REGULATION)</w:t>
      </w:r>
    </w:p>
    <w:p w14:paraId="455F3443" w14:textId="77777777" w:rsidR="003A6180" w:rsidRPr="000C6F49" w:rsidRDefault="003A6180" w:rsidP="003A6180">
      <w:pPr>
        <w:pStyle w:val="normal0"/>
        <w:widowControl w:val="0"/>
        <w:rPr>
          <w:lang w:val="en-AU"/>
        </w:rPr>
      </w:pPr>
      <w:proofErr w:type="gramStart"/>
      <w:r w:rsidRPr="000C6F49">
        <w:rPr>
          <w:lang w:val="en-AU"/>
        </w:rPr>
        <w:lastRenderedPageBreak/>
        <w:t>communications.data.gov.au</w:t>
      </w:r>
      <w:proofErr w:type="gramEnd"/>
      <w:r w:rsidRPr="000C6F49">
        <w:rPr>
          <w:lang w:val="en-AU"/>
        </w:rPr>
        <w:t xml:space="preserve"> </w:t>
      </w:r>
      <w:r w:rsidRPr="000C6F49">
        <w:rPr>
          <w:sz w:val="16"/>
          <w:lang w:val="en-AU"/>
        </w:rPr>
        <w:t xml:space="preserve">           </w:t>
      </w:r>
      <w:r w:rsidRPr="000C6F49">
        <w:rPr>
          <w:sz w:val="16"/>
          <w:lang w:val="en-AU"/>
        </w:rPr>
        <w:tab/>
      </w:r>
      <w:r w:rsidR="00D0097A" w:rsidRPr="000C6F49">
        <w:rPr>
          <w:sz w:val="16"/>
          <w:lang w:val="en-AU"/>
        </w:rPr>
        <w:t xml:space="preserve"> </w:t>
      </w:r>
      <w:r w:rsidRPr="000C6F49">
        <w:rPr>
          <w:sz w:val="16"/>
          <w:lang w:val="en-AU"/>
        </w:rPr>
        <w:t>(COMMUNICATIONS)</w:t>
      </w:r>
    </w:p>
    <w:p w14:paraId="7064D55D" w14:textId="77777777" w:rsidR="003A6180" w:rsidRPr="000C6F49" w:rsidRDefault="003A6180" w:rsidP="003A6180">
      <w:pPr>
        <w:pStyle w:val="normal0"/>
        <w:widowControl w:val="0"/>
        <w:rPr>
          <w:lang w:val="en-AU"/>
        </w:rPr>
      </w:pPr>
      <w:proofErr w:type="gramStart"/>
      <w:r w:rsidRPr="000C6F49">
        <w:rPr>
          <w:lang w:val="en-AU"/>
        </w:rPr>
        <w:t>communityservices.data.gov.au</w:t>
      </w:r>
      <w:proofErr w:type="gramEnd"/>
      <w:r w:rsidRPr="000C6F49">
        <w:rPr>
          <w:lang w:val="en-AU"/>
        </w:rPr>
        <w:t xml:space="preserve">    </w:t>
      </w:r>
      <w:r w:rsidRPr="000C6F49">
        <w:rPr>
          <w:lang w:val="en-AU"/>
        </w:rPr>
        <w:tab/>
      </w:r>
      <w:r w:rsidRPr="000C6F49">
        <w:rPr>
          <w:sz w:val="16"/>
          <w:lang w:val="en-AU"/>
        </w:rPr>
        <w:t xml:space="preserve"> (COMMUNITY SERVICES)</w:t>
      </w:r>
    </w:p>
    <w:p w14:paraId="675A479F" w14:textId="77777777" w:rsidR="003A6180" w:rsidRPr="000C6F49" w:rsidRDefault="003A6180" w:rsidP="003A6180">
      <w:pPr>
        <w:pStyle w:val="normal0"/>
        <w:widowControl w:val="0"/>
        <w:rPr>
          <w:lang w:val="en-AU"/>
        </w:rPr>
      </w:pPr>
      <w:proofErr w:type="gramStart"/>
      <w:r w:rsidRPr="000C6F49">
        <w:rPr>
          <w:lang w:val="en-AU"/>
        </w:rPr>
        <w:t>culture.data.gov.au</w:t>
      </w:r>
      <w:proofErr w:type="gramEnd"/>
      <w:r w:rsidRPr="000C6F49">
        <w:rPr>
          <w:lang w:val="en-AU"/>
        </w:rPr>
        <w:t xml:space="preserve"> </w:t>
      </w:r>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(CULTURAL AFFAIRS)</w:t>
      </w:r>
    </w:p>
    <w:p w14:paraId="0D7A7BE7" w14:textId="77777777" w:rsidR="003A6180" w:rsidRPr="000C6F49" w:rsidRDefault="003A6180" w:rsidP="003A6180">
      <w:pPr>
        <w:pStyle w:val="normal0"/>
        <w:widowControl w:val="0"/>
        <w:rPr>
          <w:lang w:val="en-AU"/>
        </w:rPr>
      </w:pPr>
      <w:proofErr w:type="gramStart"/>
      <w:r w:rsidRPr="000C6F49">
        <w:rPr>
          <w:lang w:val="en-AU"/>
        </w:rPr>
        <w:t>defence.data.gov.au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(DEFENCE)</w:t>
      </w:r>
    </w:p>
    <w:p w14:paraId="2EEFF7EE" w14:textId="77777777" w:rsidR="003A6180" w:rsidRPr="000C6F49" w:rsidRDefault="003A6180" w:rsidP="003A6180">
      <w:pPr>
        <w:pStyle w:val="normal0"/>
        <w:widowControl w:val="0"/>
        <w:rPr>
          <w:lang w:val="en-AU"/>
        </w:rPr>
      </w:pPr>
      <w:proofErr w:type="gramStart"/>
      <w:r w:rsidRPr="000C6F49">
        <w:rPr>
          <w:lang w:val="en-AU"/>
        </w:rPr>
        <w:t>education.data.gov.au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(EDUCATION AND TRAINING)</w:t>
      </w:r>
    </w:p>
    <w:p w14:paraId="470722FA" w14:textId="77777777" w:rsidR="003A6180" w:rsidRPr="000C6F49" w:rsidRDefault="003A6180" w:rsidP="003A6180">
      <w:pPr>
        <w:pStyle w:val="normal0"/>
        <w:widowControl w:val="0"/>
        <w:rPr>
          <w:lang w:val="en-AU"/>
        </w:rPr>
      </w:pPr>
      <w:proofErr w:type="gramStart"/>
      <w:r w:rsidRPr="000C6F49">
        <w:rPr>
          <w:lang w:val="en-AU"/>
        </w:rPr>
        <w:t>employment.data.gov.au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(EMPLOYMENT)</w:t>
      </w:r>
    </w:p>
    <w:p w14:paraId="77D5AF87" w14:textId="77777777" w:rsidR="003A6180" w:rsidRPr="000C6F49" w:rsidRDefault="003A6180" w:rsidP="003A6180">
      <w:pPr>
        <w:pStyle w:val="normal0"/>
        <w:widowControl w:val="0"/>
        <w:rPr>
          <w:lang w:val="en-AU"/>
        </w:rPr>
      </w:pPr>
      <w:proofErr w:type="gramStart"/>
      <w:r w:rsidRPr="000C6F49">
        <w:rPr>
          <w:lang w:val="en-AU"/>
        </w:rPr>
        <w:t>environment.data.gov.au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(ENVIRONMENT)</w:t>
      </w:r>
    </w:p>
    <w:p w14:paraId="5BBBBEA9" w14:textId="77777777" w:rsidR="003A6180" w:rsidRPr="000C6F49" w:rsidRDefault="003A6180" w:rsidP="003A6180">
      <w:pPr>
        <w:pStyle w:val="normal0"/>
        <w:widowControl w:val="0"/>
        <w:rPr>
          <w:lang w:val="en-AU"/>
        </w:rPr>
      </w:pPr>
      <w:proofErr w:type="gramStart"/>
      <w:r w:rsidRPr="000C6F49">
        <w:rPr>
          <w:lang w:val="en-AU"/>
        </w:rPr>
        <w:t>finance.data.gov.au</w:t>
      </w:r>
      <w:proofErr w:type="gramEnd"/>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(FINANCE MANAGEMENT)</w:t>
      </w:r>
    </w:p>
    <w:p w14:paraId="4C8E3388" w14:textId="77777777" w:rsidR="003A6180" w:rsidRPr="000C6F49" w:rsidRDefault="003A6180" w:rsidP="003A6180">
      <w:pPr>
        <w:pStyle w:val="normal0"/>
        <w:widowControl w:val="0"/>
        <w:rPr>
          <w:lang w:val="en-AU"/>
        </w:rPr>
      </w:pPr>
      <w:proofErr w:type="gramStart"/>
      <w:r w:rsidRPr="000C6F49">
        <w:rPr>
          <w:lang w:val="en-AU"/>
        </w:rPr>
        <w:t>internationalrelations.data.gov.au</w:t>
      </w:r>
      <w:proofErr w:type="gramEnd"/>
      <w:r w:rsidRPr="000C6F49">
        <w:rPr>
          <w:lang w:val="en-AU"/>
        </w:rPr>
        <w:t xml:space="preserve">   </w:t>
      </w:r>
      <w:r w:rsidRPr="000C6F49">
        <w:rPr>
          <w:lang w:val="en-AU"/>
        </w:rPr>
        <w:tab/>
      </w:r>
      <w:r w:rsidRPr="000C6F49">
        <w:rPr>
          <w:sz w:val="16"/>
          <w:lang w:val="en-AU"/>
        </w:rPr>
        <w:t xml:space="preserve"> (INTERNATIONAL RELATIONS)</w:t>
      </w:r>
    </w:p>
    <w:p w14:paraId="065BD5F5" w14:textId="77777777" w:rsidR="003A6180" w:rsidRPr="000C6F49" w:rsidRDefault="003A6180" w:rsidP="003A6180">
      <w:pPr>
        <w:pStyle w:val="normal0"/>
        <w:widowControl w:val="0"/>
        <w:rPr>
          <w:lang w:val="en-AU"/>
        </w:rPr>
      </w:pPr>
      <w:proofErr w:type="gramStart"/>
      <w:r w:rsidRPr="000C6F49">
        <w:rPr>
          <w:lang w:val="en-AU"/>
        </w:rPr>
        <w:t>governance.data.gov.au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(GOVERNANCE)</w:t>
      </w:r>
    </w:p>
    <w:p w14:paraId="0C2BBA8D" w14:textId="77777777" w:rsidR="003A6180" w:rsidRPr="000C6F49" w:rsidRDefault="003A6180" w:rsidP="003A6180">
      <w:pPr>
        <w:pStyle w:val="normal0"/>
        <w:widowControl w:val="0"/>
        <w:rPr>
          <w:lang w:val="en-AU"/>
        </w:rPr>
      </w:pPr>
      <w:proofErr w:type="gramStart"/>
      <w:r w:rsidRPr="000C6F49">
        <w:rPr>
          <w:lang w:val="en-AU"/>
        </w:rPr>
        <w:t>health.data.gov.au</w:t>
      </w:r>
      <w:proofErr w:type="gramEnd"/>
      <w:r w:rsidRPr="000C6F49">
        <w:rPr>
          <w:lang w:val="en-AU"/>
        </w:rPr>
        <w:t xml:space="preserve">  </w:t>
      </w:r>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(HEALTH CARE)</w:t>
      </w:r>
    </w:p>
    <w:p w14:paraId="04A05C96" w14:textId="77777777" w:rsidR="003A6180" w:rsidRPr="000C6F49" w:rsidRDefault="003A6180" w:rsidP="003A6180">
      <w:pPr>
        <w:pStyle w:val="normal0"/>
        <w:widowControl w:val="0"/>
        <w:rPr>
          <w:lang w:val="en-AU"/>
        </w:rPr>
      </w:pPr>
      <w:proofErr w:type="gramStart"/>
      <w:r w:rsidRPr="000C6F49">
        <w:rPr>
          <w:lang w:val="en-AU"/>
        </w:rPr>
        <w:t>immigration.data.gov.au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(IMMIGRATION)</w:t>
      </w:r>
    </w:p>
    <w:p w14:paraId="170CA429" w14:textId="77777777" w:rsidR="003A6180" w:rsidRPr="000C6F49" w:rsidRDefault="003A6180" w:rsidP="003A6180">
      <w:pPr>
        <w:pStyle w:val="normal0"/>
        <w:widowControl w:val="0"/>
        <w:rPr>
          <w:lang w:val="en-AU"/>
        </w:rPr>
      </w:pPr>
      <w:proofErr w:type="gramStart"/>
      <w:r w:rsidRPr="000C6F49">
        <w:rPr>
          <w:lang w:val="en-AU"/>
        </w:rPr>
        <w:t>indigenous.data.gov.au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(INDIGENOUS AFFAIRS)</w:t>
      </w:r>
    </w:p>
    <w:p w14:paraId="5B027F2D" w14:textId="77777777" w:rsidR="003A6180" w:rsidRPr="000C6F49" w:rsidRDefault="003A6180" w:rsidP="003A6180">
      <w:pPr>
        <w:pStyle w:val="normal0"/>
        <w:widowControl w:val="0"/>
        <w:rPr>
          <w:lang w:val="en-AU"/>
        </w:rPr>
      </w:pPr>
      <w:proofErr w:type="gramStart"/>
      <w:r w:rsidRPr="000C6F49">
        <w:rPr>
          <w:lang w:val="en-AU"/>
        </w:rPr>
        <w:t>infrastructure.data.gov.au</w:t>
      </w:r>
      <w:proofErr w:type="gramEnd"/>
      <w:r w:rsidRPr="000C6F49">
        <w:rPr>
          <w:lang w:val="en-AU"/>
        </w:rPr>
        <w:t xml:space="preserve">   </w:t>
      </w:r>
      <w:r w:rsidRPr="000C6F49">
        <w:rPr>
          <w:lang w:val="en-AU"/>
        </w:rPr>
        <w:tab/>
        <w:t xml:space="preserve">        </w:t>
      </w:r>
      <w:r w:rsidRPr="000C6F49">
        <w:rPr>
          <w:lang w:val="en-AU"/>
        </w:rPr>
        <w:tab/>
      </w:r>
      <w:r w:rsidR="00D0097A" w:rsidRPr="000C6F49">
        <w:rPr>
          <w:lang w:val="en-AU"/>
        </w:rPr>
        <w:t xml:space="preserve"> </w:t>
      </w:r>
      <w:r w:rsidRPr="000C6F49">
        <w:rPr>
          <w:sz w:val="16"/>
          <w:lang w:val="en-AU"/>
        </w:rPr>
        <w:t>(CIVIC INFRASTRUCTURE)</w:t>
      </w:r>
    </w:p>
    <w:p w14:paraId="09D5C9BA" w14:textId="77777777" w:rsidR="003A6180" w:rsidRPr="000C6F49" w:rsidRDefault="003A6180" w:rsidP="003A6180">
      <w:pPr>
        <w:pStyle w:val="normal0"/>
        <w:widowControl w:val="0"/>
        <w:rPr>
          <w:lang w:val="en-AU"/>
        </w:rPr>
      </w:pPr>
      <w:proofErr w:type="gramStart"/>
      <w:r w:rsidRPr="000C6F49">
        <w:rPr>
          <w:lang w:val="en-AU"/>
        </w:rPr>
        <w:t>justice.data.gov.au</w:t>
      </w:r>
      <w:proofErr w:type="gramEnd"/>
      <w:r w:rsidRPr="000C6F49">
        <w:rPr>
          <w:lang w:val="en-AU"/>
        </w:rPr>
        <w:t xml:space="preserve">  </w:t>
      </w:r>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(JUSTICE ADMINISTRATION)</w:t>
      </w:r>
    </w:p>
    <w:p w14:paraId="69A89905" w14:textId="77777777" w:rsidR="003A6180" w:rsidRPr="000C6F49" w:rsidRDefault="003A6180" w:rsidP="003A6180">
      <w:pPr>
        <w:pStyle w:val="normal0"/>
        <w:widowControl w:val="0"/>
        <w:rPr>
          <w:lang w:val="en-AU"/>
        </w:rPr>
      </w:pPr>
      <w:proofErr w:type="gramStart"/>
      <w:r w:rsidRPr="000C6F49">
        <w:rPr>
          <w:lang w:val="en-AU"/>
        </w:rPr>
        <w:t>maritime.data.gov.au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(MARITIME SERVICES)</w:t>
      </w:r>
    </w:p>
    <w:p w14:paraId="0403345B" w14:textId="77777777" w:rsidR="003A6180" w:rsidRPr="000C6F49" w:rsidRDefault="003A6180" w:rsidP="003A6180">
      <w:pPr>
        <w:pStyle w:val="normal0"/>
        <w:widowControl w:val="0"/>
        <w:rPr>
          <w:lang w:val="en-AU"/>
        </w:rPr>
      </w:pPr>
      <w:proofErr w:type="gramStart"/>
      <w:r w:rsidRPr="000C6F49">
        <w:rPr>
          <w:lang w:val="en-AU"/>
        </w:rPr>
        <w:t>primaryindustry.data.gov.au</w:t>
      </w:r>
      <w:proofErr w:type="gramEnd"/>
      <w:r w:rsidRPr="000C6F49">
        <w:rPr>
          <w:lang w:val="en-AU"/>
        </w:rPr>
        <w:t xml:space="preserve">   </w:t>
      </w:r>
      <w:r w:rsidRPr="000C6F49">
        <w:rPr>
          <w:sz w:val="16"/>
          <w:lang w:val="en-AU"/>
        </w:rPr>
        <w:t xml:space="preserve">           </w:t>
      </w:r>
      <w:r w:rsidRPr="000C6F49">
        <w:rPr>
          <w:sz w:val="16"/>
          <w:lang w:val="en-AU"/>
        </w:rPr>
        <w:tab/>
      </w:r>
      <w:r w:rsidR="00D0097A" w:rsidRPr="000C6F49">
        <w:rPr>
          <w:sz w:val="16"/>
          <w:lang w:val="en-AU"/>
        </w:rPr>
        <w:t xml:space="preserve"> </w:t>
      </w:r>
      <w:r w:rsidRPr="000C6F49">
        <w:rPr>
          <w:sz w:val="16"/>
          <w:lang w:val="en-AU"/>
        </w:rPr>
        <w:t>(PRIMARY INDUSTRIES)</w:t>
      </w:r>
    </w:p>
    <w:p w14:paraId="09FC2AE1" w14:textId="77777777" w:rsidR="003A6180" w:rsidRPr="000C6F49" w:rsidRDefault="003A6180" w:rsidP="003A6180">
      <w:pPr>
        <w:pStyle w:val="normal0"/>
        <w:widowControl w:val="0"/>
        <w:rPr>
          <w:lang w:val="en-AU"/>
        </w:rPr>
      </w:pPr>
      <w:proofErr w:type="gramStart"/>
      <w:r w:rsidRPr="000C6F49">
        <w:rPr>
          <w:lang w:val="en-AU"/>
        </w:rPr>
        <w:t>recreation.data.gov.au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(SPORT AND RECREATION)</w:t>
      </w:r>
    </w:p>
    <w:p w14:paraId="2A05A679" w14:textId="77777777" w:rsidR="003A6180" w:rsidRPr="000C6F49" w:rsidRDefault="003A6180" w:rsidP="003A6180">
      <w:pPr>
        <w:pStyle w:val="normal0"/>
        <w:widowControl w:val="0"/>
        <w:rPr>
          <w:lang w:val="en-AU"/>
        </w:rPr>
      </w:pPr>
      <w:proofErr w:type="gramStart"/>
      <w:r w:rsidRPr="000C6F49">
        <w:rPr>
          <w:lang w:val="en-AU"/>
        </w:rPr>
        <w:t>resources.data.gov.au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(NATURAL RESOURCES)</w:t>
      </w:r>
    </w:p>
    <w:p w14:paraId="35D0344B" w14:textId="77777777" w:rsidR="003A6180" w:rsidRPr="000C6F49" w:rsidRDefault="003A6180" w:rsidP="003A6180">
      <w:pPr>
        <w:pStyle w:val="normal0"/>
        <w:widowControl w:val="0"/>
        <w:rPr>
          <w:lang w:val="en-AU"/>
        </w:rPr>
      </w:pPr>
      <w:proofErr w:type="gramStart"/>
      <w:r w:rsidRPr="000C6F49">
        <w:rPr>
          <w:lang w:val="en-AU"/>
        </w:rPr>
        <w:t>science.data.gov.au</w:t>
      </w:r>
      <w:proofErr w:type="gramEnd"/>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(SCIENCE)</w:t>
      </w:r>
    </w:p>
    <w:p w14:paraId="0F72EDE7" w14:textId="77777777" w:rsidR="003A6180" w:rsidRPr="000C6F49" w:rsidRDefault="003A6180" w:rsidP="003A6180">
      <w:pPr>
        <w:pStyle w:val="normal0"/>
        <w:widowControl w:val="0"/>
        <w:rPr>
          <w:lang w:val="en-AU"/>
        </w:rPr>
      </w:pPr>
      <w:proofErr w:type="gramStart"/>
      <w:r w:rsidRPr="000C6F49">
        <w:rPr>
          <w:lang w:val="en-AU"/>
        </w:rPr>
        <w:t>security.data.gov.au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(SECURITY)</w:t>
      </w:r>
    </w:p>
    <w:p w14:paraId="471D636D" w14:textId="77777777" w:rsidR="003A6180" w:rsidRPr="000C6F49" w:rsidRDefault="003A6180" w:rsidP="003A6180">
      <w:pPr>
        <w:pStyle w:val="normal0"/>
        <w:widowControl w:val="0"/>
        <w:rPr>
          <w:lang w:val="en-AU"/>
        </w:rPr>
      </w:pPr>
      <w:proofErr w:type="gramStart"/>
      <w:r w:rsidRPr="000C6F49">
        <w:rPr>
          <w:lang w:val="en-AU"/>
        </w:rPr>
        <w:t>tourism.data.gov.au</w:t>
      </w:r>
      <w:proofErr w:type="gramEnd"/>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(TOURISM)</w:t>
      </w:r>
    </w:p>
    <w:p w14:paraId="4D7C2264" w14:textId="77777777" w:rsidR="003A6180" w:rsidRPr="000C6F49" w:rsidRDefault="003A6180" w:rsidP="003A6180">
      <w:pPr>
        <w:pStyle w:val="normal0"/>
        <w:widowControl w:val="0"/>
        <w:rPr>
          <w:lang w:val="en-AU"/>
        </w:rPr>
      </w:pPr>
      <w:proofErr w:type="gramStart"/>
      <w:r w:rsidRPr="000C6F49">
        <w:rPr>
          <w:lang w:val="en-AU"/>
        </w:rPr>
        <w:t>trade.data.gov.au</w:t>
      </w:r>
      <w:proofErr w:type="gramEnd"/>
      <w:r w:rsidRPr="000C6F49">
        <w:rPr>
          <w:lang w:val="en-AU"/>
        </w:rPr>
        <w:t xml:space="preserve">    </w:t>
      </w:r>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(TRADE)</w:t>
      </w:r>
    </w:p>
    <w:p w14:paraId="2E402F58" w14:textId="77777777" w:rsidR="003A6180" w:rsidRPr="000C6F49" w:rsidRDefault="003A6180" w:rsidP="003A6180">
      <w:pPr>
        <w:pStyle w:val="normal0"/>
        <w:widowControl w:val="0"/>
        <w:rPr>
          <w:lang w:val="en-AU"/>
        </w:rPr>
      </w:pPr>
      <w:proofErr w:type="gramStart"/>
      <w:r w:rsidRPr="000C6F49">
        <w:rPr>
          <w:lang w:val="en-AU"/>
        </w:rPr>
        <w:t>transport.data.gov.au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(TRANSPORT)</w:t>
      </w:r>
    </w:p>
    <w:p w14:paraId="6F6514B7" w14:textId="77777777" w:rsidR="003A6180" w:rsidRPr="000C6F49" w:rsidRDefault="003A6180" w:rsidP="003A6180">
      <w:pPr>
        <w:pStyle w:val="normal0"/>
        <w:widowControl w:val="0"/>
        <w:rPr>
          <w:lang w:val="en-AU"/>
        </w:rPr>
      </w:pPr>
      <w:r w:rsidRPr="000C6F49">
        <w:rPr>
          <w:sz w:val="16"/>
          <w:lang w:val="en-AU"/>
        </w:rPr>
        <w:t xml:space="preserve"> </w:t>
      </w:r>
    </w:p>
    <w:p w14:paraId="13D890D7" w14:textId="55FC529D" w:rsidR="003A6180" w:rsidRPr="000C6F49" w:rsidRDefault="003A6180" w:rsidP="003A6180">
      <w:pPr>
        <w:pStyle w:val="normal0"/>
        <w:widowControl w:val="0"/>
        <w:rPr>
          <w:lang w:val="en-AU"/>
        </w:rPr>
      </w:pPr>
      <w:r w:rsidRPr="000C6F49">
        <w:rPr>
          <w:lang w:val="en-AU"/>
        </w:rPr>
        <w:t xml:space="preserve">The publisher of a Linked Dataset can chose </w:t>
      </w:r>
      <w:r w:rsidR="004731AF" w:rsidRPr="000C6F49">
        <w:rPr>
          <w:lang w:val="en-AU"/>
        </w:rPr>
        <w:t>the</w:t>
      </w:r>
      <w:r w:rsidRPr="000C6F49">
        <w:rPr>
          <w:lang w:val="en-AU"/>
        </w:rPr>
        <w:t xml:space="preserve"> sub-domain they feel is appropriate for the entities contained within the dataset. If it is unclear which sub-domain </w:t>
      </w:r>
      <w:r w:rsidR="00D0097A" w:rsidRPr="000C6F49">
        <w:rPr>
          <w:lang w:val="en-AU"/>
        </w:rPr>
        <w:t xml:space="preserve">is appropriate for </w:t>
      </w:r>
      <w:r w:rsidRPr="000C6F49">
        <w:rPr>
          <w:lang w:val="en-AU"/>
        </w:rPr>
        <w:t xml:space="preserve">a particular Linked dataset the </w:t>
      </w:r>
      <w:hyperlink r:id="rId8">
        <w:r w:rsidRPr="000C6F49">
          <w:rPr>
            <w:color w:val="1155CC"/>
            <w:u w:val="single"/>
            <w:lang w:val="en-AU"/>
          </w:rPr>
          <w:t>National Archives search tool</w:t>
        </w:r>
      </w:hyperlink>
      <w:r w:rsidRPr="000C6F49">
        <w:rPr>
          <w:lang w:val="en-AU"/>
        </w:rPr>
        <w:t xml:space="preserve"> can be used to help identify the </w:t>
      </w:r>
      <w:r w:rsidR="00D0097A" w:rsidRPr="000C6F49">
        <w:rPr>
          <w:lang w:val="en-AU"/>
        </w:rPr>
        <w:t xml:space="preserve">government function </w:t>
      </w:r>
      <w:r w:rsidR="00BF1797" w:rsidRPr="000C6F49">
        <w:rPr>
          <w:lang w:val="en-AU"/>
        </w:rPr>
        <w:t>matching most closely with the domain of the entities contained in the Linked Dataset.</w:t>
      </w:r>
    </w:p>
    <w:p w14:paraId="7639525B" w14:textId="77777777" w:rsidR="003A6180" w:rsidRPr="000C6F49" w:rsidRDefault="003A6180" w:rsidP="003A6180">
      <w:pPr>
        <w:pStyle w:val="normal0"/>
        <w:widowControl w:val="0"/>
        <w:rPr>
          <w:lang w:val="en-AU"/>
        </w:rPr>
      </w:pPr>
    </w:p>
    <w:p w14:paraId="5E4BCAE4" w14:textId="5E64891C" w:rsidR="003A6180" w:rsidRPr="000C6F49" w:rsidRDefault="003A6180" w:rsidP="003A6180">
      <w:pPr>
        <w:pStyle w:val="normal0"/>
        <w:widowControl w:val="0"/>
        <w:rPr>
          <w:lang w:val="en-AU"/>
        </w:rPr>
      </w:pPr>
      <w:r w:rsidRPr="000C6F49">
        <w:rPr>
          <w:lang w:val="en-AU"/>
        </w:rPr>
        <w:t>Agencies</w:t>
      </w:r>
      <w:r w:rsidR="00FD7D6C" w:rsidRPr="000C6F49">
        <w:rPr>
          <w:lang w:val="en-AU"/>
        </w:rPr>
        <w:t xml:space="preserve"> can request to be the custodian for </w:t>
      </w:r>
      <w:r w:rsidR="00BF1797" w:rsidRPr="000C6F49">
        <w:rPr>
          <w:lang w:val="en-AU"/>
        </w:rPr>
        <w:t xml:space="preserve">one of the 25 </w:t>
      </w:r>
      <w:r w:rsidRPr="000C6F49">
        <w:rPr>
          <w:lang w:val="en-AU"/>
        </w:rPr>
        <w:t>sub-domain</w:t>
      </w:r>
      <w:r w:rsidR="00BF1797" w:rsidRPr="000C6F49">
        <w:rPr>
          <w:lang w:val="en-AU"/>
        </w:rPr>
        <w:t>s</w:t>
      </w:r>
      <w:r w:rsidR="00FD7D6C" w:rsidRPr="000C6F49">
        <w:rPr>
          <w:lang w:val="en-AU"/>
        </w:rPr>
        <w:t xml:space="preserve">. It is expected that custodians have a robust, secure and highly available </w:t>
      </w:r>
      <w:r w:rsidRPr="000C6F49">
        <w:rPr>
          <w:lang w:val="en-AU"/>
        </w:rPr>
        <w:t xml:space="preserve">hosting environment </w:t>
      </w:r>
      <w:r w:rsidR="00FD7D6C" w:rsidRPr="000C6F49">
        <w:rPr>
          <w:lang w:val="en-AU"/>
        </w:rPr>
        <w:t>in place.</w:t>
      </w:r>
      <w:r w:rsidRPr="000C6F49">
        <w:rPr>
          <w:lang w:val="en-AU"/>
        </w:rPr>
        <w:t xml:space="preserve"> This is particularly important when </w:t>
      </w:r>
      <w:r w:rsidR="00FD7D6C" w:rsidRPr="000C6F49">
        <w:rPr>
          <w:lang w:val="en-AU"/>
        </w:rPr>
        <w:t xml:space="preserve">the custodian of a sub-domain is also administering </w:t>
      </w:r>
      <w:r w:rsidRPr="000C6F49">
        <w:rPr>
          <w:lang w:val="en-AU"/>
        </w:rPr>
        <w:t>redirect</w:t>
      </w:r>
      <w:r w:rsidR="00FD7D6C" w:rsidRPr="000C6F49">
        <w:rPr>
          <w:lang w:val="en-AU"/>
        </w:rPr>
        <w:t>s</w:t>
      </w:r>
      <w:r w:rsidRPr="000C6F49">
        <w:rPr>
          <w:lang w:val="en-AU"/>
        </w:rPr>
        <w:t xml:space="preserve"> </w:t>
      </w:r>
      <w:r w:rsidR="00BF1797" w:rsidRPr="000C6F49">
        <w:rPr>
          <w:lang w:val="en-AU"/>
        </w:rPr>
        <w:t>for modules under this sub-domain</w:t>
      </w:r>
      <w:r w:rsidR="00E17441" w:rsidRPr="000C6F49">
        <w:rPr>
          <w:lang w:val="en-AU"/>
        </w:rPr>
        <w:t xml:space="preserve"> and</w:t>
      </w:r>
      <w:r w:rsidR="00BF1797" w:rsidRPr="000C6F49">
        <w:rPr>
          <w:lang w:val="en-AU"/>
        </w:rPr>
        <w:t xml:space="preserve"> </w:t>
      </w:r>
      <w:r w:rsidR="00FD7D6C" w:rsidRPr="000C6F49">
        <w:rPr>
          <w:lang w:val="en-AU"/>
        </w:rPr>
        <w:t xml:space="preserve">that </w:t>
      </w:r>
      <w:r w:rsidR="00BF1797" w:rsidRPr="000C6F49">
        <w:rPr>
          <w:lang w:val="en-AU"/>
        </w:rPr>
        <w:t>are</w:t>
      </w:r>
      <w:r w:rsidR="00FD7D6C" w:rsidRPr="000C6F49">
        <w:rPr>
          <w:lang w:val="en-AU"/>
        </w:rPr>
        <w:t xml:space="preserve"> provisioned </w:t>
      </w:r>
      <w:r w:rsidRPr="000C6F49">
        <w:rPr>
          <w:lang w:val="en-AU"/>
        </w:rPr>
        <w:t xml:space="preserve">by </w:t>
      </w:r>
      <w:r w:rsidR="00BF1797" w:rsidRPr="000C6F49">
        <w:rPr>
          <w:lang w:val="en-AU"/>
        </w:rPr>
        <w:t>other agencies</w:t>
      </w:r>
      <w:r w:rsidRPr="000C6F49">
        <w:rPr>
          <w:lang w:val="en-AU"/>
        </w:rPr>
        <w:t>.</w:t>
      </w:r>
      <w:r w:rsidR="00BF1797" w:rsidRPr="000C6F49">
        <w:rPr>
          <w:lang w:val="en-AU"/>
        </w:rPr>
        <w:t xml:space="preserve"> </w:t>
      </w:r>
      <w:r w:rsidRPr="000C6F49">
        <w:rPr>
          <w:lang w:val="en-AU"/>
        </w:rPr>
        <w:t>Where a number of agencies supply content for a single sub-domain (e</w:t>
      </w:r>
      <w:r w:rsidR="00BF1797" w:rsidRPr="000C6F49">
        <w:rPr>
          <w:lang w:val="en-AU"/>
        </w:rPr>
        <w:t>.</w:t>
      </w:r>
      <w:r w:rsidRPr="000C6F49">
        <w:rPr>
          <w:lang w:val="en-AU"/>
        </w:rPr>
        <w:t>g</w:t>
      </w:r>
      <w:r w:rsidR="00BF1797" w:rsidRPr="000C6F49">
        <w:rPr>
          <w:lang w:val="en-AU"/>
        </w:rPr>
        <w:t>.</w:t>
      </w:r>
      <w:r w:rsidRPr="000C6F49">
        <w:rPr>
          <w:lang w:val="en-AU"/>
        </w:rPr>
        <w:t xml:space="preserve"> environment.data.gov.au is likely to</w:t>
      </w:r>
      <w:r w:rsidR="00BF1797" w:rsidRPr="000C6F49">
        <w:rPr>
          <w:lang w:val="en-AU"/>
        </w:rPr>
        <w:t xml:space="preserve"> be used by multiple agencies publishing Linked Datasets</w:t>
      </w:r>
      <w:r w:rsidRPr="000C6F49">
        <w:rPr>
          <w:lang w:val="en-AU"/>
        </w:rPr>
        <w:t xml:space="preserve">) it may be worth exploring the use of an independent proxy </w:t>
      </w:r>
      <w:r w:rsidR="00BF1797" w:rsidRPr="000C6F49">
        <w:rPr>
          <w:lang w:val="en-AU"/>
        </w:rPr>
        <w:t>service, which is highly available,</w:t>
      </w:r>
      <w:r w:rsidRPr="000C6F49">
        <w:rPr>
          <w:lang w:val="en-AU"/>
        </w:rPr>
        <w:t xml:space="preserve"> and with the single purpose of redirecting traffic to the appropriate infrastructure</w:t>
      </w:r>
      <w:r w:rsidR="00BF1797" w:rsidRPr="000C6F49">
        <w:rPr>
          <w:lang w:val="en-AU"/>
        </w:rPr>
        <w:t xml:space="preserve"> hosting the dataset</w:t>
      </w:r>
      <w:r w:rsidRPr="000C6F49">
        <w:rPr>
          <w:lang w:val="en-AU"/>
        </w:rPr>
        <w:t>.</w:t>
      </w:r>
    </w:p>
    <w:p w14:paraId="1764346A" w14:textId="77777777" w:rsidR="00BF1797" w:rsidRPr="000C6F49" w:rsidRDefault="00BF1797">
      <w:pPr>
        <w:pStyle w:val="normal0"/>
        <w:widowControl w:val="0"/>
        <w:rPr>
          <w:lang w:val="en-AU"/>
        </w:rPr>
      </w:pPr>
    </w:p>
    <w:p w14:paraId="1E21C77E" w14:textId="21C2E4DD" w:rsidR="001B2CAA" w:rsidRPr="000C6F49" w:rsidRDefault="00153DA3">
      <w:pPr>
        <w:pStyle w:val="normal0"/>
        <w:widowControl w:val="0"/>
        <w:rPr>
          <w:lang w:val="en-AU"/>
        </w:rPr>
      </w:pPr>
      <w:r w:rsidRPr="000C6F49">
        <w:rPr>
          <w:lang w:val="en-AU"/>
        </w:rPr>
        <w:t xml:space="preserve">For choosing the </w:t>
      </w:r>
      <w:r w:rsidR="00BF1797" w:rsidRPr="000C6F49">
        <w:rPr>
          <w:lang w:val="en-AU"/>
        </w:rPr>
        <w:t>sub-</w:t>
      </w:r>
      <w:r w:rsidRPr="000C6F49">
        <w:rPr>
          <w:lang w:val="en-AU"/>
        </w:rPr>
        <w:t>domain name for a Linked Dataset the following principles have been defined which are based on existing good practice and revised to meet the requirements for datasets in the Australian public sector:</w:t>
      </w:r>
    </w:p>
    <w:p w14:paraId="10EEEA11" w14:textId="77777777" w:rsidR="001B2CAA" w:rsidRPr="000C6F49" w:rsidRDefault="00153DA3">
      <w:pPr>
        <w:pStyle w:val="normal0"/>
        <w:widowControl w:val="0"/>
        <w:rPr>
          <w:lang w:val="en-AU"/>
        </w:rPr>
      </w:pPr>
      <w:r w:rsidRPr="000C6F49">
        <w:rPr>
          <w:lang w:val="en-AU"/>
        </w:rPr>
        <w:t xml:space="preserve"> </w:t>
      </w:r>
    </w:p>
    <w:tbl>
      <w:tblPr>
        <w:tblW w:w="90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160"/>
        <w:gridCol w:w="1865"/>
      </w:tblGrid>
      <w:tr w:rsidR="001B2CAA" w:rsidRPr="000C6F49" w14:paraId="4ED6A769" w14:textId="77777777">
        <w:tc>
          <w:tcPr>
            <w:tcW w:w="7160" w:type="dxa"/>
            <w:tcMar>
              <w:top w:w="100" w:type="dxa"/>
              <w:left w:w="100" w:type="dxa"/>
              <w:bottom w:w="100" w:type="dxa"/>
              <w:right w:w="100" w:type="dxa"/>
            </w:tcMar>
          </w:tcPr>
          <w:p w14:paraId="389657FB" w14:textId="77777777" w:rsidR="001B2CAA" w:rsidRPr="000C6F49" w:rsidRDefault="00153DA3">
            <w:pPr>
              <w:pStyle w:val="normal0"/>
              <w:widowControl w:val="0"/>
              <w:rPr>
                <w:lang w:val="en-AU"/>
              </w:rPr>
            </w:pPr>
            <w:proofErr w:type="gramStart"/>
            <w:r w:rsidRPr="000C6F49">
              <w:rPr>
                <w:b/>
                <w:lang w:val="en-AU"/>
              </w:rPr>
              <w:t>data.gov.au</w:t>
            </w:r>
            <w:proofErr w:type="gramEnd"/>
            <w:r w:rsidRPr="000C6F49">
              <w:rPr>
                <w:lang w:val="en-AU"/>
              </w:rPr>
              <w:t xml:space="preserve"> is the base domain for Linked Datasets that are promoted for re-use</w:t>
            </w:r>
          </w:p>
        </w:tc>
        <w:tc>
          <w:tcPr>
            <w:tcW w:w="1865" w:type="dxa"/>
            <w:tcMar>
              <w:top w:w="100" w:type="dxa"/>
              <w:left w:w="100" w:type="dxa"/>
              <w:bottom w:w="100" w:type="dxa"/>
              <w:right w:w="100" w:type="dxa"/>
            </w:tcMar>
          </w:tcPr>
          <w:p w14:paraId="7ABA0ECC" w14:textId="77777777" w:rsidR="001B2CAA" w:rsidRPr="000C6F49" w:rsidRDefault="00153DA3">
            <w:pPr>
              <w:pStyle w:val="normal0"/>
              <w:widowControl w:val="0"/>
              <w:rPr>
                <w:lang w:val="en-AU"/>
              </w:rPr>
            </w:pPr>
            <w:r w:rsidRPr="000C6F49">
              <w:rPr>
                <w:b/>
                <w:i/>
                <w:lang w:val="en-AU"/>
              </w:rPr>
              <w:t>MUST</w:t>
            </w:r>
          </w:p>
        </w:tc>
      </w:tr>
      <w:tr w:rsidR="001B2CAA" w:rsidRPr="000C6F49" w14:paraId="547FAC9F" w14:textId="77777777">
        <w:tc>
          <w:tcPr>
            <w:tcW w:w="7160" w:type="dxa"/>
            <w:tcMar>
              <w:top w:w="100" w:type="dxa"/>
              <w:left w:w="100" w:type="dxa"/>
              <w:bottom w:w="100" w:type="dxa"/>
              <w:right w:w="100" w:type="dxa"/>
            </w:tcMar>
          </w:tcPr>
          <w:p w14:paraId="1BE1585D" w14:textId="77777777" w:rsidR="001B2CAA" w:rsidRPr="000C6F49" w:rsidRDefault="00153DA3">
            <w:pPr>
              <w:pStyle w:val="normal0"/>
              <w:widowControl w:val="0"/>
              <w:rPr>
                <w:lang w:val="en-AU"/>
              </w:rPr>
            </w:pPr>
            <w:r w:rsidRPr="000C6F49">
              <w:rPr>
                <w:lang w:val="en-AU"/>
              </w:rPr>
              <w:lastRenderedPageBreak/>
              <w:t>The government function (e.g. ‘education’, ‘environment’, ‘health’, ‘defence’, ‘location’) according to the top level of the Australian Governments' Interactive Functions Thesaurus (AGIFT) shall be included in the domain name of the URI</w:t>
            </w:r>
          </w:p>
        </w:tc>
        <w:tc>
          <w:tcPr>
            <w:tcW w:w="1865" w:type="dxa"/>
            <w:tcMar>
              <w:top w:w="100" w:type="dxa"/>
              <w:left w:w="100" w:type="dxa"/>
              <w:bottom w:w="100" w:type="dxa"/>
              <w:right w:w="100" w:type="dxa"/>
            </w:tcMar>
          </w:tcPr>
          <w:p w14:paraId="2F07ACDF" w14:textId="77777777" w:rsidR="001B2CAA" w:rsidRPr="000C6F49" w:rsidRDefault="00153DA3">
            <w:pPr>
              <w:pStyle w:val="normal0"/>
              <w:widowControl w:val="0"/>
              <w:rPr>
                <w:lang w:val="en-AU"/>
              </w:rPr>
            </w:pPr>
            <w:r w:rsidRPr="000C6F49">
              <w:rPr>
                <w:b/>
                <w:i/>
                <w:lang w:val="en-AU"/>
              </w:rPr>
              <w:t>MUST</w:t>
            </w:r>
          </w:p>
        </w:tc>
      </w:tr>
      <w:tr w:rsidR="001B2CAA" w:rsidRPr="000C6F49" w14:paraId="7C87B91C" w14:textId="77777777">
        <w:tc>
          <w:tcPr>
            <w:tcW w:w="7160" w:type="dxa"/>
            <w:tcMar>
              <w:top w:w="100" w:type="dxa"/>
              <w:left w:w="100" w:type="dxa"/>
              <w:bottom w:w="100" w:type="dxa"/>
              <w:right w:w="100" w:type="dxa"/>
            </w:tcMar>
          </w:tcPr>
          <w:p w14:paraId="410E1FC9" w14:textId="77777777" w:rsidR="001B2CAA" w:rsidRPr="000C6F49" w:rsidRDefault="00153DA3">
            <w:pPr>
              <w:pStyle w:val="normal0"/>
              <w:widowControl w:val="0"/>
              <w:rPr>
                <w:lang w:val="en-AU"/>
              </w:rPr>
            </w:pPr>
            <w:r w:rsidRPr="000C6F49">
              <w:rPr>
                <w:lang w:val="en-AU"/>
              </w:rPr>
              <w:t>The name of the department or agency currently responsible for a dataset shall not be used in persistent URIs (unless it happens to match the function in AGIFT)</w:t>
            </w:r>
          </w:p>
        </w:tc>
        <w:tc>
          <w:tcPr>
            <w:tcW w:w="1865" w:type="dxa"/>
            <w:tcMar>
              <w:top w:w="100" w:type="dxa"/>
              <w:left w:w="100" w:type="dxa"/>
              <w:bottom w:w="100" w:type="dxa"/>
              <w:right w:w="100" w:type="dxa"/>
            </w:tcMar>
          </w:tcPr>
          <w:p w14:paraId="55E63B8F" w14:textId="77777777" w:rsidR="001B2CAA" w:rsidRPr="000C6F49" w:rsidRDefault="00153DA3">
            <w:pPr>
              <w:pStyle w:val="normal0"/>
              <w:widowControl w:val="0"/>
              <w:rPr>
                <w:lang w:val="en-AU"/>
              </w:rPr>
            </w:pPr>
            <w:r w:rsidRPr="000C6F49">
              <w:rPr>
                <w:b/>
                <w:i/>
                <w:lang w:val="en-AU"/>
              </w:rPr>
              <w:t>MUST NOT</w:t>
            </w:r>
          </w:p>
        </w:tc>
      </w:tr>
      <w:tr w:rsidR="001B2CAA" w:rsidRPr="000C6F49" w14:paraId="526033C7" w14:textId="77777777">
        <w:tc>
          <w:tcPr>
            <w:tcW w:w="7160" w:type="dxa"/>
            <w:tcMar>
              <w:top w:w="100" w:type="dxa"/>
              <w:left w:w="100" w:type="dxa"/>
              <w:bottom w:w="100" w:type="dxa"/>
              <w:right w:w="100" w:type="dxa"/>
            </w:tcMar>
          </w:tcPr>
          <w:p w14:paraId="7DD5510B" w14:textId="7A3B85AB" w:rsidR="001B2CAA" w:rsidRPr="000C6F49" w:rsidRDefault="00153DA3">
            <w:pPr>
              <w:pStyle w:val="normal0"/>
              <w:widowControl w:val="0"/>
              <w:rPr>
                <w:lang w:val="en-AU"/>
              </w:rPr>
            </w:pPr>
            <w:r w:rsidRPr="000C6F49">
              <w:rPr>
                <w:lang w:val="en-AU"/>
              </w:rPr>
              <w:t xml:space="preserve">The </w:t>
            </w:r>
            <w:r w:rsidR="00BF1797" w:rsidRPr="000C6F49">
              <w:rPr>
                <w:lang w:val="en-AU"/>
              </w:rPr>
              <w:t>sub-</w:t>
            </w:r>
            <w:r w:rsidRPr="000C6F49">
              <w:rPr>
                <w:lang w:val="en-AU"/>
              </w:rPr>
              <w:t>domain shall support a direct response (note: this may be implemented as a redirect to department/agency servers from the sub-domain).</w:t>
            </w:r>
          </w:p>
        </w:tc>
        <w:tc>
          <w:tcPr>
            <w:tcW w:w="1865" w:type="dxa"/>
            <w:tcMar>
              <w:top w:w="100" w:type="dxa"/>
              <w:left w:w="100" w:type="dxa"/>
              <w:bottom w:w="100" w:type="dxa"/>
              <w:right w:w="100" w:type="dxa"/>
            </w:tcMar>
          </w:tcPr>
          <w:p w14:paraId="7B930628" w14:textId="77777777" w:rsidR="001B2CAA" w:rsidRPr="000C6F49" w:rsidRDefault="00153DA3">
            <w:pPr>
              <w:pStyle w:val="normal0"/>
              <w:widowControl w:val="0"/>
              <w:rPr>
                <w:lang w:val="en-AU"/>
              </w:rPr>
            </w:pPr>
            <w:r w:rsidRPr="000C6F49">
              <w:rPr>
                <w:b/>
                <w:i/>
                <w:lang w:val="en-AU"/>
              </w:rPr>
              <w:t>MUST</w:t>
            </w:r>
          </w:p>
        </w:tc>
      </w:tr>
      <w:tr w:rsidR="001B2CAA" w:rsidRPr="000C6F49" w14:paraId="6840D838" w14:textId="77777777">
        <w:tc>
          <w:tcPr>
            <w:tcW w:w="7160" w:type="dxa"/>
            <w:tcMar>
              <w:top w:w="100" w:type="dxa"/>
              <w:left w:w="100" w:type="dxa"/>
              <w:bottom w:w="100" w:type="dxa"/>
              <w:right w:w="100" w:type="dxa"/>
            </w:tcMar>
          </w:tcPr>
          <w:p w14:paraId="4FAF2DE3" w14:textId="5883F60B" w:rsidR="001B2CAA" w:rsidRPr="000C6F49" w:rsidRDefault="00153DA3">
            <w:pPr>
              <w:pStyle w:val="normal0"/>
              <w:widowControl w:val="0"/>
              <w:rPr>
                <w:lang w:val="en-AU"/>
              </w:rPr>
            </w:pPr>
            <w:r w:rsidRPr="000C6F49">
              <w:rPr>
                <w:lang w:val="en-AU"/>
              </w:rPr>
              <w:t xml:space="preserve">The </w:t>
            </w:r>
            <w:r w:rsidR="00BF1797" w:rsidRPr="000C6F49">
              <w:rPr>
                <w:lang w:val="en-AU"/>
              </w:rPr>
              <w:t>sub-</w:t>
            </w:r>
            <w:r w:rsidRPr="000C6F49">
              <w:rPr>
                <w:lang w:val="en-AU"/>
              </w:rPr>
              <w:t>domain should be maintained in perpetuity</w:t>
            </w:r>
          </w:p>
        </w:tc>
        <w:tc>
          <w:tcPr>
            <w:tcW w:w="1865" w:type="dxa"/>
            <w:tcMar>
              <w:top w:w="100" w:type="dxa"/>
              <w:left w:w="100" w:type="dxa"/>
              <w:bottom w:w="100" w:type="dxa"/>
              <w:right w:w="100" w:type="dxa"/>
            </w:tcMar>
          </w:tcPr>
          <w:p w14:paraId="0E803A14" w14:textId="77777777" w:rsidR="001B2CAA" w:rsidRPr="000C6F49" w:rsidRDefault="00153DA3">
            <w:pPr>
              <w:pStyle w:val="normal0"/>
              <w:widowControl w:val="0"/>
              <w:rPr>
                <w:lang w:val="en-AU"/>
              </w:rPr>
            </w:pPr>
            <w:r w:rsidRPr="000C6F49">
              <w:rPr>
                <w:b/>
                <w:i/>
                <w:lang w:val="en-AU"/>
              </w:rPr>
              <w:t>SHOULD</w:t>
            </w:r>
          </w:p>
        </w:tc>
      </w:tr>
    </w:tbl>
    <w:p w14:paraId="1AB3DD13" w14:textId="77777777" w:rsidR="001B2CAA" w:rsidRPr="000C6F49" w:rsidRDefault="00153DA3">
      <w:pPr>
        <w:pStyle w:val="normal0"/>
        <w:widowControl w:val="0"/>
        <w:rPr>
          <w:lang w:val="en-AU"/>
        </w:rPr>
      </w:pPr>
      <w:r w:rsidRPr="000C6F49">
        <w:rPr>
          <w:b/>
          <w:lang w:val="en-AU"/>
        </w:rPr>
        <w:t xml:space="preserve"> </w:t>
      </w:r>
    </w:p>
    <w:p w14:paraId="0134D7A1" w14:textId="77777777" w:rsidR="001B2CAA" w:rsidRPr="000C6F49" w:rsidRDefault="00153DA3">
      <w:pPr>
        <w:pStyle w:val="normal0"/>
        <w:widowControl w:val="0"/>
        <w:rPr>
          <w:lang w:val="en-AU"/>
        </w:rPr>
      </w:pPr>
      <w:r w:rsidRPr="000C6F49">
        <w:rPr>
          <w:b/>
          <w:lang w:val="en-AU"/>
        </w:rPr>
        <w:t xml:space="preserve"> </w:t>
      </w:r>
    </w:p>
    <w:p w14:paraId="6340F807" w14:textId="77777777" w:rsidR="001B2CAA" w:rsidRPr="000C6F49" w:rsidRDefault="00153DA3">
      <w:pPr>
        <w:pStyle w:val="Heading2"/>
        <w:widowControl w:val="0"/>
        <w:spacing w:before="360" w:after="80"/>
        <w:ind w:left="720" w:hanging="359"/>
        <w:contextualSpacing w:val="0"/>
        <w:rPr>
          <w:lang w:val="en-AU"/>
        </w:rPr>
      </w:pPr>
      <w:bookmarkStart w:id="7" w:name="h.blxw9q9b2rlf" w:colFirst="0" w:colLast="0"/>
      <w:bookmarkEnd w:id="7"/>
      <w:r w:rsidRPr="000C6F49">
        <w:rPr>
          <w:rFonts w:ascii="Arial" w:eastAsia="Arial" w:hAnsi="Arial" w:cs="Arial"/>
          <w:sz w:val="34"/>
          <w:lang w:val="en-AU"/>
        </w:rPr>
        <w:t>4.   URI patterns</w:t>
      </w:r>
    </w:p>
    <w:p w14:paraId="4E781BC1" w14:textId="1CE1779E" w:rsidR="001B2CAA" w:rsidRPr="000C6F49" w:rsidRDefault="00153DA3">
      <w:pPr>
        <w:pStyle w:val="normal0"/>
        <w:widowControl w:val="0"/>
        <w:rPr>
          <w:lang w:val="en-AU"/>
        </w:rPr>
      </w:pPr>
      <w:r w:rsidRPr="000C6F49">
        <w:rPr>
          <w:lang w:val="en-AU"/>
        </w:rPr>
        <w:t xml:space="preserve">A URI can be used to denote a </w:t>
      </w:r>
      <w:r w:rsidR="00E17441" w:rsidRPr="000C6F49">
        <w:rPr>
          <w:lang w:val="en-AU"/>
        </w:rPr>
        <w:t>resource, which is either an Information Resource,</w:t>
      </w:r>
      <w:r w:rsidRPr="000C6F49">
        <w:rPr>
          <w:lang w:val="en-AU"/>
        </w:rPr>
        <w:t xml:space="preserve"> or a </w:t>
      </w:r>
      <w:r w:rsidRPr="000C6F49">
        <w:rPr>
          <w:i/>
          <w:lang w:val="en-AU"/>
        </w:rPr>
        <w:t>Non-Information Resource</w:t>
      </w:r>
      <w:r w:rsidRPr="000C6F49">
        <w:rPr>
          <w:lang w:val="en-AU"/>
        </w:rPr>
        <w:t xml:space="preserve">. For example, a </w:t>
      </w:r>
      <w:r w:rsidR="00E17441" w:rsidRPr="000C6F49">
        <w:rPr>
          <w:lang w:val="en-AU"/>
        </w:rPr>
        <w:t>document, which describes a person including their name, address etc.,</w:t>
      </w:r>
      <w:r w:rsidRPr="000C6F49">
        <w:rPr>
          <w:lang w:val="en-AU"/>
        </w:rPr>
        <w:t xml:space="preserve"> is an </w:t>
      </w:r>
      <w:r w:rsidRPr="000C6F49">
        <w:rPr>
          <w:i/>
          <w:lang w:val="en-AU"/>
        </w:rPr>
        <w:t>Information Resource</w:t>
      </w:r>
      <w:r w:rsidRPr="000C6F49">
        <w:rPr>
          <w:lang w:val="en-AU"/>
        </w:rPr>
        <w:t xml:space="preserve">. The actual person (in the real-world) is a </w:t>
      </w:r>
      <w:r w:rsidRPr="000C6F49">
        <w:rPr>
          <w:i/>
          <w:lang w:val="en-AU"/>
        </w:rPr>
        <w:t>Non-Information Resource</w:t>
      </w:r>
      <w:r w:rsidRPr="000C6F49">
        <w:rPr>
          <w:lang w:val="en-AU"/>
        </w:rPr>
        <w:t xml:space="preserve">. Since </w:t>
      </w:r>
      <w:r w:rsidRPr="000C6F49">
        <w:rPr>
          <w:i/>
          <w:lang w:val="en-AU"/>
        </w:rPr>
        <w:t>Information Resources</w:t>
      </w:r>
      <w:r w:rsidRPr="000C6F49">
        <w:rPr>
          <w:lang w:val="en-AU"/>
        </w:rPr>
        <w:t xml:space="preserve"> (documents, images, datasets etc</w:t>
      </w:r>
      <w:r w:rsidR="00BF1797" w:rsidRPr="000C6F49">
        <w:rPr>
          <w:lang w:val="en-AU"/>
        </w:rPr>
        <w:t>.</w:t>
      </w:r>
      <w:r w:rsidRPr="000C6F49">
        <w:rPr>
          <w:lang w:val="en-AU"/>
        </w:rPr>
        <w:t xml:space="preserve">) can be served directly, the server returns a representation of the current state of the resource and sends it back to the client, with the HTTP response code </w:t>
      </w:r>
      <w:r w:rsidRPr="000C6F49">
        <w:rPr>
          <w:sz w:val="20"/>
          <w:lang w:val="en-AU"/>
        </w:rPr>
        <w:t>200 OK</w:t>
      </w:r>
      <w:r w:rsidRPr="000C6F49">
        <w:rPr>
          <w:lang w:val="en-AU"/>
        </w:rPr>
        <w:t xml:space="preserve">. </w:t>
      </w:r>
      <w:r w:rsidRPr="000C6F49">
        <w:rPr>
          <w:i/>
          <w:lang w:val="en-AU"/>
        </w:rPr>
        <w:t>Non-Information Resources</w:t>
      </w:r>
      <w:r w:rsidRPr="000C6F49">
        <w:rPr>
          <w:lang w:val="en-AU"/>
        </w:rPr>
        <w:t xml:space="preserve"> cannot be dereferenced directly, so the server responds by pointing the client to another URI, which is for an information resource which describes the original (non-information) resource, and sets the HTTP response code to </w:t>
      </w:r>
      <w:r w:rsidRPr="000C6F49">
        <w:rPr>
          <w:sz w:val="20"/>
          <w:lang w:val="en-AU"/>
        </w:rPr>
        <w:t>303 See Other</w:t>
      </w:r>
      <w:r w:rsidRPr="000C6F49">
        <w:rPr>
          <w:lang w:val="en-AU"/>
        </w:rPr>
        <w:t xml:space="preserve">. </w:t>
      </w:r>
    </w:p>
    <w:p w14:paraId="70CDA00A" w14:textId="77777777" w:rsidR="001B2CAA" w:rsidRPr="000C6F49" w:rsidRDefault="001B2CAA">
      <w:pPr>
        <w:pStyle w:val="normal0"/>
        <w:widowControl w:val="0"/>
        <w:rPr>
          <w:lang w:val="en-AU"/>
        </w:rPr>
      </w:pPr>
    </w:p>
    <w:p w14:paraId="1B81932D" w14:textId="52E308C4" w:rsidR="001B2CAA" w:rsidRPr="000C6F49" w:rsidRDefault="00153DA3">
      <w:pPr>
        <w:pStyle w:val="normal0"/>
        <w:widowControl w:val="0"/>
        <w:rPr>
          <w:lang w:val="en-AU"/>
        </w:rPr>
      </w:pPr>
      <w:r w:rsidRPr="000C6F49">
        <w:rPr>
          <w:lang w:val="en-AU"/>
        </w:rPr>
        <w:t xml:space="preserve">The following table describes the resource types for which a URI pattern guideline is defined. Section 5 then defines how </w:t>
      </w:r>
      <w:r w:rsidR="00E17441" w:rsidRPr="000C6F49">
        <w:rPr>
          <w:lang w:val="en-AU"/>
        </w:rPr>
        <w:t>the server implementing the pattern should resolve these URIs</w:t>
      </w:r>
      <w:r w:rsidRPr="000C6F49">
        <w:rPr>
          <w:lang w:val="en-AU"/>
        </w:rPr>
        <w:t xml:space="preserve">. </w:t>
      </w:r>
    </w:p>
    <w:p w14:paraId="54F7DC6B" w14:textId="77777777" w:rsidR="001B2CAA" w:rsidRPr="000C6F49" w:rsidRDefault="00153DA3">
      <w:pPr>
        <w:pStyle w:val="normal0"/>
        <w:widowControl w:val="0"/>
        <w:rPr>
          <w:lang w:val="en-AU"/>
        </w:rPr>
      </w:pPr>
      <w:r w:rsidRPr="000C6F49">
        <w:rPr>
          <w:lang w:val="en-AU"/>
        </w:rPr>
        <w:t xml:space="preserve"> </w:t>
      </w:r>
    </w:p>
    <w:tbl>
      <w:tblPr>
        <w:tblW w:w="880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40"/>
        <w:gridCol w:w="1865"/>
        <w:gridCol w:w="4400"/>
      </w:tblGrid>
      <w:tr w:rsidR="001B2CAA" w:rsidRPr="000C6F49" w14:paraId="40F199AC" w14:textId="77777777" w:rsidTr="00E17441">
        <w:tc>
          <w:tcPr>
            <w:tcW w:w="2540" w:type="dxa"/>
            <w:tcMar>
              <w:top w:w="100" w:type="dxa"/>
              <w:left w:w="100" w:type="dxa"/>
              <w:bottom w:w="100" w:type="dxa"/>
              <w:right w:w="100" w:type="dxa"/>
            </w:tcMar>
          </w:tcPr>
          <w:p w14:paraId="43CFE21E" w14:textId="77777777" w:rsidR="001B2CAA" w:rsidRPr="000C6F49" w:rsidRDefault="00153DA3">
            <w:pPr>
              <w:pStyle w:val="normal0"/>
              <w:widowControl w:val="0"/>
              <w:rPr>
                <w:lang w:val="en-AU"/>
              </w:rPr>
            </w:pPr>
            <w:r w:rsidRPr="000C6F49">
              <w:rPr>
                <w:b/>
                <w:lang w:val="en-AU"/>
              </w:rPr>
              <w:t>Type of Resource</w:t>
            </w:r>
          </w:p>
        </w:tc>
        <w:tc>
          <w:tcPr>
            <w:tcW w:w="1865" w:type="dxa"/>
            <w:tcMar>
              <w:top w:w="100" w:type="dxa"/>
              <w:left w:w="100" w:type="dxa"/>
              <w:bottom w:w="100" w:type="dxa"/>
              <w:right w:w="100" w:type="dxa"/>
            </w:tcMar>
          </w:tcPr>
          <w:p w14:paraId="19226C4C" w14:textId="77777777" w:rsidR="001B2CAA" w:rsidRPr="000C6F49" w:rsidRDefault="00153DA3">
            <w:pPr>
              <w:pStyle w:val="normal0"/>
              <w:widowControl w:val="0"/>
              <w:rPr>
                <w:lang w:val="en-AU"/>
              </w:rPr>
            </w:pPr>
            <w:r w:rsidRPr="000C6F49">
              <w:rPr>
                <w:b/>
                <w:lang w:val="en-AU"/>
              </w:rPr>
              <w:t>Type of URI</w:t>
            </w:r>
          </w:p>
        </w:tc>
        <w:tc>
          <w:tcPr>
            <w:tcW w:w="4400" w:type="dxa"/>
            <w:tcMar>
              <w:top w:w="100" w:type="dxa"/>
              <w:left w:w="100" w:type="dxa"/>
              <w:bottom w:w="100" w:type="dxa"/>
              <w:right w:w="100" w:type="dxa"/>
            </w:tcMar>
          </w:tcPr>
          <w:p w14:paraId="58A15974" w14:textId="77777777" w:rsidR="001B2CAA" w:rsidRPr="000C6F49" w:rsidRDefault="00153DA3">
            <w:pPr>
              <w:pStyle w:val="normal0"/>
              <w:widowControl w:val="0"/>
              <w:rPr>
                <w:lang w:val="en-AU"/>
              </w:rPr>
            </w:pPr>
            <w:r w:rsidRPr="000C6F49">
              <w:rPr>
                <w:b/>
                <w:lang w:val="en-AU"/>
              </w:rPr>
              <w:t>Definition</w:t>
            </w:r>
          </w:p>
        </w:tc>
      </w:tr>
      <w:tr w:rsidR="001B2CAA" w:rsidRPr="000C6F49" w14:paraId="4B358E7B" w14:textId="77777777" w:rsidTr="00E17441">
        <w:tc>
          <w:tcPr>
            <w:tcW w:w="2540" w:type="dxa"/>
            <w:tcMar>
              <w:top w:w="100" w:type="dxa"/>
              <w:left w:w="100" w:type="dxa"/>
              <w:bottom w:w="100" w:type="dxa"/>
              <w:right w:w="100" w:type="dxa"/>
            </w:tcMar>
          </w:tcPr>
          <w:p w14:paraId="0FA12FDB" w14:textId="77777777" w:rsidR="001B2CAA" w:rsidRPr="000C6F49" w:rsidRDefault="00153DA3">
            <w:pPr>
              <w:pStyle w:val="normal0"/>
              <w:widowControl w:val="0"/>
              <w:rPr>
                <w:lang w:val="en-AU"/>
              </w:rPr>
            </w:pPr>
            <w:r w:rsidRPr="000C6F49">
              <w:rPr>
                <w:lang w:val="en-AU"/>
              </w:rPr>
              <w:t>A real-world ‘Thing’</w:t>
            </w:r>
          </w:p>
          <w:p w14:paraId="35B5AC44" w14:textId="77777777" w:rsidR="001B2CAA" w:rsidRPr="000C6F49" w:rsidRDefault="00153DA3">
            <w:pPr>
              <w:pStyle w:val="normal0"/>
              <w:widowControl w:val="0"/>
              <w:rPr>
                <w:lang w:val="en-AU"/>
              </w:rPr>
            </w:pPr>
            <w:r w:rsidRPr="000C6F49">
              <w:rPr>
                <w:b/>
                <w:i/>
                <w:lang w:val="en-AU"/>
              </w:rPr>
              <w:t>(Non-Information Resource)</w:t>
            </w:r>
          </w:p>
        </w:tc>
        <w:tc>
          <w:tcPr>
            <w:tcW w:w="1865" w:type="dxa"/>
            <w:tcMar>
              <w:top w:w="100" w:type="dxa"/>
              <w:left w:w="100" w:type="dxa"/>
              <w:bottom w:w="100" w:type="dxa"/>
              <w:right w:w="100" w:type="dxa"/>
            </w:tcMar>
          </w:tcPr>
          <w:p w14:paraId="159E8007" w14:textId="77777777" w:rsidR="001B2CAA" w:rsidRPr="000C6F49" w:rsidRDefault="00153DA3">
            <w:pPr>
              <w:pStyle w:val="normal0"/>
              <w:widowControl w:val="0"/>
              <w:rPr>
                <w:lang w:val="en-AU"/>
              </w:rPr>
            </w:pPr>
            <w:r w:rsidRPr="000C6F49">
              <w:rPr>
                <w:b/>
                <w:i/>
                <w:lang w:val="en-AU"/>
              </w:rPr>
              <w:t>Identifier URI</w:t>
            </w:r>
          </w:p>
        </w:tc>
        <w:tc>
          <w:tcPr>
            <w:tcW w:w="4400" w:type="dxa"/>
            <w:tcMar>
              <w:top w:w="100" w:type="dxa"/>
              <w:left w:w="100" w:type="dxa"/>
              <w:bottom w:w="100" w:type="dxa"/>
              <w:right w:w="100" w:type="dxa"/>
            </w:tcMar>
          </w:tcPr>
          <w:p w14:paraId="7CA23F6A" w14:textId="77777777" w:rsidR="001B2CAA" w:rsidRPr="000C6F49" w:rsidRDefault="00153DA3">
            <w:pPr>
              <w:pStyle w:val="normal0"/>
              <w:widowControl w:val="0"/>
              <w:rPr>
                <w:lang w:val="en-AU"/>
              </w:rPr>
            </w:pPr>
            <w:r w:rsidRPr="000C6F49">
              <w:rPr>
                <w:lang w:val="en-AU"/>
              </w:rPr>
              <w:t>Identifies some physical or abstract real-world thing that may be referred to in statements.</w:t>
            </w:r>
          </w:p>
          <w:p w14:paraId="7767D285" w14:textId="77777777" w:rsidR="001B2CAA" w:rsidRPr="000C6F49" w:rsidRDefault="00153DA3">
            <w:pPr>
              <w:pStyle w:val="normal0"/>
              <w:widowControl w:val="0"/>
              <w:rPr>
                <w:lang w:val="en-AU"/>
              </w:rPr>
            </w:pPr>
            <w:r w:rsidRPr="000C6F49">
              <w:rPr>
                <w:b/>
                <w:i/>
                <w:lang w:val="en-AU"/>
              </w:rPr>
              <w:t xml:space="preserve">Example of physical </w:t>
            </w:r>
            <w:proofErr w:type="gramStart"/>
            <w:r w:rsidRPr="000C6F49">
              <w:rPr>
                <w:b/>
                <w:i/>
                <w:lang w:val="en-AU"/>
              </w:rPr>
              <w:t>real-world</w:t>
            </w:r>
            <w:proofErr w:type="gramEnd"/>
            <w:r w:rsidRPr="000C6F49">
              <w:rPr>
                <w:b/>
                <w:i/>
                <w:lang w:val="en-AU"/>
              </w:rPr>
              <w:t xml:space="preserve"> ‘Things’:</w:t>
            </w:r>
            <w:r w:rsidRPr="000C6F49">
              <w:rPr>
                <w:lang w:val="en-AU"/>
              </w:rPr>
              <w:t xml:space="preserve"> a person, a school, a road, a museum etc.</w:t>
            </w:r>
          </w:p>
          <w:p w14:paraId="650432D2" w14:textId="77777777" w:rsidR="001B2CAA" w:rsidRPr="000C6F49" w:rsidRDefault="00153DA3">
            <w:pPr>
              <w:pStyle w:val="normal0"/>
              <w:widowControl w:val="0"/>
              <w:rPr>
                <w:lang w:val="en-AU"/>
              </w:rPr>
            </w:pPr>
            <w:r w:rsidRPr="000C6F49">
              <w:rPr>
                <w:b/>
                <w:i/>
                <w:lang w:val="en-AU"/>
              </w:rPr>
              <w:t>Example of abstract real-world ‘Things’:</w:t>
            </w:r>
          </w:p>
          <w:p w14:paraId="6D1EA1E4" w14:textId="77777777" w:rsidR="001B2CAA" w:rsidRPr="000C6F49" w:rsidRDefault="00153DA3">
            <w:pPr>
              <w:pStyle w:val="normal0"/>
              <w:widowControl w:val="0"/>
              <w:rPr>
                <w:lang w:val="en-AU"/>
              </w:rPr>
            </w:pPr>
            <w:proofErr w:type="gramStart"/>
            <w:r w:rsidRPr="000C6F49">
              <w:rPr>
                <w:lang w:val="en-AU"/>
              </w:rPr>
              <w:t>a</w:t>
            </w:r>
            <w:proofErr w:type="gramEnd"/>
            <w:r w:rsidRPr="000C6F49">
              <w:rPr>
                <w:lang w:val="en-AU"/>
              </w:rPr>
              <w:t xml:space="preserve"> government sector, an ethnic group etc.</w:t>
            </w:r>
          </w:p>
        </w:tc>
      </w:tr>
      <w:tr w:rsidR="001B2CAA" w:rsidRPr="000C6F49" w14:paraId="3FE8F40E" w14:textId="77777777" w:rsidTr="00E17441">
        <w:tc>
          <w:tcPr>
            <w:tcW w:w="2540" w:type="dxa"/>
            <w:tcMar>
              <w:top w:w="100" w:type="dxa"/>
              <w:left w:w="100" w:type="dxa"/>
              <w:bottom w:w="100" w:type="dxa"/>
              <w:right w:w="100" w:type="dxa"/>
            </w:tcMar>
          </w:tcPr>
          <w:p w14:paraId="60A7D8D4" w14:textId="77777777" w:rsidR="001B2CAA" w:rsidRPr="000C6F49" w:rsidRDefault="00153DA3">
            <w:pPr>
              <w:pStyle w:val="normal0"/>
              <w:widowControl w:val="0"/>
              <w:rPr>
                <w:lang w:val="en-AU"/>
              </w:rPr>
            </w:pPr>
            <w:r w:rsidRPr="000C6F49">
              <w:rPr>
                <w:lang w:val="en-AU"/>
              </w:rPr>
              <w:t>A regular document</w:t>
            </w:r>
          </w:p>
          <w:p w14:paraId="2236162F" w14:textId="77777777" w:rsidR="001B2CAA" w:rsidRPr="000C6F49" w:rsidRDefault="00153DA3">
            <w:pPr>
              <w:pStyle w:val="normal0"/>
              <w:widowControl w:val="0"/>
              <w:rPr>
                <w:lang w:val="en-AU"/>
              </w:rPr>
            </w:pPr>
            <w:r w:rsidRPr="000C6F49">
              <w:rPr>
                <w:b/>
                <w:i/>
                <w:lang w:val="en-AU"/>
              </w:rPr>
              <w:t>(Information Resource)</w:t>
            </w:r>
          </w:p>
        </w:tc>
        <w:tc>
          <w:tcPr>
            <w:tcW w:w="1865" w:type="dxa"/>
            <w:tcMar>
              <w:top w:w="100" w:type="dxa"/>
              <w:left w:w="100" w:type="dxa"/>
              <w:bottom w:w="100" w:type="dxa"/>
              <w:right w:w="100" w:type="dxa"/>
            </w:tcMar>
          </w:tcPr>
          <w:p w14:paraId="0FFDC266" w14:textId="77777777" w:rsidR="001B2CAA" w:rsidRPr="000C6F49" w:rsidRDefault="00153DA3">
            <w:pPr>
              <w:pStyle w:val="normal0"/>
              <w:widowControl w:val="0"/>
              <w:rPr>
                <w:lang w:val="en-AU"/>
              </w:rPr>
            </w:pPr>
            <w:r w:rsidRPr="000C6F49">
              <w:rPr>
                <w:b/>
                <w:i/>
                <w:lang w:val="en-AU"/>
              </w:rPr>
              <w:t>Document URI</w:t>
            </w:r>
          </w:p>
        </w:tc>
        <w:tc>
          <w:tcPr>
            <w:tcW w:w="4400" w:type="dxa"/>
            <w:tcMar>
              <w:top w:w="100" w:type="dxa"/>
              <w:left w:w="100" w:type="dxa"/>
              <w:bottom w:w="100" w:type="dxa"/>
              <w:right w:w="100" w:type="dxa"/>
            </w:tcMar>
          </w:tcPr>
          <w:p w14:paraId="151774CF" w14:textId="77777777" w:rsidR="001B2CAA" w:rsidRPr="000C6F49" w:rsidRDefault="00153DA3">
            <w:pPr>
              <w:pStyle w:val="normal0"/>
              <w:widowControl w:val="0"/>
              <w:rPr>
                <w:lang w:val="en-AU"/>
              </w:rPr>
            </w:pPr>
            <w:r w:rsidRPr="000C6F49">
              <w:rPr>
                <w:lang w:val="en-AU"/>
              </w:rPr>
              <w:t xml:space="preserve">Identifies a document that may be referred to in statements. The </w:t>
            </w:r>
            <w:r w:rsidRPr="000C6F49">
              <w:rPr>
                <w:i/>
                <w:lang w:val="en-AU"/>
              </w:rPr>
              <w:t>Document URI</w:t>
            </w:r>
            <w:r w:rsidRPr="000C6F49">
              <w:rPr>
                <w:lang w:val="en-AU"/>
              </w:rPr>
              <w:t xml:space="preserve"> should resolve directly to a document on the Web.</w:t>
            </w:r>
          </w:p>
        </w:tc>
      </w:tr>
      <w:tr w:rsidR="001B2CAA" w:rsidRPr="000C6F49" w14:paraId="7ABE6A9A" w14:textId="77777777" w:rsidTr="00E17441">
        <w:tc>
          <w:tcPr>
            <w:tcW w:w="2540" w:type="dxa"/>
            <w:tcMar>
              <w:top w:w="100" w:type="dxa"/>
              <w:left w:w="100" w:type="dxa"/>
              <w:bottom w:w="100" w:type="dxa"/>
              <w:right w:w="100" w:type="dxa"/>
            </w:tcMar>
          </w:tcPr>
          <w:p w14:paraId="66E7822B" w14:textId="77777777" w:rsidR="001B2CAA" w:rsidRPr="000C6F49" w:rsidRDefault="00153DA3">
            <w:pPr>
              <w:pStyle w:val="normal0"/>
              <w:widowControl w:val="0"/>
              <w:rPr>
                <w:lang w:val="en-AU"/>
              </w:rPr>
            </w:pPr>
            <w:r w:rsidRPr="000C6F49">
              <w:rPr>
                <w:lang w:val="en-AU"/>
              </w:rPr>
              <w:lastRenderedPageBreak/>
              <w:t>Definitions of characteristics of a Real-world ‘Thing’</w:t>
            </w:r>
          </w:p>
          <w:p w14:paraId="5A799797" w14:textId="77777777" w:rsidR="001B2CAA" w:rsidRPr="000C6F49" w:rsidRDefault="00153DA3">
            <w:pPr>
              <w:pStyle w:val="normal0"/>
              <w:widowControl w:val="0"/>
              <w:rPr>
                <w:lang w:val="en-AU"/>
              </w:rPr>
            </w:pPr>
            <w:r w:rsidRPr="000C6F49">
              <w:rPr>
                <w:b/>
                <w:i/>
                <w:lang w:val="en-AU"/>
              </w:rPr>
              <w:t>(Information Resource)</w:t>
            </w:r>
          </w:p>
        </w:tc>
        <w:tc>
          <w:tcPr>
            <w:tcW w:w="1865" w:type="dxa"/>
            <w:tcMar>
              <w:top w:w="100" w:type="dxa"/>
              <w:left w:w="100" w:type="dxa"/>
              <w:bottom w:w="100" w:type="dxa"/>
              <w:right w:w="100" w:type="dxa"/>
            </w:tcMar>
          </w:tcPr>
          <w:p w14:paraId="05B9723F" w14:textId="77777777" w:rsidR="001B2CAA" w:rsidRPr="000C6F49" w:rsidRDefault="00153DA3">
            <w:pPr>
              <w:pStyle w:val="normal0"/>
              <w:widowControl w:val="0"/>
              <w:rPr>
                <w:lang w:val="en-AU"/>
              </w:rPr>
            </w:pPr>
            <w:r w:rsidRPr="000C6F49">
              <w:rPr>
                <w:b/>
                <w:i/>
                <w:lang w:val="en-AU"/>
              </w:rPr>
              <w:t>Ontology URI</w:t>
            </w:r>
          </w:p>
        </w:tc>
        <w:tc>
          <w:tcPr>
            <w:tcW w:w="4400" w:type="dxa"/>
            <w:tcMar>
              <w:top w:w="100" w:type="dxa"/>
              <w:left w:w="100" w:type="dxa"/>
              <w:bottom w:w="100" w:type="dxa"/>
              <w:right w:w="100" w:type="dxa"/>
            </w:tcMar>
          </w:tcPr>
          <w:p w14:paraId="36608E10" w14:textId="77777777" w:rsidR="001B2CAA" w:rsidRPr="000C6F49" w:rsidRDefault="00153DA3">
            <w:pPr>
              <w:pStyle w:val="normal0"/>
              <w:widowControl w:val="0"/>
              <w:rPr>
                <w:lang w:val="en-AU"/>
              </w:rPr>
            </w:pPr>
            <w:r w:rsidRPr="000C6F49">
              <w:rPr>
                <w:lang w:val="en-AU"/>
              </w:rPr>
              <w:t xml:space="preserve">Definition of concepts and relations contained within ontologies that define characteristics of a </w:t>
            </w:r>
            <w:proofErr w:type="gramStart"/>
            <w:r w:rsidRPr="000C6F49">
              <w:rPr>
                <w:lang w:val="en-AU"/>
              </w:rPr>
              <w:t>real-world</w:t>
            </w:r>
            <w:proofErr w:type="gramEnd"/>
            <w:r w:rsidRPr="000C6F49">
              <w:rPr>
                <w:lang w:val="en-AU"/>
              </w:rPr>
              <w:t xml:space="preserve"> ‘Thing’.</w:t>
            </w:r>
          </w:p>
          <w:p w14:paraId="3136D7FA" w14:textId="77777777" w:rsidR="001B2CAA" w:rsidRPr="000C6F49" w:rsidRDefault="00153DA3">
            <w:pPr>
              <w:pStyle w:val="normal0"/>
              <w:widowControl w:val="0"/>
              <w:rPr>
                <w:lang w:val="en-AU"/>
              </w:rPr>
            </w:pPr>
            <w:r w:rsidRPr="000C6F49">
              <w:rPr>
                <w:b/>
                <w:lang w:val="en-AU"/>
              </w:rPr>
              <w:t>Example of a definition of a real-world ‘Thing’:</w:t>
            </w:r>
            <w:r w:rsidRPr="000C6F49">
              <w:rPr>
                <w:lang w:val="en-AU"/>
              </w:rPr>
              <w:t xml:space="preserve"> a ‘Person’ class with properties such as a ‘</w:t>
            </w:r>
            <w:proofErr w:type="spellStart"/>
            <w:r w:rsidRPr="000C6F49">
              <w:rPr>
                <w:lang w:val="en-AU"/>
              </w:rPr>
              <w:t>firstname</w:t>
            </w:r>
            <w:proofErr w:type="spellEnd"/>
            <w:r w:rsidRPr="000C6F49">
              <w:rPr>
                <w:lang w:val="en-AU"/>
              </w:rPr>
              <w:t>’, ‘</w:t>
            </w:r>
            <w:proofErr w:type="spellStart"/>
            <w:r w:rsidRPr="000C6F49">
              <w:rPr>
                <w:lang w:val="en-AU"/>
              </w:rPr>
              <w:t>lastname</w:t>
            </w:r>
            <w:proofErr w:type="spellEnd"/>
            <w:r w:rsidRPr="000C6F49">
              <w:rPr>
                <w:lang w:val="en-AU"/>
              </w:rPr>
              <w:t>’, ‘social security number’, ‘address’, etc.</w:t>
            </w:r>
          </w:p>
          <w:p w14:paraId="20085555" w14:textId="77777777" w:rsidR="001B2CAA" w:rsidRPr="000C6F49" w:rsidRDefault="00153DA3">
            <w:pPr>
              <w:pStyle w:val="normal0"/>
              <w:widowControl w:val="0"/>
              <w:rPr>
                <w:lang w:val="en-AU"/>
              </w:rPr>
            </w:pPr>
            <w:r w:rsidRPr="000C6F49">
              <w:rPr>
                <w:lang w:val="en-AU"/>
              </w:rPr>
              <w:t>‘Ontology URIs’ can be looked up and return a definition or a set of definitions about a real-world thing, e.g. the ‘Person’ class URI will return the set of properties listed above.</w:t>
            </w:r>
          </w:p>
        </w:tc>
      </w:tr>
    </w:tbl>
    <w:p w14:paraId="760C9625" w14:textId="77777777" w:rsidR="001B2CAA" w:rsidRPr="000C6F49" w:rsidRDefault="00153DA3">
      <w:pPr>
        <w:pStyle w:val="normal0"/>
        <w:widowControl w:val="0"/>
        <w:rPr>
          <w:lang w:val="en-AU"/>
        </w:rPr>
      </w:pPr>
      <w:r w:rsidRPr="000C6F49">
        <w:rPr>
          <w:lang w:val="en-AU"/>
        </w:rPr>
        <w:t xml:space="preserve"> </w:t>
      </w:r>
    </w:p>
    <w:p w14:paraId="5BE9018D" w14:textId="77777777" w:rsidR="001B2CAA" w:rsidRPr="000C6F49" w:rsidRDefault="00153DA3">
      <w:pPr>
        <w:pStyle w:val="normal0"/>
        <w:widowControl w:val="0"/>
        <w:rPr>
          <w:lang w:val="en-AU"/>
        </w:rPr>
      </w:pPr>
      <w:r w:rsidRPr="000C6F49">
        <w:rPr>
          <w:lang w:val="en-AU"/>
        </w:rPr>
        <w:t xml:space="preserve">In the following section guidelines for the URI patterns for the different resource types are proposed. </w:t>
      </w:r>
    </w:p>
    <w:p w14:paraId="14ED5EA9" w14:textId="77777777" w:rsidR="001B2CAA" w:rsidRPr="000C6F49" w:rsidRDefault="001B2CAA">
      <w:pPr>
        <w:pStyle w:val="normal0"/>
        <w:widowControl w:val="0"/>
        <w:rPr>
          <w:lang w:val="en-AU"/>
        </w:rPr>
      </w:pPr>
    </w:p>
    <w:p w14:paraId="7155241A" w14:textId="4EBB1D89" w:rsidR="001B2CAA" w:rsidRPr="000C6F49" w:rsidRDefault="00153DA3">
      <w:pPr>
        <w:pStyle w:val="normal0"/>
        <w:widowControl w:val="0"/>
        <w:rPr>
          <w:lang w:val="en-AU"/>
        </w:rPr>
      </w:pPr>
      <w:r w:rsidRPr="000C6F49">
        <w:rPr>
          <w:lang w:val="en-AU"/>
        </w:rPr>
        <w:t xml:space="preserve">For </w:t>
      </w:r>
      <w:r w:rsidRPr="000C6F49">
        <w:rPr>
          <w:i/>
          <w:lang w:val="en-AU"/>
        </w:rPr>
        <w:t>Non-Information Resources</w:t>
      </w:r>
      <w:r w:rsidRPr="000C6F49">
        <w:rPr>
          <w:lang w:val="en-AU"/>
        </w:rPr>
        <w:t xml:space="preserve">, i.e. </w:t>
      </w:r>
      <w:r w:rsidRPr="000C6F49">
        <w:rPr>
          <w:i/>
          <w:lang w:val="en-AU"/>
        </w:rPr>
        <w:t>Identifier URIs</w:t>
      </w:r>
      <w:r w:rsidRPr="000C6F49">
        <w:rPr>
          <w:lang w:val="en-AU"/>
        </w:rPr>
        <w:t xml:space="preserve">, there are two URI patterns </w:t>
      </w:r>
      <w:r w:rsidR="00E17441" w:rsidRPr="000C6F49">
        <w:rPr>
          <w:lang w:val="en-AU"/>
        </w:rPr>
        <w:t xml:space="preserve">that </w:t>
      </w:r>
      <w:r w:rsidRPr="000C6F49">
        <w:rPr>
          <w:lang w:val="en-AU"/>
        </w:rPr>
        <w:t xml:space="preserve">are commonly used in the Linked Data Web: </w:t>
      </w:r>
      <w:r w:rsidRPr="000C6F49">
        <w:rPr>
          <w:i/>
          <w:lang w:val="en-AU"/>
        </w:rPr>
        <w:t>Hash URIs</w:t>
      </w:r>
      <w:r w:rsidRPr="000C6F49">
        <w:rPr>
          <w:lang w:val="en-AU"/>
        </w:rPr>
        <w:t xml:space="preserve"> and</w:t>
      </w:r>
      <w:r w:rsidRPr="000C6F49">
        <w:rPr>
          <w:i/>
          <w:lang w:val="en-AU"/>
        </w:rPr>
        <w:t xml:space="preserve"> Slash URIs. </w:t>
      </w:r>
      <w:r w:rsidRPr="000C6F49">
        <w:rPr>
          <w:lang w:val="en-AU"/>
        </w:rPr>
        <w:t xml:space="preserve">Different patterns are proposed for each of these. The HTTP protocol allows resources denoted by </w:t>
      </w:r>
      <w:r w:rsidRPr="000C6F49">
        <w:rPr>
          <w:i/>
          <w:lang w:val="en-AU"/>
        </w:rPr>
        <w:t>Slash URIs</w:t>
      </w:r>
      <w:r w:rsidRPr="000C6F49">
        <w:rPr>
          <w:lang w:val="en-AU"/>
        </w:rPr>
        <w:t xml:space="preserve"> to be accessed directly, so these are often more effective, but </w:t>
      </w:r>
      <w:r w:rsidRPr="000C6F49">
        <w:rPr>
          <w:i/>
          <w:lang w:val="en-AU"/>
        </w:rPr>
        <w:t>Hash URIs</w:t>
      </w:r>
      <w:r w:rsidRPr="000C6F49">
        <w:rPr>
          <w:lang w:val="en-AU"/>
        </w:rPr>
        <w:t xml:space="preserve"> are easier to deploy in practice, because only one URI is </w:t>
      </w:r>
      <w:r w:rsidR="00E17441" w:rsidRPr="000C6F49">
        <w:rPr>
          <w:lang w:val="en-AU"/>
        </w:rPr>
        <w:t>to be dealt with</w:t>
      </w:r>
      <w:r w:rsidRPr="000C6F49">
        <w:rPr>
          <w:lang w:val="en-AU"/>
        </w:rPr>
        <w:t xml:space="preserve"> on the server. Several factors will determine which publishing method is best in a given use case.</w:t>
      </w:r>
    </w:p>
    <w:p w14:paraId="6A56E7D0" w14:textId="77777777" w:rsidR="001B2CAA" w:rsidRPr="000C6F49" w:rsidRDefault="001B2CAA">
      <w:pPr>
        <w:pStyle w:val="normal0"/>
        <w:widowControl w:val="0"/>
        <w:rPr>
          <w:lang w:val="en-AU"/>
        </w:rPr>
      </w:pPr>
    </w:p>
    <w:p w14:paraId="230805D5" w14:textId="7B690282" w:rsidR="001B2CAA" w:rsidRPr="000C6F49" w:rsidRDefault="00153DA3">
      <w:pPr>
        <w:pStyle w:val="normal0"/>
        <w:widowControl w:val="0"/>
        <w:rPr>
          <w:lang w:val="en-AU"/>
        </w:rPr>
      </w:pPr>
      <w:r w:rsidRPr="000C6F49">
        <w:rPr>
          <w:lang w:val="en-AU"/>
        </w:rPr>
        <w:t xml:space="preserve">Figure 1 provides a decision tree defining tests to </w:t>
      </w:r>
      <w:r w:rsidR="00E17441" w:rsidRPr="000C6F49">
        <w:rPr>
          <w:lang w:val="en-AU"/>
        </w:rPr>
        <w:t xml:space="preserve">best </w:t>
      </w:r>
      <w:r w:rsidRPr="000C6F49">
        <w:rPr>
          <w:lang w:val="en-AU"/>
        </w:rPr>
        <w:t xml:space="preserve">decide between the two publishing methods. </w:t>
      </w:r>
    </w:p>
    <w:p w14:paraId="05D48C1B" w14:textId="77777777" w:rsidR="001B2CAA" w:rsidRPr="000C6F49" w:rsidRDefault="001B2CAA">
      <w:pPr>
        <w:pStyle w:val="normal0"/>
        <w:widowControl w:val="0"/>
        <w:rPr>
          <w:lang w:val="en-AU"/>
        </w:rPr>
      </w:pPr>
    </w:p>
    <w:p w14:paraId="460FA579" w14:textId="06922B18" w:rsidR="001B2CAA" w:rsidRPr="000C6F49" w:rsidRDefault="00153DA3">
      <w:pPr>
        <w:pStyle w:val="normal0"/>
        <w:widowControl w:val="0"/>
        <w:numPr>
          <w:ilvl w:val="0"/>
          <w:numId w:val="8"/>
        </w:numPr>
        <w:ind w:hanging="359"/>
        <w:contextualSpacing/>
        <w:rPr>
          <w:lang w:val="en-AU"/>
        </w:rPr>
      </w:pPr>
      <w:r w:rsidRPr="000C6F49">
        <w:rPr>
          <w:lang w:val="en-AU"/>
        </w:rPr>
        <w:t xml:space="preserve">The first test is whether the data publisher also has control of the sub-domain in which the dataset is published. If an agency is publishing </w:t>
      </w:r>
      <w:r w:rsidR="00C07479" w:rsidRPr="000C6F49">
        <w:rPr>
          <w:lang w:val="en-AU"/>
        </w:rPr>
        <w:t xml:space="preserve">a </w:t>
      </w:r>
      <w:r w:rsidRPr="000C6F49">
        <w:rPr>
          <w:lang w:val="en-AU"/>
        </w:rPr>
        <w:t>Linked Data</w:t>
      </w:r>
      <w:r w:rsidR="00C07479" w:rsidRPr="000C6F49">
        <w:rPr>
          <w:lang w:val="en-AU"/>
        </w:rPr>
        <w:t>set</w:t>
      </w:r>
      <w:r w:rsidRPr="000C6F49">
        <w:rPr>
          <w:lang w:val="en-AU"/>
        </w:rPr>
        <w:t xml:space="preserve"> in a sub-domain for which it is not the custodian, </w:t>
      </w:r>
      <w:r w:rsidRPr="000C6F49">
        <w:rPr>
          <w:i/>
          <w:lang w:val="en-AU"/>
        </w:rPr>
        <w:t xml:space="preserve">Hash </w:t>
      </w:r>
      <w:proofErr w:type="gramStart"/>
      <w:r w:rsidRPr="000C6F49">
        <w:rPr>
          <w:i/>
          <w:lang w:val="en-AU"/>
        </w:rPr>
        <w:t>URIs</w:t>
      </w:r>
      <w:proofErr w:type="gramEnd"/>
      <w:r w:rsidRPr="000C6F49">
        <w:rPr>
          <w:i/>
          <w:lang w:val="en-AU"/>
        </w:rPr>
        <w:t xml:space="preserve"> </w:t>
      </w:r>
      <w:r w:rsidR="00C07479" w:rsidRPr="000C6F49">
        <w:rPr>
          <w:b/>
          <w:i/>
          <w:lang w:val="en-AU"/>
        </w:rPr>
        <w:t xml:space="preserve">SHOULD </w:t>
      </w:r>
      <w:r w:rsidRPr="000C6F49">
        <w:rPr>
          <w:lang w:val="en-AU"/>
        </w:rPr>
        <w:t xml:space="preserve">be used. This </w:t>
      </w:r>
      <w:r w:rsidR="00C07479" w:rsidRPr="000C6F49">
        <w:rPr>
          <w:lang w:val="en-AU"/>
        </w:rPr>
        <w:t>recommendation is made to simplify the management of redirects</w:t>
      </w:r>
      <w:r w:rsidRPr="000C6F49">
        <w:rPr>
          <w:lang w:val="en-AU"/>
        </w:rPr>
        <w:t>.</w:t>
      </w:r>
    </w:p>
    <w:p w14:paraId="614BFF9A" w14:textId="4E76481F" w:rsidR="001B2CAA" w:rsidRPr="000C6F49" w:rsidRDefault="00153DA3">
      <w:pPr>
        <w:pStyle w:val="normal0"/>
        <w:numPr>
          <w:ilvl w:val="0"/>
          <w:numId w:val="8"/>
        </w:numPr>
        <w:ind w:hanging="359"/>
        <w:contextualSpacing/>
        <w:rPr>
          <w:lang w:val="en-AU"/>
        </w:rPr>
      </w:pPr>
      <w:r w:rsidRPr="000C6F49">
        <w:rPr>
          <w:lang w:val="en-AU"/>
        </w:rPr>
        <w:t xml:space="preserve">Similarly, if the custodian of a </w:t>
      </w:r>
      <w:r w:rsidR="00C07479" w:rsidRPr="000C6F49">
        <w:rPr>
          <w:lang w:val="en-AU"/>
        </w:rPr>
        <w:t>sub-domain</w:t>
      </w:r>
      <w:r w:rsidRPr="000C6F49">
        <w:rPr>
          <w:lang w:val="en-AU"/>
        </w:rPr>
        <w:t xml:space="preserve"> is publishing </w:t>
      </w:r>
      <w:r w:rsidR="00C07479" w:rsidRPr="000C6F49">
        <w:rPr>
          <w:lang w:val="en-AU"/>
        </w:rPr>
        <w:t xml:space="preserve">a </w:t>
      </w:r>
      <w:r w:rsidRPr="000C6F49">
        <w:rPr>
          <w:lang w:val="en-AU"/>
        </w:rPr>
        <w:t>Linked Data</w:t>
      </w:r>
      <w:r w:rsidR="00C07479" w:rsidRPr="000C6F49">
        <w:rPr>
          <w:lang w:val="en-AU"/>
        </w:rPr>
        <w:t>set</w:t>
      </w:r>
      <w:r w:rsidRPr="000C6F49">
        <w:rPr>
          <w:lang w:val="en-AU"/>
        </w:rPr>
        <w:t xml:space="preserve">, but does not have full control over </w:t>
      </w:r>
      <w:r w:rsidR="00C07479" w:rsidRPr="000C6F49">
        <w:rPr>
          <w:lang w:val="en-AU"/>
        </w:rPr>
        <w:t>its</w:t>
      </w:r>
      <w:r w:rsidRPr="000C6F49">
        <w:rPr>
          <w:lang w:val="en-AU"/>
        </w:rPr>
        <w:t xml:space="preserve"> publishing infrastructure (i.e. they cannot set up redirects on their own web servers), </w:t>
      </w:r>
      <w:r w:rsidRPr="000C6F49">
        <w:rPr>
          <w:i/>
          <w:lang w:val="en-AU"/>
        </w:rPr>
        <w:t>Hash URIs</w:t>
      </w:r>
      <w:r w:rsidRPr="000C6F49">
        <w:rPr>
          <w:lang w:val="en-AU"/>
        </w:rPr>
        <w:t xml:space="preserve"> </w:t>
      </w:r>
      <w:r w:rsidRPr="000C6F49">
        <w:rPr>
          <w:b/>
          <w:i/>
          <w:lang w:val="en-AU"/>
        </w:rPr>
        <w:t xml:space="preserve">MAY </w:t>
      </w:r>
      <w:r w:rsidRPr="000C6F49">
        <w:rPr>
          <w:lang w:val="en-AU"/>
        </w:rPr>
        <w:t>be used.</w:t>
      </w:r>
    </w:p>
    <w:p w14:paraId="3B999F52" w14:textId="0E6B9B92" w:rsidR="001B2CAA" w:rsidRPr="000C6F49" w:rsidRDefault="00153DA3">
      <w:pPr>
        <w:pStyle w:val="normal0"/>
        <w:numPr>
          <w:ilvl w:val="0"/>
          <w:numId w:val="8"/>
        </w:numPr>
        <w:ind w:hanging="359"/>
        <w:contextualSpacing/>
        <w:rPr>
          <w:lang w:val="en-AU"/>
        </w:rPr>
      </w:pPr>
      <w:r w:rsidRPr="000C6F49">
        <w:rPr>
          <w:lang w:val="en-AU"/>
        </w:rPr>
        <w:t xml:space="preserve">If either are possible, i.e. if the </w:t>
      </w:r>
      <w:r w:rsidR="00C07479" w:rsidRPr="000C6F49">
        <w:rPr>
          <w:lang w:val="en-AU"/>
        </w:rPr>
        <w:t>Linked D</w:t>
      </w:r>
      <w:r w:rsidRPr="000C6F49">
        <w:rPr>
          <w:lang w:val="en-AU"/>
        </w:rPr>
        <w:t xml:space="preserve">ataset is published by the custodian of the sub-domain and the custodian has full control over </w:t>
      </w:r>
      <w:r w:rsidR="00C07479" w:rsidRPr="000C6F49">
        <w:rPr>
          <w:lang w:val="en-AU"/>
        </w:rPr>
        <w:t xml:space="preserve">its </w:t>
      </w:r>
      <w:r w:rsidRPr="000C6F49">
        <w:rPr>
          <w:lang w:val="en-AU"/>
        </w:rPr>
        <w:t xml:space="preserve">publishing infrastructure, the size of dataset should be taken into consideration for deciding if </w:t>
      </w:r>
      <w:r w:rsidRPr="000C6F49">
        <w:rPr>
          <w:i/>
          <w:lang w:val="en-AU"/>
        </w:rPr>
        <w:t>Slash URIs</w:t>
      </w:r>
      <w:r w:rsidRPr="000C6F49">
        <w:rPr>
          <w:lang w:val="en-AU"/>
        </w:rPr>
        <w:t xml:space="preserve"> or </w:t>
      </w:r>
      <w:r w:rsidRPr="000C6F49">
        <w:rPr>
          <w:i/>
          <w:lang w:val="en-AU"/>
        </w:rPr>
        <w:t>Hash URIs</w:t>
      </w:r>
      <w:r w:rsidRPr="000C6F49">
        <w:rPr>
          <w:lang w:val="en-AU"/>
        </w:rPr>
        <w:t xml:space="preserve"> are used. Although there is no definitive threshold, if the dataset only includes up to a couple of hundred entities and is not expected to grow much further in the future, a </w:t>
      </w:r>
      <w:r w:rsidRPr="000C6F49">
        <w:rPr>
          <w:i/>
          <w:lang w:val="en-AU"/>
        </w:rPr>
        <w:t xml:space="preserve">Hash URI </w:t>
      </w:r>
      <w:r w:rsidRPr="000C6F49">
        <w:rPr>
          <w:lang w:val="en-AU"/>
        </w:rPr>
        <w:t xml:space="preserve">pattern </w:t>
      </w:r>
      <w:r w:rsidRPr="000C6F49">
        <w:rPr>
          <w:b/>
          <w:i/>
          <w:lang w:val="en-AU"/>
        </w:rPr>
        <w:t xml:space="preserve">MAY </w:t>
      </w:r>
      <w:r w:rsidRPr="000C6F49">
        <w:rPr>
          <w:lang w:val="en-AU"/>
        </w:rPr>
        <w:t xml:space="preserve">be used for its simplicity. For anything that is considerably bigger and/or is expected to grow significantly in the future, the use of </w:t>
      </w:r>
      <w:r w:rsidRPr="000C6F49">
        <w:rPr>
          <w:i/>
          <w:lang w:val="en-AU"/>
        </w:rPr>
        <w:t>Slash URIs</w:t>
      </w:r>
      <w:r w:rsidRPr="000C6F49">
        <w:rPr>
          <w:lang w:val="en-AU"/>
        </w:rPr>
        <w:t xml:space="preserve"> is </w:t>
      </w:r>
      <w:r w:rsidRPr="000C6F49">
        <w:rPr>
          <w:b/>
          <w:i/>
          <w:lang w:val="en-AU"/>
        </w:rPr>
        <w:t>RECOMMENDED</w:t>
      </w:r>
      <w:r w:rsidRPr="000C6F49">
        <w:rPr>
          <w:lang w:val="en-AU"/>
        </w:rPr>
        <w:t>.</w:t>
      </w:r>
    </w:p>
    <w:p w14:paraId="0F81E79B" w14:textId="77777777" w:rsidR="001B2CAA" w:rsidRPr="000C6F49" w:rsidRDefault="001B2CAA">
      <w:pPr>
        <w:pStyle w:val="normal0"/>
        <w:rPr>
          <w:lang w:val="en-AU"/>
        </w:rPr>
      </w:pPr>
    </w:p>
    <w:p w14:paraId="059EDE7C" w14:textId="77777777" w:rsidR="001B2CAA" w:rsidRPr="000C6F49" w:rsidRDefault="001B2CAA">
      <w:pPr>
        <w:pStyle w:val="normal0"/>
        <w:rPr>
          <w:lang w:val="en-AU"/>
        </w:rPr>
      </w:pPr>
    </w:p>
    <w:p w14:paraId="3AC9DEDD" w14:textId="77777777" w:rsidR="001B2CAA" w:rsidRPr="000C6F49" w:rsidRDefault="001B2CAA">
      <w:pPr>
        <w:pStyle w:val="normal0"/>
        <w:rPr>
          <w:lang w:val="en-AU"/>
        </w:rPr>
      </w:pPr>
    </w:p>
    <w:p w14:paraId="6D779761" w14:textId="01B5B3E7" w:rsidR="001B2CAA" w:rsidRPr="000C6F49" w:rsidRDefault="00B35A6C">
      <w:pPr>
        <w:pStyle w:val="normal0"/>
        <w:jc w:val="center"/>
        <w:rPr>
          <w:lang w:val="en-AU"/>
        </w:rPr>
      </w:pPr>
      <w:r w:rsidRPr="000C6F49">
        <w:rPr>
          <w:noProof/>
          <w:lang w:eastAsia="en-US"/>
        </w:rPr>
        <w:lastRenderedPageBreak/>
        <w:drawing>
          <wp:inline distT="114300" distB="114300" distL="114300" distR="114300" wp14:anchorId="14A52D09" wp14:editId="6637B207">
            <wp:extent cx="5731510" cy="3951070"/>
            <wp:effectExtent l="0" t="0" r="8890" b="1143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5731510" cy="3951070"/>
                    </a:xfrm>
                    <a:prstGeom prst="rect">
                      <a:avLst/>
                    </a:prstGeom>
                    <a:ln/>
                  </pic:spPr>
                </pic:pic>
              </a:graphicData>
            </a:graphic>
          </wp:inline>
        </w:drawing>
      </w:r>
    </w:p>
    <w:p w14:paraId="1FF74EF0" w14:textId="77777777" w:rsidR="001B2CAA" w:rsidRPr="000C6F49" w:rsidRDefault="00153DA3">
      <w:pPr>
        <w:pStyle w:val="normal0"/>
        <w:jc w:val="center"/>
        <w:rPr>
          <w:lang w:val="en-AU"/>
        </w:rPr>
      </w:pPr>
      <w:r w:rsidRPr="000C6F49">
        <w:rPr>
          <w:lang w:val="en-AU"/>
        </w:rPr>
        <w:t>Figure 1: Decision tree for choosing publishing method</w:t>
      </w:r>
    </w:p>
    <w:p w14:paraId="6D9C19D6" w14:textId="77777777" w:rsidR="001B2CAA" w:rsidRPr="000C6F49" w:rsidRDefault="001B2CAA">
      <w:pPr>
        <w:pStyle w:val="normal0"/>
        <w:widowControl w:val="0"/>
        <w:rPr>
          <w:lang w:val="en-AU"/>
        </w:rPr>
      </w:pPr>
    </w:p>
    <w:p w14:paraId="18981FFB" w14:textId="77777777" w:rsidR="001B2CAA" w:rsidRPr="000C6F49" w:rsidRDefault="00153DA3">
      <w:pPr>
        <w:pStyle w:val="normal0"/>
        <w:widowControl w:val="0"/>
        <w:rPr>
          <w:lang w:val="en-AU"/>
        </w:rPr>
      </w:pPr>
      <w:r w:rsidRPr="000C6F49">
        <w:rPr>
          <w:lang w:val="en-AU"/>
        </w:rPr>
        <w:t xml:space="preserve"> </w:t>
      </w:r>
    </w:p>
    <w:p w14:paraId="1F0F8FC4" w14:textId="77777777" w:rsidR="001B2CAA" w:rsidRPr="000C6F49" w:rsidRDefault="00153DA3">
      <w:pPr>
        <w:pStyle w:val="normal0"/>
        <w:widowControl w:val="0"/>
        <w:rPr>
          <w:lang w:val="en-AU"/>
        </w:rPr>
      </w:pPr>
      <w:r w:rsidRPr="000C6F49">
        <w:rPr>
          <w:lang w:val="en-AU"/>
        </w:rPr>
        <w:t xml:space="preserve"> </w:t>
      </w:r>
    </w:p>
    <w:p w14:paraId="330B12CB" w14:textId="77777777" w:rsidR="001B2CAA" w:rsidRPr="000C6F49" w:rsidRDefault="00153DA3">
      <w:pPr>
        <w:pStyle w:val="normal0"/>
        <w:widowControl w:val="0"/>
        <w:rPr>
          <w:lang w:val="en-AU"/>
        </w:rPr>
      </w:pPr>
      <w:r w:rsidRPr="000C6F49">
        <w:rPr>
          <w:b/>
          <w:i/>
          <w:lang w:val="en-AU"/>
        </w:rPr>
        <w:t>Hash URIs</w:t>
      </w:r>
    </w:p>
    <w:p w14:paraId="4ADCBF40" w14:textId="4937B556" w:rsidR="001B2CAA" w:rsidRPr="000C6F49" w:rsidRDefault="00153DA3">
      <w:pPr>
        <w:pStyle w:val="normal0"/>
        <w:widowControl w:val="0"/>
        <w:rPr>
          <w:lang w:val="en-AU"/>
        </w:rPr>
      </w:pPr>
      <w:r w:rsidRPr="000C6F49">
        <w:rPr>
          <w:lang w:val="en-AU"/>
        </w:rPr>
        <w:t>URIs can contain a “</w:t>
      </w:r>
      <w:r w:rsidRPr="000C6F49">
        <w:rPr>
          <w:i/>
          <w:lang w:val="en-AU"/>
        </w:rPr>
        <w:t>fragment identifier”</w:t>
      </w:r>
      <w:r w:rsidRPr="000C6F49">
        <w:rPr>
          <w:lang w:val="en-AU"/>
        </w:rPr>
        <w:t xml:space="preserve">, an optional special part that is separated from the rest of the URI by a hash symbol (“#”). An example of a “Hash URI” is: </w:t>
      </w:r>
      <w:r w:rsidRPr="000C6F49">
        <w:rPr>
          <w:b/>
          <w:lang w:val="en-AU"/>
        </w:rPr>
        <w:t>http://education.data.gov.au/resource/schools#2060</w:t>
      </w:r>
      <w:r w:rsidRPr="000C6F49">
        <w:rPr>
          <w:lang w:val="en-AU"/>
        </w:rPr>
        <w:t xml:space="preserve">. Hash URIs generally </w:t>
      </w:r>
      <w:proofErr w:type="gramStart"/>
      <w:r w:rsidRPr="000C6F49">
        <w:rPr>
          <w:lang w:val="en-AU"/>
        </w:rPr>
        <w:t>identify</w:t>
      </w:r>
      <w:proofErr w:type="gramEnd"/>
      <w:r w:rsidRPr="000C6F49">
        <w:rPr>
          <w:lang w:val="en-AU"/>
        </w:rPr>
        <w:t xml:space="preserve"> a secondary resource, subordinate to the main resource, which requires a different processing response. For example, in a web page or linear text document, the fragment identifier typically denotes a position within the page or document, so the browser usually scrolls to that point in the document. In RDF the fragment identifier can be used to point to a subordinate resource. When a </w:t>
      </w:r>
      <w:r w:rsidRPr="000C6F49">
        <w:rPr>
          <w:i/>
          <w:lang w:val="en-AU"/>
        </w:rPr>
        <w:t>Hash URI</w:t>
      </w:r>
      <w:r w:rsidRPr="000C6F49">
        <w:rPr>
          <w:lang w:val="en-AU"/>
        </w:rPr>
        <w:t xml:space="preserve"> is dereferenced the HTTP protocol requires the fragment part to be stripped off before passing the URI to the server. This means that the </w:t>
      </w:r>
      <w:r w:rsidR="00B35A6C" w:rsidRPr="000C6F49">
        <w:rPr>
          <w:lang w:val="en-AU"/>
        </w:rPr>
        <w:t>server cannot interpret the part after the hash</w:t>
      </w:r>
      <w:r w:rsidRPr="000C6F49">
        <w:rPr>
          <w:lang w:val="en-AU"/>
        </w:rPr>
        <w:t xml:space="preserve"> directly. Thus, the presence of a hash in RDF documents can be used to denote other </w:t>
      </w:r>
      <w:r w:rsidRPr="000C6F49">
        <w:rPr>
          <w:i/>
          <w:lang w:val="en-AU"/>
        </w:rPr>
        <w:t>Non-Information Resources</w:t>
      </w:r>
      <w:r w:rsidRPr="000C6F49">
        <w:rPr>
          <w:lang w:val="en-AU"/>
        </w:rPr>
        <w:t xml:space="preserve"> within the same document without creating </w:t>
      </w:r>
      <w:r w:rsidR="00B35A6C" w:rsidRPr="000C6F49">
        <w:rPr>
          <w:lang w:val="en-AU"/>
        </w:rPr>
        <w:t>ambiguity,</w:t>
      </w:r>
      <w:r w:rsidRPr="000C6F49">
        <w:rPr>
          <w:lang w:val="en-AU"/>
        </w:rPr>
        <w:t xml:space="preserve"> as this subordinate URI will never be served directly by the browser. For example, when the URI </w:t>
      </w:r>
      <w:r w:rsidRPr="000C6F49">
        <w:rPr>
          <w:b/>
          <w:lang w:val="en-AU"/>
        </w:rPr>
        <w:t xml:space="preserve">http://education.data.gov.au/resource/schools#2060 </w:t>
      </w:r>
      <w:r w:rsidRPr="000C6F49">
        <w:rPr>
          <w:lang w:val="en-AU"/>
        </w:rPr>
        <w:t>denoting the school with the identifier 2060 (</w:t>
      </w:r>
      <w:r w:rsidRPr="000C6F49">
        <w:rPr>
          <w:i/>
          <w:lang w:val="en-AU"/>
        </w:rPr>
        <w:t>Non-Information Resource</w:t>
      </w:r>
      <w:r w:rsidRPr="000C6F49">
        <w:rPr>
          <w:lang w:val="en-AU"/>
        </w:rPr>
        <w:t xml:space="preserve">) is requested in a browser, the </w:t>
      </w:r>
      <w:r w:rsidR="00B35A6C" w:rsidRPr="000C6F49">
        <w:rPr>
          <w:lang w:val="en-AU"/>
        </w:rPr>
        <w:t>response w</w:t>
      </w:r>
      <w:r w:rsidRPr="000C6F49">
        <w:rPr>
          <w:lang w:val="en-AU"/>
        </w:rPr>
        <w:t xml:space="preserve">ill be </w:t>
      </w:r>
      <w:r w:rsidRPr="000C6F49">
        <w:rPr>
          <w:b/>
          <w:lang w:val="en-AU"/>
        </w:rPr>
        <w:t>http://education.data.gov.au/resource/schools</w:t>
      </w:r>
      <w:r w:rsidRPr="000C6F49">
        <w:rPr>
          <w:lang w:val="en-AU"/>
        </w:rPr>
        <w:t xml:space="preserve">, which is the </w:t>
      </w:r>
      <w:r w:rsidRPr="000C6F49">
        <w:rPr>
          <w:i/>
          <w:lang w:val="en-AU"/>
        </w:rPr>
        <w:t>Document URI</w:t>
      </w:r>
      <w:r w:rsidRPr="000C6F49">
        <w:rPr>
          <w:lang w:val="en-AU"/>
        </w:rPr>
        <w:t xml:space="preserve"> describing this and potentially other resources.</w:t>
      </w:r>
    </w:p>
    <w:p w14:paraId="11A1DB5C" w14:textId="77777777" w:rsidR="001B2CAA" w:rsidRPr="000C6F49" w:rsidRDefault="001B2CAA">
      <w:pPr>
        <w:pStyle w:val="normal0"/>
        <w:widowControl w:val="0"/>
        <w:rPr>
          <w:lang w:val="en-AU"/>
        </w:rPr>
      </w:pPr>
    </w:p>
    <w:p w14:paraId="09691B7D" w14:textId="77777777" w:rsidR="001B2CAA" w:rsidRPr="000C6F49" w:rsidRDefault="001B2CAA">
      <w:pPr>
        <w:pStyle w:val="normal0"/>
        <w:widowControl w:val="0"/>
        <w:rPr>
          <w:lang w:val="en-AU"/>
        </w:rPr>
      </w:pPr>
    </w:p>
    <w:p w14:paraId="20502D54" w14:textId="77777777" w:rsidR="001B2CAA" w:rsidRPr="000C6F49" w:rsidRDefault="00153DA3">
      <w:pPr>
        <w:pStyle w:val="normal0"/>
        <w:widowControl w:val="0"/>
        <w:rPr>
          <w:lang w:val="en-AU"/>
        </w:rPr>
      </w:pPr>
      <w:r w:rsidRPr="000C6F49">
        <w:rPr>
          <w:b/>
          <w:i/>
          <w:lang w:val="en-AU"/>
        </w:rPr>
        <w:t>Slash URIs</w:t>
      </w:r>
    </w:p>
    <w:p w14:paraId="3EE7BBB8" w14:textId="77777777" w:rsidR="001B2CAA" w:rsidRPr="000C6F49" w:rsidRDefault="00153DA3">
      <w:pPr>
        <w:pStyle w:val="normal0"/>
        <w:widowControl w:val="0"/>
        <w:rPr>
          <w:lang w:val="en-AU"/>
        </w:rPr>
      </w:pPr>
      <w:r w:rsidRPr="000C6F49">
        <w:rPr>
          <w:lang w:val="en-AU"/>
        </w:rPr>
        <w:t xml:space="preserve">The second solution for a URI path structure to serve several distinct resource types is the </w:t>
      </w:r>
      <w:r w:rsidRPr="000C6F49">
        <w:rPr>
          <w:lang w:val="en-AU"/>
        </w:rPr>
        <w:lastRenderedPageBreak/>
        <w:t xml:space="preserve">use of so called “Slash URIs” for both, the </w:t>
      </w:r>
      <w:r w:rsidRPr="000C6F49">
        <w:rPr>
          <w:i/>
          <w:lang w:val="en-AU"/>
        </w:rPr>
        <w:t>Document URI</w:t>
      </w:r>
      <w:r w:rsidRPr="000C6F49">
        <w:rPr>
          <w:lang w:val="en-AU"/>
        </w:rPr>
        <w:t xml:space="preserve"> and the </w:t>
      </w:r>
      <w:r w:rsidRPr="000C6F49">
        <w:rPr>
          <w:i/>
          <w:lang w:val="en-AU"/>
        </w:rPr>
        <w:t>Identifier URI</w:t>
      </w:r>
      <w:r w:rsidRPr="000C6F49">
        <w:rPr>
          <w:lang w:val="en-AU"/>
        </w:rPr>
        <w:t>, but to use a special HTTP status code, “</w:t>
      </w:r>
      <w:r w:rsidRPr="000C6F49">
        <w:rPr>
          <w:sz w:val="20"/>
          <w:lang w:val="en-AU"/>
        </w:rPr>
        <w:t>303 See Other</w:t>
      </w:r>
      <w:r w:rsidRPr="000C6F49">
        <w:rPr>
          <w:lang w:val="en-AU"/>
        </w:rPr>
        <w:t xml:space="preserve">”, to give an indication that a requested </w:t>
      </w:r>
      <w:r w:rsidRPr="000C6F49">
        <w:rPr>
          <w:i/>
          <w:lang w:val="en-AU"/>
        </w:rPr>
        <w:t>Identifier URI</w:t>
      </w:r>
      <w:r w:rsidRPr="000C6F49">
        <w:rPr>
          <w:lang w:val="en-AU"/>
        </w:rPr>
        <w:t xml:space="preserve"> is not a regular Web document, i.e. </w:t>
      </w:r>
      <w:r w:rsidRPr="000C6F49">
        <w:rPr>
          <w:i/>
          <w:lang w:val="en-AU"/>
        </w:rPr>
        <w:t>Non-Information Resources</w:t>
      </w:r>
      <w:r w:rsidRPr="000C6F49">
        <w:rPr>
          <w:lang w:val="en-AU"/>
        </w:rPr>
        <w:t xml:space="preserve">. This style was proposed in W3C's Technical Architecture Group in its httpRange-14 resolution document [8]. For example, if the </w:t>
      </w:r>
      <w:r w:rsidRPr="000C6F49">
        <w:rPr>
          <w:i/>
          <w:lang w:val="en-AU"/>
        </w:rPr>
        <w:t>Slash URI</w:t>
      </w:r>
      <w:r w:rsidRPr="000C6F49">
        <w:rPr>
          <w:lang w:val="en-AU"/>
        </w:rPr>
        <w:t xml:space="preserve"> </w:t>
      </w:r>
      <w:r w:rsidRPr="000C6F49">
        <w:rPr>
          <w:b/>
          <w:lang w:val="en-AU"/>
        </w:rPr>
        <w:t>http://education.data.gov.au/id/school/2060</w:t>
      </w:r>
      <w:r w:rsidRPr="000C6F49">
        <w:rPr>
          <w:lang w:val="en-AU"/>
        </w:rPr>
        <w:t xml:space="preserve"> identifying a particular school (</w:t>
      </w:r>
      <w:r w:rsidRPr="000C6F49">
        <w:rPr>
          <w:i/>
          <w:lang w:val="en-AU"/>
        </w:rPr>
        <w:t>Non-Information Resource</w:t>
      </w:r>
      <w:r w:rsidRPr="000C6F49">
        <w:rPr>
          <w:lang w:val="en-AU"/>
        </w:rPr>
        <w:t>) is requested in a browser, the Web server is configured to answer requests to all these URIs with a “</w:t>
      </w:r>
      <w:r w:rsidRPr="000C6F49">
        <w:rPr>
          <w:sz w:val="20"/>
          <w:lang w:val="en-AU"/>
        </w:rPr>
        <w:t>303 See Other</w:t>
      </w:r>
      <w:r w:rsidRPr="000C6F49">
        <w:rPr>
          <w:lang w:val="en-AU"/>
        </w:rPr>
        <w:t xml:space="preserve">” status code and a </w:t>
      </w:r>
      <w:r w:rsidRPr="000C6F49">
        <w:rPr>
          <w:sz w:val="20"/>
          <w:lang w:val="en-AU"/>
        </w:rPr>
        <w:t>Location HTTP header</w:t>
      </w:r>
      <w:r w:rsidRPr="000C6F49">
        <w:rPr>
          <w:lang w:val="en-AU"/>
        </w:rPr>
        <w:t xml:space="preserve"> that provides the URL of a document (</w:t>
      </w:r>
      <w:r w:rsidRPr="000C6F49">
        <w:rPr>
          <w:i/>
          <w:lang w:val="en-AU"/>
        </w:rPr>
        <w:t>Information Resource</w:t>
      </w:r>
      <w:r w:rsidRPr="000C6F49">
        <w:rPr>
          <w:lang w:val="en-AU"/>
        </w:rPr>
        <w:t xml:space="preserve">) that represents the resource, i.e. a redirect from </w:t>
      </w:r>
      <w:r w:rsidRPr="000C6F49">
        <w:rPr>
          <w:b/>
          <w:lang w:val="en-AU"/>
        </w:rPr>
        <w:t>http://education.data.gov.au/id/school/2060</w:t>
      </w:r>
      <w:r w:rsidRPr="000C6F49">
        <w:rPr>
          <w:lang w:val="en-AU"/>
        </w:rPr>
        <w:t xml:space="preserve"> to </w:t>
      </w:r>
      <w:r w:rsidRPr="000C6F49">
        <w:rPr>
          <w:b/>
          <w:lang w:val="en-AU"/>
        </w:rPr>
        <w:t>http://education.data.gov.au/doc/school/2060</w:t>
      </w:r>
      <w:r w:rsidRPr="000C6F49">
        <w:rPr>
          <w:lang w:val="en-AU"/>
        </w:rPr>
        <w:t>.</w:t>
      </w:r>
    </w:p>
    <w:p w14:paraId="5B195144" w14:textId="77777777" w:rsidR="001B2CAA" w:rsidRPr="000C6F49" w:rsidRDefault="00153DA3">
      <w:pPr>
        <w:pStyle w:val="normal0"/>
        <w:widowControl w:val="0"/>
        <w:rPr>
          <w:lang w:val="en-AU"/>
        </w:rPr>
      </w:pPr>
      <w:r w:rsidRPr="000C6F49">
        <w:rPr>
          <w:lang w:val="en-AU"/>
        </w:rPr>
        <w:t xml:space="preserve"> </w:t>
      </w:r>
    </w:p>
    <w:p w14:paraId="754F8C38" w14:textId="77777777" w:rsidR="001B2CAA" w:rsidRPr="000C6F49" w:rsidRDefault="00153DA3">
      <w:pPr>
        <w:pStyle w:val="normal0"/>
        <w:widowControl w:val="0"/>
        <w:rPr>
          <w:lang w:val="en-AU"/>
        </w:rPr>
      </w:pPr>
      <w:r w:rsidRPr="000C6F49">
        <w:rPr>
          <w:lang w:val="en-AU"/>
        </w:rPr>
        <w:t>The interested reader is referred to the W3C Note on “Cool URIs for the Semantic Web” [9] for a more in-depth discussion on the difference between the two.</w:t>
      </w:r>
    </w:p>
    <w:p w14:paraId="783440E7" w14:textId="77777777" w:rsidR="003F7698" w:rsidRPr="000C6F49" w:rsidRDefault="003F7698">
      <w:pPr>
        <w:pStyle w:val="normal0"/>
        <w:widowControl w:val="0"/>
        <w:rPr>
          <w:lang w:val="en-AU"/>
        </w:rPr>
      </w:pPr>
    </w:p>
    <w:p w14:paraId="07AACDB7" w14:textId="0CAC4225" w:rsidR="003F7698" w:rsidRPr="000C6F49" w:rsidRDefault="003F7698">
      <w:pPr>
        <w:pStyle w:val="normal0"/>
        <w:widowControl w:val="0"/>
        <w:rPr>
          <w:lang w:val="en-AU"/>
        </w:rPr>
      </w:pPr>
      <w:r w:rsidRPr="000C6F49">
        <w:rPr>
          <w:lang w:val="en-AU"/>
        </w:rPr>
        <w:t xml:space="preserve">The following table proposes guidelines for the URI patterns for </w:t>
      </w:r>
      <w:r w:rsidRPr="000C6F49">
        <w:rPr>
          <w:i/>
          <w:lang w:val="en-AU"/>
        </w:rPr>
        <w:t>Slash URIs</w:t>
      </w:r>
      <w:r w:rsidRPr="000C6F49">
        <w:rPr>
          <w:lang w:val="en-AU"/>
        </w:rPr>
        <w:t xml:space="preserve"> and </w:t>
      </w:r>
      <w:r w:rsidRPr="000C6F49">
        <w:rPr>
          <w:i/>
          <w:lang w:val="en-AU"/>
        </w:rPr>
        <w:t>Hash URIs</w:t>
      </w:r>
      <w:r w:rsidRPr="000C6F49">
        <w:rPr>
          <w:lang w:val="en-AU"/>
        </w:rPr>
        <w:t>.</w:t>
      </w:r>
      <w:r w:rsidRPr="000C6F49">
        <w:rPr>
          <w:b/>
          <w:i/>
          <w:lang w:val="en-AU"/>
        </w:rPr>
        <w:t xml:space="preserve"> </w:t>
      </w:r>
    </w:p>
    <w:p w14:paraId="07C33D7A" w14:textId="77777777" w:rsidR="001B2CAA" w:rsidRPr="000C6F49" w:rsidRDefault="00153DA3">
      <w:pPr>
        <w:pStyle w:val="normal0"/>
        <w:widowControl w:val="0"/>
        <w:rPr>
          <w:lang w:val="en-AU"/>
        </w:rPr>
      </w:pPr>
      <w:r w:rsidRPr="000C6F49">
        <w:rPr>
          <w:lang w:val="en-AU"/>
        </w:rPr>
        <w:t xml:space="preserve"> </w:t>
      </w:r>
    </w:p>
    <w:tbl>
      <w:tblPr>
        <w:tblW w:w="87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60"/>
        <w:gridCol w:w="6425"/>
      </w:tblGrid>
      <w:tr w:rsidR="001B2CAA" w:rsidRPr="000C6F49" w14:paraId="128E8EC2" w14:textId="77777777">
        <w:tc>
          <w:tcPr>
            <w:tcW w:w="2360" w:type="dxa"/>
            <w:tcMar>
              <w:top w:w="100" w:type="dxa"/>
              <w:left w:w="100" w:type="dxa"/>
              <w:bottom w:w="100" w:type="dxa"/>
              <w:right w:w="100" w:type="dxa"/>
            </w:tcMar>
          </w:tcPr>
          <w:p w14:paraId="681A31FB" w14:textId="77777777" w:rsidR="001B2CAA" w:rsidRPr="000C6F49" w:rsidRDefault="00153DA3">
            <w:pPr>
              <w:pStyle w:val="normal0"/>
              <w:widowControl w:val="0"/>
              <w:rPr>
                <w:lang w:val="en-AU"/>
              </w:rPr>
            </w:pPr>
            <w:r w:rsidRPr="000C6F49">
              <w:rPr>
                <w:b/>
                <w:i/>
                <w:lang w:val="en-AU"/>
              </w:rPr>
              <w:t>Identifier URI</w:t>
            </w:r>
          </w:p>
        </w:tc>
        <w:tc>
          <w:tcPr>
            <w:tcW w:w="6425" w:type="dxa"/>
            <w:tcMar>
              <w:top w:w="100" w:type="dxa"/>
              <w:left w:w="100" w:type="dxa"/>
              <w:bottom w:w="100" w:type="dxa"/>
              <w:right w:w="100" w:type="dxa"/>
            </w:tcMar>
          </w:tcPr>
          <w:p w14:paraId="740A7745" w14:textId="77777777" w:rsidR="001B2CAA" w:rsidRPr="000C6F49" w:rsidRDefault="00153DA3">
            <w:pPr>
              <w:pStyle w:val="normal0"/>
              <w:widowControl w:val="0"/>
              <w:rPr>
                <w:lang w:val="en-AU"/>
              </w:rPr>
            </w:pPr>
            <w:r w:rsidRPr="000C6F49">
              <w:rPr>
                <w:i/>
                <w:lang w:val="en-AU"/>
              </w:rPr>
              <w:t>Slash URI pattern</w:t>
            </w:r>
          </w:p>
          <w:p w14:paraId="508E7E30" w14:textId="77777777" w:rsidR="001B2CAA" w:rsidRPr="000C6F49" w:rsidRDefault="00153DA3">
            <w:pPr>
              <w:pStyle w:val="normal0"/>
              <w:widowControl w:val="0"/>
              <w:rPr>
                <w:lang w:val="en-AU"/>
              </w:rPr>
            </w:pPr>
            <w:r w:rsidRPr="000C6F49">
              <w:rPr>
                <w:lang w:val="en-AU"/>
              </w:rPr>
              <w:t xml:space="preserve">The </w:t>
            </w:r>
            <w:r w:rsidRPr="000C6F49">
              <w:rPr>
                <w:i/>
                <w:lang w:val="en-AU"/>
              </w:rPr>
              <w:t>Identifier URI</w:t>
            </w:r>
            <w:r w:rsidRPr="000C6F49">
              <w:rPr>
                <w:lang w:val="en-AU"/>
              </w:rPr>
              <w:t xml:space="preserve"> </w:t>
            </w:r>
            <w:r w:rsidRPr="000C6F49">
              <w:rPr>
                <w:b/>
                <w:i/>
                <w:lang w:val="en-AU"/>
              </w:rPr>
              <w:t xml:space="preserve">SHOULD </w:t>
            </w:r>
            <w:r w:rsidRPr="000C6F49">
              <w:rPr>
                <w:lang w:val="en-AU"/>
              </w:rPr>
              <w:t>contain the token ‘id’, a reference to its concept membership {type} and a local name {name} of the ‘Thing’.</w:t>
            </w:r>
          </w:p>
          <w:p w14:paraId="058BD57A" w14:textId="77777777" w:rsidR="001B2CAA" w:rsidRPr="000C6F49" w:rsidRDefault="001B2CAA">
            <w:pPr>
              <w:pStyle w:val="normal0"/>
              <w:widowControl w:val="0"/>
              <w:rPr>
                <w:lang w:val="en-AU"/>
              </w:rPr>
            </w:pPr>
          </w:p>
          <w:p w14:paraId="60895B39" w14:textId="77777777" w:rsidR="001B2CAA" w:rsidRPr="000C6F49" w:rsidRDefault="00153DA3">
            <w:pPr>
              <w:pStyle w:val="normal0"/>
              <w:widowControl w:val="0"/>
              <w:rPr>
                <w:lang w:val="en-AU"/>
              </w:rPr>
            </w:pPr>
            <w:r w:rsidRPr="000C6F49">
              <w:rPr>
                <w:i/>
                <w:lang w:val="en-AU"/>
              </w:rPr>
              <w:t xml:space="preserve"> </w:t>
            </w:r>
            <w:r w:rsidRPr="000C6F49">
              <w:rPr>
                <w:b/>
                <w:lang w:val="en-AU"/>
              </w:rPr>
              <w:t>/id/{type}/{name} → /id/school/2060</w:t>
            </w:r>
            <w:r w:rsidRPr="000C6F49">
              <w:rPr>
                <w:i/>
                <w:lang w:val="en-AU"/>
              </w:rPr>
              <w:t xml:space="preserve">  [Canberra Grammar]</w:t>
            </w:r>
          </w:p>
          <w:p w14:paraId="107D7280" w14:textId="77777777" w:rsidR="001B2CAA" w:rsidRPr="000C6F49" w:rsidRDefault="001B2CAA">
            <w:pPr>
              <w:pStyle w:val="normal0"/>
              <w:widowControl w:val="0"/>
              <w:rPr>
                <w:lang w:val="en-AU"/>
              </w:rPr>
            </w:pPr>
          </w:p>
          <w:p w14:paraId="379E5558" w14:textId="77777777" w:rsidR="001B2CAA" w:rsidRPr="000C6F49" w:rsidRDefault="001B2CAA">
            <w:pPr>
              <w:pStyle w:val="normal0"/>
              <w:widowControl w:val="0"/>
              <w:rPr>
                <w:lang w:val="en-AU"/>
              </w:rPr>
            </w:pPr>
          </w:p>
          <w:p w14:paraId="503CD753" w14:textId="77777777" w:rsidR="001B2CAA" w:rsidRPr="000C6F49" w:rsidRDefault="00153DA3">
            <w:pPr>
              <w:pStyle w:val="normal0"/>
              <w:widowControl w:val="0"/>
              <w:rPr>
                <w:lang w:val="en-AU"/>
              </w:rPr>
            </w:pPr>
            <w:r w:rsidRPr="000C6F49">
              <w:rPr>
                <w:i/>
                <w:lang w:val="en-AU"/>
              </w:rPr>
              <w:t>Hash URI pattern</w:t>
            </w:r>
          </w:p>
          <w:p w14:paraId="491D7A7F" w14:textId="77777777" w:rsidR="001B2CAA" w:rsidRPr="000C6F49" w:rsidRDefault="00153DA3">
            <w:pPr>
              <w:pStyle w:val="normal0"/>
              <w:widowControl w:val="0"/>
              <w:rPr>
                <w:lang w:val="en-AU"/>
              </w:rPr>
            </w:pPr>
            <w:r w:rsidRPr="000C6F49">
              <w:rPr>
                <w:lang w:val="en-AU"/>
              </w:rPr>
              <w:t xml:space="preserve">For </w:t>
            </w:r>
            <w:r w:rsidRPr="000C6F49">
              <w:rPr>
                <w:i/>
                <w:lang w:val="en-AU"/>
              </w:rPr>
              <w:t>Hash URIs</w:t>
            </w:r>
            <w:r w:rsidRPr="000C6F49">
              <w:rPr>
                <w:lang w:val="en-AU"/>
              </w:rPr>
              <w:t xml:space="preserve"> the </w:t>
            </w:r>
            <w:r w:rsidRPr="000C6F49">
              <w:rPr>
                <w:i/>
                <w:lang w:val="en-AU"/>
              </w:rPr>
              <w:t>Identifier URI</w:t>
            </w:r>
            <w:r w:rsidRPr="000C6F49">
              <w:rPr>
                <w:lang w:val="en-AU"/>
              </w:rPr>
              <w:t xml:space="preserve"> </w:t>
            </w:r>
            <w:r w:rsidRPr="000C6F49">
              <w:rPr>
                <w:b/>
                <w:i/>
                <w:lang w:val="en-AU"/>
              </w:rPr>
              <w:t xml:space="preserve">SHOULD </w:t>
            </w:r>
            <w:r w:rsidRPr="000C6F49">
              <w:rPr>
                <w:lang w:val="en-AU"/>
              </w:rPr>
              <w:t xml:space="preserve">contain the token ‘resource’ followed by an appropriate identifier that </w:t>
            </w:r>
            <w:r w:rsidRPr="000C6F49">
              <w:rPr>
                <w:b/>
                <w:i/>
                <w:lang w:val="en-AU"/>
              </w:rPr>
              <w:t xml:space="preserve">SHOULD </w:t>
            </w:r>
            <w:r w:rsidRPr="000C6F49">
              <w:rPr>
                <w:lang w:val="en-AU"/>
              </w:rPr>
              <w:t>be the same as the one used for the dataset, i.e. the {</w:t>
            </w:r>
            <w:proofErr w:type="spellStart"/>
            <w:r w:rsidRPr="000C6F49">
              <w:rPr>
                <w:lang w:val="en-AU"/>
              </w:rPr>
              <w:t>datasetid</w:t>
            </w:r>
            <w:proofErr w:type="spellEnd"/>
            <w:r w:rsidRPr="000C6F49">
              <w:rPr>
                <w:lang w:val="en-AU"/>
              </w:rPr>
              <w:t>} and a fragment identifier {name} to name the ‘Thing’ locally.</w:t>
            </w:r>
          </w:p>
          <w:p w14:paraId="0AF130D5" w14:textId="77777777" w:rsidR="001B2CAA" w:rsidRPr="000C6F49" w:rsidRDefault="001B2CAA">
            <w:pPr>
              <w:pStyle w:val="normal0"/>
              <w:widowControl w:val="0"/>
              <w:rPr>
                <w:lang w:val="en-AU"/>
              </w:rPr>
            </w:pPr>
          </w:p>
          <w:p w14:paraId="61EB14EC" w14:textId="77777777" w:rsidR="001B2CAA" w:rsidRPr="000C6F49" w:rsidRDefault="00153DA3">
            <w:pPr>
              <w:pStyle w:val="normal0"/>
              <w:widowControl w:val="0"/>
              <w:rPr>
                <w:lang w:val="en-AU"/>
              </w:rPr>
            </w:pPr>
            <w:r w:rsidRPr="000C6F49">
              <w:rPr>
                <w:b/>
                <w:lang w:val="en-AU"/>
              </w:rPr>
              <w:t>/resource/{</w:t>
            </w:r>
            <w:proofErr w:type="spellStart"/>
            <w:r w:rsidRPr="000C6F49">
              <w:rPr>
                <w:b/>
                <w:lang w:val="en-AU"/>
              </w:rPr>
              <w:t>datasetid</w:t>
            </w:r>
            <w:proofErr w:type="spellEnd"/>
            <w:r w:rsidRPr="000C6F49">
              <w:rPr>
                <w:b/>
                <w:lang w:val="en-AU"/>
              </w:rPr>
              <w:t>}#{name} → /resource/schools#2060</w:t>
            </w:r>
            <w:r w:rsidRPr="000C6F49">
              <w:rPr>
                <w:i/>
                <w:lang w:val="en-AU"/>
              </w:rPr>
              <w:t xml:space="preserve">  [Canberra Grammar]</w:t>
            </w:r>
          </w:p>
        </w:tc>
      </w:tr>
      <w:tr w:rsidR="001B2CAA" w:rsidRPr="000C6F49" w14:paraId="1B2DBBDF" w14:textId="77777777">
        <w:tc>
          <w:tcPr>
            <w:tcW w:w="2360" w:type="dxa"/>
            <w:tcMar>
              <w:top w:w="100" w:type="dxa"/>
              <w:left w:w="100" w:type="dxa"/>
              <w:bottom w:w="100" w:type="dxa"/>
              <w:right w:w="100" w:type="dxa"/>
            </w:tcMar>
          </w:tcPr>
          <w:p w14:paraId="020766F9" w14:textId="77777777" w:rsidR="001B2CAA" w:rsidRPr="000C6F49" w:rsidRDefault="00153DA3">
            <w:pPr>
              <w:pStyle w:val="normal0"/>
              <w:widowControl w:val="0"/>
              <w:rPr>
                <w:lang w:val="en-AU"/>
              </w:rPr>
            </w:pPr>
            <w:r w:rsidRPr="000C6F49">
              <w:rPr>
                <w:b/>
                <w:i/>
                <w:lang w:val="en-AU"/>
              </w:rPr>
              <w:t>Document URI</w:t>
            </w:r>
          </w:p>
        </w:tc>
        <w:tc>
          <w:tcPr>
            <w:tcW w:w="6425" w:type="dxa"/>
            <w:tcMar>
              <w:top w:w="100" w:type="dxa"/>
              <w:left w:w="100" w:type="dxa"/>
              <w:bottom w:w="100" w:type="dxa"/>
              <w:right w:w="100" w:type="dxa"/>
            </w:tcMar>
          </w:tcPr>
          <w:p w14:paraId="3F16CC40" w14:textId="77777777" w:rsidR="001B2CAA" w:rsidRPr="000C6F49" w:rsidRDefault="00153DA3">
            <w:pPr>
              <w:pStyle w:val="normal0"/>
              <w:widowControl w:val="0"/>
              <w:rPr>
                <w:lang w:val="en-AU"/>
              </w:rPr>
            </w:pPr>
            <w:r w:rsidRPr="000C6F49">
              <w:rPr>
                <w:i/>
                <w:lang w:val="en-AU"/>
              </w:rPr>
              <w:t>Slash URI pattern</w:t>
            </w:r>
          </w:p>
          <w:p w14:paraId="68A6904F" w14:textId="77777777" w:rsidR="001B2CAA" w:rsidRPr="000C6F49" w:rsidRDefault="00153DA3">
            <w:pPr>
              <w:pStyle w:val="normal0"/>
              <w:widowControl w:val="0"/>
              <w:rPr>
                <w:lang w:val="en-AU"/>
              </w:rPr>
            </w:pPr>
            <w:r w:rsidRPr="000C6F49">
              <w:rPr>
                <w:lang w:val="en-AU"/>
              </w:rPr>
              <w:t xml:space="preserve">For </w:t>
            </w:r>
            <w:r w:rsidRPr="000C6F49">
              <w:rPr>
                <w:i/>
                <w:lang w:val="en-AU"/>
              </w:rPr>
              <w:t>Slash URIs</w:t>
            </w:r>
            <w:r w:rsidRPr="000C6F49">
              <w:rPr>
                <w:lang w:val="en-AU"/>
              </w:rPr>
              <w:t xml:space="preserve"> the URI pattern for a </w:t>
            </w:r>
            <w:r w:rsidRPr="000C6F49">
              <w:rPr>
                <w:i/>
                <w:lang w:val="en-AU"/>
              </w:rPr>
              <w:t>Document URI</w:t>
            </w:r>
            <w:r w:rsidRPr="000C6F49">
              <w:rPr>
                <w:lang w:val="en-AU"/>
              </w:rPr>
              <w:t xml:space="preserve"> </w:t>
            </w:r>
            <w:r w:rsidRPr="000C6F49">
              <w:rPr>
                <w:b/>
                <w:i/>
                <w:lang w:val="en-AU"/>
              </w:rPr>
              <w:t xml:space="preserve">SHOULD </w:t>
            </w:r>
            <w:r w:rsidRPr="000C6F49">
              <w:rPr>
                <w:lang w:val="en-AU"/>
              </w:rPr>
              <w:t>contain the token ‘doc’, a reference to its concept membership {type} and a local name {name} of the ‘Thing’.</w:t>
            </w:r>
          </w:p>
          <w:p w14:paraId="58FB1777" w14:textId="77777777" w:rsidR="001B2CAA" w:rsidRPr="000C6F49" w:rsidRDefault="00153DA3">
            <w:pPr>
              <w:pStyle w:val="normal0"/>
              <w:widowControl w:val="0"/>
              <w:rPr>
                <w:lang w:val="en-AU"/>
              </w:rPr>
            </w:pPr>
            <w:r w:rsidRPr="000C6F49">
              <w:rPr>
                <w:b/>
                <w:lang w:val="en-AU"/>
              </w:rPr>
              <w:t xml:space="preserve"> </w:t>
            </w:r>
          </w:p>
          <w:p w14:paraId="33C0183B" w14:textId="77777777" w:rsidR="001B2CAA" w:rsidRPr="000C6F49" w:rsidRDefault="00153DA3">
            <w:pPr>
              <w:pStyle w:val="normal0"/>
              <w:widowControl w:val="0"/>
              <w:rPr>
                <w:lang w:val="en-AU"/>
              </w:rPr>
            </w:pPr>
            <w:proofErr w:type="gramStart"/>
            <w:r w:rsidRPr="000C6F49">
              <w:rPr>
                <w:b/>
                <w:lang w:val="en-AU"/>
              </w:rPr>
              <w:t>doc</w:t>
            </w:r>
            <w:proofErr w:type="gramEnd"/>
            <w:r w:rsidRPr="000C6F49">
              <w:rPr>
                <w:b/>
                <w:lang w:val="en-AU"/>
              </w:rPr>
              <w:t xml:space="preserve">/{type}/{name} → doc/school/2060  </w:t>
            </w:r>
            <w:r w:rsidRPr="000C6F49">
              <w:rPr>
                <w:i/>
                <w:lang w:val="en-AU"/>
              </w:rPr>
              <w:t>[Document about Canberra Grammar]</w:t>
            </w:r>
          </w:p>
          <w:p w14:paraId="6B6E6DC4" w14:textId="77777777" w:rsidR="001B2CAA" w:rsidRPr="000C6F49" w:rsidRDefault="001B2CAA">
            <w:pPr>
              <w:pStyle w:val="normal0"/>
              <w:widowControl w:val="0"/>
              <w:rPr>
                <w:lang w:val="en-AU"/>
              </w:rPr>
            </w:pPr>
          </w:p>
          <w:p w14:paraId="0675EC59" w14:textId="77777777" w:rsidR="001B2CAA" w:rsidRPr="000C6F49" w:rsidRDefault="00153DA3">
            <w:pPr>
              <w:pStyle w:val="normal0"/>
              <w:widowControl w:val="0"/>
              <w:rPr>
                <w:lang w:val="en-AU"/>
              </w:rPr>
            </w:pPr>
            <w:r w:rsidRPr="000C6F49">
              <w:rPr>
                <w:i/>
                <w:lang w:val="en-AU"/>
              </w:rPr>
              <w:t xml:space="preserve"> </w:t>
            </w:r>
          </w:p>
          <w:p w14:paraId="74F8B46C" w14:textId="77777777" w:rsidR="001B2CAA" w:rsidRPr="000C6F49" w:rsidRDefault="00153DA3">
            <w:pPr>
              <w:pStyle w:val="normal0"/>
              <w:widowControl w:val="0"/>
              <w:rPr>
                <w:lang w:val="en-AU"/>
              </w:rPr>
            </w:pPr>
            <w:r w:rsidRPr="000C6F49">
              <w:rPr>
                <w:i/>
                <w:lang w:val="en-AU"/>
              </w:rPr>
              <w:t>Hash URI pattern</w:t>
            </w:r>
          </w:p>
          <w:p w14:paraId="042E85E1" w14:textId="77777777" w:rsidR="001B2CAA" w:rsidRPr="000C6F49" w:rsidRDefault="00153DA3">
            <w:pPr>
              <w:pStyle w:val="normal0"/>
              <w:widowControl w:val="0"/>
              <w:rPr>
                <w:lang w:val="en-AU"/>
              </w:rPr>
            </w:pPr>
            <w:r w:rsidRPr="000C6F49">
              <w:rPr>
                <w:lang w:val="en-AU"/>
              </w:rPr>
              <w:t xml:space="preserve">The </w:t>
            </w:r>
            <w:r w:rsidRPr="000C6F49">
              <w:rPr>
                <w:i/>
                <w:lang w:val="en-AU"/>
              </w:rPr>
              <w:t>Hash URI</w:t>
            </w:r>
            <w:r w:rsidRPr="000C6F49">
              <w:rPr>
                <w:lang w:val="en-AU"/>
              </w:rPr>
              <w:t xml:space="preserve"> pattern for the </w:t>
            </w:r>
            <w:r w:rsidRPr="000C6F49">
              <w:rPr>
                <w:i/>
                <w:lang w:val="en-AU"/>
              </w:rPr>
              <w:t>Document URI</w:t>
            </w:r>
            <w:r w:rsidRPr="000C6F49">
              <w:rPr>
                <w:lang w:val="en-AU"/>
              </w:rPr>
              <w:t xml:space="preserve"> </w:t>
            </w:r>
            <w:r w:rsidRPr="000C6F49">
              <w:rPr>
                <w:b/>
                <w:i/>
                <w:lang w:val="en-AU"/>
              </w:rPr>
              <w:t xml:space="preserve">SHOULD </w:t>
            </w:r>
            <w:r w:rsidRPr="000C6F49">
              <w:rPr>
                <w:lang w:val="en-AU"/>
              </w:rPr>
              <w:t xml:space="preserve">contain the token ‘resource’ followed by an appropriate identifier that </w:t>
            </w:r>
            <w:r w:rsidRPr="000C6F49">
              <w:rPr>
                <w:b/>
                <w:i/>
                <w:lang w:val="en-AU"/>
              </w:rPr>
              <w:t xml:space="preserve">SHOULD </w:t>
            </w:r>
            <w:r w:rsidRPr="000C6F49">
              <w:rPr>
                <w:lang w:val="en-AU"/>
              </w:rPr>
              <w:t>be the same as the one used for the dataset, i.e. the {</w:t>
            </w:r>
            <w:proofErr w:type="spellStart"/>
            <w:r w:rsidRPr="000C6F49">
              <w:rPr>
                <w:lang w:val="en-AU"/>
              </w:rPr>
              <w:t>datasetid</w:t>
            </w:r>
            <w:proofErr w:type="spellEnd"/>
            <w:r w:rsidRPr="000C6F49">
              <w:rPr>
                <w:lang w:val="en-AU"/>
              </w:rPr>
              <w:t xml:space="preserve">}. The </w:t>
            </w:r>
            <w:r w:rsidRPr="000C6F49">
              <w:rPr>
                <w:i/>
                <w:lang w:val="en-AU"/>
              </w:rPr>
              <w:t xml:space="preserve">Document URI </w:t>
            </w:r>
            <w:r w:rsidRPr="000C6F49">
              <w:rPr>
                <w:b/>
                <w:i/>
                <w:lang w:val="en-AU"/>
              </w:rPr>
              <w:t xml:space="preserve">MAY </w:t>
            </w:r>
            <w:r w:rsidRPr="000C6F49">
              <w:rPr>
                <w:lang w:val="en-AU"/>
              </w:rPr>
              <w:t xml:space="preserve">contain </w:t>
            </w:r>
            <w:proofErr w:type="gramStart"/>
            <w:r w:rsidRPr="000C6F49">
              <w:rPr>
                <w:lang w:val="en-AU"/>
              </w:rPr>
              <w:t xml:space="preserve">multiple </w:t>
            </w:r>
            <w:r w:rsidRPr="000C6F49">
              <w:rPr>
                <w:i/>
                <w:lang w:val="en-AU"/>
              </w:rPr>
              <w:t xml:space="preserve">Identifier </w:t>
            </w:r>
            <w:r w:rsidRPr="000C6F49">
              <w:rPr>
                <w:i/>
                <w:lang w:val="en-AU"/>
              </w:rPr>
              <w:lastRenderedPageBreak/>
              <w:t>URIs</w:t>
            </w:r>
            <w:r w:rsidRPr="000C6F49">
              <w:rPr>
                <w:lang w:val="en-AU"/>
              </w:rPr>
              <w:t xml:space="preserve"> that can be distinguished from the document they are defined in by their fragment identifier</w:t>
            </w:r>
            <w:proofErr w:type="gramEnd"/>
            <w:r w:rsidRPr="000C6F49">
              <w:rPr>
                <w:lang w:val="en-AU"/>
              </w:rPr>
              <w:t>.</w:t>
            </w:r>
          </w:p>
          <w:p w14:paraId="07D2B8EC" w14:textId="77777777" w:rsidR="001B2CAA" w:rsidRPr="000C6F49" w:rsidRDefault="001B2CAA">
            <w:pPr>
              <w:pStyle w:val="normal0"/>
              <w:widowControl w:val="0"/>
              <w:rPr>
                <w:lang w:val="en-AU"/>
              </w:rPr>
            </w:pPr>
          </w:p>
          <w:p w14:paraId="3A0CE158" w14:textId="77777777" w:rsidR="001B2CAA" w:rsidRPr="000C6F49" w:rsidRDefault="00153DA3">
            <w:pPr>
              <w:pStyle w:val="normal0"/>
              <w:widowControl w:val="0"/>
              <w:rPr>
                <w:lang w:val="en-AU"/>
              </w:rPr>
            </w:pPr>
            <w:r w:rsidRPr="000C6F49">
              <w:rPr>
                <w:b/>
                <w:lang w:val="en-AU"/>
              </w:rPr>
              <w:t>/resource/{</w:t>
            </w:r>
            <w:proofErr w:type="spellStart"/>
            <w:r w:rsidRPr="000C6F49">
              <w:rPr>
                <w:b/>
                <w:lang w:val="en-AU"/>
              </w:rPr>
              <w:t>datasetid</w:t>
            </w:r>
            <w:proofErr w:type="spellEnd"/>
            <w:r w:rsidRPr="000C6F49">
              <w:rPr>
                <w:b/>
                <w:lang w:val="en-AU"/>
              </w:rPr>
              <w:t>}#{name} → /resource/schools#2060</w:t>
            </w:r>
            <w:r w:rsidRPr="000C6F49">
              <w:rPr>
                <w:i/>
                <w:lang w:val="en-AU"/>
              </w:rPr>
              <w:t xml:space="preserve">  [Document that contains information about Canberra Grammar (among potentially other resources)]</w:t>
            </w:r>
          </w:p>
        </w:tc>
      </w:tr>
      <w:tr w:rsidR="001B2CAA" w:rsidRPr="000C6F49" w14:paraId="7CD114DC" w14:textId="77777777">
        <w:tc>
          <w:tcPr>
            <w:tcW w:w="2360" w:type="dxa"/>
            <w:tcMar>
              <w:top w:w="100" w:type="dxa"/>
              <w:left w:w="100" w:type="dxa"/>
              <w:bottom w:w="100" w:type="dxa"/>
              <w:right w:w="100" w:type="dxa"/>
            </w:tcMar>
          </w:tcPr>
          <w:p w14:paraId="448D17C1" w14:textId="77777777" w:rsidR="001B2CAA" w:rsidRPr="000C6F49" w:rsidRDefault="00153DA3">
            <w:pPr>
              <w:pStyle w:val="normal0"/>
              <w:widowControl w:val="0"/>
              <w:rPr>
                <w:lang w:val="en-AU"/>
              </w:rPr>
            </w:pPr>
            <w:r w:rsidRPr="000C6F49">
              <w:rPr>
                <w:b/>
                <w:i/>
                <w:lang w:val="en-AU"/>
              </w:rPr>
              <w:lastRenderedPageBreak/>
              <w:t>Ontology URI</w:t>
            </w:r>
          </w:p>
        </w:tc>
        <w:tc>
          <w:tcPr>
            <w:tcW w:w="6425" w:type="dxa"/>
            <w:tcMar>
              <w:top w:w="100" w:type="dxa"/>
              <w:left w:w="100" w:type="dxa"/>
              <w:bottom w:w="100" w:type="dxa"/>
              <w:right w:w="100" w:type="dxa"/>
            </w:tcMar>
          </w:tcPr>
          <w:p w14:paraId="73D5145D" w14:textId="77777777" w:rsidR="001B2CAA" w:rsidRPr="000C6F49" w:rsidRDefault="00153DA3">
            <w:pPr>
              <w:pStyle w:val="normal0"/>
              <w:widowControl w:val="0"/>
              <w:rPr>
                <w:lang w:val="en-AU"/>
              </w:rPr>
            </w:pPr>
            <w:r w:rsidRPr="000C6F49">
              <w:rPr>
                <w:lang w:val="en-AU"/>
              </w:rPr>
              <w:t xml:space="preserve">Definition of concepts and relations </w:t>
            </w:r>
            <w:r w:rsidRPr="000C6F49">
              <w:rPr>
                <w:b/>
                <w:i/>
                <w:lang w:val="en-AU"/>
              </w:rPr>
              <w:t xml:space="preserve">SHOULD </w:t>
            </w:r>
            <w:r w:rsidRPr="000C6F49">
              <w:rPr>
                <w:lang w:val="en-AU"/>
              </w:rPr>
              <w:t>be denoted by the ‘</w:t>
            </w:r>
            <w:proofErr w:type="spellStart"/>
            <w:r w:rsidRPr="000C6F49">
              <w:rPr>
                <w:lang w:val="en-AU"/>
              </w:rPr>
              <w:t>def</w:t>
            </w:r>
            <w:proofErr w:type="spellEnd"/>
            <w:r w:rsidRPr="000C6F49">
              <w:rPr>
                <w:lang w:val="en-AU"/>
              </w:rPr>
              <w:t xml:space="preserve">’ keyword followed by the ontology name {scheme}, followed by the concept or relationship name {concept}. If the {concept} name is omitted the whole ontology (vocabulary) should be returned. The use of a </w:t>
            </w:r>
            <w:r w:rsidRPr="000C6F49">
              <w:rPr>
                <w:i/>
                <w:lang w:val="en-AU"/>
              </w:rPr>
              <w:t xml:space="preserve">Hash URI </w:t>
            </w:r>
            <w:r w:rsidRPr="000C6F49">
              <w:rPr>
                <w:lang w:val="en-AU"/>
              </w:rPr>
              <w:t xml:space="preserve">pattern </w:t>
            </w:r>
            <w:r w:rsidRPr="000C6F49">
              <w:rPr>
                <w:i/>
                <w:lang w:val="en-AU"/>
              </w:rPr>
              <w:t xml:space="preserve">is </w:t>
            </w:r>
            <w:r w:rsidRPr="000C6F49">
              <w:rPr>
                <w:b/>
                <w:i/>
                <w:lang w:val="en-AU"/>
              </w:rPr>
              <w:t xml:space="preserve">RECOMMENDED </w:t>
            </w:r>
            <w:r w:rsidRPr="000C6F49">
              <w:rPr>
                <w:lang w:val="en-AU"/>
              </w:rPr>
              <w:t xml:space="preserve">for </w:t>
            </w:r>
            <w:r w:rsidRPr="000C6F49">
              <w:rPr>
                <w:i/>
                <w:lang w:val="en-AU"/>
              </w:rPr>
              <w:t>Ontology URIs</w:t>
            </w:r>
            <w:r w:rsidRPr="000C6F49">
              <w:rPr>
                <w:lang w:val="en-AU"/>
              </w:rPr>
              <w:t xml:space="preserve"> for their simplicity.</w:t>
            </w:r>
          </w:p>
          <w:p w14:paraId="507B180A" w14:textId="77777777" w:rsidR="001B2CAA" w:rsidRPr="000C6F49" w:rsidRDefault="00153DA3">
            <w:pPr>
              <w:pStyle w:val="normal0"/>
              <w:widowControl w:val="0"/>
              <w:rPr>
                <w:lang w:val="en-AU"/>
              </w:rPr>
            </w:pPr>
            <w:r w:rsidRPr="000C6F49">
              <w:rPr>
                <w:b/>
                <w:lang w:val="en-AU"/>
              </w:rPr>
              <w:t xml:space="preserve"> </w:t>
            </w:r>
          </w:p>
          <w:p w14:paraId="1D5612F9" w14:textId="77777777" w:rsidR="001B2CAA" w:rsidRPr="000C6F49" w:rsidRDefault="00153DA3">
            <w:pPr>
              <w:pStyle w:val="normal0"/>
              <w:widowControl w:val="0"/>
              <w:rPr>
                <w:lang w:val="en-AU"/>
              </w:rPr>
            </w:pPr>
            <w:r w:rsidRPr="000C6F49">
              <w:rPr>
                <w:i/>
                <w:lang w:val="en-AU"/>
              </w:rPr>
              <w:t>Hash URI pattern</w:t>
            </w:r>
          </w:p>
          <w:p w14:paraId="0A229E0C" w14:textId="77777777" w:rsidR="001B2CAA" w:rsidRPr="000C6F49" w:rsidRDefault="00153DA3">
            <w:pPr>
              <w:pStyle w:val="normal0"/>
              <w:widowControl w:val="0"/>
              <w:rPr>
                <w:lang w:val="en-AU"/>
              </w:rPr>
            </w:pPr>
            <w:r w:rsidRPr="000C6F49">
              <w:rPr>
                <w:b/>
                <w:lang w:val="en-AU"/>
              </w:rPr>
              <w:t>/</w:t>
            </w:r>
            <w:proofErr w:type="spellStart"/>
            <w:r w:rsidRPr="000C6F49">
              <w:rPr>
                <w:b/>
                <w:lang w:val="en-AU"/>
              </w:rPr>
              <w:t>def</w:t>
            </w:r>
            <w:proofErr w:type="spellEnd"/>
            <w:r w:rsidRPr="000C6F49">
              <w:rPr>
                <w:b/>
                <w:lang w:val="en-AU"/>
              </w:rPr>
              <w:t>/{scheme}#{concept} → /</w:t>
            </w:r>
            <w:proofErr w:type="spellStart"/>
            <w:r w:rsidRPr="000C6F49">
              <w:rPr>
                <w:b/>
                <w:lang w:val="en-AU"/>
              </w:rPr>
              <w:t>def</w:t>
            </w:r>
            <w:proofErr w:type="spellEnd"/>
            <w:r w:rsidRPr="000C6F49">
              <w:rPr>
                <w:b/>
                <w:lang w:val="en-AU"/>
              </w:rPr>
              <w:t>/</w:t>
            </w:r>
            <w:proofErr w:type="spellStart"/>
            <w:r w:rsidRPr="000C6F49">
              <w:rPr>
                <w:b/>
                <w:lang w:val="en-AU"/>
              </w:rPr>
              <w:t>school#phaseOfEducation</w:t>
            </w:r>
            <w:proofErr w:type="spellEnd"/>
            <w:r w:rsidRPr="000C6F49">
              <w:rPr>
                <w:b/>
                <w:lang w:val="en-AU"/>
              </w:rPr>
              <w:t xml:space="preserve">  </w:t>
            </w:r>
            <w:r w:rsidRPr="000C6F49">
              <w:rPr>
                <w:i/>
                <w:lang w:val="en-AU"/>
              </w:rPr>
              <w:t xml:space="preserve">[The class definition of </w:t>
            </w:r>
            <w:proofErr w:type="spellStart"/>
            <w:r w:rsidRPr="000C6F49">
              <w:rPr>
                <w:i/>
                <w:lang w:val="en-AU"/>
              </w:rPr>
              <w:t>phaseOfEducation</w:t>
            </w:r>
            <w:proofErr w:type="spellEnd"/>
            <w:r w:rsidRPr="000C6F49">
              <w:rPr>
                <w:i/>
                <w:lang w:val="en-AU"/>
              </w:rPr>
              <w:t>]</w:t>
            </w:r>
          </w:p>
          <w:p w14:paraId="6D15DFB0" w14:textId="77777777" w:rsidR="001B2CAA" w:rsidRPr="000C6F49" w:rsidRDefault="001B2CAA">
            <w:pPr>
              <w:pStyle w:val="normal0"/>
              <w:widowControl w:val="0"/>
              <w:rPr>
                <w:lang w:val="en-AU"/>
              </w:rPr>
            </w:pPr>
          </w:p>
          <w:p w14:paraId="7B335F04" w14:textId="77777777" w:rsidR="001B2CAA" w:rsidRPr="000C6F49" w:rsidRDefault="00153DA3">
            <w:pPr>
              <w:pStyle w:val="normal0"/>
              <w:widowControl w:val="0"/>
              <w:rPr>
                <w:lang w:val="en-AU"/>
              </w:rPr>
            </w:pPr>
            <w:r w:rsidRPr="000C6F49">
              <w:rPr>
                <w:lang w:val="en-AU"/>
              </w:rPr>
              <w:t>If instances of classes, i.e. the actual entities (</w:t>
            </w:r>
            <w:r w:rsidRPr="000C6F49">
              <w:rPr>
                <w:i/>
                <w:lang w:val="en-AU"/>
              </w:rPr>
              <w:t>non-information resources</w:t>
            </w:r>
            <w:r w:rsidRPr="000C6F49">
              <w:rPr>
                <w:lang w:val="en-AU"/>
              </w:rPr>
              <w:t xml:space="preserve">) are modelled </w:t>
            </w:r>
            <w:proofErr w:type="gramStart"/>
            <w:r w:rsidRPr="000C6F49">
              <w:rPr>
                <w:lang w:val="en-AU"/>
              </w:rPr>
              <w:t xml:space="preserve">as part of the ontology (for example, code lists, finite sets of entities) in a </w:t>
            </w:r>
            <w:r w:rsidRPr="000C6F49">
              <w:rPr>
                <w:i/>
                <w:lang w:val="en-AU"/>
              </w:rPr>
              <w:t>Hash URI pattern</w:t>
            </w:r>
            <w:r w:rsidRPr="000C6F49">
              <w:rPr>
                <w:lang w:val="en-AU"/>
              </w:rPr>
              <w:t xml:space="preserve"> the URIs used for the entities </w:t>
            </w:r>
            <w:r w:rsidRPr="000C6F49">
              <w:rPr>
                <w:b/>
                <w:i/>
                <w:lang w:val="en-AU"/>
              </w:rPr>
              <w:t xml:space="preserve">SHOULD </w:t>
            </w:r>
            <w:r w:rsidRPr="000C6F49">
              <w:rPr>
                <w:lang w:val="en-AU"/>
              </w:rPr>
              <w:t>still</w:t>
            </w:r>
            <w:proofErr w:type="gramEnd"/>
            <w:r w:rsidRPr="000C6F49">
              <w:rPr>
                <w:lang w:val="en-AU"/>
              </w:rPr>
              <w:t xml:space="preserve"> follow the </w:t>
            </w:r>
            <w:r w:rsidRPr="000C6F49">
              <w:rPr>
                <w:i/>
                <w:lang w:val="en-AU"/>
              </w:rPr>
              <w:t>Identifier URI</w:t>
            </w:r>
            <w:r w:rsidRPr="000C6F49">
              <w:rPr>
                <w:lang w:val="en-AU"/>
              </w:rPr>
              <w:t xml:space="preserve"> pattern.</w:t>
            </w:r>
          </w:p>
        </w:tc>
      </w:tr>
    </w:tbl>
    <w:p w14:paraId="7C1A3839" w14:textId="77777777" w:rsidR="001B2CAA" w:rsidRPr="000C6F49" w:rsidRDefault="00153DA3">
      <w:pPr>
        <w:pStyle w:val="normal0"/>
        <w:widowControl w:val="0"/>
        <w:rPr>
          <w:lang w:val="en-AU"/>
        </w:rPr>
      </w:pPr>
      <w:r w:rsidRPr="000C6F49">
        <w:rPr>
          <w:b/>
          <w:lang w:val="en-AU"/>
        </w:rPr>
        <w:t xml:space="preserve"> </w:t>
      </w:r>
    </w:p>
    <w:p w14:paraId="14EBF01A" w14:textId="77777777" w:rsidR="001B2CAA" w:rsidRPr="000C6F49" w:rsidRDefault="00153DA3">
      <w:pPr>
        <w:pStyle w:val="normal0"/>
        <w:widowControl w:val="0"/>
        <w:rPr>
          <w:lang w:val="en-AU"/>
        </w:rPr>
      </w:pPr>
      <w:r w:rsidRPr="000C6F49">
        <w:rPr>
          <w:b/>
          <w:lang w:val="en-AU"/>
        </w:rPr>
        <w:t>Modularising URIs</w:t>
      </w:r>
    </w:p>
    <w:p w14:paraId="3A66BFA1" w14:textId="77777777" w:rsidR="001B2CAA" w:rsidRPr="000C6F49" w:rsidRDefault="00153DA3">
      <w:pPr>
        <w:pStyle w:val="normal0"/>
        <w:widowControl w:val="0"/>
        <w:rPr>
          <w:lang w:val="en-AU"/>
        </w:rPr>
      </w:pPr>
      <w:r w:rsidRPr="000C6F49">
        <w:rPr>
          <w:lang w:val="en-AU"/>
        </w:rPr>
        <w:t xml:space="preserve"> </w:t>
      </w:r>
    </w:p>
    <w:p w14:paraId="12D26772" w14:textId="191CAD25" w:rsidR="001B2CAA" w:rsidRPr="000C6F49" w:rsidRDefault="00153DA3">
      <w:pPr>
        <w:pStyle w:val="normal0"/>
        <w:widowControl w:val="0"/>
        <w:rPr>
          <w:lang w:val="en-AU"/>
        </w:rPr>
      </w:pPr>
      <w:r w:rsidRPr="000C6F49">
        <w:rPr>
          <w:lang w:val="en-AU"/>
        </w:rPr>
        <w:t xml:space="preserve">Sets of resources may be grouped in modules denoted by URIs that contain an arbitrary number of path segments to indicate a dataset hierarchy as described in Section 2. For each URI type, i.e. for </w:t>
      </w:r>
      <w:r w:rsidRPr="000C6F49">
        <w:rPr>
          <w:i/>
          <w:lang w:val="en-AU"/>
        </w:rPr>
        <w:t>Identifier URIs</w:t>
      </w:r>
      <w:r w:rsidRPr="000C6F49">
        <w:rPr>
          <w:lang w:val="en-AU"/>
        </w:rPr>
        <w:t xml:space="preserve">, </w:t>
      </w:r>
      <w:r w:rsidRPr="000C6F49">
        <w:rPr>
          <w:i/>
          <w:lang w:val="en-AU"/>
        </w:rPr>
        <w:t>Document URIs</w:t>
      </w:r>
      <w:r w:rsidRPr="000C6F49">
        <w:rPr>
          <w:lang w:val="en-AU"/>
        </w:rPr>
        <w:t xml:space="preserve"> and </w:t>
      </w:r>
      <w:r w:rsidRPr="000C6F49">
        <w:rPr>
          <w:i/>
          <w:lang w:val="en-AU"/>
        </w:rPr>
        <w:t xml:space="preserve">Ontology URIs </w:t>
      </w:r>
      <w:r w:rsidRPr="000C6F49">
        <w:rPr>
          <w:lang w:val="en-AU"/>
        </w:rPr>
        <w:t>an (optional) [</w:t>
      </w:r>
      <w:r w:rsidRPr="000C6F49">
        <w:rPr>
          <w:b/>
          <w:lang w:val="en-AU"/>
        </w:rPr>
        <w:t>{module}/]*</w:t>
      </w:r>
      <w:r w:rsidRPr="000C6F49">
        <w:rPr>
          <w:lang w:val="en-AU"/>
        </w:rPr>
        <w:t xml:space="preserve"> step can indicate the module the particular resource belongs to. If a dataset is part of a module all resources within this dataset </w:t>
      </w:r>
      <w:r w:rsidRPr="000C6F49">
        <w:rPr>
          <w:b/>
          <w:i/>
          <w:lang w:val="en-AU"/>
        </w:rPr>
        <w:t xml:space="preserve">MUST </w:t>
      </w:r>
      <w:r w:rsidRPr="000C6F49">
        <w:rPr>
          <w:lang w:val="en-AU"/>
        </w:rPr>
        <w:t>use the same path segment. For example, if no federal identifiers exist for schools, a state may introduce a dataset about schools within a module, i.e. /</w:t>
      </w:r>
      <w:r w:rsidRPr="000C6F49">
        <w:rPr>
          <w:b/>
          <w:lang w:val="en-AU"/>
        </w:rPr>
        <w:t>dataset/act/schools</w:t>
      </w:r>
      <w:r w:rsidRPr="000C6F49">
        <w:rPr>
          <w:lang w:val="en-AU"/>
        </w:rPr>
        <w:t xml:space="preserve"> where </w:t>
      </w:r>
      <w:r w:rsidRPr="000C6F49">
        <w:rPr>
          <w:b/>
          <w:lang w:val="en-AU"/>
        </w:rPr>
        <w:t>act</w:t>
      </w:r>
      <w:r w:rsidRPr="000C6F49">
        <w:rPr>
          <w:lang w:val="en-AU"/>
        </w:rPr>
        <w:t xml:space="preserve"> is the </w:t>
      </w:r>
      <w:r w:rsidRPr="000C6F49">
        <w:rPr>
          <w:b/>
          <w:lang w:val="en-AU"/>
        </w:rPr>
        <w:t>{module}</w:t>
      </w:r>
      <w:r w:rsidRPr="000C6F49">
        <w:rPr>
          <w:lang w:val="en-AU"/>
        </w:rPr>
        <w:t xml:space="preserve"> and </w:t>
      </w:r>
      <w:r w:rsidRPr="000C6F49">
        <w:rPr>
          <w:b/>
          <w:lang w:val="en-AU"/>
        </w:rPr>
        <w:t>schools</w:t>
      </w:r>
      <w:r w:rsidRPr="000C6F49">
        <w:rPr>
          <w:lang w:val="en-AU"/>
        </w:rPr>
        <w:t xml:space="preserve"> the </w:t>
      </w:r>
      <w:r w:rsidRPr="000C6F49">
        <w:rPr>
          <w:b/>
          <w:lang w:val="en-AU"/>
        </w:rPr>
        <w:t>{</w:t>
      </w:r>
      <w:proofErr w:type="spellStart"/>
      <w:r w:rsidRPr="000C6F49">
        <w:rPr>
          <w:b/>
          <w:lang w:val="en-AU"/>
        </w:rPr>
        <w:t>datasetid</w:t>
      </w:r>
      <w:proofErr w:type="spellEnd"/>
      <w:r w:rsidRPr="000C6F49">
        <w:rPr>
          <w:b/>
          <w:lang w:val="en-AU"/>
        </w:rPr>
        <w:t>}</w:t>
      </w:r>
      <w:r w:rsidRPr="000C6F49">
        <w:rPr>
          <w:lang w:val="en-AU"/>
        </w:rPr>
        <w:t xml:space="preserve">. Schools identified within this module </w:t>
      </w:r>
      <w:r w:rsidRPr="000C6F49">
        <w:rPr>
          <w:b/>
          <w:i/>
          <w:lang w:val="en-AU"/>
        </w:rPr>
        <w:t xml:space="preserve">MUST </w:t>
      </w:r>
      <w:r w:rsidRPr="000C6F49">
        <w:rPr>
          <w:lang w:val="en-AU"/>
        </w:rPr>
        <w:t xml:space="preserve">then use the </w:t>
      </w:r>
      <w:r w:rsidRPr="000C6F49">
        <w:rPr>
          <w:b/>
          <w:lang w:val="en-AU"/>
        </w:rPr>
        <w:t xml:space="preserve">act </w:t>
      </w:r>
      <w:r w:rsidRPr="000C6F49">
        <w:rPr>
          <w:lang w:val="en-AU"/>
        </w:rPr>
        <w:t xml:space="preserve">module, e.g. </w:t>
      </w:r>
      <w:r w:rsidRPr="000C6F49">
        <w:rPr>
          <w:b/>
          <w:lang w:val="en-AU"/>
        </w:rPr>
        <w:t>/act/id/school/2060</w:t>
      </w:r>
      <w:r w:rsidRPr="000C6F49">
        <w:rPr>
          <w:lang w:val="en-AU"/>
        </w:rPr>
        <w:t xml:space="preserve"> for the Canberra Grammar school (see also in the table below).</w:t>
      </w:r>
    </w:p>
    <w:p w14:paraId="2CD73FBB" w14:textId="77777777" w:rsidR="001B2CAA" w:rsidRPr="000C6F49" w:rsidRDefault="001B2CAA">
      <w:pPr>
        <w:pStyle w:val="normal0"/>
        <w:widowControl w:val="0"/>
        <w:rPr>
          <w:lang w:val="en-AU"/>
        </w:rPr>
      </w:pPr>
    </w:p>
    <w:p w14:paraId="58B4AF11" w14:textId="77777777" w:rsidR="001B2CAA" w:rsidRPr="000C6F49" w:rsidRDefault="00153DA3">
      <w:pPr>
        <w:pStyle w:val="normal0"/>
        <w:widowControl w:val="0"/>
        <w:rPr>
          <w:lang w:val="en-AU"/>
        </w:rPr>
      </w:pPr>
      <w:r w:rsidRPr="000C6F49">
        <w:rPr>
          <w:lang w:val="en-AU"/>
        </w:rPr>
        <w:t xml:space="preserve">Classifications other than a state or the administering authority can form the basis of identifiers of modules. For example, primary and secondary education or public and independent schools could all be distinguished by a separate module, e.g. </w:t>
      </w:r>
      <w:r w:rsidRPr="000C6F49">
        <w:rPr>
          <w:b/>
          <w:lang w:val="en-AU"/>
        </w:rPr>
        <w:t>/dataset/act/primary/public/schools</w:t>
      </w:r>
      <w:r w:rsidRPr="000C6F49">
        <w:rPr>
          <w:lang w:val="en-AU"/>
        </w:rPr>
        <w:t xml:space="preserve"> and </w:t>
      </w:r>
      <w:r w:rsidRPr="000C6F49">
        <w:rPr>
          <w:b/>
          <w:lang w:val="en-AU"/>
        </w:rPr>
        <w:t>/dataset/act/primary/independent/catholic/schools</w:t>
      </w:r>
      <w:r w:rsidRPr="000C6F49">
        <w:rPr>
          <w:lang w:val="en-AU"/>
        </w:rPr>
        <w:t xml:space="preserve">, </w:t>
      </w:r>
      <w:r w:rsidRPr="000C6F49">
        <w:rPr>
          <w:b/>
          <w:lang w:val="en-AU"/>
        </w:rPr>
        <w:t>/dataset/act/primary/independent/</w:t>
      </w:r>
      <w:proofErr w:type="spellStart"/>
      <w:r w:rsidRPr="000C6F49">
        <w:rPr>
          <w:b/>
          <w:lang w:val="en-AU"/>
        </w:rPr>
        <w:t>anglican</w:t>
      </w:r>
      <w:proofErr w:type="spellEnd"/>
      <w:r w:rsidRPr="000C6F49">
        <w:rPr>
          <w:b/>
          <w:lang w:val="en-AU"/>
        </w:rPr>
        <w:t>/schools</w:t>
      </w:r>
      <w:r w:rsidRPr="000C6F49">
        <w:rPr>
          <w:lang w:val="en-AU"/>
        </w:rPr>
        <w:t xml:space="preserve"> etc. where </w:t>
      </w:r>
      <w:r w:rsidRPr="000C6F49">
        <w:rPr>
          <w:b/>
          <w:lang w:val="en-AU"/>
        </w:rPr>
        <w:t>act</w:t>
      </w:r>
      <w:r w:rsidRPr="000C6F49">
        <w:rPr>
          <w:lang w:val="en-AU"/>
        </w:rPr>
        <w:t xml:space="preserve">, </w:t>
      </w:r>
      <w:r w:rsidRPr="000C6F49">
        <w:rPr>
          <w:b/>
          <w:lang w:val="en-AU"/>
        </w:rPr>
        <w:t>primary</w:t>
      </w:r>
      <w:r w:rsidRPr="000C6F49">
        <w:rPr>
          <w:lang w:val="en-AU"/>
        </w:rPr>
        <w:t xml:space="preserve">, </w:t>
      </w:r>
      <w:r w:rsidRPr="000C6F49">
        <w:rPr>
          <w:b/>
          <w:lang w:val="en-AU"/>
        </w:rPr>
        <w:t>public</w:t>
      </w:r>
      <w:r w:rsidRPr="000C6F49">
        <w:rPr>
          <w:lang w:val="en-AU"/>
        </w:rPr>
        <w:t xml:space="preserve">, </w:t>
      </w:r>
      <w:r w:rsidRPr="000C6F49">
        <w:rPr>
          <w:b/>
          <w:lang w:val="en-AU"/>
        </w:rPr>
        <w:t>independent</w:t>
      </w:r>
      <w:r w:rsidRPr="000C6F49">
        <w:rPr>
          <w:lang w:val="en-AU"/>
        </w:rPr>
        <w:t xml:space="preserve">, </w:t>
      </w:r>
      <w:r w:rsidRPr="000C6F49">
        <w:rPr>
          <w:b/>
          <w:lang w:val="en-AU"/>
        </w:rPr>
        <w:t xml:space="preserve">catholic </w:t>
      </w:r>
      <w:r w:rsidRPr="000C6F49">
        <w:rPr>
          <w:lang w:val="en-AU"/>
        </w:rPr>
        <w:t xml:space="preserve">and </w:t>
      </w:r>
      <w:proofErr w:type="spellStart"/>
      <w:proofErr w:type="gramStart"/>
      <w:r w:rsidRPr="000C6F49">
        <w:rPr>
          <w:b/>
          <w:lang w:val="en-AU"/>
        </w:rPr>
        <w:t>anglican</w:t>
      </w:r>
      <w:proofErr w:type="spellEnd"/>
      <w:proofErr w:type="gramEnd"/>
      <w:r w:rsidRPr="000C6F49">
        <w:rPr>
          <w:b/>
          <w:lang w:val="en-AU"/>
        </w:rPr>
        <w:t xml:space="preserve"> </w:t>
      </w:r>
      <w:r w:rsidRPr="000C6F49">
        <w:rPr>
          <w:lang w:val="en-AU"/>
        </w:rPr>
        <w:t xml:space="preserve">are all module names, whereas </w:t>
      </w:r>
      <w:r w:rsidRPr="000C6F49">
        <w:rPr>
          <w:b/>
          <w:lang w:val="en-AU"/>
        </w:rPr>
        <w:t xml:space="preserve">schools </w:t>
      </w:r>
      <w:r w:rsidRPr="000C6F49">
        <w:rPr>
          <w:lang w:val="en-AU"/>
        </w:rPr>
        <w:t xml:space="preserve">denotes the datasets in each respective module. However, different type of schools can also be grouped in sub-datasets of a state-wide or even of a federal school dataset resulting, for example, in a path structure like </w:t>
      </w:r>
      <w:r w:rsidRPr="000C6F49">
        <w:rPr>
          <w:b/>
          <w:lang w:val="en-AU"/>
        </w:rPr>
        <w:t>/dataset/schools/</w:t>
      </w:r>
      <w:proofErr w:type="spellStart"/>
      <w:r w:rsidRPr="000C6F49">
        <w:rPr>
          <w:b/>
          <w:lang w:val="en-AU"/>
        </w:rPr>
        <w:t>publicSchools</w:t>
      </w:r>
      <w:proofErr w:type="spellEnd"/>
      <w:r w:rsidRPr="000C6F49">
        <w:rPr>
          <w:lang w:val="en-AU"/>
        </w:rPr>
        <w:t xml:space="preserve"> or </w:t>
      </w:r>
      <w:r w:rsidRPr="000C6F49">
        <w:rPr>
          <w:b/>
          <w:lang w:val="en-AU"/>
        </w:rPr>
        <w:t>/dataset/schools/</w:t>
      </w:r>
      <w:proofErr w:type="spellStart"/>
      <w:r w:rsidRPr="000C6F49">
        <w:rPr>
          <w:b/>
          <w:lang w:val="en-AU"/>
        </w:rPr>
        <w:t>independentSchools</w:t>
      </w:r>
      <w:proofErr w:type="spellEnd"/>
      <w:r w:rsidRPr="000C6F49">
        <w:rPr>
          <w:lang w:val="en-AU"/>
        </w:rPr>
        <w:t xml:space="preserve"> where </w:t>
      </w:r>
      <w:r w:rsidRPr="000C6F49">
        <w:rPr>
          <w:b/>
          <w:lang w:val="en-AU"/>
        </w:rPr>
        <w:t xml:space="preserve">schools </w:t>
      </w:r>
      <w:r w:rsidRPr="000C6F49">
        <w:rPr>
          <w:lang w:val="en-AU"/>
        </w:rPr>
        <w:t xml:space="preserve">is a federal dataset including all </w:t>
      </w:r>
      <w:r w:rsidRPr="000C6F49">
        <w:rPr>
          <w:lang w:val="en-AU"/>
        </w:rPr>
        <w:lastRenderedPageBreak/>
        <w:t xml:space="preserve">schools in Australia and </w:t>
      </w:r>
      <w:proofErr w:type="spellStart"/>
      <w:r w:rsidRPr="000C6F49">
        <w:rPr>
          <w:b/>
          <w:lang w:val="en-AU"/>
        </w:rPr>
        <w:t>publicSchools</w:t>
      </w:r>
      <w:proofErr w:type="spellEnd"/>
      <w:r w:rsidRPr="000C6F49">
        <w:rPr>
          <w:lang w:val="en-AU"/>
        </w:rPr>
        <w:t xml:space="preserve"> and </w:t>
      </w:r>
      <w:proofErr w:type="spellStart"/>
      <w:r w:rsidRPr="000C6F49">
        <w:rPr>
          <w:b/>
          <w:lang w:val="en-AU"/>
        </w:rPr>
        <w:t>independentSchools</w:t>
      </w:r>
      <w:proofErr w:type="spellEnd"/>
      <w:r w:rsidRPr="000C6F49">
        <w:rPr>
          <w:b/>
          <w:lang w:val="en-AU"/>
        </w:rPr>
        <w:t xml:space="preserve"> </w:t>
      </w:r>
      <w:r w:rsidRPr="000C6F49">
        <w:rPr>
          <w:lang w:val="en-AU"/>
        </w:rPr>
        <w:t xml:space="preserve">a sub-dataset including all independent schools in Australia. The decision on how to structure datasets will be use-case specific. However, individual resources </w:t>
      </w:r>
      <w:r w:rsidRPr="000C6F49">
        <w:rPr>
          <w:b/>
          <w:i/>
          <w:lang w:val="en-AU"/>
        </w:rPr>
        <w:t xml:space="preserve">MAY </w:t>
      </w:r>
      <w:r w:rsidRPr="000C6F49">
        <w:rPr>
          <w:lang w:val="en-AU"/>
        </w:rPr>
        <w:t>belong to more than one module, and therefore may be identified by more than one URI, each related to a different context.</w:t>
      </w:r>
    </w:p>
    <w:p w14:paraId="26ACF99E" w14:textId="77777777" w:rsidR="001B2CAA" w:rsidRPr="000C6F49" w:rsidRDefault="001B2CAA">
      <w:pPr>
        <w:pStyle w:val="normal0"/>
        <w:widowControl w:val="0"/>
        <w:rPr>
          <w:lang w:val="en-AU"/>
        </w:rPr>
      </w:pPr>
    </w:p>
    <w:p w14:paraId="54F0DF17" w14:textId="77777777" w:rsidR="001B2CAA" w:rsidRPr="000C6F49" w:rsidRDefault="00153DA3">
      <w:pPr>
        <w:pStyle w:val="normal0"/>
        <w:widowControl w:val="0"/>
        <w:rPr>
          <w:lang w:val="en-AU"/>
        </w:rPr>
      </w:pPr>
      <w:r w:rsidRPr="000C6F49">
        <w:rPr>
          <w:lang w:val="en-AU"/>
        </w:rPr>
        <w:t>The following table describes how to modularise the different URI types.</w:t>
      </w:r>
      <w:r w:rsidRPr="000C6F49">
        <w:rPr>
          <w:b/>
          <w:i/>
          <w:lang w:val="en-AU"/>
        </w:rPr>
        <w:t xml:space="preserve"> </w:t>
      </w:r>
    </w:p>
    <w:p w14:paraId="37AB5424" w14:textId="77777777" w:rsidR="001B2CAA" w:rsidRPr="000C6F49" w:rsidRDefault="00153DA3">
      <w:pPr>
        <w:pStyle w:val="normal0"/>
        <w:widowControl w:val="0"/>
        <w:rPr>
          <w:lang w:val="en-AU"/>
        </w:rPr>
      </w:pPr>
      <w:r w:rsidRPr="000C6F49">
        <w:rPr>
          <w:lang w:val="en-AU"/>
        </w:rPr>
        <w:t xml:space="preserve"> </w:t>
      </w:r>
    </w:p>
    <w:p w14:paraId="42C7BA4D" w14:textId="77777777" w:rsidR="001B2CAA" w:rsidRPr="000C6F49" w:rsidRDefault="00153DA3">
      <w:pPr>
        <w:pStyle w:val="normal0"/>
        <w:widowControl w:val="0"/>
        <w:rPr>
          <w:lang w:val="en-AU"/>
        </w:rPr>
      </w:pPr>
      <w:r w:rsidRPr="000C6F49">
        <w:rPr>
          <w:b/>
          <w:lang w:val="en-AU"/>
        </w:rPr>
        <w:t xml:space="preserve"> </w:t>
      </w:r>
    </w:p>
    <w:tbl>
      <w:tblPr>
        <w:tblW w:w="87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85"/>
        <w:gridCol w:w="6800"/>
      </w:tblGrid>
      <w:tr w:rsidR="001B2CAA" w:rsidRPr="000C6F49" w14:paraId="4E732FC6" w14:textId="77777777">
        <w:tc>
          <w:tcPr>
            <w:tcW w:w="1985" w:type="dxa"/>
            <w:tcMar>
              <w:top w:w="100" w:type="dxa"/>
              <w:left w:w="100" w:type="dxa"/>
              <w:bottom w:w="100" w:type="dxa"/>
              <w:right w:w="100" w:type="dxa"/>
            </w:tcMar>
          </w:tcPr>
          <w:p w14:paraId="0342F1EB" w14:textId="77777777" w:rsidR="001B2CAA" w:rsidRPr="000C6F49" w:rsidRDefault="00153DA3">
            <w:pPr>
              <w:pStyle w:val="normal0"/>
              <w:widowControl w:val="0"/>
              <w:rPr>
                <w:lang w:val="en-AU"/>
              </w:rPr>
            </w:pPr>
            <w:r w:rsidRPr="000C6F49">
              <w:rPr>
                <w:b/>
                <w:i/>
                <w:lang w:val="en-AU"/>
              </w:rPr>
              <w:t>Identifier URI</w:t>
            </w:r>
          </w:p>
        </w:tc>
        <w:tc>
          <w:tcPr>
            <w:tcW w:w="6800" w:type="dxa"/>
            <w:tcMar>
              <w:top w:w="100" w:type="dxa"/>
              <w:left w:w="100" w:type="dxa"/>
              <w:bottom w:w="100" w:type="dxa"/>
              <w:right w:w="100" w:type="dxa"/>
            </w:tcMar>
          </w:tcPr>
          <w:p w14:paraId="3A4784F6" w14:textId="77777777" w:rsidR="001B2CAA" w:rsidRPr="000C6F49" w:rsidRDefault="00153DA3">
            <w:pPr>
              <w:pStyle w:val="normal0"/>
              <w:widowControl w:val="0"/>
              <w:rPr>
                <w:lang w:val="en-AU"/>
              </w:rPr>
            </w:pPr>
            <w:r w:rsidRPr="000C6F49">
              <w:rPr>
                <w:i/>
                <w:lang w:val="en-AU"/>
              </w:rPr>
              <w:t>Slash URI pattern</w:t>
            </w:r>
          </w:p>
          <w:p w14:paraId="64C49ADF"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}/]*/id/{type}/{name} → /act/id/school/2060</w:t>
            </w:r>
            <w:r w:rsidRPr="000C6F49">
              <w:rPr>
                <w:i/>
                <w:lang w:val="en-AU"/>
              </w:rPr>
              <w:t xml:space="preserve">  [Canberra Grammar defined in the schools dataset of the act module]</w:t>
            </w:r>
          </w:p>
          <w:p w14:paraId="6576551F" w14:textId="77777777" w:rsidR="001B2CAA" w:rsidRPr="000C6F49" w:rsidRDefault="00153DA3">
            <w:pPr>
              <w:pStyle w:val="normal0"/>
              <w:widowControl w:val="0"/>
              <w:rPr>
                <w:lang w:val="en-AU"/>
              </w:rPr>
            </w:pPr>
            <w:r w:rsidRPr="000C6F49">
              <w:rPr>
                <w:i/>
                <w:lang w:val="en-AU"/>
              </w:rPr>
              <w:t xml:space="preserve"> </w:t>
            </w:r>
          </w:p>
          <w:p w14:paraId="07AC66A0" w14:textId="77777777" w:rsidR="001B2CAA" w:rsidRPr="000C6F49" w:rsidRDefault="00153DA3">
            <w:pPr>
              <w:pStyle w:val="normal0"/>
              <w:widowControl w:val="0"/>
              <w:rPr>
                <w:lang w:val="en-AU"/>
              </w:rPr>
            </w:pPr>
            <w:r w:rsidRPr="000C6F49">
              <w:rPr>
                <w:i/>
                <w:lang w:val="en-AU"/>
              </w:rPr>
              <w:t>Hash URI pattern</w:t>
            </w:r>
          </w:p>
          <w:p w14:paraId="7BE9ABDD"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}/]*/resource/{</w:t>
            </w:r>
            <w:proofErr w:type="spellStart"/>
            <w:r w:rsidRPr="000C6F49">
              <w:rPr>
                <w:b/>
                <w:lang w:val="en-AU"/>
              </w:rPr>
              <w:t>datasetid</w:t>
            </w:r>
            <w:proofErr w:type="spellEnd"/>
            <w:r w:rsidRPr="000C6F49">
              <w:rPr>
                <w:b/>
                <w:lang w:val="en-AU"/>
              </w:rPr>
              <w:t>}#{name}→ /act/resource/schools#2060</w:t>
            </w:r>
            <w:r w:rsidRPr="000C6F49">
              <w:rPr>
                <w:i/>
                <w:lang w:val="en-AU"/>
              </w:rPr>
              <w:t xml:space="preserve">  [Canberra Grammar defined in the schools dataset of the act module]</w:t>
            </w:r>
          </w:p>
        </w:tc>
      </w:tr>
      <w:tr w:rsidR="001B2CAA" w:rsidRPr="000C6F49" w14:paraId="77F57EEE" w14:textId="77777777">
        <w:tc>
          <w:tcPr>
            <w:tcW w:w="1985" w:type="dxa"/>
            <w:tcMar>
              <w:top w:w="100" w:type="dxa"/>
              <w:left w:w="100" w:type="dxa"/>
              <w:bottom w:w="100" w:type="dxa"/>
              <w:right w:w="100" w:type="dxa"/>
            </w:tcMar>
          </w:tcPr>
          <w:p w14:paraId="33FCADC0" w14:textId="77777777" w:rsidR="001B2CAA" w:rsidRPr="000C6F49" w:rsidRDefault="00153DA3">
            <w:pPr>
              <w:pStyle w:val="normal0"/>
              <w:widowControl w:val="0"/>
              <w:rPr>
                <w:lang w:val="en-AU"/>
              </w:rPr>
            </w:pPr>
            <w:r w:rsidRPr="000C6F49">
              <w:rPr>
                <w:b/>
                <w:i/>
                <w:lang w:val="en-AU"/>
              </w:rPr>
              <w:t>Document URI</w:t>
            </w:r>
          </w:p>
        </w:tc>
        <w:tc>
          <w:tcPr>
            <w:tcW w:w="6800" w:type="dxa"/>
            <w:tcMar>
              <w:top w:w="100" w:type="dxa"/>
              <w:left w:w="100" w:type="dxa"/>
              <w:bottom w:w="100" w:type="dxa"/>
              <w:right w:w="100" w:type="dxa"/>
            </w:tcMar>
          </w:tcPr>
          <w:p w14:paraId="7FA26B06" w14:textId="77777777" w:rsidR="001B2CAA" w:rsidRPr="000C6F49" w:rsidRDefault="00153DA3">
            <w:pPr>
              <w:pStyle w:val="normal0"/>
              <w:widowControl w:val="0"/>
              <w:rPr>
                <w:lang w:val="en-AU"/>
              </w:rPr>
            </w:pPr>
            <w:r w:rsidRPr="000C6F49">
              <w:rPr>
                <w:i/>
                <w:lang w:val="en-AU"/>
              </w:rPr>
              <w:t>Slash URI pattern</w:t>
            </w:r>
          </w:p>
          <w:p w14:paraId="14F0C1F0"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 xml:space="preserve">}/]*/doc/{type}/{name} → /act/doc/school/2060  </w:t>
            </w:r>
            <w:r w:rsidRPr="000C6F49">
              <w:rPr>
                <w:i/>
                <w:lang w:val="en-AU"/>
              </w:rPr>
              <w:t>[Document about Canberra Grammar defined in the school dataset of the act module]</w:t>
            </w:r>
          </w:p>
          <w:p w14:paraId="734CD84B" w14:textId="77777777" w:rsidR="001B2CAA" w:rsidRPr="000C6F49" w:rsidRDefault="00153DA3">
            <w:pPr>
              <w:pStyle w:val="normal0"/>
              <w:widowControl w:val="0"/>
              <w:rPr>
                <w:lang w:val="en-AU"/>
              </w:rPr>
            </w:pPr>
            <w:r w:rsidRPr="000C6F49">
              <w:rPr>
                <w:i/>
                <w:lang w:val="en-AU"/>
              </w:rPr>
              <w:t xml:space="preserve"> </w:t>
            </w:r>
          </w:p>
          <w:p w14:paraId="6612B9B8" w14:textId="77777777" w:rsidR="001B2CAA" w:rsidRPr="000C6F49" w:rsidRDefault="00153DA3">
            <w:pPr>
              <w:pStyle w:val="normal0"/>
              <w:widowControl w:val="0"/>
              <w:rPr>
                <w:lang w:val="en-AU"/>
              </w:rPr>
            </w:pPr>
            <w:r w:rsidRPr="000C6F49">
              <w:rPr>
                <w:i/>
                <w:lang w:val="en-AU"/>
              </w:rPr>
              <w:t>Hash URI pattern</w:t>
            </w:r>
          </w:p>
          <w:p w14:paraId="776BA713"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}/]*/resource/{</w:t>
            </w:r>
            <w:proofErr w:type="spellStart"/>
            <w:r w:rsidRPr="000C6F49">
              <w:rPr>
                <w:b/>
                <w:lang w:val="en-AU"/>
              </w:rPr>
              <w:t>datasetid</w:t>
            </w:r>
            <w:proofErr w:type="spellEnd"/>
            <w:r w:rsidRPr="000C6F49">
              <w:rPr>
                <w:b/>
                <w:lang w:val="en-AU"/>
              </w:rPr>
              <w:t>} → /act/resource/schools</w:t>
            </w:r>
            <w:r w:rsidRPr="000C6F49">
              <w:rPr>
                <w:i/>
                <w:lang w:val="en-AU"/>
              </w:rPr>
              <w:t xml:space="preserve">  [Document in the act module that contains among other resources information about Canberra Grammar]</w:t>
            </w:r>
          </w:p>
        </w:tc>
      </w:tr>
      <w:tr w:rsidR="001B2CAA" w:rsidRPr="000C6F49" w14:paraId="6B030C65" w14:textId="77777777">
        <w:tc>
          <w:tcPr>
            <w:tcW w:w="1985" w:type="dxa"/>
            <w:tcMar>
              <w:top w:w="100" w:type="dxa"/>
              <w:left w:w="100" w:type="dxa"/>
              <w:bottom w:w="100" w:type="dxa"/>
              <w:right w:w="100" w:type="dxa"/>
            </w:tcMar>
          </w:tcPr>
          <w:p w14:paraId="20137A8E" w14:textId="77777777" w:rsidR="001B2CAA" w:rsidRPr="000C6F49" w:rsidRDefault="00153DA3">
            <w:pPr>
              <w:pStyle w:val="normal0"/>
              <w:widowControl w:val="0"/>
              <w:rPr>
                <w:lang w:val="en-AU"/>
              </w:rPr>
            </w:pPr>
            <w:r w:rsidRPr="000C6F49">
              <w:rPr>
                <w:b/>
                <w:i/>
                <w:lang w:val="en-AU"/>
              </w:rPr>
              <w:t>Ontology URI</w:t>
            </w:r>
          </w:p>
        </w:tc>
        <w:tc>
          <w:tcPr>
            <w:tcW w:w="6800" w:type="dxa"/>
            <w:tcMar>
              <w:top w:w="100" w:type="dxa"/>
              <w:left w:w="100" w:type="dxa"/>
              <w:bottom w:w="100" w:type="dxa"/>
              <w:right w:w="100" w:type="dxa"/>
            </w:tcMar>
          </w:tcPr>
          <w:p w14:paraId="26516A6F" w14:textId="77777777" w:rsidR="001B2CAA" w:rsidRPr="000C6F49" w:rsidRDefault="00153DA3">
            <w:pPr>
              <w:pStyle w:val="normal0"/>
              <w:widowControl w:val="0"/>
              <w:rPr>
                <w:lang w:val="en-AU"/>
              </w:rPr>
            </w:pPr>
            <w:r w:rsidRPr="000C6F49">
              <w:rPr>
                <w:i/>
                <w:lang w:val="en-AU"/>
              </w:rPr>
              <w:t>Hash URI pattern</w:t>
            </w:r>
          </w:p>
          <w:p w14:paraId="1C6CFDCB"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w:t>
            </w:r>
            <w:proofErr w:type="spellStart"/>
            <w:r w:rsidRPr="000C6F49">
              <w:rPr>
                <w:b/>
                <w:lang w:val="en-AU"/>
              </w:rPr>
              <w:t>def</w:t>
            </w:r>
            <w:proofErr w:type="spellEnd"/>
            <w:r w:rsidRPr="000C6F49">
              <w:rPr>
                <w:b/>
                <w:lang w:val="en-AU"/>
              </w:rPr>
              <w:t>/{scheme}#{concept} → /act/</w:t>
            </w:r>
            <w:proofErr w:type="spellStart"/>
            <w:r w:rsidRPr="000C6F49">
              <w:rPr>
                <w:b/>
                <w:lang w:val="en-AU"/>
              </w:rPr>
              <w:t>def</w:t>
            </w:r>
            <w:proofErr w:type="spellEnd"/>
            <w:r w:rsidRPr="000C6F49">
              <w:rPr>
                <w:b/>
                <w:lang w:val="en-AU"/>
              </w:rPr>
              <w:t>/</w:t>
            </w:r>
            <w:proofErr w:type="spellStart"/>
            <w:r w:rsidRPr="000C6F49">
              <w:rPr>
                <w:b/>
                <w:lang w:val="en-AU"/>
              </w:rPr>
              <w:t>school#phaseOfEducation</w:t>
            </w:r>
            <w:proofErr w:type="spellEnd"/>
          </w:p>
          <w:p w14:paraId="1C510394" w14:textId="77777777" w:rsidR="001B2CAA" w:rsidRPr="000C6F49" w:rsidRDefault="00153DA3">
            <w:pPr>
              <w:pStyle w:val="normal0"/>
              <w:widowControl w:val="0"/>
              <w:rPr>
                <w:lang w:val="en-AU"/>
              </w:rPr>
            </w:pPr>
            <w:r w:rsidRPr="000C6F49">
              <w:rPr>
                <w:i/>
                <w:lang w:val="en-AU"/>
              </w:rPr>
              <w:t xml:space="preserve">[The class definition of </w:t>
            </w:r>
            <w:proofErr w:type="spellStart"/>
            <w:r w:rsidRPr="000C6F49">
              <w:rPr>
                <w:i/>
                <w:lang w:val="en-AU"/>
              </w:rPr>
              <w:t>phaseOfEducation</w:t>
            </w:r>
            <w:proofErr w:type="spellEnd"/>
            <w:r w:rsidRPr="000C6F49">
              <w:rPr>
                <w:i/>
                <w:lang w:val="en-AU"/>
              </w:rPr>
              <w:t xml:space="preserve"> in the context of the act module]</w:t>
            </w:r>
          </w:p>
        </w:tc>
      </w:tr>
    </w:tbl>
    <w:p w14:paraId="6EFF7167" w14:textId="77777777" w:rsidR="001B2CAA" w:rsidRPr="000C6F49" w:rsidRDefault="00153DA3">
      <w:pPr>
        <w:pStyle w:val="normal0"/>
        <w:widowControl w:val="0"/>
        <w:rPr>
          <w:lang w:val="en-AU"/>
        </w:rPr>
      </w:pPr>
      <w:r w:rsidRPr="000C6F49">
        <w:rPr>
          <w:b/>
          <w:lang w:val="en-AU"/>
        </w:rPr>
        <w:t xml:space="preserve"> </w:t>
      </w:r>
    </w:p>
    <w:p w14:paraId="58AE8037" w14:textId="77777777" w:rsidR="001B2CAA" w:rsidRPr="000C6F49" w:rsidRDefault="00153DA3">
      <w:pPr>
        <w:pStyle w:val="Heading2"/>
        <w:widowControl w:val="0"/>
        <w:spacing w:before="360" w:after="80"/>
        <w:ind w:left="720" w:hanging="359"/>
        <w:contextualSpacing w:val="0"/>
        <w:rPr>
          <w:lang w:val="en-AU"/>
        </w:rPr>
      </w:pPr>
      <w:bookmarkStart w:id="8" w:name="h.wfjxm50byvq" w:colFirst="0" w:colLast="0"/>
      <w:bookmarkEnd w:id="8"/>
      <w:r w:rsidRPr="000C6F49">
        <w:rPr>
          <w:rFonts w:ascii="Arial" w:eastAsia="Arial" w:hAnsi="Arial" w:cs="Arial"/>
          <w:sz w:val="34"/>
          <w:lang w:val="en-AU"/>
        </w:rPr>
        <w:t>5.   Publishing URIs</w:t>
      </w:r>
    </w:p>
    <w:p w14:paraId="3979AB4D" w14:textId="77777777" w:rsidR="001B2CAA" w:rsidRPr="000C6F49" w:rsidRDefault="00153DA3">
      <w:pPr>
        <w:pStyle w:val="normal0"/>
        <w:widowControl w:val="0"/>
        <w:rPr>
          <w:lang w:val="en-AU"/>
        </w:rPr>
      </w:pPr>
      <w:r w:rsidRPr="000C6F49">
        <w:rPr>
          <w:lang w:val="en-AU"/>
        </w:rPr>
        <w:t xml:space="preserve">A URI may identify a resource in a dataset without ever being resolved or dereferenced. However, following the Linked Data principles, a URI </w:t>
      </w:r>
      <w:r w:rsidRPr="000C6F49">
        <w:rPr>
          <w:b/>
          <w:i/>
          <w:lang w:val="en-AU"/>
        </w:rPr>
        <w:t xml:space="preserve">MUST </w:t>
      </w:r>
      <w:r w:rsidRPr="000C6F49">
        <w:rPr>
          <w:lang w:val="en-AU"/>
        </w:rPr>
        <w:t>be resolvable using the HTTP protocol [10] making it essentially a URL. As URIs in this document are resolved in a sub-domain of data.gov.au, the URI pattern chosen for a dataset has to be registered with data.gov.au in order to be resolvable as a URL.</w:t>
      </w:r>
    </w:p>
    <w:p w14:paraId="0BAD8357" w14:textId="77777777" w:rsidR="001B2CAA" w:rsidRPr="000C6F49" w:rsidRDefault="001B2CAA">
      <w:pPr>
        <w:pStyle w:val="normal0"/>
        <w:widowControl w:val="0"/>
        <w:rPr>
          <w:lang w:val="en-AU"/>
        </w:rPr>
      </w:pPr>
    </w:p>
    <w:p w14:paraId="1A945655" w14:textId="77777777" w:rsidR="001B2CAA" w:rsidRPr="000C6F49" w:rsidRDefault="00153DA3">
      <w:pPr>
        <w:pStyle w:val="normal0"/>
        <w:widowControl w:val="0"/>
        <w:rPr>
          <w:lang w:val="en-AU"/>
        </w:rPr>
      </w:pPr>
      <w:r w:rsidRPr="000C6F49">
        <w:rPr>
          <w:b/>
          <w:lang w:val="en-AU"/>
        </w:rPr>
        <w:t>Registering URIs with data.gov.au</w:t>
      </w:r>
    </w:p>
    <w:p w14:paraId="47C0B76C" w14:textId="77777777" w:rsidR="001B2CAA" w:rsidRPr="000C6F49" w:rsidRDefault="00153DA3">
      <w:pPr>
        <w:pStyle w:val="normal0"/>
        <w:rPr>
          <w:lang w:val="en-AU"/>
        </w:rPr>
      </w:pPr>
      <w:r w:rsidRPr="000C6F49">
        <w:rPr>
          <w:lang w:val="en-AU"/>
        </w:rPr>
        <w:t xml:space="preserve">The URI for a dataset, in particular the chosen sub-domain, module and </w:t>
      </w:r>
      <w:proofErr w:type="spellStart"/>
      <w:r w:rsidRPr="000C6F49">
        <w:rPr>
          <w:lang w:val="en-AU"/>
        </w:rPr>
        <w:t>datasetid</w:t>
      </w:r>
      <w:proofErr w:type="spellEnd"/>
      <w:r w:rsidRPr="000C6F49">
        <w:rPr>
          <w:lang w:val="en-AU"/>
        </w:rPr>
        <w:t xml:space="preserve">, have to be registered with data.gov.au. Currently, this process requires one to send an email to </w:t>
      </w:r>
      <w:hyperlink r:id="rId10">
        <w:r w:rsidRPr="000C6F49">
          <w:rPr>
            <w:color w:val="1155CC"/>
            <w:u w:val="single"/>
            <w:lang w:val="en-AU"/>
          </w:rPr>
          <w:t>data.gov@finance.gov.au</w:t>
        </w:r>
      </w:hyperlink>
      <w:r w:rsidRPr="000C6F49">
        <w:rPr>
          <w:lang w:val="en-AU"/>
        </w:rPr>
        <w:t>, but a Web-enabled management tool is considered for the future.</w:t>
      </w:r>
    </w:p>
    <w:p w14:paraId="47497B15" w14:textId="77777777" w:rsidR="001B2CAA" w:rsidRPr="000C6F49" w:rsidRDefault="001B2CAA">
      <w:pPr>
        <w:pStyle w:val="normal0"/>
        <w:rPr>
          <w:lang w:val="en-AU"/>
        </w:rPr>
      </w:pPr>
    </w:p>
    <w:p w14:paraId="6903AE17" w14:textId="77777777" w:rsidR="001B2CAA" w:rsidRPr="000C6F49" w:rsidRDefault="00153DA3">
      <w:pPr>
        <w:pStyle w:val="normal0"/>
        <w:rPr>
          <w:lang w:val="en-AU"/>
        </w:rPr>
      </w:pPr>
      <w:r w:rsidRPr="000C6F49">
        <w:rPr>
          <w:lang w:val="en-AU"/>
        </w:rPr>
        <w:lastRenderedPageBreak/>
        <w:t>Depending on the publishing method, different URI path structures have to be registered.</w:t>
      </w:r>
    </w:p>
    <w:p w14:paraId="4D3AA3E9" w14:textId="77777777" w:rsidR="001B2CAA" w:rsidRPr="000C6F49" w:rsidRDefault="001B2CAA">
      <w:pPr>
        <w:pStyle w:val="normal0"/>
        <w:rPr>
          <w:lang w:val="en-AU"/>
        </w:rPr>
      </w:pPr>
    </w:p>
    <w:p w14:paraId="5DAF0FA3" w14:textId="77777777" w:rsidR="001B2CAA" w:rsidRPr="000C6F49" w:rsidRDefault="00153DA3">
      <w:pPr>
        <w:pStyle w:val="normal0"/>
        <w:rPr>
          <w:lang w:val="en-AU"/>
        </w:rPr>
      </w:pPr>
      <w:r w:rsidRPr="000C6F49">
        <w:rPr>
          <w:b/>
          <w:lang w:val="en-AU"/>
        </w:rPr>
        <w:t>Hash URIs</w:t>
      </w:r>
    </w:p>
    <w:p w14:paraId="1FF7D2EF" w14:textId="77777777" w:rsidR="001B2CAA" w:rsidRPr="000C6F49" w:rsidRDefault="00153DA3">
      <w:pPr>
        <w:pStyle w:val="normal0"/>
        <w:rPr>
          <w:lang w:val="en-AU"/>
        </w:rPr>
      </w:pPr>
      <w:r w:rsidRPr="000C6F49">
        <w:rPr>
          <w:lang w:val="en-AU"/>
        </w:rPr>
        <w:t xml:space="preserve">For Hash URIs only the </w:t>
      </w:r>
      <w:r w:rsidRPr="000C6F49">
        <w:rPr>
          <w:i/>
          <w:lang w:val="en-AU"/>
        </w:rPr>
        <w:t>Dataset URI</w:t>
      </w:r>
      <w:r w:rsidRPr="000C6F49">
        <w:rPr>
          <w:lang w:val="en-AU"/>
        </w:rPr>
        <w:t xml:space="preserve"> has to be registered:</w:t>
      </w:r>
    </w:p>
    <w:p w14:paraId="0163D1D3"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.data.gov.au/dataset</w:t>
      </w:r>
      <w:r w:rsidRPr="000C6F49">
        <w:rPr>
          <w:b/>
          <w:lang w:val="en-AU"/>
        </w:rPr>
        <w:t>[/{module}]*</w:t>
      </w:r>
      <w:r w:rsidRPr="000C6F49">
        <w:rPr>
          <w:lang w:val="en-AU"/>
        </w:rPr>
        <w:t>/</w:t>
      </w:r>
      <w:r w:rsidRPr="000C6F49">
        <w:rPr>
          <w:b/>
          <w:lang w:val="en-AU"/>
        </w:rPr>
        <w:t>{</w:t>
      </w:r>
      <w:proofErr w:type="spellStart"/>
      <w:r w:rsidRPr="000C6F49">
        <w:rPr>
          <w:b/>
          <w:lang w:val="en-AU"/>
        </w:rPr>
        <w:t>datasetid</w:t>
      </w:r>
      <w:proofErr w:type="spellEnd"/>
      <w:r w:rsidRPr="000C6F49">
        <w:rPr>
          <w:b/>
          <w:lang w:val="en-AU"/>
        </w:rPr>
        <w:t>}</w:t>
      </w:r>
    </w:p>
    <w:p w14:paraId="6D754B90" w14:textId="77777777" w:rsidR="001B2CAA" w:rsidRPr="000C6F49" w:rsidRDefault="001B2CAA">
      <w:pPr>
        <w:pStyle w:val="normal0"/>
        <w:rPr>
          <w:lang w:val="en-AU"/>
        </w:rPr>
      </w:pPr>
    </w:p>
    <w:p w14:paraId="47E0D131" w14:textId="77777777" w:rsidR="001B2CAA" w:rsidRPr="000C6F49" w:rsidRDefault="00153DA3">
      <w:pPr>
        <w:pStyle w:val="normal0"/>
        <w:rPr>
          <w:lang w:val="en-AU"/>
        </w:rPr>
      </w:pPr>
      <w:r w:rsidRPr="000C6F49">
        <w:rPr>
          <w:lang w:val="en-AU"/>
        </w:rPr>
        <w:t>The physical location of the document results from this Dataset URI, i.e.:</w:t>
      </w:r>
    </w:p>
    <w:p w14:paraId="16C6302D"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/resource/</w:t>
      </w:r>
      <w:r w:rsidRPr="000C6F49">
        <w:rPr>
          <w:b/>
          <w:lang w:val="en-AU"/>
        </w:rPr>
        <w:t>{</w:t>
      </w:r>
      <w:proofErr w:type="spellStart"/>
      <w:r w:rsidRPr="000C6F49">
        <w:rPr>
          <w:b/>
          <w:lang w:val="en-AU"/>
        </w:rPr>
        <w:t>datasetid</w:t>
      </w:r>
      <w:proofErr w:type="spellEnd"/>
      <w:r w:rsidRPr="000C6F49">
        <w:rPr>
          <w:b/>
          <w:lang w:val="en-AU"/>
        </w:rPr>
        <w:t>}</w:t>
      </w:r>
    </w:p>
    <w:p w14:paraId="4C32ECFD" w14:textId="77777777" w:rsidR="001B2CAA" w:rsidRPr="000C6F49" w:rsidRDefault="001B2CAA">
      <w:pPr>
        <w:pStyle w:val="normal0"/>
        <w:rPr>
          <w:lang w:val="en-AU"/>
        </w:rPr>
      </w:pPr>
    </w:p>
    <w:p w14:paraId="58BA7A0E" w14:textId="77777777" w:rsidR="001B2CAA" w:rsidRPr="000C6F49" w:rsidRDefault="001B2CAA">
      <w:pPr>
        <w:pStyle w:val="normal0"/>
        <w:rPr>
          <w:lang w:val="en-AU"/>
        </w:rPr>
      </w:pPr>
    </w:p>
    <w:p w14:paraId="04E94441" w14:textId="77777777" w:rsidR="001B2CAA" w:rsidRPr="000C6F49" w:rsidRDefault="00153DA3">
      <w:pPr>
        <w:pStyle w:val="normal0"/>
        <w:rPr>
          <w:lang w:val="en-AU"/>
        </w:rPr>
      </w:pPr>
      <w:r w:rsidRPr="000C6F49">
        <w:rPr>
          <w:b/>
          <w:lang w:val="en-AU"/>
        </w:rPr>
        <w:t>Slash URIs</w:t>
      </w:r>
    </w:p>
    <w:p w14:paraId="03EC2AF0" w14:textId="77777777" w:rsidR="001B2CAA" w:rsidRPr="000C6F49" w:rsidRDefault="00153DA3">
      <w:pPr>
        <w:pStyle w:val="normal0"/>
        <w:rPr>
          <w:lang w:val="en-AU"/>
        </w:rPr>
      </w:pPr>
      <w:r w:rsidRPr="000C6F49">
        <w:rPr>
          <w:lang w:val="en-AU"/>
        </w:rPr>
        <w:t xml:space="preserve">Since datasets published in a </w:t>
      </w:r>
      <w:r w:rsidRPr="000C6F49">
        <w:rPr>
          <w:i/>
          <w:lang w:val="en-AU"/>
        </w:rPr>
        <w:t>Slash URI</w:t>
      </w:r>
      <w:r w:rsidRPr="000C6F49">
        <w:rPr>
          <w:b/>
          <w:i/>
          <w:lang w:val="en-AU"/>
        </w:rPr>
        <w:t xml:space="preserve"> </w:t>
      </w:r>
      <w:r w:rsidRPr="000C6F49">
        <w:rPr>
          <w:lang w:val="en-AU"/>
        </w:rPr>
        <w:t xml:space="preserve">pattern </w:t>
      </w:r>
      <w:r w:rsidRPr="000C6F49">
        <w:rPr>
          <w:b/>
          <w:i/>
          <w:lang w:val="en-AU"/>
        </w:rPr>
        <w:t>SHALL NOT</w:t>
      </w:r>
      <w:r w:rsidRPr="000C6F49">
        <w:rPr>
          <w:lang w:val="en-AU"/>
        </w:rPr>
        <w:t xml:space="preserve"> physically reside on data.gov.au servers, the physical location of the dataset on an agency server has to be registered with data.gov.au. For </w:t>
      </w:r>
      <w:r w:rsidRPr="000C6F49">
        <w:rPr>
          <w:i/>
          <w:lang w:val="en-AU"/>
        </w:rPr>
        <w:t>Slash URIs</w:t>
      </w:r>
      <w:r w:rsidRPr="000C6F49">
        <w:rPr>
          <w:lang w:val="en-AU"/>
        </w:rPr>
        <w:t xml:space="preserve"> two scenarios have to be distinguished, (1) a custodian of the data.gov.au sub-domain in question is publishing a new Linked Dataset, or (2) an agency that is NOT the custodian of a data.gov.au sub-domain is requesting to publish a new Linked Dataset under this sub-domain that is managed by someone else.</w:t>
      </w:r>
    </w:p>
    <w:p w14:paraId="1637EAF1" w14:textId="77777777" w:rsidR="001B2CAA" w:rsidRPr="000C6F49" w:rsidRDefault="001B2CAA">
      <w:pPr>
        <w:pStyle w:val="normal0"/>
        <w:rPr>
          <w:lang w:val="en-AU"/>
        </w:rPr>
      </w:pPr>
    </w:p>
    <w:p w14:paraId="7A3CEA67" w14:textId="77777777" w:rsidR="001B2CAA" w:rsidRPr="000C6F49" w:rsidRDefault="00153DA3">
      <w:pPr>
        <w:pStyle w:val="normal0"/>
        <w:rPr>
          <w:lang w:val="en-AU"/>
        </w:rPr>
      </w:pPr>
      <w:r w:rsidRPr="000C6F49">
        <w:rPr>
          <w:b/>
          <w:lang w:val="en-AU"/>
        </w:rPr>
        <w:t>Custodian of the data.gov.au sub-domain:</w:t>
      </w:r>
    </w:p>
    <w:p w14:paraId="0DF95CDE" w14:textId="77777777" w:rsidR="001B2CAA" w:rsidRPr="000C6F49" w:rsidRDefault="00153DA3">
      <w:pPr>
        <w:pStyle w:val="normal0"/>
        <w:rPr>
          <w:lang w:val="en-AU"/>
        </w:rPr>
      </w:pPr>
      <w:r w:rsidRPr="000C6F49">
        <w:rPr>
          <w:lang w:val="en-AU"/>
        </w:rPr>
        <w:t>The custodian of a data.gov.au sub-domain only has to register new modules, i.e. the following URIs have to be registered:</w:t>
      </w:r>
    </w:p>
    <w:p w14:paraId="326C7668" w14:textId="77777777" w:rsidR="001B2CAA" w:rsidRPr="000C6F49" w:rsidRDefault="001B2CAA">
      <w:pPr>
        <w:pStyle w:val="normal0"/>
        <w:rPr>
          <w:lang w:val="en-AU"/>
        </w:rPr>
      </w:pPr>
    </w:p>
    <w:p w14:paraId="060751BF"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.data.gov.au/dataset</w:t>
      </w:r>
      <w:r w:rsidRPr="000C6F49">
        <w:rPr>
          <w:b/>
          <w:lang w:val="en-AU"/>
        </w:rPr>
        <w:t>[/{module}]*</w:t>
      </w:r>
      <w:r w:rsidRPr="000C6F49">
        <w:rPr>
          <w:lang w:val="en-AU"/>
        </w:rPr>
        <w:t>/</w:t>
      </w:r>
    </w:p>
    <w:p w14:paraId="61D7B752"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/id/</w:t>
      </w:r>
    </w:p>
    <w:p w14:paraId="2BA0A1B4"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/doc/</w:t>
      </w:r>
    </w:p>
    <w:p w14:paraId="4C6832DB"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w:t>
      </w:r>
      <w:proofErr w:type="spellStart"/>
      <w:r w:rsidRPr="000C6F49">
        <w:rPr>
          <w:lang w:val="en-AU"/>
        </w:rPr>
        <w:t>def</w:t>
      </w:r>
      <w:proofErr w:type="spellEnd"/>
      <w:r w:rsidRPr="000C6F49">
        <w:rPr>
          <w:lang w:val="en-AU"/>
        </w:rPr>
        <w:t>/</w:t>
      </w:r>
    </w:p>
    <w:p w14:paraId="5473EBCD" w14:textId="77777777" w:rsidR="001B2CAA" w:rsidRPr="000C6F49" w:rsidRDefault="001B2CAA">
      <w:pPr>
        <w:pStyle w:val="normal0"/>
        <w:rPr>
          <w:lang w:val="en-AU"/>
        </w:rPr>
      </w:pPr>
    </w:p>
    <w:p w14:paraId="7E29F50E" w14:textId="77777777" w:rsidR="001B2CAA" w:rsidRPr="000C6F49" w:rsidRDefault="00153DA3">
      <w:pPr>
        <w:pStyle w:val="normal0"/>
        <w:rPr>
          <w:lang w:val="en-AU"/>
        </w:rPr>
      </w:pPr>
      <w:r w:rsidRPr="000C6F49">
        <w:rPr>
          <w:lang w:val="en-AU"/>
        </w:rPr>
        <w:t>For each of these URIs the storage location, i.e. the IP address or the hostname, of the data that will be served by these URIs has to be registered with data.gov.au.</w:t>
      </w:r>
    </w:p>
    <w:p w14:paraId="2AAB1545" w14:textId="77777777" w:rsidR="001B2CAA" w:rsidRPr="000C6F49" w:rsidRDefault="001B2CAA">
      <w:pPr>
        <w:pStyle w:val="normal0"/>
        <w:rPr>
          <w:lang w:val="en-AU"/>
        </w:rPr>
      </w:pPr>
    </w:p>
    <w:p w14:paraId="005BC339" w14:textId="1E210F3F" w:rsidR="001B2CAA" w:rsidRPr="000C6F49" w:rsidRDefault="00153DA3">
      <w:pPr>
        <w:pStyle w:val="normal0"/>
        <w:rPr>
          <w:lang w:val="en-AU"/>
        </w:rPr>
      </w:pPr>
      <w:r w:rsidRPr="000C6F49">
        <w:rPr>
          <w:lang w:val="en-AU"/>
        </w:rPr>
        <w:t xml:space="preserve">Datasets that are published under existing modules or in the top-level URI path, i.e. directly under </w:t>
      </w:r>
      <w:r w:rsidRPr="000C6F49">
        <w:rPr>
          <w:b/>
          <w:lang w:val="en-AU"/>
        </w:rPr>
        <w:t>{domain}</w:t>
      </w:r>
      <w:proofErr w:type="gramStart"/>
      <w:r w:rsidRPr="000C6F49">
        <w:rPr>
          <w:lang w:val="en-AU"/>
        </w:rPr>
        <w:t>.data.gov.au</w:t>
      </w:r>
      <w:proofErr w:type="gramEnd"/>
      <w:r w:rsidRPr="000C6F49">
        <w:rPr>
          <w:lang w:val="en-AU"/>
        </w:rPr>
        <w:t xml:space="preserve">/id/, </w:t>
      </w:r>
      <w:r w:rsidRPr="000C6F49">
        <w:rPr>
          <w:b/>
          <w:lang w:val="en-AU"/>
        </w:rPr>
        <w:t>{domain}</w:t>
      </w:r>
      <w:r w:rsidRPr="000C6F49">
        <w:rPr>
          <w:lang w:val="en-AU"/>
        </w:rPr>
        <w:t>.data.gov.au/doc</w:t>
      </w:r>
      <w:r w:rsidR="000C6F49" w:rsidRPr="000C6F49">
        <w:rPr>
          <w:lang w:val="en-AU"/>
        </w:rPr>
        <w:t>/</w:t>
      </w:r>
      <w:r w:rsidRPr="000C6F49">
        <w:rPr>
          <w:lang w:val="en-AU"/>
        </w:rPr>
        <w:t xml:space="preserve"> or </w:t>
      </w:r>
      <w:r w:rsidRPr="000C6F49">
        <w:rPr>
          <w:b/>
          <w:lang w:val="en-AU"/>
        </w:rPr>
        <w:t>{domain}</w:t>
      </w:r>
      <w:r w:rsidRPr="000C6F49">
        <w:rPr>
          <w:lang w:val="en-AU"/>
        </w:rPr>
        <w:t>.data.gov.au/</w:t>
      </w:r>
      <w:proofErr w:type="spellStart"/>
      <w:r w:rsidRPr="000C6F49">
        <w:rPr>
          <w:lang w:val="en-AU"/>
        </w:rPr>
        <w:t>def</w:t>
      </w:r>
      <w:proofErr w:type="spellEnd"/>
      <w:r w:rsidRPr="000C6F49">
        <w:rPr>
          <w:lang w:val="en-AU"/>
        </w:rPr>
        <w:t>/ do not need to be registered.</w:t>
      </w:r>
    </w:p>
    <w:p w14:paraId="5B5D1C4D" w14:textId="77777777" w:rsidR="001B2CAA" w:rsidRPr="000C6F49" w:rsidRDefault="001B2CAA">
      <w:pPr>
        <w:pStyle w:val="normal0"/>
        <w:rPr>
          <w:lang w:val="en-AU"/>
        </w:rPr>
      </w:pPr>
    </w:p>
    <w:p w14:paraId="1E139177" w14:textId="77777777" w:rsidR="001B2CAA" w:rsidRPr="000C6F49" w:rsidRDefault="00153DA3">
      <w:pPr>
        <w:pStyle w:val="normal0"/>
        <w:rPr>
          <w:lang w:val="en-AU"/>
        </w:rPr>
      </w:pPr>
      <w:r w:rsidRPr="000C6F49">
        <w:rPr>
          <w:b/>
          <w:lang w:val="en-AU"/>
        </w:rPr>
        <w:t>Agencies that are NOT the custodian of the respective data.gov.au sub-domain:</w:t>
      </w:r>
    </w:p>
    <w:p w14:paraId="6FC03BC6" w14:textId="77777777" w:rsidR="001B2CAA" w:rsidRPr="000C6F49" w:rsidRDefault="00153DA3">
      <w:pPr>
        <w:pStyle w:val="normal0"/>
        <w:rPr>
          <w:lang w:val="en-AU"/>
        </w:rPr>
      </w:pPr>
      <w:r w:rsidRPr="000C6F49">
        <w:rPr>
          <w:lang w:val="en-AU"/>
        </w:rPr>
        <w:t xml:space="preserve">Agencies that are not the custodian of the sub-domain can only request a new module within the sub-domain in question, i.e. they cannot publish datasets under the top-level URI path </w:t>
      </w:r>
      <w:r w:rsidRPr="000C6F49">
        <w:rPr>
          <w:b/>
          <w:lang w:val="en-AU"/>
        </w:rPr>
        <w:t>{domain}</w:t>
      </w:r>
      <w:proofErr w:type="gramStart"/>
      <w:r w:rsidRPr="000C6F49">
        <w:rPr>
          <w:lang w:val="en-AU"/>
        </w:rPr>
        <w:t>.data.gov.au</w:t>
      </w:r>
      <w:proofErr w:type="gramEnd"/>
      <w:r w:rsidRPr="000C6F49">
        <w:rPr>
          <w:lang w:val="en-AU"/>
        </w:rPr>
        <w:t xml:space="preserve">/id/, </w:t>
      </w:r>
      <w:r w:rsidRPr="000C6F49">
        <w:rPr>
          <w:b/>
          <w:lang w:val="en-AU"/>
        </w:rPr>
        <w:t>{domain}</w:t>
      </w:r>
      <w:r w:rsidRPr="000C6F49">
        <w:rPr>
          <w:lang w:val="en-AU"/>
        </w:rPr>
        <w:t xml:space="preserve">.data.gov.au/doc/ or </w:t>
      </w:r>
      <w:r w:rsidRPr="000C6F49">
        <w:rPr>
          <w:b/>
          <w:lang w:val="en-AU"/>
        </w:rPr>
        <w:t>{domain}</w:t>
      </w:r>
      <w:r w:rsidRPr="000C6F49">
        <w:rPr>
          <w:lang w:val="en-AU"/>
        </w:rPr>
        <w:t>.data.gov.au/</w:t>
      </w:r>
      <w:proofErr w:type="spellStart"/>
      <w:r w:rsidRPr="000C6F49">
        <w:rPr>
          <w:lang w:val="en-AU"/>
        </w:rPr>
        <w:t>def</w:t>
      </w:r>
      <w:proofErr w:type="spellEnd"/>
      <w:r w:rsidRPr="000C6F49">
        <w:rPr>
          <w:lang w:val="en-AU"/>
        </w:rPr>
        <w:t>/. The Dataset URI has to be registered as above:</w:t>
      </w:r>
    </w:p>
    <w:p w14:paraId="3CC207F3" w14:textId="77777777" w:rsidR="001B2CAA" w:rsidRPr="000C6F49" w:rsidRDefault="001B2CAA">
      <w:pPr>
        <w:pStyle w:val="normal0"/>
        <w:rPr>
          <w:lang w:val="en-AU"/>
        </w:rPr>
      </w:pPr>
    </w:p>
    <w:p w14:paraId="7AB7DA34"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.data.gov.au/dataset</w:t>
      </w:r>
      <w:r w:rsidRPr="000C6F49">
        <w:rPr>
          <w:b/>
          <w:lang w:val="en-AU"/>
        </w:rPr>
        <w:t>[/{module}]*</w:t>
      </w:r>
      <w:r w:rsidRPr="000C6F49">
        <w:rPr>
          <w:lang w:val="en-AU"/>
        </w:rPr>
        <w:t>/</w:t>
      </w:r>
      <w:r w:rsidRPr="000C6F49">
        <w:rPr>
          <w:b/>
          <w:lang w:val="en-AU"/>
        </w:rPr>
        <w:t>{</w:t>
      </w:r>
      <w:proofErr w:type="spellStart"/>
      <w:r w:rsidRPr="000C6F49">
        <w:rPr>
          <w:b/>
          <w:lang w:val="en-AU"/>
        </w:rPr>
        <w:t>datasetid</w:t>
      </w:r>
      <w:proofErr w:type="spellEnd"/>
      <w:r w:rsidRPr="000C6F49">
        <w:rPr>
          <w:b/>
          <w:lang w:val="en-AU"/>
        </w:rPr>
        <w:t>}</w:t>
      </w:r>
    </w:p>
    <w:p w14:paraId="7A3AF06D"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/id/</w:t>
      </w:r>
    </w:p>
    <w:p w14:paraId="42268966"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/doc/</w:t>
      </w:r>
    </w:p>
    <w:p w14:paraId="5B71D503"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w:t>
      </w:r>
      <w:proofErr w:type="spellStart"/>
      <w:r w:rsidRPr="000C6F49">
        <w:rPr>
          <w:lang w:val="en-AU"/>
        </w:rPr>
        <w:t>def</w:t>
      </w:r>
      <w:proofErr w:type="spellEnd"/>
      <w:r w:rsidRPr="000C6F49">
        <w:rPr>
          <w:lang w:val="en-AU"/>
        </w:rPr>
        <w:t>/</w:t>
      </w:r>
    </w:p>
    <w:p w14:paraId="3905AE74" w14:textId="77777777" w:rsidR="001B2CAA" w:rsidRPr="000C6F49" w:rsidRDefault="001B2CAA">
      <w:pPr>
        <w:pStyle w:val="normal0"/>
        <w:rPr>
          <w:lang w:val="en-AU"/>
        </w:rPr>
      </w:pPr>
    </w:p>
    <w:p w14:paraId="2A02743B" w14:textId="34CDE278" w:rsidR="001B2CAA" w:rsidRPr="000C6F49" w:rsidRDefault="000C6F49">
      <w:pPr>
        <w:pStyle w:val="normal0"/>
        <w:rPr>
          <w:lang w:val="en-AU"/>
        </w:rPr>
      </w:pPr>
      <w:r w:rsidRPr="000C6F49">
        <w:rPr>
          <w:lang w:val="en-AU"/>
        </w:rPr>
        <w:t>F</w:t>
      </w:r>
      <w:r w:rsidR="00153DA3" w:rsidRPr="000C6F49">
        <w:rPr>
          <w:lang w:val="en-AU"/>
        </w:rPr>
        <w:t>or each of these URIs the storage location, i.e. the IP address or the hostname, of the data that will be served by these URIs has to be registered with data.gov.au.</w:t>
      </w:r>
    </w:p>
    <w:p w14:paraId="3B31B7FA" w14:textId="77777777" w:rsidR="001B2CAA" w:rsidRPr="000C6F49" w:rsidRDefault="001B2CAA">
      <w:pPr>
        <w:pStyle w:val="normal0"/>
        <w:rPr>
          <w:lang w:val="en-AU"/>
        </w:rPr>
      </w:pPr>
    </w:p>
    <w:p w14:paraId="7D6BC2AA" w14:textId="0F2E3FF6" w:rsidR="001B2CAA" w:rsidRPr="000C6F49" w:rsidRDefault="00153DA3">
      <w:pPr>
        <w:pStyle w:val="normal0"/>
        <w:rPr>
          <w:lang w:val="en-AU"/>
        </w:rPr>
      </w:pPr>
      <w:r w:rsidRPr="000C6F49">
        <w:rPr>
          <w:lang w:val="en-AU"/>
        </w:rPr>
        <w:lastRenderedPageBreak/>
        <w:t xml:space="preserve">If the </w:t>
      </w:r>
      <w:r w:rsidR="000C6F49" w:rsidRPr="000C6F49">
        <w:rPr>
          <w:lang w:val="en-AU"/>
        </w:rPr>
        <w:t xml:space="preserve">module name has already been assigned, </w:t>
      </w:r>
      <w:r w:rsidRPr="000C6F49">
        <w:rPr>
          <w:lang w:val="en-AU"/>
        </w:rPr>
        <w:t>alternative URI paths will be proposed to the requester.</w:t>
      </w:r>
    </w:p>
    <w:p w14:paraId="2A17F396" w14:textId="77777777" w:rsidR="001B2CAA" w:rsidRPr="000C6F49" w:rsidRDefault="001B2CAA">
      <w:pPr>
        <w:pStyle w:val="normal0"/>
        <w:widowControl w:val="0"/>
        <w:rPr>
          <w:lang w:val="en-AU"/>
        </w:rPr>
      </w:pPr>
    </w:p>
    <w:p w14:paraId="73E896D5" w14:textId="77777777" w:rsidR="001B2CAA" w:rsidRPr="000C6F49" w:rsidRDefault="001B2CAA">
      <w:pPr>
        <w:pStyle w:val="normal0"/>
        <w:widowControl w:val="0"/>
        <w:rPr>
          <w:lang w:val="en-AU"/>
        </w:rPr>
      </w:pPr>
    </w:p>
    <w:p w14:paraId="3CEF6550" w14:textId="77777777" w:rsidR="001B2CAA" w:rsidRPr="000C6F49" w:rsidRDefault="00153DA3">
      <w:pPr>
        <w:pStyle w:val="normal0"/>
        <w:widowControl w:val="0"/>
        <w:rPr>
          <w:lang w:val="en-AU"/>
        </w:rPr>
      </w:pPr>
      <w:r w:rsidRPr="000C6F49">
        <w:rPr>
          <w:b/>
          <w:lang w:val="en-AU"/>
        </w:rPr>
        <w:t>Resolving URIs</w:t>
      </w:r>
    </w:p>
    <w:p w14:paraId="470E7252" w14:textId="77777777" w:rsidR="001B2CAA" w:rsidRPr="000C6F49" w:rsidRDefault="00153DA3">
      <w:pPr>
        <w:pStyle w:val="normal0"/>
        <w:widowControl w:val="0"/>
        <w:rPr>
          <w:lang w:val="en-AU"/>
        </w:rPr>
      </w:pPr>
      <w:r w:rsidRPr="000C6F49">
        <w:rPr>
          <w:i/>
          <w:lang w:val="en-AU"/>
        </w:rPr>
        <w:t>Content negotiation</w:t>
      </w:r>
      <w:r w:rsidRPr="000C6F49">
        <w:rPr>
          <w:lang w:val="en-AU"/>
        </w:rPr>
        <w:t xml:space="preserve"> is a mechanism defined for HTTP that makes it possible to serve different versions of a resource representation at the same URI. Different client applications have different preferences on the data format and </w:t>
      </w:r>
      <w:proofErr w:type="gramStart"/>
      <w:r w:rsidRPr="000C6F49">
        <w:rPr>
          <w:lang w:val="en-AU"/>
        </w:rPr>
        <w:t>language which</w:t>
      </w:r>
      <w:proofErr w:type="gramEnd"/>
      <w:r w:rsidRPr="000C6F49">
        <w:rPr>
          <w:lang w:val="en-AU"/>
        </w:rPr>
        <w:t xml:space="preserve"> can be indicated in the HTTP header of the request. For example, a browser usually requests HTML, localized with a natural language such as English or Chinese, while Semantic Web software usually requests RDF. The server then selects the best match, perhaps from its file system, or by generating the desired content on demand, and sends it back to the client.</w:t>
      </w:r>
    </w:p>
    <w:p w14:paraId="10449FD7" w14:textId="5975EEAF" w:rsidR="001B2CAA" w:rsidRPr="000C6F49" w:rsidRDefault="00153DA3">
      <w:pPr>
        <w:pStyle w:val="normal0"/>
        <w:widowControl w:val="0"/>
        <w:rPr>
          <w:lang w:val="en-AU"/>
        </w:rPr>
      </w:pPr>
      <w:r w:rsidRPr="000C6F49">
        <w:rPr>
          <w:lang w:val="en-AU"/>
        </w:rPr>
        <w:t>For dereferencing HTTP URIs there are standard patterns [8] that distinguish between the different resource types. The following paragraphs introduce guidelines for the resolving of the different URI types in the data.gov.au domain.</w:t>
      </w:r>
    </w:p>
    <w:p w14:paraId="33B4ABBC" w14:textId="77777777" w:rsidR="001B2CAA" w:rsidRPr="000C6F49" w:rsidRDefault="00153DA3">
      <w:pPr>
        <w:pStyle w:val="normal0"/>
        <w:widowControl w:val="0"/>
        <w:rPr>
          <w:lang w:val="en-AU"/>
        </w:rPr>
      </w:pPr>
      <w:r w:rsidRPr="000C6F49">
        <w:rPr>
          <w:b/>
          <w:lang w:val="en-AU"/>
        </w:rPr>
        <w:t xml:space="preserve"> </w:t>
      </w:r>
    </w:p>
    <w:p w14:paraId="352D20B7" w14:textId="77777777" w:rsidR="001B2CAA" w:rsidRPr="000C6F49" w:rsidRDefault="00153DA3">
      <w:pPr>
        <w:pStyle w:val="normal0"/>
        <w:widowControl w:val="0"/>
        <w:rPr>
          <w:lang w:val="en-AU"/>
        </w:rPr>
      </w:pPr>
      <w:r w:rsidRPr="000C6F49">
        <w:rPr>
          <w:b/>
          <w:lang w:val="en-AU"/>
        </w:rPr>
        <w:t xml:space="preserve"> </w:t>
      </w:r>
    </w:p>
    <w:p w14:paraId="1F4CE905" w14:textId="77777777" w:rsidR="001B2CAA" w:rsidRPr="000C6F49" w:rsidRDefault="00153DA3">
      <w:pPr>
        <w:pStyle w:val="normal0"/>
        <w:widowControl w:val="0"/>
        <w:rPr>
          <w:lang w:val="en-AU"/>
        </w:rPr>
      </w:pPr>
      <w:r w:rsidRPr="000C6F49">
        <w:rPr>
          <w:b/>
          <w:lang w:val="en-AU"/>
        </w:rPr>
        <w:t>Resolving Identifier URIs</w:t>
      </w:r>
    </w:p>
    <w:p w14:paraId="649424CE" w14:textId="77777777" w:rsidR="001B2CAA" w:rsidRPr="000C6F49" w:rsidRDefault="00153DA3">
      <w:pPr>
        <w:pStyle w:val="normal0"/>
        <w:widowControl w:val="0"/>
        <w:rPr>
          <w:lang w:val="en-AU"/>
        </w:rPr>
      </w:pPr>
      <w:r w:rsidRPr="000C6F49">
        <w:rPr>
          <w:lang w:val="en-AU"/>
        </w:rPr>
        <w:t xml:space="preserve">To conform to the Linked data principles [1], a URI for a </w:t>
      </w:r>
      <w:proofErr w:type="gramStart"/>
      <w:r w:rsidRPr="000C6F49">
        <w:rPr>
          <w:lang w:val="en-AU"/>
        </w:rPr>
        <w:t>real-world</w:t>
      </w:r>
      <w:proofErr w:type="gramEnd"/>
      <w:r w:rsidRPr="000C6F49">
        <w:rPr>
          <w:lang w:val="en-AU"/>
        </w:rPr>
        <w:t xml:space="preserve"> ‘Thing’ must resolve to a document that contains information about that thing. This principle poses different requirements on the architecture, depending if a </w:t>
      </w:r>
      <w:r w:rsidRPr="000C6F49">
        <w:rPr>
          <w:i/>
          <w:lang w:val="en-AU"/>
        </w:rPr>
        <w:t xml:space="preserve">Hash URIs </w:t>
      </w:r>
      <w:r w:rsidRPr="000C6F49">
        <w:rPr>
          <w:lang w:val="en-AU"/>
        </w:rPr>
        <w:t xml:space="preserve">or </w:t>
      </w:r>
      <w:r w:rsidRPr="000C6F49">
        <w:rPr>
          <w:i/>
          <w:lang w:val="en-AU"/>
        </w:rPr>
        <w:t>Slash URIs</w:t>
      </w:r>
      <w:r w:rsidRPr="000C6F49">
        <w:rPr>
          <w:lang w:val="en-AU"/>
        </w:rPr>
        <w:t xml:space="preserve"> is used to identify the resource.</w:t>
      </w:r>
    </w:p>
    <w:p w14:paraId="2254D153" w14:textId="77777777" w:rsidR="001B2CAA" w:rsidRPr="000C6F49" w:rsidRDefault="00153DA3">
      <w:pPr>
        <w:pStyle w:val="normal0"/>
        <w:widowControl w:val="0"/>
        <w:numPr>
          <w:ilvl w:val="0"/>
          <w:numId w:val="6"/>
        </w:numPr>
        <w:ind w:hanging="359"/>
        <w:contextualSpacing/>
        <w:rPr>
          <w:lang w:val="en-AU"/>
        </w:rPr>
      </w:pPr>
      <w:r w:rsidRPr="000C6F49">
        <w:rPr>
          <w:b/>
          <w:i/>
          <w:lang w:val="en-AU"/>
        </w:rPr>
        <w:t xml:space="preserve">Slash Identifier URIs: </w:t>
      </w:r>
      <w:r w:rsidRPr="000C6F49">
        <w:rPr>
          <w:lang w:val="en-AU"/>
        </w:rPr>
        <w:t xml:space="preserve">Using the </w:t>
      </w:r>
      <w:r w:rsidRPr="000C6F49">
        <w:rPr>
          <w:i/>
          <w:lang w:val="en-AU"/>
        </w:rPr>
        <w:t>Slash URI</w:t>
      </w:r>
      <w:r w:rsidRPr="000C6F49">
        <w:rPr>
          <w:lang w:val="en-AU"/>
        </w:rPr>
        <w:t xml:space="preserve"> pattern for </w:t>
      </w:r>
      <w:r w:rsidRPr="000C6F49">
        <w:rPr>
          <w:i/>
          <w:lang w:val="en-AU"/>
        </w:rPr>
        <w:t>Identifier URIs</w:t>
      </w:r>
      <w:r w:rsidRPr="000C6F49">
        <w:rPr>
          <w:lang w:val="en-AU"/>
        </w:rPr>
        <w:t xml:space="preserve"> requires the setup of a “</w:t>
      </w:r>
      <w:r w:rsidRPr="000C6F49">
        <w:rPr>
          <w:sz w:val="20"/>
          <w:lang w:val="en-AU"/>
        </w:rPr>
        <w:t>303 See Other</w:t>
      </w:r>
      <w:r w:rsidRPr="000C6F49">
        <w:rPr>
          <w:lang w:val="en-AU"/>
        </w:rPr>
        <w:t xml:space="preserve">” redirect from  </w:t>
      </w:r>
      <w:r w:rsidRPr="000C6F49">
        <w:rPr>
          <w:b/>
          <w:lang w:val="en-AU"/>
        </w:rPr>
        <w:t xml:space="preserve">/id/{type}/{id} </w:t>
      </w:r>
      <w:r w:rsidRPr="000C6F49">
        <w:rPr>
          <w:lang w:val="en-AU"/>
        </w:rPr>
        <w:t xml:space="preserve">to </w:t>
      </w:r>
      <w:r w:rsidRPr="000C6F49">
        <w:rPr>
          <w:b/>
          <w:lang w:val="en-AU"/>
        </w:rPr>
        <w:t xml:space="preserve"> /doc/{type}/{id} </w:t>
      </w:r>
      <w:r w:rsidRPr="000C6F49">
        <w:rPr>
          <w:lang w:val="en-AU"/>
        </w:rPr>
        <w:t xml:space="preserve">to give an indication to the user that the requested resource is a </w:t>
      </w:r>
      <w:r w:rsidRPr="000C6F49">
        <w:rPr>
          <w:i/>
          <w:lang w:val="en-AU"/>
        </w:rPr>
        <w:t>Non-Information Resource</w:t>
      </w:r>
      <w:r w:rsidRPr="000C6F49">
        <w:rPr>
          <w:lang w:val="en-AU"/>
        </w:rPr>
        <w:t xml:space="preserve">, and redirecting the user to the document for the ‘Thing’, i.e. the </w:t>
      </w:r>
      <w:r w:rsidRPr="000C6F49">
        <w:rPr>
          <w:i/>
          <w:lang w:val="en-AU"/>
        </w:rPr>
        <w:t>Information Resource</w:t>
      </w:r>
      <w:r w:rsidRPr="000C6F49">
        <w:rPr>
          <w:lang w:val="en-AU"/>
        </w:rPr>
        <w:t>. Content-negotiation can be used to decide on the specific representation that is returned to the user.</w:t>
      </w:r>
    </w:p>
    <w:p w14:paraId="2AEF1281" w14:textId="77777777" w:rsidR="001B2CAA" w:rsidRPr="000C6F49" w:rsidRDefault="00153DA3">
      <w:pPr>
        <w:pStyle w:val="normal0"/>
        <w:widowControl w:val="0"/>
        <w:numPr>
          <w:ilvl w:val="0"/>
          <w:numId w:val="6"/>
        </w:numPr>
        <w:ind w:hanging="359"/>
        <w:contextualSpacing/>
        <w:rPr>
          <w:lang w:val="en-AU"/>
        </w:rPr>
      </w:pPr>
      <w:r w:rsidRPr="000C6F49">
        <w:rPr>
          <w:b/>
          <w:i/>
          <w:lang w:val="en-AU"/>
        </w:rPr>
        <w:t>Hash Identifier URIs:</w:t>
      </w:r>
      <w:r w:rsidRPr="000C6F49">
        <w:rPr>
          <w:lang w:val="en-AU"/>
        </w:rPr>
        <w:t xml:space="preserve"> </w:t>
      </w:r>
      <w:r w:rsidRPr="000C6F49">
        <w:rPr>
          <w:i/>
          <w:lang w:val="en-AU"/>
        </w:rPr>
        <w:t>Hash URIs</w:t>
      </w:r>
      <w:r w:rsidRPr="000C6F49">
        <w:rPr>
          <w:lang w:val="en-AU"/>
        </w:rPr>
        <w:t xml:space="preserve"> </w:t>
      </w:r>
      <w:proofErr w:type="gramStart"/>
      <w:r w:rsidRPr="000C6F49">
        <w:rPr>
          <w:lang w:val="en-AU"/>
        </w:rPr>
        <w:t>are</w:t>
      </w:r>
      <w:proofErr w:type="gramEnd"/>
      <w:r w:rsidRPr="000C6F49">
        <w:rPr>
          <w:lang w:val="en-AU"/>
        </w:rPr>
        <w:t xml:space="preserve"> often used for the simplicity of their implementation on the server, as they work well with file-based systems, and do not require a redirect. The use of the </w:t>
      </w:r>
      <w:r w:rsidRPr="000C6F49">
        <w:rPr>
          <w:b/>
          <w:lang w:val="en-AU"/>
        </w:rPr>
        <w:t>/resource/{</w:t>
      </w:r>
      <w:proofErr w:type="spellStart"/>
      <w:r w:rsidRPr="000C6F49">
        <w:rPr>
          <w:b/>
          <w:lang w:val="en-AU"/>
        </w:rPr>
        <w:t>datasetid</w:t>
      </w:r>
      <w:proofErr w:type="spellEnd"/>
      <w:r w:rsidRPr="000C6F49">
        <w:rPr>
          <w:b/>
          <w:lang w:val="en-AU"/>
        </w:rPr>
        <w:t>}#{id}</w:t>
      </w:r>
      <w:r w:rsidRPr="000C6F49">
        <w:rPr>
          <w:lang w:val="en-AU"/>
        </w:rPr>
        <w:t xml:space="preserve"> pattern is proposed for </w:t>
      </w:r>
      <w:r w:rsidRPr="000C6F49">
        <w:rPr>
          <w:i/>
          <w:lang w:val="en-AU"/>
        </w:rPr>
        <w:t>Hash Identifier URIs</w:t>
      </w:r>
      <w:r w:rsidRPr="000C6F49">
        <w:rPr>
          <w:lang w:val="en-AU"/>
        </w:rPr>
        <w:t xml:space="preserve">, and the pattern </w:t>
      </w:r>
      <w:r w:rsidRPr="000C6F49">
        <w:rPr>
          <w:b/>
          <w:lang w:val="en-AU"/>
        </w:rPr>
        <w:t>/resource/{</w:t>
      </w:r>
      <w:proofErr w:type="spellStart"/>
      <w:r w:rsidRPr="000C6F49">
        <w:rPr>
          <w:b/>
          <w:lang w:val="en-AU"/>
        </w:rPr>
        <w:t>datasetid</w:t>
      </w:r>
      <w:proofErr w:type="spellEnd"/>
      <w:r w:rsidRPr="000C6F49">
        <w:rPr>
          <w:b/>
          <w:lang w:val="en-AU"/>
        </w:rPr>
        <w:t>}</w:t>
      </w:r>
      <w:r w:rsidRPr="000C6F49">
        <w:rPr>
          <w:lang w:val="en-AU"/>
        </w:rPr>
        <w:t xml:space="preserve"> for the </w:t>
      </w:r>
      <w:r w:rsidRPr="000C6F49">
        <w:rPr>
          <w:i/>
          <w:lang w:val="en-AU"/>
        </w:rPr>
        <w:t>Document URI</w:t>
      </w:r>
      <w:r w:rsidRPr="000C6F49">
        <w:rPr>
          <w:lang w:val="en-AU"/>
        </w:rPr>
        <w:t xml:space="preserve">. As the fragment part is stripped off by the HTTP protocol, there is no need to rewrite to the </w:t>
      </w:r>
      <w:r w:rsidRPr="000C6F49">
        <w:rPr>
          <w:i/>
          <w:lang w:val="en-AU"/>
        </w:rPr>
        <w:t>Document URI</w:t>
      </w:r>
      <w:r w:rsidRPr="000C6F49">
        <w:rPr>
          <w:lang w:val="en-AU"/>
        </w:rPr>
        <w:t xml:space="preserve">, as the </w:t>
      </w:r>
      <w:r w:rsidRPr="000C6F49">
        <w:rPr>
          <w:i/>
          <w:lang w:val="en-AU"/>
        </w:rPr>
        <w:t>Document URI</w:t>
      </w:r>
      <w:r w:rsidRPr="000C6F49">
        <w:rPr>
          <w:lang w:val="en-AU"/>
        </w:rPr>
        <w:t xml:space="preserve"> is already identified by </w:t>
      </w:r>
      <w:r w:rsidRPr="000C6F49">
        <w:rPr>
          <w:b/>
          <w:lang w:val="en-AU"/>
        </w:rPr>
        <w:t>/resource/{</w:t>
      </w:r>
      <w:proofErr w:type="spellStart"/>
      <w:r w:rsidRPr="000C6F49">
        <w:rPr>
          <w:b/>
          <w:lang w:val="en-AU"/>
        </w:rPr>
        <w:t>datasetid</w:t>
      </w:r>
      <w:proofErr w:type="spellEnd"/>
      <w:r w:rsidRPr="000C6F49">
        <w:rPr>
          <w:b/>
          <w:lang w:val="en-AU"/>
        </w:rPr>
        <w:t>}</w:t>
      </w:r>
      <w:r w:rsidRPr="000C6F49">
        <w:rPr>
          <w:lang w:val="en-AU"/>
        </w:rPr>
        <w:t xml:space="preserve">. In this setting, the </w:t>
      </w:r>
      <w:r w:rsidRPr="000C6F49">
        <w:rPr>
          <w:i/>
          <w:lang w:val="en-AU"/>
        </w:rPr>
        <w:t>Document URI</w:t>
      </w:r>
      <w:r w:rsidRPr="000C6F49">
        <w:rPr>
          <w:lang w:val="en-AU"/>
        </w:rPr>
        <w:t xml:space="preserve"> is also the </w:t>
      </w:r>
      <w:r w:rsidRPr="000C6F49">
        <w:rPr>
          <w:b/>
          <w:i/>
          <w:lang w:val="en-AU"/>
        </w:rPr>
        <w:t>document storage location</w:t>
      </w:r>
      <w:r w:rsidRPr="000C6F49">
        <w:rPr>
          <w:lang w:val="en-AU"/>
        </w:rPr>
        <w:t xml:space="preserve">, whereas an </w:t>
      </w:r>
      <w:r w:rsidRPr="000C6F49">
        <w:rPr>
          <w:i/>
          <w:lang w:val="en-AU"/>
        </w:rPr>
        <w:t>Identifier URI</w:t>
      </w:r>
      <w:r w:rsidRPr="000C6F49">
        <w:rPr>
          <w:lang w:val="en-AU"/>
        </w:rPr>
        <w:t xml:space="preserve"> within this document uses the storage location plus a fragment identifier for identifying its </w:t>
      </w:r>
      <w:r w:rsidRPr="000C6F49">
        <w:rPr>
          <w:i/>
          <w:lang w:val="en-AU"/>
        </w:rPr>
        <w:t>Non-Information Resource</w:t>
      </w:r>
      <w:r w:rsidRPr="000C6F49">
        <w:rPr>
          <w:lang w:val="en-AU"/>
        </w:rPr>
        <w:t xml:space="preserve">. For example, if the Identifier URI is </w:t>
      </w:r>
      <w:r w:rsidRPr="000C6F49">
        <w:rPr>
          <w:b/>
          <w:lang w:val="en-AU"/>
        </w:rPr>
        <w:t>http://education.data.gov.au/resource/schools#2060</w:t>
      </w:r>
      <w:r w:rsidRPr="000C6F49">
        <w:rPr>
          <w:lang w:val="en-AU"/>
        </w:rPr>
        <w:t xml:space="preserve">, the </w:t>
      </w:r>
      <w:r w:rsidRPr="000C6F49">
        <w:rPr>
          <w:b/>
          <w:lang w:val="en-AU"/>
        </w:rPr>
        <w:t>#2060</w:t>
      </w:r>
      <w:r w:rsidRPr="000C6F49">
        <w:rPr>
          <w:lang w:val="en-AU"/>
        </w:rPr>
        <w:t xml:space="preserve"> is stripped off and the document is returned, using the </w:t>
      </w:r>
      <w:r w:rsidRPr="000C6F49">
        <w:rPr>
          <w:i/>
          <w:lang w:val="en-AU"/>
        </w:rPr>
        <w:t>Document URI</w:t>
      </w:r>
      <w:r w:rsidRPr="000C6F49">
        <w:rPr>
          <w:lang w:val="en-AU"/>
        </w:rPr>
        <w:t xml:space="preserve"> </w:t>
      </w:r>
      <w:r w:rsidRPr="000C6F49">
        <w:rPr>
          <w:b/>
          <w:lang w:val="en-AU"/>
        </w:rPr>
        <w:t>http://education.data.gov.au/resource/schools</w:t>
      </w:r>
      <w:r w:rsidRPr="000C6F49">
        <w:rPr>
          <w:lang w:val="en-AU"/>
        </w:rPr>
        <w:t xml:space="preserve">. This solution makes the </w:t>
      </w:r>
      <w:r w:rsidRPr="000C6F49">
        <w:rPr>
          <w:i/>
          <w:lang w:val="en-AU"/>
        </w:rPr>
        <w:t xml:space="preserve">Hash Identifier URI </w:t>
      </w:r>
      <w:r w:rsidRPr="000C6F49">
        <w:rPr>
          <w:lang w:val="en-AU"/>
        </w:rPr>
        <w:t xml:space="preserve">pattern very easy to implement while largely maintaining Linked Data principles. It also still allows to retrospectively define </w:t>
      </w:r>
      <w:r w:rsidRPr="000C6F49">
        <w:rPr>
          <w:i/>
          <w:lang w:val="en-AU"/>
        </w:rPr>
        <w:t>Identifier IDs</w:t>
      </w:r>
      <w:r w:rsidRPr="000C6F49">
        <w:rPr>
          <w:lang w:val="en-AU"/>
        </w:rPr>
        <w:t xml:space="preserve"> of the type </w:t>
      </w:r>
      <w:r w:rsidRPr="000C6F49">
        <w:rPr>
          <w:b/>
          <w:lang w:val="en-AU"/>
        </w:rPr>
        <w:t xml:space="preserve">/id/{type}/{id} </w:t>
      </w:r>
      <w:r w:rsidRPr="000C6F49">
        <w:rPr>
          <w:lang w:val="en-AU"/>
        </w:rPr>
        <w:t xml:space="preserve">or </w:t>
      </w:r>
      <w:r w:rsidRPr="000C6F49">
        <w:rPr>
          <w:b/>
          <w:lang w:val="en-AU"/>
        </w:rPr>
        <w:t xml:space="preserve">/id/{type}#{id} </w:t>
      </w:r>
      <w:r w:rsidRPr="000C6F49">
        <w:rPr>
          <w:lang w:val="en-AU"/>
        </w:rPr>
        <w:t>and implement</w:t>
      </w:r>
      <w:r w:rsidRPr="000C6F49">
        <w:rPr>
          <w:b/>
          <w:lang w:val="en-AU"/>
        </w:rPr>
        <w:t xml:space="preserve"> </w:t>
      </w:r>
      <w:r w:rsidRPr="000C6F49">
        <w:rPr>
          <w:lang w:val="en-AU"/>
        </w:rPr>
        <w:t xml:space="preserve">redirects from this </w:t>
      </w:r>
      <w:r w:rsidRPr="000C6F49">
        <w:rPr>
          <w:i/>
          <w:lang w:val="en-AU"/>
        </w:rPr>
        <w:t>Slash URI</w:t>
      </w:r>
      <w:r w:rsidRPr="000C6F49">
        <w:rPr>
          <w:lang w:val="en-AU"/>
        </w:rPr>
        <w:t xml:space="preserve"> to the original </w:t>
      </w:r>
      <w:r w:rsidRPr="000C6F49">
        <w:rPr>
          <w:i/>
          <w:lang w:val="en-AU"/>
        </w:rPr>
        <w:t>Document URI</w:t>
      </w:r>
      <w:r w:rsidRPr="000C6F49">
        <w:rPr>
          <w:lang w:val="en-AU"/>
        </w:rPr>
        <w:t xml:space="preserve"> with a </w:t>
      </w:r>
      <w:r w:rsidRPr="000C6F49">
        <w:rPr>
          <w:i/>
          <w:lang w:val="en-AU"/>
        </w:rPr>
        <w:t>Hash URI</w:t>
      </w:r>
      <w:r w:rsidRPr="000C6F49">
        <w:rPr>
          <w:lang w:val="en-AU"/>
        </w:rPr>
        <w:t xml:space="preserve"> </w:t>
      </w:r>
      <w:r w:rsidRPr="000C6F49">
        <w:rPr>
          <w:b/>
          <w:lang w:val="en-AU"/>
        </w:rPr>
        <w:t>/resource/{</w:t>
      </w:r>
      <w:proofErr w:type="spellStart"/>
      <w:r w:rsidRPr="000C6F49">
        <w:rPr>
          <w:b/>
          <w:lang w:val="en-AU"/>
        </w:rPr>
        <w:t>datasetid</w:t>
      </w:r>
      <w:proofErr w:type="spellEnd"/>
      <w:r w:rsidRPr="000C6F49">
        <w:rPr>
          <w:b/>
          <w:lang w:val="en-AU"/>
        </w:rPr>
        <w:t xml:space="preserve">} </w:t>
      </w:r>
      <w:r w:rsidRPr="000C6F49">
        <w:rPr>
          <w:lang w:val="en-AU"/>
        </w:rPr>
        <w:t>pattern.</w:t>
      </w:r>
    </w:p>
    <w:p w14:paraId="30A59EEE" w14:textId="77777777" w:rsidR="001B2CAA" w:rsidRPr="000C6F49" w:rsidRDefault="00153DA3">
      <w:pPr>
        <w:pStyle w:val="normal0"/>
        <w:widowControl w:val="0"/>
        <w:rPr>
          <w:lang w:val="en-AU"/>
        </w:rPr>
      </w:pPr>
      <w:r w:rsidRPr="000C6F49">
        <w:rPr>
          <w:b/>
          <w:lang w:val="en-AU"/>
        </w:rPr>
        <w:t xml:space="preserve"> </w:t>
      </w:r>
    </w:p>
    <w:p w14:paraId="5CCECF8D" w14:textId="77777777" w:rsidR="001B2CAA" w:rsidRPr="000C6F49" w:rsidRDefault="00153DA3">
      <w:pPr>
        <w:pStyle w:val="normal0"/>
        <w:widowControl w:val="0"/>
        <w:rPr>
          <w:lang w:val="en-AU"/>
        </w:rPr>
      </w:pPr>
      <w:r w:rsidRPr="000C6F49">
        <w:rPr>
          <w:b/>
          <w:lang w:val="en-AU"/>
        </w:rPr>
        <w:t xml:space="preserve"> </w:t>
      </w:r>
    </w:p>
    <w:p w14:paraId="04FD2BD1" w14:textId="77777777" w:rsidR="001B2CAA" w:rsidRPr="000C6F49" w:rsidRDefault="00153DA3">
      <w:pPr>
        <w:pStyle w:val="normal0"/>
        <w:widowControl w:val="0"/>
        <w:rPr>
          <w:lang w:val="en-AU"/>
        </w:rPr>
      </w:pPr>
      <w:r w:rsidRPr="000C6F49">
        <w:rPr>
          <w:b/>
          <w:lang w:val="en-AU"/>
        </w:rPr>
        <w:t>Resolving Document URIs</w:t>
      </w:r>
    </w:p>
    <w:p w14:paraId="7F86B15C" w14:textId="77777777" w:rsidR="001B2CAA" w:rsidRPr="000C6F49" w:rsidRDefault="00153DA3">
      <w:pPr>
        <w:pStyle w:val="normal0"/>
        <w:widowControl w:val="0"/>
        <w:rPr>
          <w:lang w:val="en-AU"/>
        </w:rPr>
      </w:pPr>
      <w:r w:rsidRPr="000C6F49">
        <w:rPr>
          <w:lang w:val="en-AU"/>
        </w:rPr>
        <w:lastRenderedPageBreak/>
        <w:t xml:space="preserve">A </w:t>
      </w:r>
      <w:r w:rsidRPr="000C6F49">
        <w:rPr>
          <w:i/>
          <w:lang w:val="en-AU"/>
        </w:rPr>
        <w:t>Document URI</w:t>
      </w:r>
      <w:r w:rsidRPr="000C6F49">
        <w:rPr>
          <w:lang w:val="en-AU"/>
        </w:rPr>
        <w:t xml:space="preserve"> will resolve to the most appropriate representation as defined by the content-type(s) in the ‘Accept’ header of an HTTP request. The behaviour is the same for </w:t>
      </w:r>
      <w:r w:rsidRPr="000C6F49">
        <w:rPr>
          <w:i/>
          <w:lang w:val="en-AU"/>
        </w:rPr>
        <w:t>Hash URIs</w:t>
      </w:r>
      <w:r w:rsidRPr="000C6F49">
        <w:rPr>
          <w:lang w:val="en-AU"/>
        </w:rPr>
        <w:t xml:space="preserve"> and </w:t>
      </w:r>
      <w:r w:rsidRPr="000C6F49">
        <w:rPr>
          <w:i/>
          <w:lang w:val="en-AU"/>
        </w:rPr>
        <w:t>Slash URIs</w:t>
      </w:r>
      <w:r w:rsidRPr="000C6F49">
        <w:rPr>
          <w:lang w:val="en-AU"/>
        </w:rPr>
        <w:t xml:space="preserve">. Where more than one acceptable format is available for the same document containing the same information, content negotiation </w:t>
      </w:r>
      <w:r w:rsidRPr="000C6F49">
        <w:rPr>
          <w:b/>
          <w:i/>
          <w:lang w:val="en-AU"/>
        </w:rPr>
        <w:t xml:space="preserve">MAY </w:t>
      </w:r>
      <w:r w:rsidRPr="000C6F49">
        <w:rPr>
          <w:lang w:val="en-AU"/>
        </w:rPr>
        <w:t>be used to decide on the format to be returned.</w:t>
      </w:r>
    </w:p>
    <w:p w14:paraId="6D4F1EB7" w14:textId="77777777" w:rsidR="001B2CAA" w:rsidRPr="000C6F49" w:rsidRDefault="00153DA3">
      <w:pPr>
        <w:pStyle w:val="normal0"/>
        <w:widowControl w:val="0"/>
        <w:rPr>
          <w:lang w:val="en-AU"/>
        </w:rPr>
      </w:pPr>
      <w:r w:rsidRPr="000C6F49">
        <w:rPr>
          <w:lang w:val="en-AU"/>
        </w:rPr>
        <w:t xml:space="preserve">If the RDF and HTML representations of the resource do not differ in terms of information content the use of the file extension is </w:t>
      </w:r>
      <w:r w:rsidRPr="000C6F49">
        <w:rPr>
          <w:b/>
          <w:i/>
          <w:lang w:val="en-AU"/>
        </w:rPr>
        <w:t xml:space="preserve">RECOMMENDED </w:t>
      </w:r>
      <w:r w:rsidRPr="000C6F49">
        <w:rPr>
          <w:lang w:val="en-AU"/>
        </w:rPr>
        <w:t>to distinguish the different representations, e.g. .html, .</w:t>
      </w:r>
      <w:proofErr w:type="spellStart"/>
      <w:r w:rsidRPr="000C6F49">
        <w:rPr>
          <w:lang w:val="en-AU"/>
        </w:rPr>
        <w:t>rdf</w:t>
      </w:r>
      <w:proofErr w:type="spellEnd"/>
      <w:r w:rsidRPr="000C6F49">
        <w:rPr>
          <w:lang w:val="en-AU"/>
        </w:rPr>
        <w:t xml:space="preserve">, .owl, but </w:t>
      </w:r>
      <w:r w:rsidRPr="000C6F49">
        <w:rPr>
          <w:b/>
          <w:i/>
          <w:lang w:val="en-AU"/>
        </w:rPr>
        <w:t>MAY NOT</w:t>
      </w:r>
      <w:r w:rsidRPr="000C6F49">
        <w:rPr>
          <w:lang w:val="en-AU"/>
        </w:rPr>
        <w:t xml:space="preserve"> explicitly state the representation type in any other part of the URI.</w:t>
      </w:r>
    </w:p>
    <w:p w14:paraId="0F5A3BE8" w14:textId="77777777" w:rsidR="001B2CAA" w:rsidRPr="000C6F49" w:rsidRDefault="00153DA3">
      <w:pPr>
        <w:pStyle w:val="normal0"/>
        <w:widowControl w:val="0"/>
        <w:rPr>
          <w:lang w:val="en-AU"/>
        </w:rPr>
      </w:pPr>
      <w:r w:rsidRPr="000C6F49">
        <w:rPr>
          <w:lang w:val="en-AU"/>
        </w:rPr>
        <w:t>When the RDF and HTML representations of the resource differ substantially, i.e. they are not two versions of the same document, but different documents altogether, a “</w:t>
      </w:r>
      <w:r w:rsidRPr="000C6F49">
        <w:rPr>
          <w:sz w:val="20"/>
          <w:lang w:val="en-AU"/>
        </w:rPr>
        <w:t>303 See Other</w:t>
      </w:r>
      <w:r w:rsidRPr="000C6F49">
        <w:rPr>
          <w:lang w:val="en-AU"/>
        </w:rPr>
        <w:t xml:space="preserve">” redirect in combination with a content-negotiation </w:t>
      </w:r>
      <w:r w:rsidRPr="000C6F49">
        <w:rPr>
          <w:b/>
          <w:i/>
          <w:lang w:val="en-AU"/>
        </w:rPr>
        <w:t xml:space="preserve">SHOULD </w:t>
      </w:r>
      <w:r w:rsidRPr="000C6F49">
        <w:rPr>
          <w:lang w:val="en-AU"/>
        </w:rPr>
        <w:t xml:space="preserve">be set up that points to two separate </w:t>
      </w:r>
      <w:r w:rsidRPr="000C6F49">
        <w:rPr>
          <w:i/>
          <w:lang w:val="en-AU"/>
        </w:rPr>
        <w:t>Document URIs</w:t>
      </w:r>
      <w:r w:rsidRPr="000C6F49">
        <w:rPr>
          <w:lang w:val="en-AU"/>
        </w:rPr>
        <w:t xml:space="preserve">. In this case the use of a token indicating the file type in the </w:t>
      </w:r>
      <w:r w:rsidRPr="000C6F49">
        <w:rPr>
          <w:i/>
          <w:lang w:val="en-AU"/>
        </w:rPr>
        <w:t xml:space="preserve">Document URI is </w:t>
      </w:r>
      <w:r w:rsidRPr="000C6F49">
        <w:rPr>
          <w:b/>
          <w:i/>
          <w:lang w:val="en-AU"/>
        </w:rPr>
        <w:t>RECOMMENDED</w:t>
      </w:r>
      <w:r w:rsidRPr="000C6F49">
        <w:rPr>
          <w:lang w:val="en-AU"/>
        </w:rPr>
        <w:t xml:space="preserve">. For example, if the HTML version of </w:t>
      </w:r>
      <w:r w:rsidRPr="000C6F49">
        <w:rPr>
          <w:b/>
          <w:lang w:val="en-AU"/>
        </w:rPr>
        <w:t xml:space="preserve">/ doc/school/2060 </w:t>
      </w:r>
      <w:r w:rsidRPr="000C6F49">
        <w:rPr>
          <w:lang w:val="en-AU"/>
        </w:rPr>
        <w:t>is fundamentally different to the RDF version a redirect has to point to</w:t>
      </w:r>
      <w:r w:rsidRPr="000C6F49">
        <w:rPr>
          <w:b/>
          <w:lang w:val="en-AU"/>
        </w:rPr>
        <w:t xml:space="preserve"> /doc/</w:t>
      </w:r>
      <w:proofErr w:type="spellStart"/>
      <w:r w:rsidRPr="000C6F49">
        <w:rPr>
          <w:b/>
          <w:lang w:val="en-AU"/>
        </w:rPr>
        <w:t>rdf</w:t>
      </w:r>
      <w:proofErr w:type="spellEnd"/>
      <w:r w:rsidRPr="000C6F49">
        <w:rPr>
          <w:b/>
          <w:lang w:val="en-AU"/>
        </w:rPr>
        <w:t xml:space="preserve">/school/2060.rdf </w:t>
      </w:r>
      <w:r w:rsidRPr="000C6F49">
        <w:rPr>
          <w:lang w:val="en-AU"/>
        </w:rPr>
        <w:t>for the RDF representation and to</w:t>
      </w:r>
      <w:r w:rsidRPr="000C6F49">
        <w:rPr>
          <w:b/>
          <w:lang w:val="en-AU"/>
        </w:rPr>
        <w:t xml:space="preserve"> /doc/html/school/2060.html </w:t>
      </w:r>
      <w:r w:rsidRPr="000C6F49">
        <w:rPr>
          <w:lang w:val="en-AU"/>
        </w:rPr>
        <w:t>for the HTML representation.</w:t>
      </w:r>
    </w:p>
    <w:p w14:paraId="13B8FCA4" w14:textId="77777777" w:rsidR="001B2CAA" w:rsidRPr="000C6F49" w:rsidRDefault="00153DA3">
      <w:pPr>
        <w:pStyle w:val="normal0"/>
        <w:widowControl w:val="0"/>
        <w:rPr>
          <w:lang w:val="en-AU"/>
        </w:rPr>
      </w:pPr>
      <w:r w:rsidRPr="000C6F49">
        <w:rPr>
          <w:lang w:val="en-AU"/>
        </w:rPr>
        <w:t xml:space="preserve">Often it will be required to version a document that is available about a particular real-world Thing. To do this, a ‘date’ token </w:t>
      </w:r>
      <w:r w:rsidRPr="000C6F49">
        <w:rPr>
          <w:b/>
          <w:i/>
          <w:lang w:val="en-AU"/>
        </w:rPr>
        <w:t xml:space="preserve">SHOULD </w:t>
      </w:r>
      <w:r w:rsidRPr="000C6F49">
        <w:rPr>
          <w:lang w:val="en-AU"/>
        </w:rPr>
        <w:t xml:space="preserve">be used for the </w:t>
      </w:r>
      <w:r w:rsidRPr="000C6F49">
        <w:rPr>
          <w:i/>
          <w:lang w:val="en-AU"/>
        </w:rPr>
        <w:t>Document URIs</w:t>
      </w:r>
      <w:r w:rsidRPr="000C6F49">
        <w:rPr>
          <w:lang w:val="en-AU"/>
        </w:rPr>
        <w:t xml:space="preserve"> to indicate that the information is valid on, or from, a particular date. For example, </w:t>
      </w:r>
      <w:r w:rsidRPr="000C6F49">
        <w:rPr>
          <w:b/>
          <w:lang w:val="en-AU"/>
        </w:rPr>
        <w:t>/doc/html/2012/school/2060</w:t>
      </w:r>
      <w:r w:rsidRPr="000C6F49">
        <w:rPr>
          <w:lang w:val="en-AU"/>
        </w:rPr>
        <w:t xml:space="preserve"> can be used as a </w:t>
      </w:r>
      <w:r w:rsidRPr="000C6F49">
        <w:rPr>
          <w:i/>
          <w:lang w:val="en-AU"/>
        </w:rPr>
        <w:t>Document URI</w:t>
      </w:r>
      <w:r w:rsidRPr="000C6F49">
        <w:rPr>
          <w:lang w:val="en-AU"/>
        </w:rPr>
        <w:t xml:space="preserve"> for the school dataset that is current as of 2012.</w:t>
      </w:r>
    </w:p>
    <w:p w14:paraId="3AC0CC63" w14:textId="77777777" w:rsidR="001B2CAA" w:rsidRPr="000C6F49" w:rsidRDefault="00153DA3">
      <w:pPr>
        <w:pStyle w:val="normal0"/>
        <w:widowControl w:val="0"/>
        <w:rPr>
          <w:lang w:val="en-AU"/>
        </w:rPr>
      </w:pPr>
      <w:r w:rsidRPr="000C6F49">
        <w:rPr>
          <w:lang w:val="en-AU"/>
        </w:rPr>
        <w:t xml:space="preserve"> </w:t>
      </w:r>
    </w:p>
    <w:p w14:paraId="116DBD45" w14:textId="77777777" w:rsidR="001B2CAA" w:rsidRPr="000C6F49" w:rsidRDefault="00153DA3">
      <w:pPr>
        <w:pStyle w:val="normal0"/>
        <w:widowControl w:val="0"/>
        <w:rPr>
          <w:lang w:val="en-AU"/>
        </w:rPr>
      </w:pPr>
      <w:r w:rsidRPr="000C6F49">
        <w:rPr>
          <w:b/>
          <w:lang w:val="en-AU"/>
        </w:rPr>
        <w:t xml:space="preserve">Resolving </w:t>
      </w:r>
      <w:r w:rsidRPr="000C6F49">
        <w:rPr>
          <w:b/>
          <w:i/>
          <w:lang w:val="en-AU"/>
        </w:rPr>
        <w:t>Ontology URIs</w:t>
      </w:r>
    </w:p>
    <w:p w14:paraId="3A02C899" w14:textId="77777777" w:rsidR="001B2CAA" w:rsidRPr="000C6F49" w:rsidRDefault="00153DA3">
      <w:pPr>
        <w:pStyle w:val="normal0"/>
        <w:widowControl w:val="0"/>
        <w:rPr>
          <w:lang w:val="en-AU"/>
        </w:rPr>
      </w:pPr>
      <w:r w:rsidRPr="000C6F49">
        <w:rPr>
          <w:i/>
          <w:lang w:val="en-AU"/>
        </w:rPr>
        <w:t>Ontology URIs</w:t>
      </w:r>
      <w:r w:rsidRPr="000C6F49">
        <w:rPr>
          <w:lang w:val="en-AU"/>
        </w:rPr>
        <w:t xml:space="preserve"> </w:t>
      </w:r>
      <w:proofErr w:type="gramStart"/>
      <w:r w:rsidRPr="000C6F49">
        <w:rPr>
          <w:lang w:val="en-AU"/>
        </w:rPr>
        <w:t>are</w:t>
      </w:r>
      <w:proofErr w:type="gramEnd"/>
      <w:r w:rsidRPr="000C6F49">
        <w:rPr>
          <w:lang w:val="en-AU"/>
        </w:rPr>
        <w:t xml:space="preserve"> a special kind of </w:t>
      </w:r>
      <w:r w:rsidRPr="000C6F49">
        <w:rPr>
          <w:i/>
          <w:lang w:val="en-AU"/>
        </w:rPr>
        <w:t>Document URI</w:t>
      </w:r>
      <w:r w:rsidRPr="000C6F49">
        <w:rPr>
          <w:lang w:val="en-AU"/>
        </w:rPr>
        <w:t xml:space="preserve"> where the document type is always RDF or OWL. Thus, there is no need for any content negotiation. For classes and properties in a </w:t>
      </w:r>
      <w:r w:rsidRPr="000C6F49">
        <w:rPr>
          <w:i/>
          <w:lang w:val="en-AU"/>
        </w:rPr>
        <w:t xml:space="preserve">Hash URI </w:t>
      </w:r>
      <w:r w:rsidRPr="000C6F49">
        <w:rPr>
          <w:lang w:val="en-AU"/>
        </w:rPr>
        <w:t xml:space="preserve">ontology with the pattern </w:t>
      </w:r>
      <w:r w:rsidRPr="000C6F49">
        <w:rPr>
          <w:b/>
          <w:lang w:val="en-AU"/>
        </w:rPr>
        <w:t>/</w:t>
      </w:r>
      <w:proofErr w:type="spellStart"/>
      <w:r w:rsidRPr="000C6F49">
        <w:rPr>
          <w:b/>
          <w:lang w:val="en-AU"/>
        </w:rPr>
        <w:t>def</w:t>
      </w:r>
      <w:proofErr w:type="spellEnd"/>
      <w:r w:rsidRPr="000C6F49">
        <w:rPr>
          <w:b/>
          <w:lang w:val="en-AU"/>
        </w:rPr>
        <w:t>/{scheme}#{concept}</w:t>
      </w:r>
      <w:r w:rsidRPr="000C6F49">
        <w:rPr>
          <w:lang w:val="en-AU"/>
        </w:rPr>
        <w:t xml:space="preserve">, the hash is automatically stripped off resulting in </w:t>
      </w:r>
      <w:r w:rsidRPr="000C6F49">
        <w:rPr>
          <w:b/>
          <w:lang w:val="en-AU"/>
        </w:rPr>
        <w:t>/</w:t>
      </w:r>
      <w:proofErr w:type="spellStart"/>
      <w:r w:rsidRPr="000C6F49">
        <w:rPr>
          <w:b/>
          <w:lang w:val="en-AU"/>
        </w:rPr>
        <w:t>def</w:t>
      </w:r>
      <w:proofErr w:type="spellEnd"/>
      <w:r w:rsidRPr="000C6F49">
        <w:rPr>
          <w:b/>
          <w:lang w:val="en-AU"/>
        </w:rPr>
        <w:t>/{scheme}</w:t>
      </w:r>
      <w:r w:rsidRPr="000C6F49">
        <w:rPr>
          <w:lang w:val="en-AU"/>
        </w:rPr>
        <w:t>,</w:t>
      </w:r>
      <w:r w:rsidRPr="000C6F49">
        <w:rPr>
          <w:b/>
          <w:lang w:val="en-AU"/>
        </w:rPr>
        <w:t xml:space="preserve"> </w:t>
      </w:r>
      <w:r w:rsidRPr="000C6F49">
        <w:rPr>
          <w:lang w:val="en-AU"/>
        </w:rPr>
        <w:t xml:space="preserve">the </w:t>
      </w:r>
      <w:r w:rsidRPr="000C6F49">
        <w:rPr>
          <w:i/>
          <w:lang w:val="en-AU"/>
        </w:rPr>
        <w:t>Document URI</w:t>
      </w:r>
      <w:r w:rsidRPr="000C6F49">
        <w:rPr>
          <w:lang w:val="en-AU"/>
        </w:rPr>
        <w:t xml:space="preserve">. If instances of classes (entities) are included in the same file as the classes and properties, the URI scheme of these instances still needs to follow the </w:t>
      </w:r>
      <w:r w:rsidRPr="000C6F49">
        <w:rPr>
          <w:i/>
          <w:lang w:val="en-AU"/>
        </w:rPr>
        <w:t>Identifier URI</w:t>
      </w:r>
      <w:r w:rsidRPr="000C6F49">
        <w:rPr>
          <w:lang w:val="en-AU"/>
        </w:rPr>
        <w:t xml:space="preserve"> pattern as described in Section 4. Consequently, for ontologies including both, classes/properties and instances and using a </w:t>
      </w:r>
      <w:r w:rsidRPr="000C6F49">
        <w:rPr>
          <w:i/>
          <w:lang w:val="en-AU"/>
        </w:rPr>
        <w:t xml:space="preserve">Hash URI </w:t>
      </w:r>
      <w:r w:rsidRPr="000C6F49">
        <w:rPr>
          <w:lang w:val="en-AU"/>
        </w:rPr>
        <w:t>scheme, the file must be stored in two locations,</w:t>
      </w:r>
      <w:r w:rsidRPr="000C6F49">
        <w:rPr>
          <w:b/>
          <w:lang w:val="en-AU"/>
        </w:rPr>
        <w:t xml:space="preserve"> /</w:t>
      </w:r>
      <w:proofErr w:type="spellStart"/>
      <w:r w:rsidRPr="000C6F49">
        <w:rPr>
          <w:b/>
          <w:lang w:val="en-AU"/>
        </w:rPr>
        <w:t>def</w:t>
      </w:r>
      <w:proofErr w:type="spellEnd"/>
      <w:r w:rsidRPr="000C6F49">
        <w:rPr>
          <w:b/>
          <w:lang w:val="en-AU"/>
        </w:rPr>
        <w:t xml:space="preserve">/{scheme} </w:t>
      </w:r>
      <w:r w:rsidRPr="000C6F49">
        <w:rPr>
          <w:lang w:val="en-AU"/>
        </w:rPr>
        <w:t xml:space="preserve">and </w:t>
      </w:r>
      <w:r w:rsidRPr="000C6F49">
        <w:rPr>
          <w:b/>
          <w:lang w:val="en-AU"/>
        </w:rPr>
        <w:t>/resource/{type}</w:t>
      </w:r>
      <w:r w:rsidRPr="000C6F49">
        <w:rPr>
          <w:lang w:val="en-AU"/>
        </w:rPr>
        <w:t xml:space="preserve"> in order to allow proper resolving of both URI types.</w:t>
      </w:r>
    </w:p>
    <w:p w14:paraId="17D668D5" w14:textId="77777777" w:rsidR="001B2CAA" w:rsidRPr="000C6F49" w:rsidRDefault="001B2CAA">
      <w:pPr>
        <w:pStyle w:val="normal0"/>
        <w:widowControl w:val="0"/>
        <w:rPr>
          <w:lang w:val="en-AU"/>
        </w:rPr>
      </w:pPr>
    </w:p>
    <w:p w14:paraId="17805F4A" w14:textId="77777777" w:rsidR="001B2CAA" w:rsidRPr="000C6F49" w:rsidRDefault="00153DA3">
      <w:pPr>
        <w:pStyle w:val="normal0"/>
        <w:widowControl w:val="0"/>
        <w:rPr>
          <w:lang w:val="en-AU"/>
        </w:rPr>
      </w:pPr>
      <w:r w:rsidRPr="000C6F49">
        <w:rPr>
          <w:lang w:val="en-AU"/>
        </w:rPr>
        <w:t xml:space="preserve">For </w:t>
      </w:r>
      <w:r w:rsidRPr="000C6F49">
        <w:rPr>
          <w:i/>
          <w:lang w:val="en-AU"/>
        </w:rPr>
        <w:t>Slash URIs</w:t>
      </w:r>
      <w:r w:rsidRPr="000C6F49">
        <w:rPr>
          <w:lang w:val="en-AU"/>
        </w:rPr>
        <w:t xml:space="preserve"> a redirect to a sub-graph of the RDF graph</w:t>
      </w:r>
      <w:r w:rsidRPr="000C6F49">
        <w:rPr>
          <w:b/>
          <w:lang w:val="en-AU"/>
        </w:rPr>
        <w:t xml:space="preserve"> /</w:t>
      </w:r>
      <w:proofErr w:type="spellStart"/>
      <w:r w:rsidRPr="000C6F49">
        <w:rPr>
          <w:b/>
          <w:lang w:val="en-AU"/>
        </w:rPr>
        <w:t>def</w:t>
      </w:r>
      <w:proofErr w:type="spellEnd"/>
      <w:r w:rsidRPr="000C6F49">
        <w:rPr>
          <w:b/>
          <w:lang w:val="en-AU"/>
        </w:rPr>
        <w:t xml:space="preserve">/{scheme} </w:t>
      </w:r>
      <w:r w:rsidRPr="000C6F49">
        <w:rPr>
          <w:lang w:val="en-AU"/>
        </w:rPr>
        <w:t xml:space="preserve">describing the </w:t>
      </w:r>
      <w:r w:rsidRPr="000C6F49">
        <w:rPr>
          <w:b/>
          <w:lang w:val="en-AU"/>
        </w:rPr>
        <w:t xml:space="preserve">{concept} </w:t>
      </w:r>
      <w:r w:rsidRPr="000C6F49">
        <w:rPr>
          <w:lang w:val="en-AU"/>
        </w:rPr>
        <w:t xml:space="preserve">or any sub-level of it has to be returned. Implementing this pattern with redirects is more difficult than the </w:t>
      </w:r>
      <w:r w:rsidRPr="000C6F49">
        <w:rPr>
          <w:i/>
          <w:lang w:val="en-AU"/>
        </w:rPr>
        <w:t>Hash URI</w:t>
      </w:r>
      <w:r w:rsidRPr="000C6F49">
        <w:rPr>
          <w:lang w:val="en-AU"/>
        </w:rPr>
        <w:t xml:space="preserve"> scheme and its use is only </w:t>
      </w:r>
      <w:r w:rsidRPr="000C6F49">
        <w:rPr>
          <w:b/>
          <w:i/>
          <w:lang w:val="en-AU"/>
        </w:rPr>
        <w:t xml:space="preserve">RECOMMENDED </w:t>
      </w:r>
      <w:r w:rsidRPr="000C6F49">
        <w:rPr>
          <w:lang w:val="en-AU"/>
        </w:rPr>
        <w:t>for large ontologies.</w:t>
      </w:r>
    </w:p>
    <w:p w14:paraId="32D45E4B" w14:textId="77777777" w:rsidR="001B2CAA" w:rsidRPr="000C6F49" w:rsidRDefault="001B2CAA">
      <w:pPr>
        <w:pStyle w:val="normal0"/>
        <w:widowControl w:val="0"/>
        <w:rPr>
          <w:lang w:val="en-AU"/>
        </w:rPr>
      </w:pPr>
    </w:p>
    <w:p w14:paraId="183236DE" w14:textId="77777777" w:rsidR="001B2CAA" w:rsidRPr="000C6F49" w:rsidRDefault="001B2CAA">
      <w:pPr>
        <w:pStyle w:val="normal0"/>
        <w:widowControl w:val="0"/>
        <w:rPr>
          <w:lang w:val="en-AU"/>
        </w:rPr>
      </w:pPr>
    </w:p>
    <w:p w14:paraId="596FB166" w14:textId="77777777" w:rsidR="001B2CAA" w:rsidRPr="000C6F49" w:rsidRDefault="00153DA3">
      <w:pPr>
        <w:pStyle w:val="normal0"/>
        <w:widowControl w:val="0"/>
        <w:rPr>
          <w:lang w:val="en-AU"/>
        </w:rPr>
      </w:pPr>
      <w:r w:rsidRPr="000C6F49">
        <w:rPr>
          <w:lang w:val="en-AU"/>
        </w:rPr>
        <w:t xml:space="preserve"> </w:t>
      </w:r>
    </w:p>
    <w:p w14:paraId="2CF56C39" w14:textId="77777777" w:rsidR="001B2CAA" w:rsidRPr="000C6F49" w:rsidRDefault="00153DA3">
      <w:pPr>
        <w:pStyle w:val="Heading2"/>
        <w:widowControl w:val="0"/>
        <w:spacing w:before="360" w:after="80"/>
        <w:ind w:left="720" w:hanging="359"/>
        <w:contextualSpacing w:val="0"/>
        <w:rPr>
          <w:lang w:val="en-AU"/>
        </w:rPr>
      </w:pPr>
      <w:bookmarkStart w:id="9" w:name="h.h7mypgxdds0" w:colFirst="0" w:colLast="0"/>
      <w:bookmarkEnd w:id="9"/>
      <w:r w:rsidRPr="000C6F49">
        <w:rPr>
          <w:rFonts w:ascii="Arial" w:eastAsia="Arial" w:hAnsi="Arial" w:cs="Arial"/>
          <w:sz w:val="34"/>
          <w:lang w:val="en-AU"/>
        </w:rPr>
        <w:t>6.   URI naming conventions</w:t>
      </w:r>
    </w:p>
    <w:p w14:paraId="5E459C33" w14:textId="77777777" w:rsidR="001B2CAA" w:rsidRPr="000C6F49" w:rsidRDefault="00153DA3">
      <w:pPr>
        <w:pStyle w:val="normal0"/>
        <w:widowControl w:val="0"/>
        <w:rPr>
          <w:lang w:val="en-AU"/>
        </w:rPr>
      </w:pPr>
      <w:r w:rsidRPr="000C6F49">
        <w:rPr>
          <w:lang w:val="en-AU"/>
        </w:rPr>
        <w:t xml:space="preserve"> </w:t>
      </w:r>
    </w:p>
    <w:p w14:paraId="2F863409" w14:textId="77777777" w:rsidR="001B2CAA" w:rsidRPr="000C6F49" w:rsidRDefault="00153DA3">
      <w:pPr>
        <w:pStyle w:val="normal0"/>
        <w:widowControl w:val="0"/>
        <w:rPr>
          <w:lang w:val="en-AU"/>
        </w:rPr>
      </w:pPr>
      <w:r w:rsidRPr="000C6F49">
        <w:rPr>
          <w:lang w:val="en-AU"/>
        </w:rPr>
        <w:t xml:space="preserve">In the recently published RDF1.1 W3C recommendation [12] URIs were replaced in favour of their internationalized version, the so called Internationalized Resource identifier (IRI) that allows to contain characters from the Universal Character Set (Unicode/ISO 10646), </w:t>
      </w:r>
      <w:r w:rsidRPr="000C6F49">
        <w:rPr>
          <w:lang w:val="en-AU"/>
        </w:rPr>
        <w:lastRenderedPageBreak/>
        <w:t xml:space="preserve">including Chinese or Japanese kanji, Korean, Cyrillic characters, etc. However, considering that government documents in Australia are mostly published in the English language the use of URIs for naming resources in Linked Datasets is </w:t>
      </w:r>
      <w:r w:rsidRPr="000C6F49">
        <w:rPr>
          <w:b/>
          <w:i/>
          <w:lang w:val="en-AU"/>
        </w:rPr>
        <w:t>RECOMMENDED</w:t>
      </w:r>
      <w:r w:rsidRPr="000C6F49">
        <w:rPr>
          <w:lang w:val="en-AU"/>
        </w:rPr>
        <w:t>.</w:t>
      </w:r>
    </w:p>
    <w:p w14:paraId="4A86F923" w14:textId="77777777" w:rsidR="001B2CAA" w:rsidRPr="000C6F49" w:rsidRDefault="001B2CAA">
      <w:pPr>
        <w:pStyle w:val="normal0"/>
        <w:widowControl w:val="0"/>
        <w:rPr>
          <w:lang w:val="en-AU"/>
        </w:rPr>
      </w:pPr>
    </w:p>
    <w:p w14:paraId="37109293" w14:textId="77777777" w:rsidR="001B2CAA" w:rsidRPr="000C6F49" w:rsidRDefault="00153DA3">
      <w:pPr>
        <w:pStyle w:val="normal0"/>
        <w:widowControl w:val="0"/>
        <w:rPr>
          <w:lang w:val="en-AU"/>
        </w:rPr>
      </w:pPr>
      <w:r w:rsidRPr="000C6F49">
        <w:rPr>
          <w:b/>
          <w:lang w:val="en-AU"/>
        </w:rPr>
        <w:t>Character Sets used in URI</w:t>
      </w:r>
    </w:p>
    <w:p w14:paraId="11D3E999" w14:textId="77777777" w:rsidR="001B2CAA" w:rsidRPr="000C6F49" w:rsidRDefault="00153DA3">
      <w:pPr>
        <w:pStyle w:val="normal0"/>
        <w:widowControl w:val="0"/>
        <w:rPr>
          <w:lang w:val="en-AU"/>
        </w:rPr>
      </w:pPr>
      <w:r w:rsidRPr="000C6F49">
        <w:rPr>
          <w:lang w:val="en-AU"/>
        </w:rPr>
        <w:t xml:space="preserve">Conforming to the URL Character Encoding using ASCII, a 7-bit character set containing 128 characters, ASCII characters </w:t>
      </w:r>
      <w:r w:rsidRPr="000C6F49">
        <w:rPr>
          <w:b/>
          <w:i/>
          <w:lang w:val="en-AU"/>
        </w:rPr>
        <w:t xml:space="preserve">SHOULD </w:t>
      </w:r>
      <w:r w:rsidRPr="000C6F49">
        <w:rPr>
          <w:lang w:val="en-AU"/>
        </w:rPr>
        <w:t xml:space="preserve">be used, i.e. the numbers from 0-9, the uppercase and lowercase English letters from A to Z, and some special characters, for URIs. Accented letters, diacritical and special language characters </w:t>
      </w:r>
      <w:r w:rsidRPr="000C6F49">
        <w:rPr>
          <w:b/>
          <w:i/>
          <w:lang w:val="en-AU"/>
        </w:rPr>
        <w:t xml:space="preserve">SHOULD NOT </w:t>
      </w:r>
      <w:r w:rsidRPr="000C6F49">
        <w:rPr>
          <w:lang w:val="en-AU"/>
        </w:rPr>
        <w:t xml:space="preserve">be used. Also, the use of spaces in URIs </w:t>
      </w:r>
      <w:r w:rsidRPr="000C6F49">
        <w:rPr>
          <w:b/>
          <w:i/>
          <w:lang w:val="en-AU"/>
        </w:rPr>
        <w:t xml:space="preserve">SHOULD </w:t>
      </w:r>
      <w:r w:rsidRPr="000C6F49">
        <w:rPr>
          <w:lang w:val="en-AU"/>
        </w:rPr>
        <w:t>be avoided.</w:t>
      </w:r>
    </w:p>
    <w:p w14:paraId="09B53E0B" w14:textId="77777777" w:rsidR="001B2CAA" w:rsidRPr="000C6F49" w:rsidRDefault="00153DA3">
      <w:pPr>
        <w:pStyle w:val="normal0"/>
        <w:widowControl w:val="0"/>
        <w:rPr>
          <w:lang w:val="en-AU"/>
        </w:rPr>
      </w:pPr>
      <w:r w:rsidRPr="000C6F49">
        <w:rPr>
          <w:lang w:val="en-AU"/>
        </w:rPr>
        <w:t xml:space="preserve"> </w:t>
      </w:r>
    </w:p>
    <w:p w14:paraId="0919ECF6" w14:textId="77777777" w:rsidR="001B2CAA" w:rsidRPr="000C6F49" w:rsidRDefault="00153DA3">
      <w:pPr>
        <w:pStyle w:val="normal0"/>
        <w:widowControl w:val="0"/>
        <w:rPr>
          <w:lang w:val="en-AU"/>
        </w:rPr>
      </w:pPr>
      <w:r w:rsidRPr="000C6F49">
        <w:rPr>
          <w:b/>
          <w:lang w:val="en-AU"/>
        </w:rPr>
        <w:t>Naming resources</w:t>
      </w:r>
    </w:p>
    <w:p w14:paraId="42A45F5A" w14:textId="77777777" w:rsidR="001B2CAA" w:rsidRPr="000C6F49" w:rsidRDefault="00153DA3">
      <w:pPr>
        <w:pStyle w:val="normal0"/>
        <w:widowControl w:val="0"/>
        <w:rPr>
          <w:lang w:val="en-AU"/>
        </w:rPr>
      </w:pPr>
      <w:r w:rsidRPr="000C6F49">
        <w:rPr>
          <w:lang w:val="en-AU"/>
        </w:rPr>
        <w:t xml:space="preserve">English </w:t>
      </w:r>
      <w:r w:rsidRPr="000C6F49">
        <w:rPr>
          <w:b/>
          <w:i/>
          <w:lang w:val="en-AU"/>
        </w:rPr>
        <w:t xml:space="preserve">SHOULD </w:t>
      </w:r>
      <w:r w:rsidRPr="000C6F49">
        <w:rPr>
          <w:lang w:val="en-AU"/>
        </w:rPr>
        <w:t xml:space="preserve">be exclusively used for naming resources, unless the real-world thing is commonly known in English by its native name (e.g. aboriginal name). Everything is sensitive to upper/lower case apart from the domain name. However, using upper/lower case as a differentiating factor in URIs is </w:t>
      </w:r>
      <w:r w:rsidRPr="000C6F49">
        <w:rPr>
          <w:b/>
          <w:i/>
          <w:lang w:val="en-AU"/>
        </w:rPr>
        <w:t>NOT RECOMMENDED</w:t>
      </w:r>
      <w:r w:rsidRPr="000C6F49">
        <w:rPr>
          <w:lang w:val="en-AU"/>
        </w:rPr>
        <w:t>.</w:t>
      </w:r>
    </w:p>
    <w:p w14:paraId="36EACC33" w14:textId="77777777" w:rsidR="001B2CAA" w:rsidRPr="000C6F49" w:rsidRDefault="00153DA3">
      <w:pPr>
        <w:pStyle w:val="normal0"/>
        <w:widowControl w:val="0"/>
        <w:rPr>
          <w:lang w:val="en-AU"/>
        </w:rPr>
      </w:pPr>
      <w:r w:rsidRPr="000C6F49">
        <w:rPr>
          <w:lang w:val="en-AU"/>
        </w:rPr>
        <w:t xml:space="preserve"> </w:t>
      </w:r>
    </w:p>
    <w:tbl>
      <w:tblPr>
        <w:tblW w:w="82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15"/>
        <w:gridCol w:w="5600"/>
      </w:tblGrid>
      <w:tr w:rsidR="001B2CAA" w:rsidRPr="000C6F49" w14:paraId="4F91BF2F" w14:textId="77777777">
        <w:tc>
          <w:tcPr>
            <w:tcW w:w="2615" w:type="dxa"/>
            <w:tcMar>
              <w:top w:w="100" w:type="dxa"/>
              <w:left w:w="100" w:type="dxa"/>
              <w:bottom w:w="100" w:type="dxa"/>
              <w:right w:w="100" w:type="dxa"/>
            </w:tcMar>
          </w:tcPr>
          <w:p w14:paraId="68A88576" w14:textId="77777777" w:rsidR="001B2CAA" w:rsidRPr="000C6F49" w:rsidRDefault="00153DA3">
            <w:pPr>
              <w:pStyle w:val="normal0"/>
              <w:widowControl w:val="0"/>
              <w:rPr>
                <w:lang w:val="en-AU"/>
              </w:rPr>
            </w:pPr>
            <w:r w:rsidRPr="000C6F49">
              <w:rPr>
                <w:b/>
                <w:lang w:val="en-AU"/>
              </w:rPr>
              <w:t>Type of URI</w:t>
            </w:r>
          </w:p>
        </w:tc>
        <w:tc>
          <w:tcPr>
            <w:tcW w:w="5600" w:type="dxa"/>
            <w:tcMar>
              <w:top w:w="100" w:type="dxa"/>
              <w:left w:w="100" w:type="dxa"/>
              <w:bottom w:w="100" w:type="dxa"/>
              <w:right w:w="100" w:type="dxa"/>
            </w:tcMar>
          </w:tcPr>
          <w:p w14:paraId="2414DDE7" w14:textId="77777777" w:rsidR="001B2CAA" w:rsidRPr="000C6F49" w:rsidRDefault="00153DA3">
            <w:pPr>
              <w:pStyle w:val="normal0"/>
              <w:widowControl w:val="0"/>
              <w:rPr>
                <w:lang w:val="en-AU"/>
              </w:rPr>
            </w:pPr>
            <w:r w:rsidRPr="000C6F49">
              <w:rPr>
                <w:b/>
                <w:lang w:val="en-AU"/>
              </w:rPr>
              <w:t>Naming convention</w:t>
            </w:r>
          </w:p>
        </w:tc>
      </w:tr>
      <w:tr w:rsidR="001B2CAA" w:rsidRPr="000C6F49" w14:paraId="66554384" w14:textId="77777777">
        <w:tc>
          <w:tcPr>
            <w:tcW w:w="2615" w:type="dxa"/>
            <w:tcMar>
              <w:top w:w="100" w:type="dxa"/>
              <w:left w:w="100" w:type="dxa"/>
              <w:bottom w:w="100" w:type="dxa"/>
              <w:right w:w="100" w:type="dxa"/>
            </w:tcMar>
          </w:tcPr>
          <w:p w14:paraId="256046DE" w14:textId="77777777" w:rsidR="001B2CAA" w:rsidRPr="000C6F49" w:rsidRDefault="00153DA3">
            <w:pPr>
              <w:pStyle w:val="normal0"/>
              <w:widowControl w:val="0"/>
              <w:rPr>
                <w:lang w:val="en-AU"/>
              </w:rPr>
            </w:pPr>
            <w:r w:rsidRPr="000C6F49">
              <w:rPr>
                <w:b/>
                <w:i/>
                <w:lang w:val="en-AU"/>
              </w:rPr>
              <w:t>Dataset URI</w:t>
            </w:r>
          </w:p>
        </w:tc>
        <w:tc>
          <w:tcPr>
            <w:tcW w:w="5600" w:type="dxa"/>
            <w:tcMar>
              <w:top w:w="100" w:type="dxa"/>
              <w:left w:w="100" w:type="dxa"/>
              <w:bottom w:w="100" w:type="dxa"/>
              <w:right w:w="100" w:type="dxa"/>
            </w:tcMar>
          </w:tcPr>
          <w:p w14:paraId="798B6F7D" w14:textId="5C180C27" w:rsidR="001B2CAA" w:rsidRPr="000C6F49" w:rsidRDefault="00153DA3">
            <w:pPr>
              <w:pStyle w:val="normal0"/>
              <w:widowControl w:val="0"/>
              <w:rPr>
                <w:lang w:val="en-AU"/>
              </w:rPr>
            </w:pPr>
            <w:r w:rsidRPr="000C6F49">
              <w:rPr>
                <w:lang w:val="en-AU"/>
              </w:rPr>
              <w:t xml:space="preserve">Lower case </w:t>
            </w:r>
            <w:r w:rsidRPr="000C6F49">
              <w:rPr>
                <w:b/>
                <w:i/>
                <w:lang w:val="en-AU"/>
              </w:rPr>
              <w:t>MUST</w:t>
            </w:r>
            <w:r w:rsidRPr="000C6F49">
              <w:rPr>
                <w:lang w:val="en-AU"/>
              </w:rPr>
              <w:t xml:space="preserve"> be used for the entire URI path up to the {</w:t>
            </w:r>
            <w:proofErr w:type="spellStart"/>
            <w:r w:rsidRPr="000C6F49">
              <w:rPr>
                <w:lang w:val="en-AU"/>
              </w:rPr>
              <w:t>datasetid</w:t>
            </w:r>
            <w:proofErr w:type="spellEnd"/>
            <w:r w:rsidRPr="000C6F49">
              <w:rPr>
                <w:lang w:val="en-AU"/>
              </w:rPr>
              <w:t>} part. No particular recommendations are made for the {</w:t>
            </w:r>
            <w:proofErr w:type="spellStart"/>
            <w:r w:rsidRPr="000C6F49">
              <w:rPr>
                <w:lang w:val="en-AU"/>
              </w:rPr>
              <w:t>datasetid</w:t>
            </w:r>
            <w:proofErr w:type="spellEnd"/>
            <w:r w:rsidRPr="000C6F49">
              <w:rPr>
                <w:lang w:val="en-AU"/>
              </w:rPr>
              <w:t xml:space="preserve">} </w:t>
            </w:r>
            <w:r w:rsidR="00F03E6D" w:rsidRPr="000C6F49">
              <w:rPr>
                <w:lang w:val="en-AU"/>
              </w:rPr>
              <w:t>part, which</w:t>
            </w:r>
            <w:r w:rsidRPr="000C6F49">
              <w:rPr>
                <w:lang w:val="en-AU"/>
              </w:rPr>
              <w:t xml:space="preserve"> can use any casing as deemed appropriate for the domain.</w:t>
            </w:r>
          </w:p>
          <w:p w14:paraId="7540FB21" w14:textId="77777777" w:rsidR="001B2CAA" w:rsidRPr="000C6F49" w:rsidRDefault="001B2CAA">
            <w:pPr>
              <w:pStyle w:val="normal0"/>
              <w:widowControl w:val="0"/>
              <w:rPr>
                <w:lang w:val="en-AU"/>
              </w:rPr>
            </w:pPr>
          </w:p>
          <w:p w14:paraId="58EF1068" w14:textId="77777777" w:rsidR="001B2CAA" w:rsidRPr="000C6F49" w:rsidRDefault="00153DA3">
            <w:pPr>
              <w:pStyle w:val="normal0"/>
              <w:widowControl w:val="0"/>
              <w:rPr>
                <w:lang w:val="en-AU"/>
              </w:rPr>
            </w:pPr>
            <w:r w:rsidRPr="000C6F49">
              <w:rPr>
                <w:lang w:val="en-AU"/>
              </w:rPr>
              <w:t xml:space="preserve">Datasets denote a collection of </w:t>
            </w:r>
            <w:proofErr w:type="gramStart"/>
            <w:r w:rsidRPr="000C6F49">
              <w:rPr>
                <w:lang w:val="en-AU"/>
              </w:rPr>
              <w:t>real-world</w:t>
            </w:r>
            <w:proofErr w:type="gramEnd"/>
            <w:r w:rsidRPr="000C6F49">
              <w:rPr>
                <w:lang w:val="en-AU"/>
              </w:rPr>
              <w:t xml:space="preserve"> ‘Things’ and thus </w:t>
            </w:r>
            <w:r w:rsidRPr="000C6F49">
              <w:rPr>
                <w:b/>
                <w:i/>
                <w:lang w:val="en-AU"/>
              </w:rPr>
              <w:t xml:space="preserve">SHOULD </w:t>
            </w:r>
            <w:r w:rsidRPr="000C6F49">
              <w:rPr>
                <w:lang w:val="en-AU"/>
              </w:rPr>
              <w:t>use the plural for the {</w:t>
            </w:r>
            <w:proofErr w:type="spellStart"/>
            <w:r w:rsidRPr="000C6F49">
              <w:rPr>
                <w:lang w:val="en-AU"/>
              </w:rPr>
              <w:t>datasetid</w:t>
            </w:r>
            <w:proofErr w:type="spellEnd"/>
            <w:r w:rsidRPr="000C6F49">
              <w:rPr>
                <w:lang w:val="en-AU"/>
              </w:rPr>
              <w:t xml:space="preserve">}, e.g. </w:t>
            </w:r>
            <w:r w:rsidRPr="000C6F49">
              <w:rPr>
                <w:b/>
                <w:lang w:val="en-AU"/>
              </w:rPr>
              <w:t>/dataset/schools</w:t>
            </w:r>
            <w:r w:rsidRPr="000C6F49">
              <w:rPr>
                <w:lang w:val="en-AU"/>
              </w:rPr>
              <w:t>.</w:t>
            </w:r>
          </w:p>
        </w:tc>
      </w:tr>
      <w:tr w:rsidR="001B2CAA" w:rsidRPr="000C6F49" w14:paraId="469B860E" w14:textId="77777777">
        <w:tc>
          <w:tcPr>
            <w:tcW w:w="2615" w:type="dxa"/>
            <w:tcMar>
              <w:top w:w="100" w:type="dxa"/>
              <w:left w:w="100" w:type="dxa"/>
              <w:bottom w:w="100" w:type="dxa"/>
              <w:right w:w="100" w:type="dxa"/>
            </w:tcMar>
          </w:tcPr>
          <w:p w14:paraId="700C01B5" w14:textId="77777777" w:rsidR="001B2CAA" w:rsidRPr="000C6F49" w:rsidRDefault="00153DA3">
            <w:pPr>
              <w:pStyle w:val="normal0"/>
              <w:widowControl w:val="0"/>
              <w:rPr>
                <w:lang w:val="en-AU"/>
              </w:rPr>
            </w:pPr>
            <w:r w:rsidRPr="000C6F49">
              <w:rPr>
                <w:b/>
                <w:i/>
                <w:lang w:val="en-AU"/>
              </w:rPr>
              <w:t>Identifier URI</w:t>
            </w:r>
          </w:p>
        </w:tc>
        <w:tc>
          <w:tcPr>
            <w:tcW w:w="5600" w:type="dxa"/>
            <w:tcMar>
              <w:top w:w="100" w:type="dxa"/>
              <w:left w:w="100" w:type="dxa"/>
              <w:bottom w:w="100" w:type="dxa"/>
              <w:right w:w="100" w:type="dxa"/>
            </w:tcMar>
          </w:tcPr>
          <w:p w14:paraId="17AA6608" w14:textId="77777777" w:rsidR="001B2CAA" w:rsidRPr="000C6F49" w:rsidRDefault="00153DA3">
            <w:pPr>
              <w:pStyle w:val="normal0"/>
              <w:widowControl w:val="0"/>
              <w:rPr>
                <w:lang w:val="en-AU"/>
              </w:rPr>
            </w:pPr>
            <w:r w:rsidRPr="000C6F49">
              <w:rPr>
                <w:lang w:val="en-AU"/>
              </w:rPr>
              <w:t xml:space="preserve">Existing identifiers </w:t>
            </w:r>
            <w:r w:rsidRPr="000C6F49">
              <w:rPr>
                <w:b/>
                <w:i/>
                <w:lang w:val="en-AU"/>
              </w:rPr>
              <w:t xml:space="preserve">MUST </w:t>
            </w:r>
            <w:r w:rsidRPr="000C6F49">
              <w:rPr>
                <w:lang w:val="en-AU"/>
              </w:rPr>
              <w:t>always be reused when applicable (even if they are not compliant with the rules on the use of special characters, whitespaces, ... as stated above)</w:t>
            </w:r>
          </w:p>
          <w:p w14:paraId="7F18FC52" w14:textId="77777777" w:rsidR="001B2CAA" w:rsidRPr="000C6F49" w:rsidRDefault="001B2CAA">
            <w:pPr>
              <w:pStyle w:val="normal0"/>
              <w:widowControl w:val="0"/>
              <w:rPr>
                <w:lang w:val="en-AU"/>
              </w:rPr>
            </w:pPr>
          </w:p>
          <w:p w14:paraId="7C94D790" w14:textId="306A3BFA" w:rsidR="001B2CAA" w:rsidRPr="000C6F49" w:rsidRDefault="00153DA3">
            <w:pPr>
              <w:pStyle w:val="normal0"/>
              <w:widowControl w:val="0"/>
              <w:rPr>
                <w:lang w:val="en-AU"/>
              </w:rPr>
            </w:pPr>
            <w:r w:rsidRPr="000C6F49">
              <w:rPr>
                <w:lang w:val="en-AU"/>
              </w:rPr>
              <w:t xml:space="preserve">Lower case </w:t>
            </w:r>
            <w:r w:rsidRPr="000C6F49">
              <w:rPr>
                <w:b/>
                <w:i/>
                <w:lang w:val="en-AU"/>
              </w:rPr>
              <w:t>MUST</w:t>
            </w:r>
            <w:r w:rsidRPr="000C6F49">
              <w:rPr>
                <w:lang w:val="en-AU"/>
              </w:rPr>
              <w:t xml:space="preserve"> be used for the entire URI path up to the {name} part. No particular recommendations are made for the {name} </w:t>
            </w:r>
            <w:r w:rsidR="00F03E6D" w:rsidRPr="000C6F49">
              <w:rPr>
                <w:lang w:val="en-AU"/>
              </w:rPr>
              <w:t>part, which</w:t>
            </w:r>
            <w:r w:rsidRPr="000C6F49">
              <w:rPr>
                <w:lang w:val="en-AU"/>
              </w:rPr>
              <w:t xml:space="preserve"> can use any casing as deemed appropriate for the domain.</w:t>
            </w:r>
          </w:p>
          <w:p w14:paraId="751EA03A" w14:textId="77777777" w:rsidR="001B2CAA" w:rsidRPr="000C6F49" w:rsidRDefault="001B2CAA">
            <w:pPr>
              <w:pStyle w:val="normal0"/>
              <w:widowControl w:val="0"/>
              <w:rPr>
                <w:lang w:val="en-AU"/>
              </w:rPr>
            </w:pPr>
          </w:p>
          <w:p w14:paraId="32F5C715" w14:textId="77777777" w:rsidR="001B2CAA" w:rsidRPr="000C6F49" w:rsidRDefault="00153DA3">
            <w:pPr>
              <w:pStyle w:val="normal0"/>
              <w:widowControl w:val="0"/>
              <w:rPr>
                <w:lang w:val="en-AU"/>
              </w:rPr>
            </w:pPr>
            <w:r w:rsidRPr="000C6F49">
              <w:rPr>
                <w:lang w:val="en-AU"/>
              </w:rPr>
              <w:t xml:space="preserve">A singular name </w:t>
            </w:r>
            <w:r w:rsidRPr="000C6F49">
              <w:rPr>
                <w:b/>
                <w:i/>
                <w:lang w:val="en-AU"/>
              </w:rPr>
              <w:t xml:space="preserve">SHOULD </w:t>
            </w:r>
            <w:r w:rsidRPr="000C6F49">
              <w:rPr>
                <w:lang w:val="en-AU"/>
              </w:rPr>
              <w:t>always be used for naming one particular physical or abstract real-world thing, except if the word to be used for the thing is only available as plural (e.g. series, species).</w:t>
            </w:r>
          </w:p>
          <w:p w14:paraId="19E34DC4" w14:textId="77777777" w:rsidR="001B2CAA" w:rsidRPr="000C6F49" w:rsidRDefault="00153DA3">
            <w:pPr>
              <w:pStyle w:val="normal0"/>
              <w:widowControl w:val="0"/>
              <w:rPr>
                <w:lang w:val="en-AU"/>
              </w:rPr>
            </w:pPr>
            <w:r w:rsidRPr="000C6F49">
              <w:rPr>
                <w:lang w:val="en-AU"/>
              </w:rPr>
              <w:t xml:space="preserve">The plural </w:t>
            </w:r>
            <w:r w:rsidRPr="000C6F49">
              <w:rPr>
                <w:b/>
                <w:i/>
                <w:lang w:val="en-AU"/>
              </w:rPr>
              <w:t xml:space="preserve">SHOULD </w:t>
            </w:r>
            <w:r w:rsidRPr="000C6F49">
              <w:rPr>
                <w:lang w:val="en-AU"/>
              </w:rPr>
              <w:t xml:space="preserve">always be used for naming a set/list of </w:t>
            </w:r>
            <w:proofErr w:type="gramStart"/>
            <w:r w:rsidRPr="000C6F49">
              <w:rPr>
                <w:lang w:val="en-AU"/>
              </w:rPr>
              <w:t>real-world</w:t>
            </w:r>
            <w:proofErr w:type="gramEnd"/>
            <w:r w:rsidRPr="000C6F49">
              <w:rPr>
                <w:lang w:val="en-AU"/>
              </w:rPr>
              <w:t xml:space="preserve"> ‘Things’, e.g. </w:t>
            </w:r>
            <w:r w:rsidRPr="000C6F49">
              <w:rPr>
                <w:b/>
                <w:lang w:val="en-AU"/>
              </w:rPr>
              <w:t>/id/school/</w:t>
            </w:r>
            <w:proofErr w:type="spellStart"/>
            <w:r w:rsidRPr="000C6F49">
              <w:rPr>
                <w:b/>
                <w:lang w:val="en-AU"/>
              </w:rPr>
              <w:t>independentSchools</w:t>
            </w:r>
            <w:proofErr w:type="spellEnd"/>
            <w:r w:rsidRPr="000C6F49">
              <w:rPr>
                <w:lang w:val="en-AU"/>
              </w:rPr>
              <w:t xml:space="preserve"> to identify a list of all independent schools in a dataset.</w:t>
            </w:r>
          </w:p>
          <w:p w14:paraId="402B2993" w14:textId="77777777" w:rsidR="001B2CAA" w:rsidRPr="000C6F49" w:rsidRDefault="00153DA3">
            <w:pPr>
              <w:pStyle w:val="normal0"/>
              <w:widowControl w:val="0"/>
              <w:rPr>
                <w:lang w:val="en-AU"/>
              </w:rPr>
            </w:pPr>
            <w:r w:rsidRPr="000C6F49">
              <w:rPr>
                <w:lang w:val="en-AU"/>
              </w:rPr>
              <w:t xml:space="preserve"> </w:t>
            </w:r>
          </w:p>
          <w:p w14:paraId="52E6D048" w14:textId="77777777" w:rsidR="001B2CAA" w:rsidRPr="000C6F49" w:rsidRDefault="00153DA3">
            <w:pPr>
              <w:pStyle w:val="normal0"/>
              <w:widowControl w:val="0"/>
              <w:rPr>
                <w:lang w:val="en-AU"/>
              </w:rPr>
            </w:pPr>
            <w:r w:rsidRPr="000C6F49">
              <w:rPr>
                <w:lang w:val="en-AU"/>
              </w:rPr>
              <w:lastRenderedPageBreak/>
              <w:t xml:space="preserve">Acronyms </w:t>
            </w:r>
            <w:r w:rsidRPr="000C6F49">
              <w:rPr>
                <w:b/>
                <w:i/>
                <w:lang w:val="en-AU"/>
              </w:rPr>
              <w:t xml:space="preserve">SHOULD </w:t>
            </w:r>
            <w:r w:rsidRPr="000C6F49">
              <w:rPr>
                <w:lang w:val="en-AU"/>
              </w:rPr>
              <w:t>all be in upper cases or all in lower cases.</w:t>
            </w:r>
          </w:p>
          <w:p w14:paraId="7BD138DD" w14:textId="77777777" w:rsidR="001B2CAA" w:rsidRPr="000C6F49" w:rsidRDefault="00153DA3">
            <w:pPr>
              <w:pStyle w:val="normal0"/>
              <w:widowControl w:val="0"/>
              <w:rPr>
                <w:lang w:val="en-AU"/>
              </w:rPr>
            </w:pPr>
            <w:r w:rsidRPr="000C6F49">
              <w:rPr>
                <w:lang w:val="en-AU"/>
              </w:rPr>
              <w:t xml:space="preserve"> </w:t>
            </w:r>
          </w:p>
          <w:p w14:paraId="247F66E8" w14:textId="77777777" w:rsidR="001B2CAA" w:rsidRPr="000C6F49" w:rsidRDefault="00153DA3">
            <w:pPr>
              <w:pStyle w:val="normal0"/>
              <w:widowControl w:val="0"/>
              <w:rPr>
                <w:lang w:val="en-AU"/>
              </w:rPr>
            </w:pPr>
            <w:r w:rsidRPr="000C6F49">
              <w:rPr>
                <w:lang w:val="en-AU"/>
              </w:rPr>
              <w:t xml:space="preserve">A de-identified scheme </w:t>
            </w:r>
            <w:r w:rsidRPr="000C6F49">
              <w:rPr>
                <w:b/>
                <w:i/>
                <w:lang w:val="en-AU"/>
              </w:rPr>
              <w:t xml:space="preserve">SHOULD </w:t>
            </w:r>
            <w:r w:rsidRPr="000C6F49">
              <w:rPr>
                <w:lang w:val="en-AU"/>
              </w:rPr>
              <w:t>be used for persons, i.e. do not include the name of the person in the URI.</w:t>
            </w:r>
          </w:p>
        </w:tc>
      </w:tr>
      <w:tr w:rsidR="001B2CAA" w:rsidRPr="000C6F49" w14:paraId="3BE0ED8F" w14:textId="77777777">
        <w:tc>
          <w:tcPr>
            <w:tcW w:w="2615" w:type="dxa"/>
            <w:tcMar>
              <w:top w:w="100" w:type="dxa"/>
              <w:left w:w="100" w:type="dxa"/>
              <w:bottom w:w="100" w:type="dxa"/>
              <w:right w:w="100" w:type="dxa"/>
            </w:tcMar>
          </w:tcPr>
          <w:p w14:paraId="5772B4A1" w14:textId="77777777" w:rsidR="001B2CAA" w:rsidRPr="000C6F49" w:rsidRDefault="00153DA3">
            <w:pPr>
              <w:pStyle w:val="normal0"/>
              <w:widowControl w:val="0"/>
              <w:rPr>
                <w:lang w:val="en-AU"/>
              </w:rPr>
            </w:pPr>
            <w:r w:rsidRPr="000C6F49">
              <w:rPr>
                <w:b/>
                <w:i/>
                <w:lang w:val="en-AU"/>
              </w:rPr>
              <w:lastRenderedPageBreak/>
              <w:t>Ontology URI</w:t>
            </w:r>
          </w:p>
        </w:tc>
        <w:tc>
          <w:tcPr>
            <w:tcW w:w="5600" w:type="dxa"/>
            <w:tcMar>
              <w:top w:w="100" w:type="dxa"/>
              <w:left w:w="100" w:type="dxa"/>
              <w:bottom w:w="100" w:type="dxa"/>
              <w:right w:w="100" w:type="dxa"/>
            </w:tcMar>
          </w:tcPr>
          <w:p w14:paraId="1BCDA934" w14:textId="6D6AF6D3" w:rsidR="001B2CAA" w:rsidRPr="000C6F49" w:rsidRDefault="005E1248" w:rsidP="005E1248">
            <w:pPr>
              <w:pStyle w:val="normal0"/>
              <w:widowControl w:val="0"/>
              <w:rPr>
                <w:lang w:val="en-AU"/>
              </w:rPr>
            </w:pPr>
            <w:r>
              <w:rPr>
                <w:lang w:val="en-AU"/>
              </w:rPr>
              <w:t>For</w:t>
            </w:r>
            <w:r w:rsidR="00153DA3" w:rsidRPr="000C6F49">
              <w:rPr>
                <w:lang w:val="en-AU"/>
              </w:rPr>
              <w:t xml:space="preserve"> class</w:t>
            </w:r>
            <w:r>
              <w:rPr>
                <w:lang w:val="en-AU"/>
              </w:rPr>
              <w:t xml:space="preserve"> names </w:t>
            </w:r>
            <w:r w:rsidR="00F03E6D">
              <w:rPr>
                <w:lang w:val="en-AU"/>
              </w:rPr>
              <w:t xml:space="preserve">and </w:t>
            </w:r>
            <w:r>
              <w:rPr>
                <w:lang w:val="en-AU"/>
              </w:rPr>
              <w:t>property names</w:t>
            </w:r>
            <w:r w:rsidR="00F03E6D">
              <w:rPr>
                <w:lang w:val="en-AU"/>
              </w:rPr>
              <w:t xml:space="preserve"> </w:t>
            </w:r>
            <w:r w:rsidR="00153DA3" w:rsidRPr="000C6F49">
              <w:rPr>
                <w:lang w:val="en-AU"/>
              </w:rPr>
              <w:t xml:space="preserve">in </w:t>
            </w:r>
            <w:r w:rsidRPr="005E1248">
              <w:rPr>
                <w:i/>
                <w:lang w:val="en-AU"/>
              </w:rPr>
              <w:t>Ontology URIs</w:t>
            </w:r>
            <w:r w:rsidR="00153DA3" w:rsidRPr="000C6F49">
              <w:rPr>
                <w:lang w:val="en-AU"/>
              </w:rPr>
              <w:t xml:space="preserve"> </w:t>
            </w:r>
            <w:r>
              <w:rPr>
                <w:lang w:val="en-AU"/>
              </w:rPr>
              <w:t xml:space="preserve">no formatting guidelines are made. Common practise in ontology engineering is to use either </w:t>
            </w:r>
            <w:r w:rsidR="00153DA3" w:rsidRPr="000C6F49">
              <w:rPr>
                <w:lang w:val="en-AU"/>
              </w:rPr>
              <w:t xml:space="preserve">lower or upper camel case, e.g. </w:t>
            </w:r>
            <w:r w:rsidR="00153DA3" w:rsidRPr="000C6F49">
              <w:rPr>
                <w:b/>
                <w:lang w:val="en-AU"/>
              </w:rPr>
              <w:t>/</w:t>
            </w:r>
            <w:proofErr w:type="spellStart"/>
            <w:r w:rsidR="00153DA3" w:rsidRPr="000C6F49">
              <w:rPr>
                <w:b/>
                <w:lang w:val="en-AU"/>
              </w:rPr>
              <w:t>def</w:t>
            </w:r>
            <w:proofErr w:type="spellEnd"/>
            <w:r w:rsidR="00153DA3" w:rsidRPr="000C6F49">
              <w:rPr>
                <w:b/>
                <w:lang w:val="en-AU"/>
              </w:rPr>
              <w:t>/</w:t>
            </w:r>
            <w:proofErr w:type="spellStart"/>
            <w:r w:rsidR="00153DA3" w:rsidRPr="000C6F49">
              <w:rPr>
                <w:b/>
                <w:lang w:val="en-AU"/>
              </w:rPr>
              <w:t>phaseOfEducation</w:t>
            </w:r>
            <w:proofErr w:type="spellEnd"/>
            <w:r w:rsidR="00153DA3" w:rsidRPr="000C6F49">
              <w:rPr>
                <w:lang w:val="en-AU"/>
              </w:rPr>
              <w:t xml:space="preserve"> or </w:t>
            </w:r>
            <w:r w:rsidR="00153DA3" w:rsidRPr="000C6F49">
              <w:rPr>
                <w:b/>
                <w:lang w:val="en-AU"/>
              </w:rPr>
              <w:t>/</w:t>
            </w:r>
            <w:proofErr w:type="spellStart"/>
            <w:r w:rsidR="00153DA3" w:rsidRPr="000C6F49">
              <w:rPr>
                <w:b/>
                <w:lang w:val="en-AU"/>
              </w:rPr>
              <w:t>def</w:t>
            </w:r>
            <w:proofErr w:type="spellEnd"/>
            <w:r w:rsidR="00153DA3" w:rsidRPr="000C6F49">
              <w:rPr>
                <w:b/>
                <w:lang w:val="en-AU"/>
              </w:rPr>
              <w:t>/</w:t>
            </w:r>
            <w:proofErr w:type="spellStart"/>
            <w:r w:rsidR="00153DA3" w:rsidRPr="000C6F49">
              <w:rPr>
                <w:b/>
                <w:lang w:val="en-AU"/>
              </w:rPr>
              <w:t>PhaseOfEducation</w:t>
            </w:r>
            <w:proofErr w:type="spellEnd"/>
            <w:r>
              <w:rPr>
                <w:b/>
                <w:lang w:val="en-AU"/>
              </w:rPr>
              <w:t xml:space="preserve">, </w:t>
            </w:r>
            <w:r w:rsidRPr="005E1248">
              <w:rPr>
                <w:lang w:val="en-AU"/>
              </w:rPr>
              <w:t xml:space="preserve">or dashes/underscores </w:t>
            </w:r>
            <w:r>
              <w:rPr>
                <w:lang w:val="en-AU"/>
              </w:rPr>
              <w:t xml:space="preserve">as </w:t>
            </w:r>
            <w:r>
              <w:rPr>
                <w:rFonts w:eastAsia="Times New Roman" w:cs="Times New Roman"/>
              </w:rPr>
              <w:t xml:space="preserve">word separators, e.g. </w:t>
            </w:r>
            <w:r w:rsidRPr="000C6F49">
              <w:rPr>
                <w:b/>
                <w:lang w:val="en-AU"/>
              </w:rPr>
              <w:t>/</w:t>
            </w:r>
            <w:proofErr w:type="spellStart"/>
            <w:r w:rsidRPr="000C6F49">
              <w:rPr>
                <w:b/>
                <w:lang w:val="en-AU"/>
              </w:rPr>
              <w:t>def</w:t>
            </w:r>
            <w:proofErr w:type="spellEnd"/>
            <w:r w:rsidRPr="000C6F49">
              <w:rPr>
                <w:b/>
                <w:lang w:val="en-AU"/>
              </w:rPr>
              <w:t>/</w:t>
            </w:r>
            <w:proofErr w:type="spellStart"/>
            <w:r w:rsidRPr="000C6F49">
              <w:rPr>
                <w:b/>
                <w:lang w:val="en-AU"/>
              </w:rPr>
              <w:t>phase</w:t>
            </w:r>
            <w:r>
              <w:rPr>
                <w:b/>
                <w:lang w:val="en-AU"/>
              </w:rPr>
              <w:t>_of_e</w:t>
            </w:r>
            <w:r w:rsidRPr="000C6F49">
              <w:rPr>
                <w:b/>
                <w:lang w:val="en-AU"/>
              </w:rPr>
              <w:t>ducation</w:t>
            </w:r>
            <w:proofErr w:type="spellEnd"/>
            <w:r>
              <w:rPr>
                <w:rFonts w:eastAsia="Times New Roman" w:cs="Times New Roman"/>
              </w:rPr>
              <w:t>.</w:t>
            </w:r>
          </w:p>
        </w:tc>
      </w:tr>
    </w:tbl>
    <w:p w14:paraId="3F064D3B" w14:textId="77777777" w:rsidR="001B2CAA" w:rsidRPr="000C6F49" w:rsidRDefault="00153DA3">
      <w:pPr>
        <w:pStyle w:val="normal0"/>
        <w:widowControl w:val="0"/>
        <w:rPr>
          <w:lang w:val="en-AU"/>
        </w:rPr>
      </w:pPr>
      <w:r w:rsidRPr="000C6F49">
        <w:rPr>
          <w:lang w:val="en-AU"/>
        </w:rPr>
        <w:t xml:space="preserve"> </w:t>
      </w:r>
    </w:p>
    <w:p w14:paraId="6FCDB8CE" w14:textId="77777777" w:rsidR="001B2CAA" w:rsidRPr="000C6F49" w:rsidRDefault="00153DA3">
      <w:pPr>
        <w:pStyle w:val="normal0"/>
        <w:widowControl w:val="0"/>
        <w:rPr>
          <w:lang w:val="en-AU"/>
        </w:rPr>
      </w:pPr>
      <w:r w:rsidRPr="000C6F49">
        <w:rPr>
          <w:lang w:val="en-AU"/>
        </w:rPr>
        <w:t xml:space="preserve"> </w:t>
      </w:r>
    </w:p>
    <w:p w14:paraId="4237B803" w14:textId="77777777" w:rsidR="001B2CAA" w:rsidRPr="000C6F49" w:rsidRDefault="00153DA3">
      <w:pPr>
        <w:pStyle w:val="Heading1"/>
        <w:widowControl w:val="0"/>
        <w:contextualSpacing w:val="0"/>
        <w:rPr>
          <w:lang w:val="en-AU"/>
        </w:rPr>
      </w:pPr>
      <w:bookmarkStart w:id="10" w:name="h.depmzbrccojw" w:colFirst="0" w:colLast="0"/>
      <w:bookmarkEnd w:id="10"/>
      <w:r w:rsidRPr="000C6F49">
        <w:rPr>
          <w:lang w:val="en-AU"/>
        </w:rPr>
        <w:t>7. HOW-TO publish a Linked Dataset on data.gov.au</w:t>
      </w:r>
    </w:p>
    <w:p w14:paraId="6E9B2A9F" w14:textId="77777777" w:rsidR="001B2CAA" w:rsidRPr="000C6F49" w:rsidRDefault="001B2CAA">
      <w:pPr>
        <w:pStyle w:val="normal0"/>
        <w:rPr>
          <w:lang w:val="en-AU"/>
        </w:rPr>
      </w:pPr>
    </w:p>
    <w:p w14:paraId="46E67366" w14:textId="2219DD73" w:rsidR="001B2CAA" w:rsidRPr="000C6F49" w:rsidRDefault="00153DA3">
      <w:pPr>
        <w:pStyle w:val="normal0"/>
        <w:rPr>
          <w:lang w:val="en-AU"/>
        </w:rPr>
      </w:pPr>
      <w:r w:rsidRPr="000C6F49">
        <w:rPr>
          <w:lang w:val="en-AU"/>
        </w:rPr>
        <w:t>In this section detailed instruction on how to publish a Li</w:t>
      </w:r>
      <w:r w:rsidR="005E1248">
        <w:rPr>
          <w:lang w:val="en-AU"/>
        </w:rPr>
        <w:t>nked D</w:t>
      </w:r>
      <w:r w:rsidRPr="000C6F49">
        <w:rPr>
          <w:lang w:val="en-AU"/>
        </w:rPr>
        <w:t xml:space="preserve">ataset on data.gov.au are provided based on the example school dataset that was </w:t>
      </w:r>
      <w:r w:rsidR="005E1248">
        <w:rPr>
          <w:lang w:val="en-AU"/>
        </w:rPr>
        <w:t xml:space="preserve">already </w:t>
      </w:r>
      <w:r w:rsidRPr="000C6F49">
        <w:rPr>
          <w:lang w:val="en-AU"/>
        </w:rPr>
        <w:t>used in the previous sections.</w:t>
      </w:r>
      <w:r w:rsidR="005E1248">
        <w:rPr>
          <w:lang w:val="en-AU"/>
        </w:rPr>
        <w:t xml:space="preserve"> </w:t>
      </w:r>
      <w:r w:rsidRPr="000C6F49">
        <w:rPr>
          <w:lang w:val="en-AU"/>
        </w:rPr>
        <w:t xml:space="preserve">For the example, let us assume a state government agency governing the educational portfolio in the Australian Capital Territory is to publish the “Locations of all ACT schools” in a Linked Data fashion. Currently, a CSV version of this dataset is available at </w:t>
      </w:r>
      <w:hyperlink r:id="rId11">
        <w:r w:rsidRPr="000C6F49">
          <w:rPr>
            <w:color w:val="1155CC"/>
            <w:u w:val="single"/>
            <w:lang w:val="en-AU"/>
          </w:rPr>
          <w:t>http://www.data.gov.au/dataset/location-of-act-schools</w:t>
        </w:r>
      </w:hyperlink>
      <w:r w:rsidRPr="000C6F49">
        <w:rPr>
          <w:lang w:val="en-AU"/>
        </w:rPr>
        <w:t xml:space="preserve"> published by the Department of Education and Training (ACT).</w:t>
      </w:r>
    </w:p>
    <w:p w14:paraId="11E5FAD5" w14:textId="77777777" w:rsidR="001B2CAA" w:rsidRPr="000C6F49" w:rsidRDefault="001B2CAA">
      <w:pPr>
        <w:pStyle w:val="normal0"/>
        <w:rPr>
          <w:lang w:val="en-AU"/>
        </w:rPr>
      </w:pPr>
    </w:p>
    <w:p w14:paraId="3ED46AA3" w14:textId="77777777" w:rsidR="001B2CAA" w:rsidRPr="000C6F49" w:rsidRDefault="00153DA3">
      <w:pPr>
        <w:pStyle w:val="Heading2"/>
        <w:numPr>
          <w:ilvl w:val="0"/>
          <w:numId w:val="9"/>
        </w:numPr>
        <w:ind w:hanging="359"/>
        <w:rPr>
          <w:lang w:val="en-AU"/>
        </w:rPr>
      </w:pPr>
      <w:bookmarkStart w:id="11" w:name="h.kdopiiao7s23" w:colFirst="0" w:colLast="0"/>
      <w:bookmarkEnd w:id="11"/>
      <w:r w:rsidRPr="000C6F49">
        <w:rPr>
          <w:lang w:val="en-AU"/>
        </w:rPr>
        <w:t>Choose Sub-Domain</w:t>
      </w:r>
    </w:p>
    <w:p w14:paraId="760BBDF6" w14:textId="55514D62" w:rsidR="001B2CAA" w:rsidRPr="000C6F49" w:rsidRDefault="00153DA3">
      <w:pPr>
        <w:pStyle w:val="normal0"/>
        <w:rPr>
          <w:lang w:val="en-AU"/>
        </w:rPr>
      </w:pPr>
      <w:r w:rsidRPr="000C6F49">
        <w:rPr>
          <w:lang w:val="en-AU"/>
        </w:rPr>
        <w:t xml:space="preserve">First, an appropriate sub-domain for the dataset has to be chosen. For the “Location of ACT schools” the </w:t>
      </w:r>
      <w:r w:rsidRPr="000C6F49">
        <w:rPr>
          <w:b/>
          <w:lang w:val="en-AU"/>
        </w:rPr>
        <w:t xml:space="preserve">“education” </w:t>
      </w:r>
      <w:r w:rsidRPr="000C6F49">
        <w:rPr>
          <w:lang w:val="en-AU"/>
        </w:rPr>
        <w:t xml:space="preserve">sub-domain or </w:t>
      </w:r>
      <w:r w:rsidRPr="000C6F49">
        <w:rPr>
          <w:b/>
          <w:lang w:val="en-AU"/>
        </w:rPr>
        <w:t xml:space="preserve">“governance” </w:t>
      </w:r>
      <w:r w:rsidRPr="000C6F49">
        <w:rPr>
          <w:lang w:val="en-AU"/>
        </w:rPr>
        <w:t xml:space="preserve">sub-domain seem appropriate, depending on the level of detail in the dataset and its relation to other datasets. Let us assume, the </w:t>
      </w:r>
      <w:r w:rsidRPr="000C6F49">
        <w:rPr>
          <w:b/>
          <w:lang w:val="en-AU"/>
        </w:rPr>
        <w:t xml:space="preserve">“education” </w:t>
      </w:r>
      <w:r w:rsidRPr="000C6F49">
        <w:rPr>
          <w:lang w:val="en-AU"/>
        </w:rPr>
        <w:t>sub-domain is chosen for the example ACT school dataset.</w:t>
      </w:r>
    </w:p>
    <w:p w14:paraId="3B8382E6" w14:textId="77777777" w:rsidR="001B2CAA" w:rsidRPr="000C6F49" w:rsidRDefault="001B2CAA">
      <w:pPr>
        <w:pStyle w:val="normal0"/>
        <w:rPr>
          <w:lang w:val="en-AU"/>
        </w:rPr>
      </w:pPr>
    </w:p>
    <w:p w14:paraId="3F418733" w14:textId="77777777" w:rsidR="001B2CAA" w:rsidRPr="000C6F49" w:rsidRDefault="00153DA3">
      <w:pPr>
        <w:pStyle w:val="Heading2"/>
        <w:numPr>
          <w:ilvl w:val="0"/>
          <w:numId w:val="9"/>
        </w:numPr>
        <w:ind w:hanging="359"/>
        <w:rPr>
          <w:lang w:val="en-AU"/>
        </w:rPr>
      </w:pPr>
      <w:bookmarkStart w:id="12" w:name="h.de8w7gz2pkor" w:colFirst="0" w:colLast="0"/>
      <w:bookmarkEnd w:id="12"/>
      <w:r w:rsidRPr="000C6F49">
        <w:rPr>
          <w:lang w:val="en-AU"/>
        </w:rPr>
        <w:t>Choose a path structure (module)</w:t>
      </w:r>
    </w:p>
    <w:p w14:paraId="4FEC7A9B" w14:textId="0059760E" w:rsidR="001B2CAA" w:rsidRPr="000C6F49" w:rsidRDefault="00153DA3">
      <w:pPr>
        <w:pStyle w:val="normal0"/>
        <w:rPr>
          <w:lang w:val="en-AU"/>
        </w:rPr>
      </w:pPr>
      <w:r w:rsidRPr="000C6F49">
        <w:rPr>
          <w:lang w:val="en-AU"/>
        </w:rPr>
        <w:t xml:space="preserve">Next, it has to be decided if the dataset is appropriate to be included in the top-level of the respective sub-domain, e.g. </w:t>
      </w:r>
      <w:r w:rsidRPr="000C6F49">
        <w:rPr>
          <w:b/>
          <w:lang w:val="en-AU"/>
        </w:rPr>
        <w:t>education.data.gov.au/dataset/</w:t>
      </w:r>
      <w:r w:rsidRPr="000C6F49">
        <w:rPr>
          <w:lang w:val="en-AU"/>
        </w:rPr>
        <w:t xml:space="preserve"> or if it is better placed within a module, i.e. an additional path structure that is added to the URI to denote the datasets domain of discourse. The sub-levels of the AGIFT classification of functions in the Australian Government can be consulted to make a decision on the appropriate module. If the dataset is a state dataset, the appropriate state identifier should be used in the module name, i.e. </w:t>
      </w:r>
      <w:r w:rsidRPr="000C6F49">
        <w:rPr>
          <w:b/>
          <w:lang w:val="en-AU"/>
        </w:rPr>
        <w:t>education.data.gov.au/dataset/act/</w:t>
      </w:r>
      <w:r w:rsidRPr="000C6F49">
        <w:rPr>
          <w:lang w:val="en-AU"/>
        </w:rPr>
        <w:t xml:space="preserve"> in the ACT school example.</w:t>
      </w:r>
    </w:p>
    <w:p w14:paraId="3E28664C" w14:textId="77777777" w:rsidR="001B2CAA" w:rsidRPr="000C6F49" w:rsidRDefault="001B2CAA">
      <w:pPr>
        <w:pStyle w:val="normal0"/>
        <w:rPr>
          <w:lang w:val="en-AU"/>
        </w:rPr>
      </w:pPr>
    </w:p>
    <w:p w14:paraId="2EE95138" w14:textId="77777777" w:rsidR="001B2CAA" w:rsidRPr="000C6F49" w:rsidRDefault="00153DA3">
      <w:pPr>
        <w:pStyle w:val="Heading2"/>
        <w:numPr>
          <w:ilvl w:val="0"/>
          <w:numId w:val="9"/>
        </w:numPr>
        <w:ind w:hanging="359"/>
        <w:rPr>
          <w:lang w:val="en-AU"/>
        </w:rPr>
      </w:pPr>
      <w:bookmarkStart w:id="13" w:name="h.2jjsxvokqhq1" w:colFirst="0" w:colLast="0"/>
      <w:bookmarkEnd w:id="13"/>
      <w:r w:rsidRPr="000C6F49">
        <w:rPr>
          <w:lang w:val="en-AU"/>
        </w:rPr>
        <w:t>Decide on publishing method</w:t>
      </w:r>
    </w:p>
    <w:p w14:paraId="47DDA27E" w14:textId="77777777" w:rsidR="001B2CAA" w:rsidRPr="000C6F49" w:rsidRDefault="00153DA3">
      <w:pPr>
        <w:pStyle w:val="normal0"/>
        <w:rPr>
          <w:lang w:val="en-AU"/>
        </w:rPr>
      </w:pPr>
      <w:r w:rsidRPr="000C6F49">
        <w:rPr>
          <w:lang w:val="en-AU"/>
        </w:rPr>
        <w:t xml:space="preserve">Next, the publishing agent has to decide on the publishing method to use. The decision tree proposed in Figure 1 in Section 4 can be consulted to help deciding whether to use </w:t>
      </w:r>
      <w:r w:rsidRPr="000C6F49">
        <w:rPr>
          <w:i/>
          <w:lang w:val="en-AU"/>
        </w:rPr>
        <w:t>Hash URIs</w:t>
      </w:r>
      <w:r w:rsidRPr="000C6F49">
        <w:rPr>
          <w:lang w:val="en-AU"/>
        </w:rPr>
        <w:t xml:space="preserve"> or </w:t>
      </w:r>
      <w:r w:rsidRPr="000C6F49">
        <w:rPr>
          <w:i/>
          <w:lang w:val="en-AU"/>
        </w:rPr>
        <w:t>Slash URIs</w:t>
      </w:r>
      <w:r w:rsidRPr="000C6F49">
        <w:rPr>
          <w:lang w:val="en-AU"/>
        </w:rPr>
        <w:t xml:space="preserve">. In the case of the ACT school dataset, </w:t>
      </w:r>
      <w:r w:rsidRPr="000C6F49">
        <w:rPr>
          <w:i/>
          <w:lang w:val="en-AU"/>
        </w:rPr>
        <w:t xml:space="preserve">Hash URIs </w:t>
      </w:r>
      <w:r w:rsidRPr="000C6F49">
        <w:rPr>
          <w:b/>
          <w:i/>
          <w:lang w:val="en-AU"/>
        </w:rPr>
        <w:t xml:space="preserve">MAY </w:t>
      </w:r>
      <w:r w:rsidRPr="000C6F49">
        <w:rPr>
          <w:lang w:val="en-AU"/>
        </w:rPr>
        <w:t xml:space="preserve">be used </w:t>
      </w:r>
      <w:r w:rsidRPr="000C6F49">
        <w:rPr>
          <w:lang w:val="en-AU"/>
        </w:rPr>
        <w:lastRenderedPageBreak/>
        <w:t xml:space="preserve">regardless if the publishing agent is the custodian of the education.data.gov.au sub-domain, as the dataset includes only 100 entities and is not expected to grow significantly in the future. For the remainder of this guide, let us assume </w:t>
      </w:r>
      <w:r w:rsidRPr="000C6F49">
        <w:rPr>
          <w:i/>
          <w:lang w:val="en-AU"/>
        </w:rPr>
        <w:t>Hash URIs</w:t>
      </w:r>
      <w:r w:rsidRPr="000C6F49">
        <w:rPr>
          <w:lang w:val="en-AU"/>
        </w:rPr>
        <w:t xml:space="preserve"> </w:t>
      </w:r>
      <w:proofErr w:type="gramStart"/>
      <w:r w:rsidRPr="000C6F49">
        <w:rPr>
          <w:lang w:val="en-AU"/>
        </w:rPr>
        <w:t>are</w:t>
      </w:r>
      <w:proofErr w:type="gramEnd"/>
      <w:r w:rsidRPr="000C6F49">
        <w:rPr>
          <w:lang w:val="en-AU"/>
        </w:rPr>
        <w:t xml:space="preserve"> used.</w:t>
      </w:r>
    </w:p>
    <w:p w14:paraId="1CAF8AC0" w14:textId="77777777" w:rsidR="001B2CAA" w:rsidRPr="000C6F49" w:rsidRDefault="001B2CAA">
      <w:pPr>
        <w:pStyle w:val="normal0"/>
        <w:rPr>
          <w:lang w:val="en-AU"/>
        </w:rPr>
      </w:pPr>
    </w:p>
    <w:p w14:paraId="156AAC76" w14:textId="77777777" w:rsidR="001B2CAA" w:rsidRPr="000C6F49" w:rsidRDefault="00153DA3">
      <w:pPr>
        <w:pStyle w:val="Heading2"/>
        <w:numPr>
          <w:ilvl w:val="0"/>
          <w:numId w:val="9"/>
        </w:numPr>
        <w:ind w:hanging="359"/>
        <w:rPr>
          <w:lang w:val="en-AU"/>
        </w:rPr>
      </w:pPr>
      <w:bookmarkStart w:id="14" w:name="h.wrrkhndzriqm" w:colFirst="0" w:colLast="0"/>
      <w:bookmarkEnd w:id="14"/>
      <w:r w:rsidRPr="000C6F49">
        <w:rPr>
          <w:lang w:val="en-AU"/>
        </w:rPr>
        <w:t>Register URI path with data.gov.au</w:t>
      </w:r>
    </w:p>
    <w:p w14:paraId="3866F3FF" w14:textId="0312A0D4" w:rsidR="001B2CAA" w:rsidRPr="000C6F49" w:rsidRDefault="00153DA3">
      <w:pPr>
        <w:pStyle w:val="normal0"/>
        <w:rPr>
          <w:lang w:val="en-AU"/>
        </w:rPr>
      </w:pPr>
      <w:r w:rsidRPr="000C6F49">
        <w:rPr>
          <w:lang w:val="en-AU"/>
        </w:rPr>
        <w:t>Once the sub-domain and module have been chosen, a name (</w:t>
      </w:r>
      <w:proofErr w:type="spellStart"/>
      <w:r w:rsidRPr="000C6F49">
        <w:rPr>
          <w:lang w:val="en-AU"/>
        </w:rPr>
        <w:t>datasetid</w:t>
      </w:r>
      <w:proofErr w:type="spellEnd"/>
      <w:r w:rsidRPr="000C6F49">
        <w:rPr>
          <w:lang w:val="en-AU"/>
        </w:rPr>
        <w:t xml:space="preserve">) for the dataset is chosen and the URI path has to be registered with data.gov.au. As </w:t>
      </w:r>
      <w:r w:rsidR="00120031">
        <w:rPr>
          <w:lang w:val="en-AU"/>
        </w:rPr>
        <w:t xml:space="preserve">outlined </w:t>
      </w:r>
      <w:r w:rsidRPr="000C6F49">
        <w:rPr>
          <w:lang w:val="en-AU"/>
        </w:rPr>
        <w:t xml:space="preserve">above, an email has to be sent to </w:t>
      </w:r>
      <w:hyperlink r:id="rId12">
        <w:r w:rsidRPr="000C6F49">
          <w:rPr>
            <w:color w:val="1155CC"/>
            <w:u w:val="single"/>
            <w:lang w:val="en-AU"/>
          </w:rPr>
          <w:t>data.gov@finance.gov.au</w:t>
        </w:r>
      </w:hyperlink>
      <w:r w:rsidRPr="000C6F49">
        <w:rPr>
          <w:lang w:val="en-AU"/>
        </w:rPr>
        <w:t xml:space="preserve"> to requests a URI, in our example:</w:t>
      </w:r>
    </w:p>
    <w:p w14:paraId="60AB6244" w14:textId="77777777" w:rsidR="001B2CAA" w:rsidRPr="000C6F49" w:rsidRDefault="001B2CAA">
      <w:pPr>
        <w:pStyle w:val="normal0"/>
        <w:rPr>
          <w:lang w:val="en-AU"/>
        </w:rPr>
      </w:pPr>
    </w:p>
    <w:p w14:paraId="29E5A25F" w14:textId="77777777" w:rsidR="001B2CAA" w:rsidRPr="000C6F49" w:rsidRDefault="00153DA3">
      <w:pPr>
        <w:pStyle w:val="normal0"/>
        <w:rPr>
          <w:lang w:val="en-AU"/>
        </w:rPr>
      </w:pPr>
      <w:r w:rsidRPr="000C6F49">
        <w:rPr>
          <w:b/>
          <w:lang w:val="en-AU"/>
        </w:rPr>
        <w:t>http://education.data.gov.au/dataset/act/schools</w:t>
      </w:r>
    </w:p>
    <w:p w14:paraId="6992DDEB" w14:textId="77777777" w:rsidR="001B2CAA" w:rsidRPr="000C6F49" w:rsidRDefault="001B2CAA">
      <w:pPr>
        <w:pStyle w:val="normal0"/>
        <w:rPr>
          <w:lang w:val="en-AU"/>
        </w:rPr>
      </w:pPr>
    </w:p>
    <w:p w14:paraId="42585E2E" w14:textId="7CB0872B" w:rsidR="001B2CAA" w:rsidRPr="000C6F49" w:rsidRDefault="00153DA3">
      <w:pPr>
        <w:pStyle w:val="normal0"/>
        <w:rPr>
          <w:lang w:val="en-AU"/>
        </w:rPr>
      </w:pPr>
      <w:r w:rsidRPr="000C6F49">
        <w:rPr>
          <w:lang w:val="en-AU"/>
        </w:rPr>
        <w:t>If the URI is already assigned, an alternative URI will be proposed to the requester. Let us assume the URI is successfully registered for the remainder of this example.</w:t>
      </w:r>
    </w:p>
    <w:p w14:paraId="5321F46F" w14:textId="77777777" w:rsidR="001B2CAA" w:rsidRPr="000C6F49" w:rsidRDefault="001B2CAA">
      <w:pPr>
        <w:pStyle w:val="normal0"/>
        <w:rPr>
          <w:lang w:val="en-AU"/>
        </w:rPr>
      </w:pPr>
    </w:p>
    <w:p w14:paraId="58AB2B7A" w14:textId="77777777" w:rsidR="001B2CAA" w:rsidRPr="000C6F49" w:rsidRDefault="00153DA3">
      <w:pPr>
        <w:pStyle w:val="Heading2"/>
        <w:numPr>
          <w:ilvl w:val="0"/>
          <w:numId w:val="9"/>
        </w:numPr>
        <w:ind w:hanging="359"/>
        <w:rPr>
          <w:lang w:val="en-AU"/>
        </w:rPr>
      </w:pPr>
      <w:bookmarkStart w:id="15" w:name="h.hkdkg9p0mutu" w:colFirst="0" w:colLast="0"/>
      <w:bookmarkEnd w:id="15"/>
      <w:r w:rsidRPr="000C6F49">
        <w:rPr>
          <w:lang w:val="en-AU"/>
        </w:rPr>
        <w:t>Develop the dataset</w:t>
      </w:r>
    </w:p>
    <w:p w14:paraId="39AFC967" w14:textId="156BF587" w:rsidR="001B2CAA" w:rsidRPr="000C6F49" w:rsidRDefault="00153DA3">
      <w:pPr>
        <w:pStyle w:val="normal0"/>
        <w:rPr>
          <w:lang w:val="en-AU"/>
        </w:rPr>
      </w:pPr>
      <w:r w:rsidRPr="000C6F49">
        <w:rPr>
          <w:lang w:val="en-AU"/>
        </w:rPr>
        <w:t xml:space="preserve">Once the URI path is registered, the Linked Dataset can be developed. As a Hash URI pattern was chosen, entities within this dataset will be </w:t>
      </w:r>
      <w:r w:rsidR="00120031" w:rsidRPr="000C6F49">
        <w:rPr>
          <w:lang w:val="en-AU"/>
        </w:rPr>
        <w:t>identified</w:t>
      </w:r>
      <w:r w:rsidRPr="000C6F49">
        <w:rPr>
          <w:lang w:val="en-AU"/>
        </w:rPr>
        <w:t xml:space="preserve"> with URIs such as: </w:t>
      </w:r>
      <w:r w:rsidRPr="000C6F49">
        <w:rPr>
          <w:b/>
          <w:lang w:val="en-AU"/>
        </w:rPr>
        <w:t>http://education.data.gov.au/act/resource/schools#2060</w:t>
      </w:r>
      <w:r w:rsidRPr="000C6F49">
        <w:rPr>
          <w:lang w:val="en-AU"/>
        </w:rPr>
        <w:t>, denoting Canberra Grammar school.</w:t>
      </w:r>
    </w:p>
    <w:p w14:paraId="27CE4558" w14:textId="77777777" w:rsidR="001B2CAA" w:rsidRPr="000C6F49" w:rsidRDefault="001B2CAA">
      <w:pPr>
        <w:pStyle w:val="normal0"/>
        <w:rPr>
          <w:lang w:val="en-AU"/>
        </w:rPr>
      </w:pPr>
    </w:p>
    <w:p w14:paraId="2F46FB0A" w14:textId="77777777" w:rsidR="001B2CAA" w:rsidRPr="000C6F49" w:rsidRDefault="00153DA3">
      <w:pPr>
        <w:pStyle w:val="Heading2"/>
        <w:numPr>
          <w:ilvl w:val="0"/>
          <w:numId w:val="9"/>
        </w:numPr>
        <w:ind w:hanging="359"/>
        <w:rPr>
          <w:lang w:val="en-AU"/>
        </w:rPr>
      </w:pPr>
      <w:bookmarkStart w:id="16" w:name="h.kwb19j7bistv" w:colFirst="0" w:colLast="0"/>
      <w:bookmarkEnd w:id="16"/>
      <w:r w:rsidRPr="000C6F49">
        <w:rPr>
          <w:lang w:val="en-AU"/>
        </w:rPr>
        <w:t>Publish the dataset on data.gov.au</w:t>
      </w:r>
    </w:p>
    <w:p w14:paraId="51197FB4" w14:textId="5D4E5344" w:rsidR="001B2CAA" w:rsidRPr="000C6F49" w:rsidRDefault="00153DA3">
      <w:pPr>
        <w:pStyle w:val="normal0"/>
        <w:rPr>
          <w:lang w:val="en-AU"/>
        </w:rPr>
      </w:pPr>
      <w:r w:rsidRPr="000C6F49">
        <w:rPr>
          <w:lang w:val="en-AU"/>
        </w:rPr>
        <w:t xml:space="preserve">When finished the </w:t>
      </w:r>
      <w:r w:rsidR="00120031">
        <w:rPr>
          <w:lang w:val="en-AU"/>
        </w:rPr>
        <w:t>Linked D</w:t>
      </w:r>
      <w:r w:rsidRPr="000C6F49">
        <w:rPr>
          <w:lang w:val="en-AU"/>
        </w:rPr>
        <w:t>ataset is uploaded to the data.gov.au servers</w:t>
      </w:r>
      <w:r w:rsidR="00120031">
        <w:rPr>
          <w:lang w:val="en-AU"/>
        </w:rPr>
        <w:t xml:space="preserve"> through the CKAN system</w:t>
      </w:r>
      <w:r w:rsidRPr="000C6F49">
        <w:rPr>
          <w:lang w:val="en-AU"/>
        </w:rPr>
        <w:t xml:space="preserve">. The system will automatically create the metadata that will be accessible at the Dataset URI, i.e. at </w:t>
      </w:r>
      <w:r w:rsidRPr="000C6F49">
        <w:rPr>
          <w:b/>
          <w:lang w:val="en-AU"/>
        </w:rPr>
        <w:t>http://education.data.gov.au/dataset/act/schools</w:t>
      </w:r>
      <w:r w:rsidRPr="000C6F49">
        <w:rPr>
          <w:lang w:val="en-AU"/>
        </w:rPr>
        <w:t xml:space="preserve">. The metadata will also include a reference to the storage </w:t>
      </w:r>
      <w:r w:rsidR="00120031" w:rsidRPr="000C6F49">
        <w:rPr>
          <w:lang w:val="en-AU"/>
        </w:rPr>
        <w:t>location, which</w:t>
      </w:r>
      <w:r w:rsidRPr="000C6F49">
        <w:rPr>
          <w:lang w:val="en-AU"/>
        </w:rPr>
        <w:t xml:space="preserve"> will be </w:t>
      </w:r>
      <w:r w:rsidRPr="000C6F49">
        <w:rPr>
          <w:b/>
          <w:lang w:val="en-AU"/>
        </w:rPr>
        <w:t>http://education.data.gov.au/act/resource/schools.rdf</w:t>
      </w:r>
      <w:r w:rsidRPr="000C6F49">
        <w:rPr>
          <w:lang w:val="en-AU"/>
        </w:rPr>
        <w:t>.</w:t>
      </w:r>
    </w:p>
    <w:p w14:paraId="5A450AC2" w14:textId="77777777" w:rsidR="001B2CAA" w:rsidRPr="000C6F49" w:rsidRDefault="001B2CAA">
      <w:pPr>
        <w:pStyle w:val="normal0"/>
        <w:rPr>
          <w:lang w:val="en-AU"/>
        </w:rPr>
      </w:pPr>
    </w:p>
    <w:p w14:paraId="25BAA3AC" w14:textId="77777777" w:rsidR="001B2CAA" w:rsidRPr="000C6F49" w:rsidRDefault="00153DA3">
      <w:pPr>
        <w:pStyle w:val="Heading2"/>
        <w:widowControl w:val="0"/>
        <w:spacing w:before="360" w:after="80"/>
        <w:contextualSpacing w:val="0"/>
        <w:rPr>
          <w:lang w:val="en-AU"/>
        </w:rPr>
      </w:pPr>
      <w:bookmarkStart w:id="17" w:name="h.1vlcemw9iv0h" w:colFirst="0" w:colLast="0"/>
      <w:bookmarkEnd w:id="17"/>
      <w:r w:rsidRPr="000C6F49">
        <w:rPr>
          <w:rFonts w:ascii="Arial" w:eastAsia="Arial" w:hAnsi="Arial" w:cs="Arial"/>
          <w:sz w:val="34"/>
          <w:lang w:val="en-AU"/>
        </w:rPr>
        <w:t>References</w:t>
      </w:r>
    </w:p>
    <w:p w14:paraId="0425C63E" w14:textId="77777777" w:rsidR="001B2CAA" w:rsidRPr="000C6F49" w:rsidRDefault="00153DA3">
      <w:pPr>
        <w:pStyle w:val="normal0"/>
        <w:widowControl w:val="0"/>
        <w:rPr>
          <w:lang w:val="en-AU"/>
        </w:rPr>
      </w:pPr>
      <w:r w:rsidRPr="000C6F49">
        <w:rPr>
          <w:lang w:val="en-AU"/>
        </w:rPr>
        <w:t>[1] Linked Data – Design Issues,</w:t>
      </w:r>
      <w:hyperlink r:id="rId13">
        <w:r w:rsidRPr="000C6F49">
          <w:rPr>
            <w:lang w:val="en-AU"/>
          </w:rPr>
          <w:t xml:space="preserve"> </w:t>
        </w:r>
      </w:hyperlink>
      <w:hyperlink r:id="rId14">
        <w:r w:rsidRPr="000C6F49">
          <w:rPr>
            <w:color w:val="1155CC"/>
            <w:u w:val="single"/>
            <w:lang w:val="en-AU"/>
          </w:rPr>
          <w:t>http://www.w3.org/DesignIssues/LinkedData.html</w:t>
        </w:r>
      </w:hyperlink>
    </w:p>
    <w:p w14:paraId="3832FA50" w14:textId="77777777" w:rsidR="001B2CAA" w:rsidRPr="000C6F49" w:rsidRDefault="00153DA3">
      <w:pPr>
        <w:pStyle w:val="normal0"/>
        <w:widowControl w:val="0"/>
        <w:rPr>
          <w:lang w:val="en-AU"/>
        </w:rPr>
      </w:pPr>
      <w:r w:rsidRPr="000C6F49">
        <w:rPr>
          <w:lang w:val="en-AU"/>
        </w:rPr>
        <w:t>[2] Designing URI Sets for the UK Public Sector,</w:t>
      </w:r>
      <w:hyperlink r:id="rId15">
        <w:r w:rsidRPr="000C6F49">
          <w:rPr>
            <w:lang w:val="en-AU"/>
          </w:rPr>
          <w:t xml:space="preserve"> </w:t>
        </w:r>
      </w:hyperlink>
      <w:hyperlink r:id="rId16">
        <w:r w:rsidRPr="000C6F49">
          <w:rPr>
            <w:color w:val="1155CC"/>
            <w:u w:val="single"/>
            <w:lang w:val="en-AU"/>
          </w:rPr>
          <w:t>http://www.cabinetoffice.gov.uk/resource-library/designing-uri-sets-uk-public-sector</w:t>
        </w:r>
      </w:hyperlink>
    </w:p>
    <w:p w14:paraId="16B994F9" w14:textId="77777777" w:rsidR="001B2CAA" w:rsidRPr="000C6F49" w:rsidRDefault="00153DA3">
      <w:pPr>
        <w:pStyle w:val="normal0"/>
        <w:widowControl w:val="0"/>
        <w:rPr>
          <w:lang w:val="en-AU"/>
        </w:rPr>
      </w:pPr>
      <w:r w:rsidRPr="000C6F49">
        <w:rPr>
          <w:lang w:val="en-AU"/>
        </w:rPr>
        <w:t>[3] 223 Best Practices URI Construction,</w:t>
      </w:r>
      <w:hyperlink r:id="rId17">
        <w:r w:rsidRPr="000C6F49">
          <w:rPr>
            <w:lang w:val="en-AU"/>
          </w:rPr>
          <w:t xml:space="preserve"> </w:t>
        </w:r>
      </w:hyperlink>
      <w:hyperlink r:id="rId18">
        <w:r w:rsidRPr="000C6F49">
          <w:rPr>
            <w:color w:val="1155CC"/>
            <w:u w:val="single"/>
            <w:lang w:val="en-AU"/>
          </w:rPr>
          <w:t>http://www.w3.org/2011/gld/wiki/223_Best_Practices_URI_Construction</w:t>
        </w:r>
      </w:hyperlink>
    </w:p>
    <w:p w14:paraId="6894D9FD" w14:textId="77777777" w:rsidR="001B2CAA" w:rsidRPr="000C6F49" w:rsidRDefault="00153DA3">
      <w:pPr>
        <w:pStyle w:val="normal0"/>
        <w:widowControl w:val="0"/>
        <w:rPr>
          <w:lang w:val="en-AU"/>
        </w:rPr>
      </w:pPr>
      <w:r w:rsidRPr="000C6F49">
        <w:rPr>
          <w:lang w:val="en-AU"/>
        </w:rPr>
        <w:t xml:space="preserve">[4] </w:t>
      </w:r>
      <w:proofErr w:type="spellStart"/>
      <w:r w:rsidRPr="000C6F49">
        <w:rPr>
          <w:lang w:val="en-AU"/>
        </w:rPr>
        <w:t>Defra</w:t>
      </w:r>
      <w:proofErr w:type="spellEnd"/>
      <w:r w:rsidRPr="000C6F49">
        <w:rPr>
          <w:lang w:val="en-AU"/>
        </w:rPr>
        <w:t>, UK Linked Data,</w:t>
      </w:r>
      <w:hyperlink r:id="rId19">
        <w:r w:rsidRPr="000C6F49">
          <w:rPr>
            <w:lang w:val="en-AU"/>
          </w:rPr>
          <w:t xml:space="preserve"> </w:t>
        </w:r>
      </w:hyperlink>
      <w:hyperlink r:id="rId20">
        <w:r w:rsidRPr="000C6F49">
          <w:rPr>
            <w:color w:val="1155CC"/>
            <w:u w:val="single"/>
            <w:lang w:val="en-AU"/>
          </w:rPr>
          <w:t>http://location.defra.gov.uk/resources/linked-data/</w:t>
        </w:r>
      </w:hyperlink>
    </w:p>
    <w:p w14:paraId="317BAE54" w14:textId="77777777" w:rsidR="001B2CAA" w:rsidRPr="000C6F49" w:rsidRDefault="00153DA3">
      <w:pPr>
        <w:pStyle w:val="normal0"/>
        <w:widowControl w:val="0"/>
        <w:rPr>
          <w:lang w:val="en-AU"/>
        </w:rPr>
      </w:pPr>
      <w:r w:rsidRPr="000C6F49">
        <w:rPr>
          <w:lang w:val="en-AU"/>
        </w:rPr>
        <w:t xml:space="preserve">[5] Data </w:t>
      </w:r>
      <w:proofErr w:type="spellStart"/>
      <w:r w:rsidRPr="000C6F49">
        <w:rPr>
          <w:lang w:val="en-AU"/>
        </w:rPr>
        <w:t>Catalog</w:t>
      </w:r>
      <w:proofErr w:type="spellEnd"/>
      <w:r w:rsidRPr="000C6F49">
        <w:rPr>
          <w:lang w:val="en-AU"/>
        </w:rPr>
        <w:t xml:space="preserve"> Vocabulary (DCAT), W3C Working Draft,</w:t>
      </w:r>
      <w:hyperlink r:id="rId21">
        <w:r w:rsidRPr="000C6F49">
          <w:rPr>
            <w:lang w:val="en-AU"/>
          </w:rPr>
          <w:t xml:space="preserve"> </w:t>
        </w:r>
      </w:hyperlink>
      <w:hyperlink r:id="rId22">
        <w:r w:rsidRPr="000C6F49">
          <w:rPr>
            <w:color w:val="1155CC"/>
            <w:u w:val="single"/>
            <w:lang w:val="en-AU"/>
          </w:rPr>
          <w:t>http://www.w3.org/TR/2013/WD-vocab-dcat-20130312/</w:t>
        </w:r>
      </w:hyperlink>
    </w:p>
    <w:p w14:paraId="70DBAA2C" w14:textId="77777777" w:rsidR="001B2CAA" w:rsidRPr="000C6F49" w:rsidRDefault="00153DA3">
      <w:pPr>
        <w:pStyle w:val="normal0"/>
        <w:widowControl w:val="0"/>
        <w:rPr>
          <w:lang w:val="en-AU"/>
        </w:rPr>
      </w:pPr>
      <w:r w:rsidRPr="000C6F49">
        <w:rPr>
          <w:lang w:val="en-AU"/>
        </w:rPr>
        <w:t>[6] DCMI Metadata Terms,</w:t>
      </w:r>
      <w:hyperlink r:id="rId23">
        <w:r w:rsidRPr="000C6F49">
          <w:rPr>
            <w:lang w:val="en-AU"/>
          </w:rPr>
          <w:t xml:space="preserve"> </w:t>
        </w:r>
      </w:hyperlink>
      <w:hyperlink r:id="rId24">
        <w:r w:rsidRPr="000C6F49">
          <w:rPr>
            <w:color w:val="1155CC"/>
            <w:u w:val="single"/>
            <w:lang w:val="en-AU"/>
          </w:rPr>
          <w:t>http://purl.org/dc/terms/</w:t>
        </w:r>
      </w:hyperlink>
    </w:p>
    <w:p w14:paraId="361C5C23" w14:textId="77777777" w:rsidR="001B2CAA" w:rsidRPr="000C6F49" w:rsidRDefault="00153DA3">
      <w:pPr>
        <w:pStyle w:val="normal0"/>
        <w:widowControl w:val="0"/>
        <w:rPr>
          <w:lang w:val="en-AU"/>
        </w:rPr>
      </w:pPr>
      <w:r w:rsidRPr="000C6F49">
        <w:rPr>
          <w:lang w:val="en-AU"/>
        </w:rPr>
        <w:t>[7]</w:t>
      </w:r>
      <w:hyperlink r:id="rId25">
        <w:r w:rsidRPr="000C6F49">
          <w:rPr>
            <w:lang w:val="en-AU"/>
          </w:rPr>
          <w:t xml:space="preserve"> </w:t>
        </w:r>
      </w:hyperlink>
      <w:hyperlink r:id="rId26">
        <w:r w:rsidRPr="000C6F49">
          <w:rPr>
            <w:color w:val="1155CC"/>
            <w:lang w:val="en-AU"/>
          </w:rPr>
          <w:t>RFC 6570</w:t>
        </w:r>
      </w:hyperlink>
      <w:r w:rsidRPr="000C6F49">
        <w:rPr>
          <w:lang w:val="en-AU"/>
        </w:rPr>
        <w:t xml:space="preserve"> - URI Template, Proposed Standard, Internet Engineering Task Force (IETF), March 2012</w:t>
      </w:r>
      <w:hyperlink r:id="rId27">
        <w:r w:rsidRPr="000C6F49">
          <w:rPr>
            <w:lang w:val="en-AU"/>
          </w:rPr>
          <w:t xml:space="preserve"> </w:t>
        </w:r>
      </w:hyperlink>
      <w:hyperlink r:id="rId28">
        <w:r w:rsidRPr="000C6F49">
          <w:rPr>
            <w:color w:val="1155CC"/>
            <w:u w:val="single"/>
            <w:lang w:val="en-AU"/>
          </w:rPr>
          <w:t>http://tools.ietf.org/html/rfc6570</w:t>
        </w:r>
      </w:hyperlink>
    </w:p>
    <w:p w14:paraId="790771D2" w14:textId="77777777" w:rsidR="001B2CAA" w:rsidRPr="000C6F49" w:rsidRDefault="00153DA3">
      <w:pPr>
        <w:pStyle w:val="normal0"/>
        <w:widowControl w:val="0"/>
        <w:rPr>
          <w:lang w:val="en-AU"/>
        </w:rPr>
      </w:pPr>
      <w:r w:rsidRPr="000C6F49">
        <w:rPr>
          <w:lang w:val="en-AU"/>
        </w:rPr>
        <w:t>[8] [</w:t>
      </w:r>
      <w:proofErr w:type="gramStart"/>
      <w:r w:rsidRPr="000C6F49">
        <w:rPr>
          <w:lang w:val="en-AU"/>
        </w:rPr>
        <w:t>httpRange</w:t>
      </w:r>
      <w:proofErr w:type="gramEnd"/>
      <w:r w:rsidRPr="000C6F49">
        <w:rPr>
          <w:lang w:val="en-AU"/>
        </w:rPr>
        <w:t>-14] Resolved.</w:t>
      </w:r>
      <w:hyperlink r:id="rId29">
        <w:r w:rsidRPr="000C6F49">
          <w:rPr>
            <w:lang w:val="en-AU"/>
          </w:rPr>
          <w:t xml:space="preserve"> </w:t>
        </w:r>
      </w:hyperlink>
      <w:hyperlink r:id="rId30">
        <w:r w:rsidRPr="000C6F49">
          <w:rPr>
            <w:color w:val="1155CC"/>
            <w:u w:val="single"/>
            <w:lang w:val="en-AU"/>
          </w:rPr>
          <w:t>http://lists.w3.org/Archives/Public/www-tag/2005Jun/0039.html</w:t>
        </w:r>
      </w:hyperlink>
    </w:p>
    <w:p w14:paraId="2DA66D97" w14:textId="77777777" w:rsidR="001B2CAA" w:rsidRPr="000C6F49" w:rsidRDefault="00153DA3">
      <w:pPr>
        <w:pStyle w:val="normal0"/>
        <w:widowControl w:val="0"/>
        <w:rPr>
          <w:lang w:val="en-AU"/>
        </w:rPr>
      </w:pPr>
      <w:r w:rsidRPr="000C6F49">
        <w:rPr>
          <w:lang w:val="en-AU"/>
        </w:rPr>
        <w:t>[9] Cool URIs for the Semantic Web.</w:t>
      </w:r>
      <w:hyperlink r:id="rId31">
        <w:r w:rsidRPr="000C6F49">
          <w:rPr>
            <w:lang w:val="en-AU"/>
          </w:rPr>
          <w:t xml:space="preserve"> </w:t>
        </w:r>
      </w:hyperlink>
      <w:hyperlink r:id="rId32">
        <w:r w:rsidRPr="000C6F49">
          <w:rPr>
            <w:color w:val="1155CC"/>
            <w:u w:val="single"/>
            <w:lang w:val="en-AU"/>
          </w:rPr>
          <w:t>http://www.w3.org/TR/cooluris/</w:t>
        </w:r>
      </w:hyperlink>
    </w:p>
    <w:p w14:paraId="64C70DB3" w14:textId="77777777" w:rsidR="001B2CAA" w:rsidRPr="000C6F49" w:rsidRDefault="00153DA3">
      <w:pPr>
        <w:pStyle w:val="normal0"/>
        <w:widowControl w:val="0"/>
        <w:rPr>
          <w:lang w:val="en-AU"/>
        </w:rPr>
      </w:pPr>
      <w:r w:rsidRPr="000C6F49">
        <w:rPr>
          <w:lang w:val="en-AU"/>
        </w:rPr>
        <w:t>[10] RFC2616 Hypertext Transfer Protocol -- HTTP/1.1, Internet Engineering Task Force (IETF), June 1999</w:t>
      </w:r>
      <w:hyperlink r:id="rId33">
        <w:r w:rsidRPr="000C6F49">
          <w:rPr>
            <w:lang w:val="en-AU"/>
          </w:rPr>
          <w:t xml:space="preserve"> </w:t>
        </w:r>
      </w:hyperlink>
      <w:hyperlink r:id="rId34">
        <w:r w:rsidRPr="000C6F49">
          <w:rPr>
            <w:color w:val="1155CC"/>
            <w:u w:val="single"/>
            <w:lang w:val="en-AU"/>
          </w:rPr>
          <w:t>http://www.ietf.org/rfc/rfc2616</w:t>
        </w:r>
      </w:hyperlink>
    </w:p>
    <w:p w14:paraId="43656FAF" w14:textId="77777777" w:rsidR="001B2CAA" w:rsidRPr="000C6F49" w:rsidRDefault="00153DA3">
      <w:pPr>
        <w:pStyle w:val="normal0"/>
        <w:widowControl w:val="0"/>
        <w:rPr>
          <w:lang w:val="en-AU"/>
        </w:rPr>
      </w:pPr>
      <w:r w:rsidRPr="000C6F49">
        <w:rPr>
          <w:lang w:val="en-AU"/>
        </w:rPr>
        <w:lastRenderedPageBreak/>
        <w:t xml:space="preserve">[11] S. </w:t>
      </w:r>
      <w:proofErr w:type="spellStart"/>
      <w:r w:rsidRPr="000C6F49">
        <w:rPr>
          <w:lang w:val="en-AU"/>
        </w:rPr>
        <w:t>Bradner</w:t>
      </w:r>
      <w:proofErr w:type="spellEnd"/>
      <w:r w:rsidRPr="000C6F49">
        <w:rPr>
          <w:lang w:val="en-AU"/>
        </w:rPr>
        <w:t>.</w:t>
      </w:r>
      <w:hyperlink r:id="rId35">
        <w:r w:rsidRPr="000C6F49">
          <w:rPr>
            <w:lang w:val="en-AU"/>
          </w:rPr>
          <w:t xml:space="preserve"> </w:t>
        </w:r>
      </w:hyperlink>
      <w:hyperlink r:id="rId36">
        <w:r w:rsidRPr="000C6F49">
          <w:rPr>
            <w:color w:val="1155CC"/>
            <w:u w:val="single"/>
            <w:lang w:val="en-AU"/>
          </w:rPr>
          <w:t>Key words for use in RFCs to Indicate Requirement Levels.</w:t>
        </w:r>
      </w:hyperlink>
      <w:r w:rsidRPr="000C6F49">
        <w:rPr>
          <w:lang w:val="en-AU"/>
        </w:rPr>
        <w:t xml:space="preserve"> March 1997. Internet RFC 2119. URL:</w:t>
      </w:r>
      <w:hyperlink r:id="rId37">
        <w:r w:rsidRPr="000C6F49">
          <w:rPr>
            <w:lang w:val="en-AU"/>
          </w:rPr>
          <w:t xml:space="preserve"> </w:t>
        </w:r>
      </w:hyperlink>
      <w:hyperlink r:id="rId38">
        <w:r w:rsidRPr="000C6F49">
          <w:rPr>
            <w:color w:val="1155CC"/>
            <w:u w:val="single"/>
            <w:lang w:val="en-AU"/>
          </w:rPr>
          <w:t>http://www.ietf.org/rfc/rfc2119.txt</w:t>
        </w:r>
      </w:hyperlink>
      <w:r w:rsidRPr="000C6F49">
        <w:rPr>
          <w:lang w:val="en-AU"/>
        </w:rPr>
        <w:br/>
        <w:t xml:space="preserve">[12] RDF 1.1 Concepts and Abstract Syntax, W3C Proposed Recommendation, 09 January 2014, </w:t>
      </w:r>
      <w:hyperlink r:id="rId39">
        <w:r w:rsidRPr="000C6F49">
          <w:rPr>
            <w:color w:val="1155CC"/>
            <w:u w:val="single"/>
            <w:lang w:val="en-AU"/>
          </w:rPr>
          <w:t>http://www.w3.org/TR/rdf11-concepts/</w:t>
        </w:r>
      </w:hyperlink>
    </w:p>
    <w:p w14:paraId="257A5661" w14:textId="77777777" w:rsidR="001B2CAA" w:rsidRPr="000C6F49" w:rsidRDefault="001B2CAA">
      <w:pPr>
        <w:pStyle w:val="normal0"/>
        <w:widowControl w:val="0"/>
        <w:rPr>
          <w:lang w:val="en-AU"/>
        </w:rPr>
      </w:pPr>
    </w:p>
    <w:p w14:paraId="61509DDB" w14:textId="77777777" w:rsidR="001B2CAA" w:rsidRPr="000C6F49" w:rsidRDefault="001B2CAA">
      <w:pPr>
        <w:pStyle w:val="normal0"/>
        <w:rPr>
          <w:lang w:val="en-AU"/>
        </w:rPr>
      </w:pPr>
    </w:p>
    <w:sectPr w:rsidR="001B2CAA" w:rsidRPr="000C6F4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011C8" w14:textId="77777777" w:rsidR="005E1248" w:rsidRDefault="005E1248" w:rsidP="00E17441">
      <w:r>
        <w:separator/>
      </w:r>
    </w:p>
  </w:endnote>
  <w:endnote w:type="continuationSeparator" w:id="0">
    <w:p w14:paraId="79F51E76" w14:textId="77777777" w:rsidR="005E1248" w:rsidRDefault="005E1248" w:rsidP="00E1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8DFF0" w14:textId="77777777" w:rsidR="005E1248" w:rsidRDefault="005E1248" w:rsidP="00E17441">
      <w:r>
        <w:separator/>
      </w:r>
    </w:p>
  </w:footnote>
  <w:footnote w:type="continuationSeparator" w:id="0">
    <w:p w14:paraId="1F5B1B5B" w14:textId="77777777" w:rsidR="005E1248" w:rsidRDefault="005E1248" w:rsidP="00E17441">
      <w:r>
        <w:continuationSeparator/>
      </w:r>
    </w:p>
  </w:footnote>
  <w:footnote w:id="1">
    <w:p w14:paraId="73E095B6" w14:textId="7BFAC500" w:rsidR="005E1248" w:rsidRPr="00E17441" w:rsidRDefault="005E1248">
      <w:pPr>
        <w:pStyle w:val="FootnoteText"/>
        <w:rPr>
          <w:rFonts w:ascii="Arial" w:hAnsi="Arial" w:cs="Arial"/>
          <w:sz w:val="20"/>
          <w:szCs w:val="20"/>
        </w:rPr>
      </w:pPr>
      <w:r w:rsidRPr="00E17441">
        <w:rPr>
          <w:rStyle w:val="FootnoteReference"/>
          <w:rFonts w:ascii="Arial" w:hAnsi="Arial" w:cs="Arial"/>
          <w:sz w:val="20"/>
          <w:szCs w:val="20"/>
        </w:rPr>
        <w:footnoteRef/>
      </w:r>
      <w:r w:rsidRPr="00E17441">
        <w:rPr>
          <w:rFonts w:ascii="Arial" w:hAnsi="Arial" w:cs="Arial"/>
          <w:sz w:val="20"/>
          <w:szCs w:val="20"/>
        </w:rPr>
        <w:t xml:space="preserve"> See http://agift.naa.gov.au/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763B6"/>
    <w:multiLevelType w:val="multilevel"/>
    <w:tmpl w:val="1D7EB7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AE649F"/>
    <w:multiLevelType w:val="multilevel"/>
    <w:tmpl w:val="DD6ACC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CB16DA4"/>
    <w:multiLevelType w:val="multilevel"/>
    <w:tmpl w:val="D4F661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65F5CC4"/>
    <w:multiLevelType w:val="multilevel"/>
    <w:tmpl w:val="40A44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DD106BB"/>
    <w:multiLevelType w:val="multilevel"/>
    <w:tmpl w:val="D5FCB1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4836B63"/>
    <w:multiLevelType w:val="multilevel"/>
    <w:tmpl w:val="0E120D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56A68BB"/>
    <w:multiLevelType w:val="multilevel"/>
    <w:tmpl w:val="1A92D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9B31678"/>
    <w:multiLevelType w:val="multilevel"/>
    <w:tmpl w:val="4B74FF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C83099C"/>
    <w:multiLevelType w:val="multilevel"/>
    <w:tmpl w:val="AD504F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B2CAA"/>
    <w:rsid w:val="000C6F49"/>
    <w:rsid w:val="00120031"/>
    <w:rsid w:val="00123EE3"/>
    <w:rsid w:val="00153DA3"/>
    <w:rsid w:val="001B2CAA"/>
    <w:rsid w:val="003A6180"/>
    <w:rsid w:val="003F7698"/>
    <w:rsid w:val="004731AF"/>
    <w:rsid w:val="00517AA6"/>
    <w:rsid w:val="005E1248"/>
    <w:rsid w:val="00627447"/>
    <w:rsid w:val="008B3B11"/>
    <w:rsid w:val="00B35A6C"/>
    <w:rsid w:val="00BF1797"/>
    <w:rsid w:val="00C07479"/>
    <w:rsid w:val="00D0097A"/>
    <w:rsid w:val="00E17441"/>
    <w:rsid w:val="00ED0789"/>
    <w:rsid w:val="00F03E6D"/>
    <w:rsid w:val="00FD7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B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53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DA3"/>
    <w:rPr>
      <w:rFonts w:ascii="Lucida Grande" w:hAnsi="Lucida Grande" w:cs="Lucida Grande"/>
      <w:sz w:val="18"/>
      <w:szCs w:val="18"/>
    </w:rPr>
  </w:style>
  <w:style w:type="paragraph" w:styleId="FootnoteText">
    <w:name w:val="footnote text"/>
    <w:basedOn w:val="Normal"/>
    <w:link w:val="FootnoteTextChar"/>
    <w:uiPriority w:val="99"/>
    <w:unhideWhenUsed/>
    <w:rsid w:val="00E17441"/>
  </w:style>
  <w:style w:type="character" w:customStyle="1" w:styleId="FootnoteTextChar">
    <w:name w:val="Footnote Text Char"/>
    <w:basedOn w:val="DefaultParagraphFont"/>
    <w:link w:val="FootnoteText"/>
    <w:uiPriority w:val="99"/>
    <w:rsid w:val="00E17441"/>
  </w:style>
  <w:style w:type="character" w:styleId="FootnoteReference">
    <w:name w:val="footnote reference"/>
    <w:basedOn w:val="DefaultParagraphFont"/>
    <w:uiPriority w:val="99"/>
    <w:unhideWhenUsed/>
    <w:rsid w:val="00E174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53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DA3"/>
    <w:rPr>
      <w:rFonts w:ascii="Lucida Grande" w:hAnsi="Lucida Grande" w:cs="Lucida Grande"/>
      <w:sz w:val="18"/>
      <w:szCs w:val="18"/>
    </w:rPr>
  </w:style>
  <w:style w:type="paragraph" w:styleId="FootnoteText">
    <w:name w:val="footnote text"/>
    <w:basedOn w:val="Normal"/>
    <w:link w:val="FootnoteTextChar"/>
    <w:uiPriority w:val="99"/>
    <w:unhideWhenUsed/>
    <w:rsid w:val="00E17441"/>
  </w:style>
  <w:style w:type="character" w:customStyle="1" w:styleId="FootnoteTextChar">
    <w:name w:val="Footnote Text Char"/>
    <w:basedOn w:val="DefaultParagraphFont"/>
    <w:link w:val="FootnoteText"/>
    <w:uiPriority w:val="99"/>
    <w:rsid w:val="00E17441"/>
  </w:style>
  <w:style w:type="character" w:styleId="FootnoteReference">
    <w:name w:val="footnote reference"/>
    <w:basedOn w:val="DefaultParagraphFont"/>
    <w:uiPriority w:val="99"/>
    <w:unhideWhenUsed/>
    <w:rsid w:val="00E174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ocation.defra.gov.uk/resources/linked-data/" TargetMode="External"/><Relationship Id="rId21" Type="http://schemas.openxmlformats.org/officeDocument/2006/relationships/hyperlink" Target="http://www.w3.org/TR/2013/WD-vocab-dcat-20130312/" TargetMode="External"/><Relationship Id="rId22" Type="http://schemas.openxmlformats.org/officeDocument/2006/relationships/hyperlink" Target="http://www.w3.org/TR/2013/WD-vocab-dcat-20130312/" TargetMode="External"/><Relationship Id="rId23" Type="http://schemas.openxmlformats.org/officeDocument/2006/relationships/hyperlink" Target="http://purl.org/dc/terms/" TargetMode="External"/><Relationship Id="rId24" Type="http://schemas.openxmlformats.org/officeDocument/2006/relationships/hyperlink" Target="http://purl.org/dc/terms/" TargetMode="External"/><Relationship Id="rId25" Type="http://schemas.openxmlformats.org/officeDocument/2006/relationships/hyperlink" Target="http://tools.ietf.org/html/rfc6570" TargetMode="External"/><Relationship Id="rId26" Type="http://schemas.openxmlformats.org/officeDocument/2006/relationships/hyperlink" Target="http://tools.ietf.org/html/rfc6570" TargetMode="External"/><Relationship Id="rId27" Type="http://schemas.openxmlformats.org/officeDocument/2006/relationships/hyperlink" Target="http://tools.ietf.org/html/rfc6570" TargetMode="External"/><Relationship Id="rId28" Type="http://schemas.openxmlformats.org/officeDocument/2006/relationships/hyperlink" Target="http://tools.ietf.org/html/rfc6570" TargetMode="External"/><Relationship Id="rId29" Type="http://schemas.openxmlformats.org/officeDocument/2006/relationships/hyperlink" Target="http://lists.w3.org/Archives/Public/www-tag/2005Jun/0039.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lists.w3.org/Archives/Public/www-tag/2005Jun/0039.html" TargetMode="External"/><Relationship Id="rId31" Type="http://schemas.openxmlformats.org/officeDocument/2006/relationships/hyperlink" Target="http://www.w3.org/TR/cooluris/" TargetMode="External"/><Relationship Id="rId32" Type="http://schemas.openxmlformats.org/officeDocument/2006/relationships/hyperlink" Target="http://www.w3.org/TR/cooluris/"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gift.naa.gov.au/search.htm" TargetMode="External"/><Relationship Id="rId33" Type="http://schemas.openxmlformats.org/officeDocument/2006/relationships/hyperlink" Target="http://www.ietf.org/rfc/rfc2616" TargetMode="External"/><Relationship Id="rId34" Type="http://schemas.openxmlformats.org/officeDocument/2006/relationships/hyperlink" Target="http://www.ietf.org/rfc/rfc2616" TargetMode="External"/><Relationship Id="rId35" Type="http://schemas.openxmlformats.org/officeDocument/2006/relationships/hyperlink" Target="http://www.ietf.org/rfc/rfc2119.txt" TargetMode="External"/><Relationship Id="rId36" Type="http://schemas.openxmlformats.org/officeDocument/2006/relationships/hyperlink" Target="http://www.ietf.org/rfc/rfc2119.txt" TargetMode="External"/><Relationship Id="rId10" Type="http://schemas.openxmlformats.org/officeDocument/2006/relationships/hyperlink" Target="mailto:data.gov@finance.gov.au" TargetMode="External"/><Relationship Id="rId11" Type="http://schemas.openxmlformats.org/officeDocument/2006/relationships/hyperlink" Target="http://www.data.gov.au/dataset/location-of-act-schools" TargetMode="External"/><Relationship Id="rId12" Type="http://schemas.openxmlformats.org/officeDocument/2006/relationships/hyperlink" Target="mailto:data.gov@finance.gov.au" TargetMode="External"/><Relationship Id="rId13" Type="http://schemas.openxmlformats.org/officeDocument/2006/relationships/hyperlink" Target="http://www.w3.org/DesignIssues/LinkedData.html" TargetMode="External"/><Relationship Id="rId14" Type="http://schemas.openxmlformats.org/officeDocument/2006/relationships/hyperlink" Target="http://www.w3.org/DesignIssues/LinkedData.html" TargetMode="External"/><Relationship Id="rId15" Type="http://schemas.openxmlformats.org/officeDocument/2006/relationships/hyperlink" Target="http://www.cabinetoffice.gov.uk/resource-library/designing-uri-sets-uk-public-sector" TargetMode="External"/><Relationship Id="rId16" Type="http://schemas.openxmlformats.org/officeDocument/2006/relationships/hyperlink" Target="http://www.cabinetoffice.gov.uk/resource-library/designing-uri-sets-uk-public-sector" TargetMode="External"/><Relationship Id="rId17" Type="http://schemas.openxmlformats.org/officeDocument/2006/relationships/hyperlink" Target="http://www.w3.org/2011/gld/wiki/223_Best_Practices_URI_Construction" TargetMode="External"/><Relationship Id="rId18" Type="http://schemas.openxmlformats.org/officeDocument/2006/relationships/hyperlink" Target="http://www.w3.org/2011/gld/wiki/223_Best_Practices_URI_Construction" TargetMode="External"/><Relationship Id="rId19" Type="http://schemas.openxmlformats.org/officeDocument/2006/relationships/hyperlink" Target="http://location.defra.gov.uk/resources/linked-data/" TargetMode="External"/><Relationship Id="rId37" Type="http://schemas.openxmlformats.org/officeDocument/2006/relationships/hyperlink" Target="http://www.ietf.org/rfc/rfc2119.txt" TargetMode="External"/><Relationship Id="rId38" Type="http://schemas.openxmlformats.org/officeDocument/2006/relationships/hyperlink" Target="http://www.ietf.org/rfc/rfc2119.txt" TargetMode="External"/><Relationship Id="rId39" Type="http://schemas.openxmlformats.org/officeDocument/2006/relationships/hyperlink" Target="http://www.w3.org/TR/rdf11-concepts/"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18</Pages>
  <Words>6324</Words>
  <Characters>36051</Characters>
  <Application>Microsoft Macintosh Word</Application>
  <DocSecurity>0</DocSecurity>
  <Lines>300</Lines>
  <Paragraphs>84</Paragraphs>
  <ScaleCrop>false</ScaleCrop>
  <Company>CSIRO</Company>
  <LinksUpToDate>false</LinksUpToDate>
  <CharactersWithSpaces>42291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URI Rules for Linked Datasets.docx</dc:title>
  <cp:lastModifiedBy>Armin Haller</cp:lastModifiedBy>
  <cp:revision>10</cp:revision>
  <dcterms:created xsi:type="dcterms:W3CDTF">2014-03-24T05:36:00Z</dcterms:created>
  <dcterms:modified xsi:type="dcterms:W3CDTF">2014-03-25T07:17:00Z</dcterms:modified>
</cp:coreProperties>
</file>