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C2FBB" w14:textId="720DADA6" w:rsidR="00A66A3A" w:rsidRPr="00A66A3A" w:rsidRDefault="00A66A3A" w:rsidP="00A66A3A">
      <w:pPr>
        <w:spacing w:line="480" w:lineRule="auto"/>
        <w:jc w:val="center"/>
        <w:rPr>
          <w:rFonts w:asciiTheme="minorHAnsi" w:eastAsiaTheme="minorEastAsia" w:hAnsiTheme="minorHAnsi" w:cstheme="minorHAnsi"/>
          <w:b/>
          <w:bCs/>
          <w:color w:val="000000" w:themeColor="text1"/>
        </w:rPr>
      </w:pPr>
      <w:r w:rsidRPr="00A66A3A">
        <w:rPr>
          <w:rFonts w:asciiTheme="minorHAnsi" w:eastAsiaTheme="minorEastAsia" w:hAnsiTheme="minorHAnsi" w:cstheme="minorHAnsi"/>
          <w:b/>
          <w:bCs/>
          <w:color w:val="000000" w:themeColor="text1"/>
        </w:rPr>
        <w:t xml:space="preserve">Identification of the </w:t>
      </w:r>
      <w:r>
        <w:rPr>
          <w:rFonts w:asciiTheme="minorHAnsi" w:eastAsiaTheme="minorEastAsia" w:hAnsiTheme="minorHAnsi" w:cstheme="minorHAnsi"/>
          <w:b/>
          <w:bCs/>
          <w:color w:val="000000" w:themeColor="text1"/>
        </w:rPr>
        <w:t>R</w:t>
      </w:r>
      <w:r w:rsidRPr="00A66A3A">
        <w:rPr>
          <w:rFonts w:asciiTheme="minorHAnsi" w:eastAsiaTheme="minorEastAsia" w:hAnsiTheme="minorHAnsi" w:cstheme="minorHAnsi"/>
          <w:b/>
          <w:bCs/>
          <w:color w:val="000000" w:themeColor="text1"/>
        </w:rPr>
        <w:t xml:space="preserve">isk </w:t>
      </w:r>
      <w:r>
        <w:rPr>
          <w:rFonts w:asciiTheme="minorHAnsi" w:eastAsiaTheme="minorEastAsia" w:hAnsiTheme="minorHAnsi" w:cstheme="minorHAnsi"/>
          <w:b/>
          <w:bCs/>
          <w:color w:val="000000" w:themeColor="text1"/>
        </w:rPr>
        <w:t>F</w:t>
      </w:r>
      <w:r w:rsidRPr="00A66A3A">
        <w:rPr>
          <w:rFonts w:asciiTheme="minorHAnsi" w:eastAsiaTheme="minorEastAsia" w:hAnsiTheme="minorHAnsi" w:cstheme="minorHAnsi"/>
          <w:b/>
          <w:bCs/>
          <w:color w:val="000000" w:themeColor="text1"/>
        </w:rPr>
        <w:t xml:space="preserve">actors for </w:t>
      </w:r>
      <w:r>
        <w:rPr>
          <w:rFonts w:asciiTheme="minorHAnsi" w:eastAsiaTheme="minorEastAsia" w:hAnsiTheme="minorHAnsi" w:cstheme="minorHAnsi"/>
          <w:b/>
          <w:bCs/>
          <w:color w:val="000000" w:themeColor="text1"/>
        </w:rPr>
        <w:t>M</w:t>
      </w:r>
      <w:r w:rsidRPr="00A66A3A">
        <w:rPr>
          <w:rFonts w:asciiTheme="minorHAnsi" w:eastAsiaTheme="minorEastAsia" w:hAnsiTheme="minorHAnsi" w:cstheme="minorHAnsi"/>
          <w:b/>
          <w:bCs/>
          <w:color w:val="000000" w:themeColor="text1"/>
        </w:rPr>
        <w:t>etformin-</w:t>
      </w:r>
      <w:r>
        <w:rPr>
          <w:rFonts w:asciiTheme="minorHAnsi" w:eastAsiaTheme="minorEastAsia" w:hAnsiTheme="minorHAnsi" w:cstheme="minorHAnsi"/>
          <w:b/>
          <w:bCs/>
          <w:color w:val="000000" w:themeColor="text1"/>
        </w:rPr>
        <w:t>R</w:t>
      </w:r>
      <w:r w:rsidRPr="00A66A3A">
        <w:rPr>
          <w:rFonts w:asciiTheme="minorHAnsi" w:eastAsiaTheme="minorEastAsia" w:hAnsiTheme="minorHAnsi" w:cstheme="minorHAnsi"/>
          <w:b/>
          <w:bCs/>
          <w:color w:val="000000" w:themeColor="text1"/>
        </w:rPr>
        <w:t xml:space="preserve">elated </w:t>
      </w:r>
      <w:r>
        <w:rPr>
          <w:rFonts w:asciiTheme="minorHAnsi" w:eastAsiaTheme="minorEastAsia" w:hAnsiTheme="minorHAnsi" w:cstheme="minorHAnsi"/>
          <w:b/>
          <w:bCs/>
          <w:color w:val="000000" w:themeColor="text1"/>
        </w:rPr>
        <w:t>V</w:t>
      </w:r>
      <w:r w:rsidRPr="00A66A3A">
        <w:rPr>
          <w:rFonts w:asciiTheme="minorHAnsi" w:eastAsiaTheme="minorEastAsia" w:hAnsiTheme="minorHAnsi" w:cstheme="minorHAnsi"/>
          <w:b/>
          <w:bCs/>
          <w:color w:val="000000" w:themeColor="text1"/>
        </w:rPr>
        <w:t xml:space="preserve">itamin B12 </w:t>
      </w:r>
      <w:r>
        <w:rPr>
          <w:rFonts w:asciiTheme="minorHAnsi" w:eastAsiaTheme="minorEastAsia" w:hAnsiTheme="minorHAnsi" w:cstheme="minorHAnsi"/>
          <w:b/>
          <w:bCs/>
          <w:color w:val="000000" w:themeColor="text1"/>
        </w:rPr>
        <w:t>D</w:t>
      </w:r>
      <w:r w:rsidRPr="00A66A3A">
        <w:rPr>
          <w:rFonts w:asciiTheme="minorHAnsi" w:eastAsiaTheme="minorEastAsia" w:hAnsiTheme="minorHAnsi" w:cstheme="minorHAnsi"/>
          <w:b/>
          <w:bCs/>
          <w:color w:val="000000" w:themeColor="text1"/>
        </w:rPr>
        <w:t>eficiency</w:t>
      </w:r>
    </w:p>
    <w:p w14:paraId="63617827" w14:textId="77777777" w:rsidR="00A66A3A" w:rsidRDefault="00A66A3A" w:rsidP="009A500E">
      <w:pPr>
        <w:spacing w:line="480" w:lineRule="auto"/>
        <w:rPr>
          <w:rFonts w:asciiTheme="minorHAnsi" w:eastAsiaTheme="minorEastAsia" w:hAnsiTheme="minorHAnsi" w:cstheme="minorHAnsi"/>
          <w:color w:val="000000" w:themeColor="text1"/>
        </w:rPr>
      </w:pPr>
    </w:p>
    <w:p w14:paraId="40A18F83" w14:textId="279DDC3A" w:rsidR="00A66A3A" w:rsidRPr="00A66A3A" w:rsidRDefault="00A66A3A" w:rsidP="009A500E">
      <w:pPr>
        <w:spacing w:line="480" w:lineRule="auto"/>
        <w:rPr>
          <w:rFonts w:asciiTheme="minorHAnsi" w:eastAsiaTheme="minorEastAsia" w:hAnsiTheme="minorHAnsi" w:cstheme="minorHAnsi"/>
          <w:b/>
          <w:bCs/>
          <w:color w:val="000000" w:themeColor="text1"/>
        </w:rPr>
      </w:pPr>
      <w:r w:rsidRPr="00A66A3A">
        <w:rPr>
          <w:rFonts w:asciiTheme="minorHAnsi" w:eastAsiaTheme="minorEastAsia" w:hAnsiTheme="minorHAnsi" w:cstheme="minorHAnsi"/>
          <w:b/>
          <w:bCs/>
          <w:color w:val="000000" w:themeColor="text1"/>
        </w:rPr>
        <w:t xml:space="preserve">Introduction: </w:t>
      </w:r>
    </w:p>
    <w:p w14:paraId="1105ECF2" w14:textId="2D4B6655" w:rsidR="009A500E" w:rsidRPr="00BD4D56" w:rsidRDefault="009A500E" w:rsidP="009A500E">
      <w:pPr>
        <w:spacing w:line="480" w:lineRule="auto"/>
        <w:rPr>
          <w:rFonts w:asciiTheme="minorHAnsi" w:eastAsiaTheme="minorEastAsia" w:hAnsiTheme="minorHAnsi" w:cstheme="minorHAnsi"/>
          <w:color w:val="000000" w:themeColor="text1"/>
          <w:shd w:val="clear" w:color="auto" w:fill="FFFFFF"/>
        </w:rPr>
      </w:pPr>
      <w:r w:rsidRPr="00BD4D56">
        <w:rPr>
          <w:rFonts w:asciiTheme="minorHAnsi" w:eastAsiaTheme="minorEastAsia" w:hAnsiTheme="minorHAnsi" w:cstheme="minorHAnsi"/>
          <w:color w:val="000000" w:themeColor="text1"/>
        </w:rPr>
        <w:t>Persons with diabetes often utilize different forms of medications with various effects due to associated symptoms. In particular, patients often use metformin in order to treat hyperglycemia due to its limited side effects (Kim et al. 1). Metformin functions by reducing the production of hepatic glucose and enhancing the use of peripheral glucose (</w:t>
      </w:r>
      <w:proofErr w:type="spellStart"/>
      <w:r w:rsidRPr="00BD4D56">
        <w:rPr>
          <w:rFonts w:asciiTheme="minorHAnsi" w:eastAsiaTheme="minorEastAsia" w:hAnsiTheme="minorHAnsi" w:cstheme="minorHAnsi"/>
          <w:color w:val="000000" w:themeColor="text1"/>
        </w:rPr>
        <w:t>Owhin</w:t>
      </w:r>
      <w:proofErr w:type="spellEnd"/>
      <w:r w:rsidRPr="00BD4D56">
        <w:rPr>
          <w:rFonts w:asciiTheme="minorHAnsi" w:eastAsiaTheme="minorEastAsia" w:hAnsiTheme="minorHAnsi" w:cstheme="minorHAnsi"/>
          <w:color w:val="000000" w:themeColor="text1"/>
        </w:rPr>
        <w:t xml:space="preserve"> et al. 2). (</w:t>
      </w:r>
      <w:r w:rsidRPr="00BD4D56">
        <w:rPr>
          <w:rFonts w:asciiTheme="minorHAnsi" w:eastAsiaTheme="minorEastAsia" w:hAnsiTheme="minorHAnsi" w:cstheme="minorHAnsi"/>
          <w:color w:val="000000" w:themeColor="text1"/>
          <w:shd w:val="clear" w:color="auto" w:fill="FFFFFF"/>
        </w:rPr>
        <w:fldChar w:fldCharType="begin" w:fldLock="1"/>
      </w:r>
      <w:r w:rsidRPr="00BD4D56">
        <w:rPr>
          <w:rFonts w:asciiTheme="minorHAnsi" w:eastAsiaTheme="minorEastAsia" w:hAnsiTheme="minorHAnsi" w:cstheme="minorHAnsi"/>
          <w:color w:val="000000" w:themeColor="text1"/>
          <w:shd w:val="clear" w:color="auto" w:fill="FFFFFF"/>
        </w:rPr>
        <w:instrText>ADDIN CSL_CITATION {"citationItems":[{"id":"ITEM-1","itemData":{"DOI":"10.1038/S41574-019-0242-2","ISSN":"1759-5037","PMID":"31439934","abstract":"Despite its position as the first-line drug for treatment of type 2 diabetes mellitus, the mechanisms underlying the plasma glucose level-lowering effects of metformin (1,1-dimethylbiguanide) still remain incompletely understood. Metformin is thought to exert its primary antidiabetic action through the suppression of hepatic glucose production. In addition, the discovery that metformin inhibits the mitochondrial respiratory chain complex 1 has placed energy metabolism and activation of AMP-activated protein kinase (AMPK) at the centre of its proposed mechanism of action. However, the role of AMPK has been challenged and might only account for indirect changes in hepatic insulin sensitivity. Various mechanisms involving alterations in cellular energy charge, AMP-mediated inhibition of adenylate cyclase or fructose-1,6-bisphosphatase 1 and modulation of the cellular redox state through direct inhibition of mitochondrial glycerol-3-phosphate dehydrogenase have been proposed for the acute inhibition of gluconeogenesis by metformin. Emerging evidence suggests that metformin could improve obesity-induced meta-inflammation via direct and indirect effects on tissue-resident immune cells in metabolic organs (that is, adipose tissue, the gastrointestinal tract and the liver). Furthermore, the gastrointestinal tract also has a major role in metformin action through modulation of glucose-lowering hormone glucagon-like peptide 1 and the intestinal bile acid pool and alterations in gut microbiota composition.","author":[{"dropping-particle":"","family":"Foretz","given":"Marc","non-dropping-particle":"","parse-names":false,"suffix":""},{"dropping-particle":"","family":"Guigas","given":"Bruno","non-dropping-particle":"","parse-names":false,"suffix":""},{"dropping-particle":"","family":"Viollet","given":"Benoit","non-dropping-particle":"","parse-names":false,"suffix":""}],"container-title":"Nature reviews. Endocrinology","id":"ITEM-1","issue":"10","issued":{"date-parts":[["2019","10","1"]]},"page":"569-589","publisher":"Nat Rev Endocrinol","title":"Understanding the glucoregulatory mechanisms of metformin in type 2 diabetes mellitus","type":"article-journal","volume":"15"},"uris":["http://www.mendeley.com/documents/?uuid=c4ab1ee3-2deb-3ebb-875a-ebf1f3c200bc"]}],"mendeley":{"formattedCitation":"(Foretz et al., 2019)","plainTextFormattedCitation":"(Foretz et al., 2019)","previouslyFormattedCitation":"(Foretz et al., 2019)"},"properties":{"noteIndex":0},"schema":"https://github.com/citation-style-language/schema/raw/master/csl-citation.json"}</w:instrText>
      </w:r>
      <w:r w:rsidRPr="00BD4D56">
        <w:rPr>
          <w:rFonts w:asciiTheme="minorHAnsi" w:eastAsiaTheme="minorEastAsia" w:hAnsiTheme="minorHAnsi" w:cstheme="minorHAnsi"/>
          <w:color w:val="000000" w:themeColor="text1"/>
          <w:shd w:val="clear" w:color="auto" w:fill="FFFFFF"/>
        </w:rPr>
        <w:fldChar w:fldCharType="separate"/>
      </w:r>
      <w:r w:rsidRPr="00BD4D56">
        <w:rPr>
          <w:rFonts w:asciiTheme="minorHAnsi" w:eastAsiaTheme="minorEastAsia" w:hAnsiTheme="minorHAnsi" w:cstheme="minorHAnsi"/>
          <w:noProof/>
          <w:color w:val="000000" w:themeColor="text1"/>
          <w:shd w:val="clear" w:color="auto" w:fill="FFFFFF"/>
        </w:rPr>
        <w:t>(</w:t>
      </w:r>
      <w:proofErr w:type="spellStart"/>
      <w:r w:rsidRPr="00BD4D56">
        <w:rPr>
          <w:rFonts w:asciiTheme="minorHAnsi" w:eastAsiaTheme="minorEastAsia" w:hAnsiTheme="minorHAnsi" w:cstheme="minorHAnsi"/>
          <w:noProof/>
          <w:color w:val="000000" w:themeColor="text1"/>
          <w:shd w:val="clear" w:color="auto" w:fill="FFFFFF"/>
        </w:rPr>
        <w:t>Foretz</w:t>
      </w:r>
      <w:proofErr w:type="spellEnd"/>
      <w:r w:rsidRPr="00BD4D56">
        <w:rPr>
          <w:rFonts w:asciiTheme="minorHAnsi" w:eastAsiaTheme="minorEastAsia" w:hAnsiTheme="minorHAnsi" w:cstheme="minorHAnsi"/>
          <w:noProof/>
          <w:color w:val="000000" w:themeColor="text1"/>
          <w:shd w:val="clear" w:color="auto" w:fill="FFFFFF"/>
        </w:rPr>
        <w:t xml:space="preserve"> et al., 2019)</w:t>
      </w:r>
      <w:r w:rsidRPr="00BD4D56">
        <w:rPr>
          <w:rFonts w:asciiTheme="minorHAnsi" w:eastAsiaTheme="minorEastAsia" w:hAnsiTheme="minorHAnsi" w:cstheme="minorHAnsi"/>
          <w:color w:val="000000" w:themeColor="text1"/>
          <w:shd w:val="clear" w:color="auto" w:fill="FFFFFF"/>
        </w:rPr>
        <w:fldChar w:fldCharType="end"/>
      </w:r>
      <w:r w:rsidRPr="00BD4D56">
        <w:rPr>
          <w:rFonts w:asciiTheme="minorHAnsi" w:eastAsiaTheme="minorEastAsia" w:hAnsiTheme="minorHAnsi" w:cstheme="minorHAnsi"/>
          <w:color w:val="000000" w:themeColor="text1"/>
          <w:shd w:val="clear" w:color="auto" w:fill="FFFFFF"/>
        </w:rPr>
        <w:t xml:space="preserve">). </w:t>
      </w:r>
      <w:r w:rsidRPr="00BD4D56">
        <w:rPr>
          <w:rFonts w:asciiTheme="minorHAnsi" w:eastAsiaTheme="minorEastAsia" w:hAnsiTheme="minorHAnsi" w:cstheme="minorHAnsi"/>
          <w:color w:val="000000" w:themeColor="text1"/>
        </w:rPr>
        <w:t xml:space="preserve">The prevalence of DM worldwide has been found to increase over years and it is predicted to keep raising unless preventive measures taken </w:t>
      </w:r>
      <w:r w:rsidRPr="00BD4D56">
        <w:rPr>
          <w:rFonts w:asciiTheme="minorHAnsi" w:eastAsiaTheme="minorEastAsia" w:hAnsiTheme="minorHAnsi" w:cstheme="minorHAnsi"/>
          <w:color w:val="000000" w:themeColor="text1"/>
        </w:rPr>
        <w:fldChar w:fldCharType="begin" w:fldLock="1"/>
      </w:r>
      <w:r w:rsidRPr="00BD4D56">
        <w:rPr>
          <w:rFonts w:asciiTheme="minorHAnsi" w:eastAsiaTheme="minorEastAsia" w:hAnsiTheme="minorHAnsi" w:cstheme="minorHAnsi"/>
          <w:color w:val="000000" w:themeColor="text1"/>
        </w:rPr>
        <w:instrText>ADDIN CSL_CITATION {"citationItems":[{"id":"ITEM-1","itemData":{"DOI":"10.1016/j.diabres.2019.107843","ISSN":"18728227","PMID":"31518657","abstract":"Aims: To provide global estimates of diabetes prevalence for 2019 and projections for 2030 and 2045. Methods: A total of 255 high-quality data sources, published between 1990 and 2018 and representing 138 countries were identified. For countries without high quality in-country data, estimates were extrapolated from similar countries matched by economy, ethnicity, geography and language. Logistic regression was used to generate smoothed age-specific diabetes prevalence estimates (including previously undiagnosed diabetes) in adults aged 20–79 years. Results: The global diabetes prevalence in 2019 is estimated to be 9.3% (463 million people), rising to 10.2% (578 million) by 2030 and 10.9% (700 million) by 2045. The prevalence is higher in urban (10.8%) than rural (7.2%) areas, and in high-income (10.4%) than low-income countries (4.0%). One in two (50.1%) people living with diabetes do not know that they have diabetes. The global prevalence of impaired glucose tolerance is estimated to be 7.5% (374 million) in 2019 and projected to reach 8.0% (454 million) by 2030 and 8.6% (548 million) by 2045. Conclusions: Just under half a billion people are living with diabetes worldwide and the number is projected to increase by 25% in 2030 and 51% in 2045.","author":[{"dropping-particle":"","family":"Saeedi","given":"Pouya","non-dropping-particle":"","parse-names":false,"suffix":""},{"dropping-particle":"","family":"Petersohn","given":"Inga","non-dropping-particle":"","parse-names":false,"suffix":""},{"dropping-particle":"","family":"Salpea","given":"Paraskevi","non-dropping-particle":"","parse-names":false,"suffix":""},{"dropping-particle":"","family":"Malanda","given":"Belma","non-dropping-particle":"","parse-names":false,"suffix":""},{"dropping-particle":"","family":"Karuranga","given":"Suvi","non-dropping-particle":"","parse-names":false,"suffix":""},{"dropping-particle":"","family":"Unwin","given":"Nigel","non-dropping-particle":"","parse-names":false,"suffix":""},{"dropping-particle":"","family":"Colagiuri","given":"Stephen","non-dropping-particle":"","parse-names":false,"suffix":""},{"dropping-particle":"","family":"Guariguata","given":"Leonor","non-dropping-particle":"","parse-names":false,"suffix":""},{"dropping-particle":"","family":"Motala","given":"Ayesha A.","non-dropping-particle":"","parse-names":false,"suffix":""},{"dropping-particle":"","family":"Ogurtsova","given":"Katherine","non-dropping-particle":"","parse-names":false,"suffix":""},{"dropping-particle":"","family":"Shaw","given":"Jonathan E.","non-dropping-particle":"","parse-names":false,"suffix":""},{"dropping-particle":"","family":"Bright","given":"Dominic","non-dropping-particle":"","parse-names":false,"suffix":""},{"dropping-particle":"","family":"Williams","given":"Rhys","non-dropping-particle":"","parse-names":false,"suffix":""}],"container-title":"Diabetes Research and Clinical Practice","id":"ITEM-1","issued":{"date-parts":[["2019"]]},"page":"107843","publisher":"Elsevier Ireland Ltd","title":"Global and regional diabetes prevalence estimates for 2019 and projections for 2030 and 2045: Results from the International Diabetes Federation Diabetes Atlas, 9th edition","type":"article-journal","volume":"157"},"uris":["http://www.mendeley.com/documents/?uuid=977dd563-dcb5-4f04-b506-614d6a9fe364"]},{"id":"ITEM-2","itemData":{"DOI":"10.1136/bmjopen-2015-010210","ISSN":"20446055","PMID":"26769791","abstract":"Objective: To investigate trends in incident and prevalent diagnoses of type 2 diabetes mellitus (T2DM) and its pharmacological treatment between 2000 and 2013. Design: Analysis of longitudinal electronic health records in The Health Improvement Network (THIN) primary care database. Setting: UK primary care. Participants: In total, we examined 8 838 031 individuals aged 0-99 years. Outcome measures: The incidence and prevalence of T2DM between 2000 and 2013, and the effect of age, sex and social deprivation on these measures were examined. Changes in prescribing patterns of antidiabetic therapy between 2000 and 2013 were also investigated. Results: Overall, 406 344 individuals had a diagnosis of T2DM, of which 203 639 were newly diagnosed between 2000 and 2013. The incidence of T2DM rose from 3.69 per 1000 person-years at risk (PYAR) (95% CI 3.58 to 3.81) in 2000 to 3.99 per 1000 PYAR (95% CI 3.90 to 4.08) in 2013 among men; and from 3.06 per 1000 PYAR (95% CI 2.95 to 3.17) to 3.73 per 1000 PYAR (95% CI 3.65 to 3.82) among women. Prevalence of T2DM more than doubled from 2.39% (95% CI 2.37 to 2.41) in 2000 to 5.32% (95% CI 5.30 to 5.34) in 2013. Being male, older, and from a more socially deprived area was strongly associated with having T2DM, (p≤0.001). Prescribing changes over time reflected emerging clinical guidance and novel treatments. In 2013, metformin prescribing peaked at 83.6% (95% CI 83.4% to 83.8%), while sulfonylureas prescribing reached a low of 41.4% (95% CI 41.1% to 41.7%). Both remained, however, the most commonly used pharmacological treatments as first-line agents and add-on therapy. Thiazolidinediones and incretin based therapies (gliptins and GLP-1 analogues) were also prescribed as alternate add-on therapy options, however were rarely used for first-line treatment in T2DM. Conclusions: Prevalent cases of T2DM more than doubled between 2000 and 2013, while the number of incident cases increased more steadily. Changes in prescribing patterns observed may reflect the impact of national policies and prescribing guidelines on UK primary care.","author":[{"dropping-particle":"","family":"Sharma","given":"Manuj","non-dropping-particle":"","parse-names":false,"suffix":""},{"dropping-particle":"","family":"Nazareth","given":"Irwin","non-dropping-particle":"","parse-names":false,"suffix":""},{"dropping-particle":"","family":"Petersen","given":"Irene","non-dropping-particle":"","parse-names":false,"suffix":""}],"container-title":"BMJ Open","id":"ITEM-2","issue":"1","issued":{"date-parts":[["2016"]]},"title":"Trends in incidence, prevalence and prescribing in type 2 diabetes mellitus between 2000 and 2013 in primary care: A retrospective cohort study","type":"article-journal","volume":"6"},"uris":["http://www.mendeley.com/documents/?uuid=14337263-8ae8-4305-a598-26234c26f8ce"]},{"id":"ITEM-3","itemData":{"DOI":"10.1016/j.diabres.2013.10.013","ISBN":"9782930229980","ISSN":"18728227","author":[{"dropping-particle":"","family":"Webber","given":"Sara","non-dropping-particle":"","parse-names":false,"suffix":""}],"container-title":"Diabetes Research and Clinical Practice","id":"ITEM-3","issue":"2","issued":{"date-parts":[["2021"]]},"number-of-pages":"147-148","title":"International Diabetes Federation","type":"book","volume":"102"},"uris":["http://www.mendeley.com/documents/?uuid=4bfe4cea-7746-4fbd-b9cd-69ac5086838e"]}],"mendeley":{"formattedCitation":"(Saeedi et al., 2019; Sharma et al., 2016; Webber, 2021)","plainTextFormattedCitation":"(Saeedi et al., 2019; Sharma et al., 2016; Webber, 2021)","previouslyFormattedCitation":"(Saeedi et al., 2019; Sharma et al., 2016; Webber, 2021)"},"properties":{"noteIndex":0},"schema":"https://github.com/citation-style-language/schema/raw/master/csl-citation.json"}</w:instrText>
      </w:r>
      <w:r w:rsidRPr="00BD4D56">
        <w:rPr>
          <w:rFonts w:asciiTheme="minorHAnsi" w:eastAsiaTheme="minorEastAsia" w:hAnsiTheme="minorHAnsi" w:cstheme="minorHAnsi"/>
          <w:color w:val="000000" w:themeColor="text1"/>
        </w:rPr>
        <w:fldChar w:fldCharType="separate"/>
      </w:r>
      <w:r w:rsidRPr="00BD4D56">
        <w:rPr>
          <w:rFonts w:asciiTheme="minorHAnsi" w:eastAsiaTheme="minorEastAsia" w:hAnsiTheme="minorHAnsi" w:cstheme="minorHAnsi"/>
          <w:noProof/>
          <w:color w:val="000000" w:themeColor="text1"/>
        </w:rPr>
        <w:t>(Saeedi et al., 2019; Sharma et al., 2016; Webber, 2021)</w:t>
      </w:r>
      <w:r w:rsidRPr="00BD4D56">
        <w:rPr>
          <w:rFonts w:asciiTheme="minorHAnsi" w:eastAsiaTheme="minorEastAsia" w:hAnsiTheme="minorHAnsi" w:cstheme="minorHAnsi"/>
          <w:color w:val="000000" w:themeColor="text1"/>
        </w:rPr>
        <w:fldChar w:fldCharType="end"/>
      </w:r>
      <w:r w:rsidRPr="00BD4D56">
        <w:rPr>
          <w:rFonts w:asciiTheme="minorHAnsi" w:eastAsiaTheme="minorEastAsia" w:hAnsiTheme="minorHAnsi" w:cstheme="minorHAnsi"/>
          <w:color w:val="000000" w:themeColor="text1"/>
        </w:rPr>
        <w:t xml:space="preserve">. According to American Diabetes Association (ADA), the global estimated prevalence of diabetes will increase significantly within 2000-2030 to reach 366 million (Wild, </w:t>
      </w:r>
      <w:proofErr w:type="spellStart"/>
      <w:r w:rsidRPr="00BD4D56">
        <w:rPr>
          <w:rFonts w:asciiTheme="minorHAnsi" w:eastAsiaTheme="minorEastAsia" w:hAnsiTheme="minorHAnsi" w:cstheme="minorHAnsi"/>
          <w:color w:val="000000" w:themeColor="text1"/>
        </w:rPr>
        <w:t>Roglic</w:t>
      </w:r>
      <w:proofErr w:type="spellEnd"/>
      <w:r w:rsidRPr="00BD4D56">
        <w:rPr>
          <w:rFonts w:asciiTheme="minorHAnsi" w:eastAsiaTheme="minorEastAsia" w:hAnsiTheme="minorHAnsi" w:cstheme="minorHAnsi"/>
          <w:color w:val="000000" w:themeColor="text1"/>
        </w:rPr>
        <w:t xml:space="preserve">, Green, </w:t>
      </w:r>
      <w:proofErr w:type="spellStart"/>
      <w:r w:rsidRPr="00BD4D56">
        <w:rPr>
          <w:rFonts w:asciiTheme="minorHAnsi" w:eastAsiaTheme="minorEastAsia" w:hAnsiTheme="minorHAnsi" w:cstheme="minorHAnsi"/>
          <w:color w:val="000000" w:themeColor="text1"/>
        </w:rPr>
        <w:t>Sicree</w:t>
      </w:r>
      <w:proofErr w:type="spellEnd"/>
      <w:r w:rsidRPr="00BD4D56">
        <w:rPr>
          <w:rFonts w:asciiTheme="minorHAnsi" w:eastAsiaTheme="minorEastAsia" w:hAnsiTheme="minorHAnsi" w:cstheme="minorHAnsi"/>
          <w:color w:val="000000" w:themeColor="text1"/>
        </w:rPr>
        <w:t>, 2004). Another report of the Centers for Disease Control and Prevention (CDC) of the US population states that the prevalence of diabetes for 2018 is 34,2 million people which represents 10,5% of the US population. Among this population, 7.3 million were undiagnosed (US Department of Health and Human Services, 2018).</w:t>
      </w:r>
      <w:r w:rsidRPr="00BD4D56">
        <w:rPr>
          <w:rFonts w:asciiTheme="minorHAnsi" w:eastAsiaTheme="minorEastAsia" w:hAnsiTheme="minorHAnsi" w:cstheme="minorHAnsi"/>
          <w:color w:val="000000" w:themeColor="text1"/>
          <w:shd w:val="clear" w:color="auto" w:fill="FFFFFF"/>
        </w:rPr>
        <w:t xml:space="preserve"> </w:t>
      </w:r>
      <w:r w:rsidRPr="00BD4D56">
        <w:rPr>
          <w:rFonts w:asciiTheme="minorHAnsi" w:eastAsiaTheme="minorEastAsia" w:hAnsiTheme="minorHAnsi" w:cstheme="minorHAnsi"/>
          <w:color w:val="000000" w:themeColor="text1"/>
        </w:rPr>
        <w:t xml:space="preserve">The </w:t>
      </w:r>
      <w:r w:rsidRPr="00BD4D56">
        <w:rPr>
          <w:rFonts w:asciiTheme="minorHAnsi" w:eastAsiaTheme="minorEastAsia" w:hAnsiTheme="minorHAnsi" w:cstheme="minorHAnsi"/>
          <w:color w:val="000000" w:themeColor="text1"/>
          <w:spacing w:val="3"/>
          <w:shd w:val="clear" w:color="auto" w:fill="FFFFFF"/>
        </w:rPr>
        <w:t xml:space="preserve">International Diabetes Federation, </w:t>
      </w:r>
      <w:r w:rsidRPr="00BD4D56">
        <w:rPr>
          <w:rFonts w:asciiTheme="minorHAnsi" w:eastAsiaTheme="minorEastAsia" w:hAnsiTheme="minorHAnsi" w:cstheme="minorHAnsi"/>
          <w:color w:val="000000" w:themeColor="text1"/>
        </w:rPr>
        <w:t xml:space="preserve">IDF, report shows almost doubling the </w:t>
      </w:r>
      <w:r w:rsidRPr="00BD4D56">
        <w:rPr>
          <w:rFonts w:asciiTheme="minorHAnsi" w:eastAsiaTheme="minorEastAsia" w:hAnsiTheme="minorHAnsi" w:cstheme="minorHAnsi"/>
          <w:color w:val="000000" w:themeColor="text1"/>
          <w:spacing w:val="3"/>
          <w:shd w:val="clear" w:color="auto" w:fill="FFFFFF"/>
        </w:rPr>
        <w:t xml:space="preserve">Saudi Arabia </w:t>
      </w:r>
      <w:r w:rsidRPr="00BD4D56">
        <w:rPr>
          <w:rFonts w:asciiTheme="minorHAnsi" w:eastAsiaTheme="minorEastAsia" w:hAnsiTheme="minorHAnsi" w:cstheme="minorHAnsi"/>
          <w:color w:val="000000" w:themeColor="text1"/>
        </w:rPr>
        <w:t xml:space="preserve">population with </w:t>
      </w:r>
      <w:bookmarkStart w:id="0" w:name="OLE_LINK1"/>
      <w:bookmarkStart w:id="1" w:name="OLE_LINK2"/>
      <w:r w:rsidRPr="00BD4D56">
        <w:rPr>
          <w:rFonts w:asciiTheme="minorHAnsi" w:eastAsiaTheme="minorEastAsia" w:hAnsiTheme="minorHAnsi" w:cstheme="minorHAnsi"/>
          <w:color w:val="000000" w:themeColor="text1"/>
        </w:rPr>
        <w:t xml:space="preserve">diagnosed </w:t>
      </w:r>
      <w:r w:rsidRPr="00A66A3A">
        <w:rPr>
          <w:rFonts w:asciiTheme="minorHAnsi" w:eastAsiaTheme="minorEastAsia" w:hAnsiTheme="minorHAnsi" w:cstheme="minorHAnsi"/>
          <w:color w:val="000000" w:themeColor="text1"/>
        </w:rPr>
        <w:t>diabetes</w:t>
      </w:r>
      <w:bookmarkEnd w:id="0"/>
      <w:bookmarkEnd w:id="1"/>
      <w:r w:rsidRPr="00A66A3A">
        <w:rPr>
          <w:rFonts w:asciiTheme="minorHAnsi" w:eastAsiaTheme="minorEastAsia" w:hAnsiTheme="minorHAnsi" w:cstheme="minorHAnsi"/>
          <w:color w:val="000000" w:themeColor="text1"/>
        </w:rPr>
        <w:t xml:space="preserve"> from 2021 to 2045, </w:t>
      </w:r>
      <w:r w:rsidRPr="00A66A3A">
        <w:rPr>
          <w:rFonts w:asciiTheme="minorHAnsi" w:eastAsiaTheme="minorEastAsia" w:hAnsiTheme="minorHAnsi" w:cstheme="minorHAnsi"/>
          <w:color w:val="000000" w:themeColor="text1"/>
          <w:spacing w:val="3"/>
          <w:shd w:val="clear" w:color="auto" w:fill="FFFFFF"/>
        </w:rPr>
        <w:t>4.274.1 million people to reach 7.537.3 million by 2045.</w:t>
      </w:r>
      <w:r w:rsidRPr="00A66A3A">
        <w:rPr>
          <w:rFonts w:asciiTheme="minorHAnsi" w:eastAsiaTheme="minorEastAsia" w:hAnsiTheme="minorHAnsi" w:cstheme="minorHAnsi"/>
          <w:color w:val="000000" w:themeColor="text1"/>
          <w:spacing w:val="3"/>
          <w:shd w:val="clear" w:color="auto" w:fill="FFFFFF"/>
        </w:rPr>
        <w:fldChar w:fldCharType="begin" w:fldLock="1"/>
      </w:r>
      <w:r w:rsidRPr="00A66A3A">
        <w:rPr>
          <w:rFonts w:asciiTheme="minorHAnsi" w:eastAsiaTheme="minorEastAsia" w:hAnsiTheme="minorHAnsi" w:cstheme="minorHAnsi"/>
          <w:color w:val="000000" w:themeColor="text1"/>
          <w:spacing w:val="3"/>
          <w:shd w:val="clear" w:color="auto" w:fill="FFFFFF"/>
        </w:rPr>
        <w:instrText>ADDIN CSL_CITATION {"citationItems":[{"id":"ITEM-1","itemData":{"URL":"https://diabetesatlas.org/data/en/country/174/sa.html","accessed":{"date-parts":[["2022","3","31"]]},"id":"ITEM-1","issued":{"date-parts":[["0"]]},"title":"Saudi Arabia diabetes report 2000 — 2045","type":"webpage"},"uris":["http://www.mendeley.com/documents/?uuid=2a5cdb7c-0c5a-32e8-b2d5-8e0a7ff27889"]}],"mendeley":{"formattedCitation":"(&lt;i&gt;Saudi Arabia Diabetes Report 2000 — 2045&lt;/i&gt;, n.d.)","plainTextFormattedCitation":"(Saudi Arabia Diabetes Report 2000 — 2045, n.d.)"},"properties":{"noteIndex":0},"schema":"https://github.com/citation-style-language/schema/raw/master/csl-citation.json"}</w:instrText>
      </w:r>
      <w:r w:rsidRPr="00A66A3A">
        <w:rPr>
          <w:rFonts w:asciiTheme="minorHAnsi" w:eastAsiaTheme="minorEastAsia" w:hAnsiTheme="minorHAnsi" w:cstheme="minorHAnsi"/>
          <w:color w:val="000000" w:themeColor="text1"/>
          <w:spacing w:val="3"/>
          <w:shd w:val="clear" w:color="auto" w:fill="FFFFFF"/>
        </w:rPr>
        <w:fldChar w:fldCharType="separate"/>
      </w:r>
      <w:r w:rsidRPr="00A66A3A">
        <w:rPr>
          <w:rFonts w:asciiTheme="minorHAnsi" w:eastAsiaTheme="minorEastAsia" w:hAnsiTheme="minorHAnsi" w:cstheme="minorHAnsi"/>
          <w:noProof/>
          <w:color w:val="000000" w:themeColor="text1"/>
          <w:spacing w:val="3"/>
          <w:shd w:val="clear" w:color="auto" w:fill="FFFFFF"/>
        </w:rPr>
        <w:t>(</w:t>
      </w:r>
      <w:r w:rsidRPr="00A66A3A">
        <w:rPr>
          <w:rFonts w:asciiTheme="minorHAnsi" w:eastAsiaTheme="minorEastAsia" w:hAnsiTheme="minorHAnsi" w:cstheme="minorHAnsi"/>
          <w:i/>
          <w:noProof/>
          <w:color w:val="000000" w:themeColor="text1"/>
          <w:spacing w:val="3"/>
          <w:shd w:val="clear" w:color="auto" w:fill="FFFFFF"/>
        </w:rPr>
        <w:t>Saudi Arabia Diabetes Report 2000 — 2045</w:t>
      </w:r>
      <w:r w:rsidRPr="00A66A3A">
        <w:rPr>
          <w:rFonts w:asciiTheme="minorHAnsi" w:eastAsiaTheme="minorEastAsia" w:hAnsiTheme="minorHAnsi" w:cstheme="minorHAnsi"/>
          <w:noProof/>
          <w:color w:val="000000" w:themeColor="text1"/>
          <w:spacing w:val="3"/>
          <w:shd w:val="clear" w:color="auto" w:fill="FFFFFF"/>
        </w:rPr>
        <w:t>, n.d.)</w:t>
      </w:r>
      <w:r w:rsidRPr="00A66A3A">
        <w:rPr>
          <w:rFonts w:asciiTheme="minorHAnsi" w:eastAsiaTheme="minorEastAsia" w:hAnsiTheme="minorHAnsi" w:cstheme="minorHAnsi"/>
          <w:color w:val="000000" w:themeColor="text1"/>
          <w:spacing w:val="3"/>
          <w:shd w:val="clear" w:color="auto" w:fill="FFFFFF"/>
        </w:rPr>
        <w:fldChar w:fldCharType="end"/>
      </w:r>
      <w:r w:rsidRPr="00A66A3A">
        <w:rPr>
          <w:rFonts w:asciiTheme="minorHAnsi" w:eastAsiaTheme="minorEastAsia" w:hAnsiTheme="minorHAnsi" w:cstheme="minorHAnsi"/>
          <w:color w:val="000000" w:themeColor="text1"/>
          <w:spacing w:val="3"/>
          <w:shd w:val="clear" w:color="auto" w:fill="FFFFFF"/>
        </w:rPr>
        <w:t xml:space="preserve"> </w:t>
      </w:r>
      <w:r w:rsidRPr="00A66A3A">
        <w:rPr>
          <w:rFonts w:asciiTheme="minorHAnsi" w:eastAsiaTheme="minorEastAsia" w:hAnsiTheme="minorHAnsi" w:cstheme="minorHAnsi"/>
          <w:color w:val="000000" w:themeColor="text1"/>
        </w:rPr>
        <w:t>These reports also indicate that the treatment in question enhances insulin sensitivity and decreases the possibility of cardiac mortality in patients (Yakubu et al. 60). The benefits offered via metformin among diabetic patients contribute to positive health outcomes. Patients</w:t>
      </w:r>
      <w:r w:rsidRPr="00BD4D56">
        <w:rPr>
          <w:rFonts w:asciiTheme="minorHAnsi" w:eastAsiaTheme="minorEastAsia" w:hAnsiTheme="minorHAnsi" w:cstheme="minorHAnsi"/>
          <w:color w:val="000000" w:themeColor="text1"/>
        </w:rPr>
        <w:t xml:space="preserve"> with diabetes often utilize different forms of medications, in particular metformin, in order to treat hyperglycemia </w:t>
      </w:r>
      <w:r w:rsidRPr="00BD4D56">
        <w:rPr>
          <w:rFonts w:asciiTheme="minorHAnsi" w:eastAsiaTheme="minorEastAsia" w:hAnsiTheme="minorHAnsi" w:cstheme="minorHAnsi"/>
          <w:color w:val="000000" w:themeColor="text1"/>
        </w:rPr>
        <w:lastRenderedPageBreak/>
        <w:t>due to its limited side effects. However, despite the widespread use of the respective treatment, studies have linked metformin to vitamin B12 deficiency (</w:t>
      </w:r>
      <w:r w:rsidRPr="00BD4D56">
        <w:rPr>
          <w:rFonts w:asciiTheme="minorHAnsi" w:eastAsiaTheme="minorEastAsia" w:hAnsiTheme="minorHAnsi" w:cstheme="minorHAnsi"/>
          <w:color w:val="000000" w:themeColor="text1"/>
          <w:lang w:val="uz-Cyrl-UZ"/>
        </w:rPr>
        <w:t xml:space="preserve">Damião </w:t>
      </w:r>
      <w:r w:rsidRPr="00BD4D56">
        <w:rPr>
          <w:rFonts w:asciiTheme="minorHAnsi" w:eastAsiaTheme="minorEastAsia" w:hAnsiTheme="minorHAnsi" w:cstheme="minorHAnsi"/>
          <w:i/>
          <w:iCs/>
          <w:color w:val="000000" w:themeColor="text1"/>
          <w:lang w:val="uz-Cyrl-UZ"/>
        </w:rPr>
        <w:t>et al</w:t>
      </w:r>
      <w:r w:rsidRPr="00BD4D56">
        <w:rPr>
          <w:rFonts w:asciiTheme="minorHAnsi" w:eastAsiaTheme="minorEastAsia" w:hAnsiTheme="minorHAnsi" w:cstheme="minorHAnsi"/>
          <w:color w:val="000000" w:themeColor="text1"/>
          <w:lang w:val="uz-Cyrl-UZ"/>
        </w:rPr>
        <w:t xml:space="preserve">., 2016; Chapman </w:t>
      </w:r>
      <w:r w:rsidRPr="00BD4D56">
        <w:rPr>
          <w:rFonts w:asciiTheme="minorHAnsi" w:eastAsiaTheme="minorEastAsia" w:hAnsiTheme="minorHAnsi" w:cstheme="minorHAnsi"/>
          <w:i/>
          <w:iCs/>
          <w:color w:val="000000" w:themeColor="text1"/>
          <w:lang w:val="uz-Cyrl-UZ"/>
        </w:rPr>
        <w:t>et al</w:t>
      </w:r>
      <w:r w:rsidRPr="00BD4D56">
        <w:rPr>
          <w:rFonts w:asciiTheme="minorHAnsi" w:eastAsiaTheme="minorEastAsia" w:hAnsiTheme="minorHAnsi" w:cstheme="minorHAnsi"/>
          <w:color w:val="000000" w:themeColor="text1"/>
          <w:lang w:val="uz-Cyrl-UZ"/>
        </w:rPr>
        <w:t xml:space="preserve">., 2016; Khan </w:t>
      </w:r>
      <w:r w:rsidRPr="00BD4D56">
        <w:rPr>
          <w:rFonts w:asciiTheme="minorHAnsi" w:eastAsiaTheme="minorEastAsia" w:hAnsiTheme="minorHAnsi" w:cstheme="minorHAnsi"/>
          <w:i/>
          <w:iCs/>
          <w:color w:val="000000" w:themeColor="text1"/>
          <w:lang w:val="uz-Cyrl-UZ"/>
        </w:rPr>
        <w:t>et al</w:t>
      </w:r>
      <w:r w:rsidRPr="00BD4D56">
        <w:rPr>
          <w:rFonts w:asciiTheme="minorHAnsi" w:eastAsiaTheme="minorEastAsia" w:hAnsiTheme="minorHAnsi" w:cstheme="minorHAnsi"/>
          <w:color w:val="000000" w:themeColor="text1"/>
          <w:lang w:val="uz-Cyrl-UZ"/>
        </w:rPr>
        <w:t>., 2020</w:t>
      </w:r>
      <w:r w:rsidRPr="00BD4D56">
        <w:rPr>
          <w:rFonts w:asciiTheme="minorHAnsi" w:eastAsiaTheme="minorEastAsia" w:hAnsiTheme="minorHAnsi" w:cstheme="minorHAnsi"/>
          <w:color w:val="000000" w:themeColor="text1"/>
        </w:rPr>
        <w:t>).</w:t>
      </w:r>
      <w:r w:rsidR="00453007" w:rsidRPr="00BD4D56">
        <w:rPr>
          <w:rFonts w:asciiTheme="minorHAnsi" w:eastAsiaTheme="minorEastAsia" w:hAnsiTheme="minorHAnsi" w:cstheme="minorHAnsi"/>
          <w:color w:val="000000" w:themeColor="text1"/>
        </w:rPr>
        <w:t xml:space="preserve"> </w:t>
      </w:r>
      <w:r w:rsidR="00453007" w:rsidRPr="00BD4D56">
        <w:rPr>
          <w:rFonts w:asciiTheme="minorHAnsi" w:eastAsiaTheme="minorEastAsia" w:hAnsiTheme="minorHAnsi" w:cstheme="minorHAnsi"/>
          <w:color w:val="000000" w:themeColor="text1"/>
        </w:rPr>
        <w:t xml:space="preserve">The incidence of </w:t>
      </w:r>
      <w:r w:rsidR="00A66A3A">
        <w:rPr>
          <w:rFonts w:asciiTheme="minorHAnsi" w:eastAsiaTheme="minorEastAsia" w:hAnsiTheme="minorHAnsi" w:cstheme="minorHAnsi"/>
          <w:color w:val="000000" w:themeColor="text1"/>
        </w:rPr>
        <w:t xml:space="preserve">vitamin </w:t>
      </w:r>
      <w:r w:rsidR="00453007" w:rsidRPr="00BD4D56">
        <w:rPr>
          <w:rFonts w:asciiTheme="minorHAnsi" w:eastAsiaTheme="minorEastAsia" w:hAnsiTheme="minorHAnsi" w:cstheme="minorHAnsi"/>
          <w:color w:val="000000" w:themeColor="text1"/>
        </w:rPr>
        <w:t>B12 deficiency in type 2 diabetes individuals using metformin was 17.5%. This risk may grow with extended metformin treatment and is impacted by the onset and duration of diabetes (</w:t>
      </w:r>
      <w:r w:rsidR="00453007" w:rsidRPr="00BD4D56">
        <w:rPr>
          <w:rFonts w:asciiTheme="minorHAnsi" w:eastAsiaTheme="minorEastAsia" w:hAnsiTheme="minorHAnsi" w:cstheme="minorHAnsi"/>
          <w:color w:val="000000" w:themeColor="text1"/>
        </w:rPr>
        <w:fldChar w:fldCharType="begin" w:fldLock="1"/>
      </w:r>
      <w:r w:rsidR="00453007" w:rsidRPr="00BD4D56">
        <w:rPr>
          <w:rFonts w:asciiTheme="minorHAnsi" w:eastAsiaTheme="minorEastAsia" w:hAnsiTheme="minorHAnsi" w:cstheme="minorHAnsi"/>
          <w:color w:val="000000" w:themeColor="text1"/>
        </w:rPr>
        <w:instrText>ADDIN CSL_CITATION {"citationItems":[{"id":"ITEM-1","itemData":{"DOI":"10.1016/J.HNM.2022.200138","ISSN":"2666-1497","abstract":"Background: Metformin is the most-used drug in type 2 diabetes mellitus (T2DM) management, but it may lower B12 status as a use consequence. However, few studies in Saudi Arabia have assessed this risk. Aim: This study aimed to estimate the prevalence of vitamin B12 deficiency in metformin-treated type 2 diabetic patients and its association with drug duration and dose with relation to B12 dietary intake. Method: A cross sectional study was conducted with 206 patients with type 2 diabetic patients using metformin for 6 months or more and attending the diabetic clinics at Al-Noor Specialist Hospital in Holy Makkah. Serum B12 levels were estimated, and biochemical B12 deficiency was defined as serum levels &lt;243 nmol/L. Demographic, medical history, dietary assessment for B12 intake, and data on metformin use were collected using an online survey. Statistical package for the social sciences (SPSS) version 25 was used for statistical analysis. Results: Vitamin B12 deficiency occurred in 17.5% of the patients using metformin. Significant differences existed according to diabetes duration (p = 0.002) between patients showing deficiencies and normal ranges of vitamin B12. No significant differences were found according to metformin dose, duration, and vitamin B12 intake. Conclusion: The prevalence of B12 deficiency in patients with type 2 diabetic patients using metformin was 17.5%. The risk of this relationship might increase with longer metformin use and is influenced by the occurrence and duration of diabetes.","author":[{"dropping-particle":"","family":"Almatrafi","given":"Shaimaa B.","non-dropping-particle":"","parse-names":false,"suffix":""},{"dropping-particle":"","family":"Bakr","given":"El Sayed H.","non-dropping-particle":"","parse-names":false,"suffix":""},{"dropping-particle":"","family":"Almatrafi","given":"Asem A.","non-dropping-particle":"","parse-names":false,"suffix":""},{"dropping-particle":"","family":"Altayeb","given":"Manal M.","non-dropping-particle":"","parse-names":false,"suffix":""}],"container-title":"Human Nutrition &amp; Metabolism","id":"ITEM-1","issued":{"date-parts":[["2022","3","1"]]},"page":"200138","publisher":"Elsevier","title":"Prevalence of vitamin B12 deficiency and its association with metformin-treated type 2 diabetic patients: A cross sectional study","type":"article-journal","volume":"27"},"uris":["http://www.mendeley.com/documents/?uuid=ed7c3eb4-2cf7-3213-96a9-8ccf30592d8e"]}],"mendeley":{"formattedCitation":"(Almatrafi et al., 2022)","plainTextFormattedCitation":"(Almatrafi et al., 2022)","previouslyFormattedCitation":"(Almatrafi et al., 2022)"},"properties":{"noteIndex":0},"schema":"https://github.com/citation-style-language/schema/raw/master/csl-citation.json"}</w:instrText>
      </w:r>
      <w:r w:rsidR="00453007" w:rsidRPr="00BD4D56">
        <w:rPr>
          <w:rFonts w:asciiTheme="minorHAnsi" w:eastAsiaTheme="minorEastAsia" w:hAnsiTheme="minorHAnsi" w:cstheme="minorHAnsi"/>
          <w:color w:val="000000" w:themeColor="text1"/>
        </w:rPr>
        <w:fldChar w:fldCharType="separate"/>
      </w:r>
      <w:r w:rsidR="00453007" w:rsidRPr="00BD4D56">
        <w:rPr>
          <w:rFonts w:asciiTheme="minorHAnsi" w:eastAsiaTheme="minorEastAsia" w:hAnsiTheme="minorHAnsi" w:cstheme="minorHAnsi"/>
          <w:noProof/>
          <w:color w:val="000000" w:themeColor="text1"/>
        </w:rPr>
        <w:t>(</w:t>
      </w:r>
      <w:proofErr w:type="spellStart"/>
      <w:r w:rsidR="00453007" w:rsidRPr="00BD4D56">
        <w:rPr>
          <w:rFonts w:asciiTheme="minorHAnsi" w:eastAsiaTheme="minorEastAsia" w:hAnsiTheme="minorHAnsi" w:cstheme="minorHAnsi"/>
          <w:noProof/>
          <w:color w:val="000000" w:themeColor="text1"/>
        </w:rPr>
        <w:t>Almatrafi</w:t>
      </w:r>
      <w:proofErr w:type="spellEnd"/>
      <w:r w:rsidR="00453007" w:rsidRPr="00BD4D56">
        <w:rPr>
          <w:rFonts w:asciiTheme="minorHAnsi" w:eastAsiaTheme="minorEastAsia" w:hAnsiTheme="minorHAnsi" w:cstheme="minorHAnsi"/>
          <w:noProof/>
          <w:color w:val="000000" w:themeColor="text1"/>
        </w:rPr>
        <w:t xml:space="preserve"> et al., 2022)</w:t>
      </w:r>
      <w:r w:rsidR="00453007" w:rsidRPr="00BD4D56">
        <w:rPr>
          <w:rFonts w:asciiTheme="minorHAnsi" w:eastAsiaTheme="minorEastAsia" w:hAnsiTheme="minorHAnsi" w:cstheme="minorHAnsi"/>
          <w:color w:val="000000" w:themeColor="text1"/>
        </w:rPr>
        <w:fldChar w:fldCharType="end"/>
      </w:r>
      <w:r w:rsidR="00453007" w:rsidRPr="00BD4D56">
        <w:rPr>
          <w:rFonts w:asciiTheme="minorHAnsi" w:eastAsiaTheme="minorEastAsia" w:hAnsiTheme="minorHAnsi" w:cstheme="minorHAnsi"/>
          <w:color w:val="000000" w:themeColor="text1"/>
        </w:rPr>
        <w:t>.</w:t>
      </w:r>
      <w:r w:rsidRPr="00BD4D56">
        <w:rPr>
          <w:rFonts w:asciiTheme="minorHAnsi" w:eastAsiaTheme="minorEastAsia" w:hAnsiTheme="minorHAnsi" w:cstheme="minorHAnsi"/>
          <w:color w:val="000000" w:themeColor="text1"/>
        </w:rPr>
        <w:t xml:space="preserve"> </w:t>
      </w:r>
      <w:r w:rsidR="00453007" w:rsidRPr="00BD4D56">
        <w:rPr>
          <w:rFonts w:asciiTheme="minorHAnsi" w:eastAsiaTheme="minorEastAsia" w:hAnsiTheme="minorHAnsi" w:cstheme="minorHAnsi"/>
          <w:color w:val="000000" w:themeColor="text1"/>
        </w:rPr>
        <w:t xml:space="preserve">Metformin alters actions required for the uptake of vitamin B12, leading to adverse outcomes such as compromised immunity, anemia, neuropathy, and cognitive incapacities (Kim </w:t>
      </w:r>
      <w:r w:rsidR="00453007" w:rsidRPr="00BD4D56">
        <w:rPr>
          <w:rFonts w:asciiTheme="minorHAnsi" w:eastAsiaTheme="minorEastAsia" w:hAnsiTheme="minorHAnsi" w:cstheme="minorHAnsi"/>
          <w:i/>
          <w:iCs/>
          <w:color w:val="000000" w:themeColor="text1"/>
        </w:rPr>
        <w:t>et al</w:t>
      </w:r>
      <w:r w:rsidR="00453007" w:rsidRPr="00BD4D56">
        <w:rPr>
          <w:rFonts w:asciiTheme="minorHAnsi" w:eastAsiaTheme="minorEastAsia" w:hAnsiTheme="minorHAnsi" w:cstheme="minorHAnsi"/>
          <w:color w:val="000000" w:themeColor="text1"/>
        </w:rPr>
        <w:t xml:space="preserve">., 2019; </w:t>
      </w:r>
      <w:r w:rsidR="00453007" w:rsidRPr="00BD4D56">
        <w:rPr>
          <w:rFonts w:asciiTheme="minorHAnsi" w:eastAsiaTheme="minorEastAsia" w:hAnsiTheme="minorHAnsi" w:cstheme="minorHAnsi"/>
          <w:color w:val="000000" w:themeColor="text1"/>
          <w:lang w:val="uz-Cyrl-UZ"/>
        </w:rPr>
        <w:t>Tarry-Adkins</w:t>
      </w:r>
      <w:r w:rsidR="00453007" w:rsidRPr="00BD4D56">
        <w:rPr>
          <w:rFonts w:asciiTheme="minorHAnsi" w:eastAsiaTheme="minorEastAsia" w:hAnsiTheme="minorHAnsi" w:cstheme="minorHAnsi"/>
          <w:color w:val="000000" w:themeColor="text1"/>
        </w:rPr>
        <w:t xml:space="preserve"> </w:t>
      </w:r>
      <w:r w:rsidR="00453007" w:rsidRPr="00BD4D56">
        <w:rPr>
          <w:rFonts w:asciiTheme="minorHAnsi" w:eastAsiaTheme="minorEastAsia" w:hAnsiTheme="minorHAnsi" w:cstheme="minorHAnsi"/>
          <w:i/>
          <w:iCs/>
          <w:color w:val="000000" w:themeColor="text1"/>
        </w:rPr>
        <w:t>et al</w:t>
      </w:r>
      <w:r w:rsidR="00453007" w:rsidRPr="00BD4D56">
        <w:rPr>
          <w:rFonts w:asciiTheme="minorHAnsi" w:eastAsiaTheme="minorEastAsia" w:hAnsiTheme="minorHAnsi" w:cstheme="minorHAnsi"/>
          <w:color w:val="000000" w:themeColor="text1"/>
        </w:rPr>
        <w:t xml:space="preserve">., 2019; </w:t>
      </w:r>
      <w:r w:rsidR="00453007" w:rsidRPr="00BD4D56">
        <w:rPr>
          <w:rFonts w:asciiTheme="minorHAnsi" w:eastAsiaTheme="minorEastAsia" w:hAnsiTheme="minorHAnsi" w:cstheme="minorHAnsi"/>
          <w:color w:val="000000" w:themeColor="text1"/>
          <w:lang w:val="uz-Cyrl-UZ"/>
        </w:rPr>
        <w:t xml:space="preserve">Ijäs et al., 2014, Sato </w:t>
      </w:r>
      <w:r w:rsidR="00453007" w:rsidRPr="00BD4D56">
        <w:rPr>
          <w:rFonts w:asciiTheme="minorHAnsi" w:eastAsiaTheme="minorEastAsia" w:hAnsiTheme="minorHAnsi" w:cstheme="minorHAnsi"/>
          <w:i/>
          <w:iCs/>
          <w:color w:val="000000" w:themeColor="text1"/>
          <w:lang w:val="uz-Cyrl-UZ"/>
        </w:rPr>
        <w:t>et al.</w:t>
      </w:r>
      <w:r w:rsidR="00453007" w:rsidRPr="00BD4D56">
        <w:rPr>
          <w:rFonts w:asciiTheme="minorHAnsi" w:eastAsiaTheme="minorEastAsia" w:hAnsiTheme="minorHAnsi" w:cstheme="minorHAnsi"/>
          <w:color w:val="000000" w:themeColor="text1"/>
          <w:lang w:val="uz-Cyrl-UZ"/>
        </w:rPr>
        <w:t>, 2013</w:t>
      </w:r>
      <w:r w:rsidR="00453007" w:rsidRPr="00BD4D56">
        <w:rPr>
          <w:rFonts w:asciiTheme="minorHAnsi" w:eastAsiaTheme="minorEastAsia" w:hAnsiTheme="minorHAnsi" w:cstheme="minorHAnsi"/>
          <w:color w:val="000000" w:themeColor="text1"/>
        </w:rPr>
        <w:t>). (</w:t>
      </w:r>
      <w:proofErr w:type="spellStart"/>
      <w:r w:rsidR="00453007" w:rsidRPr="00BD4D56">
        <w:rPr>
          <w:rFonts w:asciiTheme="minorHAnsi" w:eastAsiaTheme="minorEastAsia" w:hAnsiTheme="minorHAnsi" w:cstheme="minorHAnsi"/>
          <w:color w:val="000000" w:themeColor="text1"/>
        </w:rPr>
        <w:t>Vanita</w:t>
      </w:r>
      <w:proofErr w:type="spellEnd"/>
      <w:r w:rsidR="00453007" w:rsidRPr="00BD4D56">
        <w:rPr>
          <w:rFonts w:asciiTheme="minorHAnsi" w:eastAsiaTheme="minorEastAsia" w:hAnsiTheme="minorHAnsi" w:cstheme="minorHAnsi"/>
          <w:color w:val="000000" w:themeColor="text1"/>
        </w:rPr>
        <w:t xml:space="preserve"> R </w:t>
      </w:r>
      <w:proofErr w:type="spellStart"/>
      <w:r w:rsidR="00453007" w:rsidRPr="00BD4D56">
        <w:rPr>
          <w:rFonts w:asciiTheme="minorHAnsi" w:eastAsiaTheme="minorEastAsia" w:hAnsiTheme="minorHAnsi" w:cstheme="minorHAnsi"/>
          <w:color w:val="000000" w:themeColor="text1"/>
        </w:rPr>
        <w:t>Aroda</w:t>
      </w:r>
      <w:proofErr w:type="spellEnd"/>
      <w:r w:rsidR="00453007" w:rsidRPr="00BD4D56">
        <w:rPr>
          <w:rFonts w:asciiTheme="minorHAnsi" w:eastAsiaTheme="minorEastAsia" w:hAnsiTheme="minorHAnsi" w:cstheme="minorHAnsi"/>
          <w:color w:val="000000" w:themeColor="text1"/>
        </w:rPr>
        <w:t xml:space="preserve">). </w:t>
      </w:r>
      <w:r w:rsidRPr="00BD4D56">
        <w:rPr>
          <w:rFonts w:asciiTheme="minorHAnsi" w:eastAsiaTheme="minorEastAsia" w:hAnsiTheme="minorHAnsi" w:cstheme="minorHAnsi"/>
          <w:color w:val="000000" w:themeColor="text1"/>
        </w:rPr>
        <w:t xml:space="preserve">Accordingly, metformin causes the malabsorption of vitamin B12, leading to a sufficient risk of deficiency among patients with diabetes (Kim </w:t>
      </w:r>
      <w:r w:rsidRPr="00BD4D56">
        <w:rPr>
          <w:rFonts w:asciiTheme="minorHAnsi" w:eastAsiaTheme="minorEastAsia" w:hAnsiTheme="minorHAnsi" w:cstheme="minorHAnsi"/>
          <w:i/>
          <w:iCs/>
          <w:color w:val="000000" w:themeColor="text1"/>
        </w:rPr>
        <w:t>et al</w:t>
      </w:r>
      <w:r w:rsidRPr="00BD4D56">
        <w:rPr>
          <w:rFonts w:asciiTheme="minorHAnsi" w:eastAsiaTheme="minorEastAsia" w:hAnsiTheme="minorHAnsi" w:cstheme="minorHAnsi"/>
          <w:color w:val="000000" w:themeColor="text1"/>
        </w:rPr>
        <w:t xml:space="preserve">., 2019; Yakubu </w:t>
      </w:r>
      <w:r w:rsidRPr="00BD4D56">
        <w:rPr>
          <w:rFonts w:asciiTheme="minorHAnsi" w:eastAsiaTheme="minorEastAsia" w:hAnsiTheme="minorHAnsi" w:cstheme="minorHAnsi"/>
          <w:i/>
          <w:iCs/>
          <w:color w:val="000000" w:themeColor="text1"/>
        </w:rPr>
        <w:t>et al</w:t>
      </w:r>
      <w:r w:rsidRPr="00BD4D56">
        <w:rPr>
          <w:rFonts w:asciiTheme="minorHAnsi" w:eastAsiaTheme="minorEastAsia" w:hAnsiTheme="minorHAnsi" w:cstheme="minorHAnsi"/>
          <w:color w:val="000000" w:themeColor="text1"/>
        </w:rPr>
        <w:t xml:space="preserve">., 2019; </w:t>
      </w:r>
      <w:r w:rsidRPr="00BD4D56">
        <w:rPr>
          <w:rFonts w:asciiTheme="minorHAnsi" w:eastAsiaTheme="minorEastAsia" w:hAnsiTheme="minorHAnsi" w:cstheme="minorHAnsi"/>
          <w:color w:val="000000" w:themeColor="text1"/>
          <w:lang w:val="uz-Cyrl-UZ"/>
        </w:rPr>
        <w:t xml:space="preserve">Didangelos </w:t>
      </w:r>
      <w:r w:rsidRPr="00BD4D56">
        <w:rPr>
          <w:rFonts w:asciiTheme="minorHAnsi" w:eastAsiaTheme="minorEastAsia" w:hAnsiTheme="minorHAnsi" w:cstheme="minorHAnsi"/>
          <w:i/>
          <w:iCs/>
          <w:color w:val="000000" w:themeColor="text1"/>
          <w:lang w:val="uz-Cyrl-UZ"/>
        </w:rPr>
        <w:t>et al</w:t>
      </w:r>
      <w:r w:rsidRPr="00BD4D56">
        <w:rPr>
          <w:rFonts w:asciiTheme="minorHAnsi" w:eastAsiaTheme="minorEastAsia" w:hAnsiTheme="minorHAnsi" w:cstheme="minorHAnsi"/>
          <w:color w:val="000000" w:themeColor="text1"/>
          <w:lang w:val="uz-Cyrl-UZ"/>
        </w:rPr>
        <w:t>., 2021</w:t>
      </w:r>
      <w:r w:rsidRPr="00BD4D56">
        <w:rPr>
          <w:rFonts w:asciiTheme="minorHAnsi" w:eastAsiaTheme="minorEastAsia" w:hAnsiTheme="minorHAnsi" w:cstheme="minorHAnsi"/>
          <w:color w:val="000000" w:themeColor="text1"/>
        </w:rPr>
        <w:t>). A study found a significant frequency of Vit</w:t>
      </w:r>
      <w:r w:rsidR="00A66A3A">
        <w:rPr>
          <w:rFonts w:asciiTheme="minorHAnsi" w:eastAsiaTheme="minorEastAsia" w:hAnsiTheme="minorHAnsi" w:cstheme="minorHAnsi"/>
          <w:color w:val="000000" w:themeColor="text1"/>
        </w:rPr>
        <w:t xml:space="preserve">amin </w:t>
      </w:r>
      <w:r w:rsidRPr="00BD4D56">
        <w:rPr>
          <w:rFonts w:asciiTheme="minorHAnsi" w:eastAsiaTheme="minorEastAsia" w:hAnsiTheme="minorHAnsi" w:cstheme="minorHAnsi"/>
          <w:color w:val="000000" w:themeColor="text1"/>
        </w:rPr>
        <w:t>B12 deficiency in patients with T2DM on metformin, emphasizing the importance of frequent screening for blood Vit</w:t>
      </w:r>
      <w:r w:rsidR="00A66A3A">
        <w:rPr>
          <w:rFonts w:asciiTheme="minorHAnsi" w:eastAsiaTheme="minorEastAsia" w:hAnsiTheme="minorHAnsi" w:cstheme="minorHAnsi"/>
          <w:color w:val="000000" w:themeColor="text1"/>
        </w:rPr>
        <w:t xml:space="preserve">amin </w:t>
      </w:r>
      <w:r w:rsidRPr="00BD4D56">
        <w:rPr>
          <w:rFonts w:asciiTheme="minorHAnsi" w:eastAsiaTheme="minorEastAsia" w:hAnsiTheme="minorHAnsi" w:cstheme="minorHAnsi"/>
          <w:color w:val="000000" w:themeColor="text1"/>
        </w:rPr>
        <w:t>B12 in patients with T2DM taking metformin</w:t>
      </w:r>
      <w:r w:rsidRPr="00BD4D56">
        <w:rPr>
          <w:rFonts w:asciiTheme="minorHAnsi" w:eastAsiaTheme="minorEastAsia" w:hAnsiTheme="minorHAnsi" w:cstheme="minorHAnsi"/>
          <w:color w:val="000000" w:themeColor="text1"/>
          <w:shd w:val="clear" w:color="auto" w:fill="FFFFFF"/>
        </w:rPr>
        <w:t xml:space="preserve"> </w:t>
      </w:r>
      <w:r w:rsidRPr="00BD4D56">
        <w:rPr>
          <w:rFonts w:asciiTheme="minorHAnsi" w:eastAsiaTheme="minorEastAsia" w:hAnsiTheme="minorHAnsi" w:cstheme="minorHAnsi"/>
          <w:color w:val="000000" w:themeColor="text1"/>
          <w:shd w:val="clear" w:color="auto" w:fill="FFFFFF"/>
        </w:rPr>
        <w:fldChar w:fldCharType="begin" w:fldLock="1"/>
      </w:r>
      <w:r w:rsidRPr="00BD4D56">
        <w:rPr>
          <w:rFonts w:asciiTheme="minorHAnsi" w:eastAsiaTheme="minorEastAsia" w:hAnsiTheme="minorHAnsi" w:cstheme="minorHAnsi"/>
          <w:color w:val="000000" w:themeColor="text1"/>
          <w:shd w:val="clear" w:color="auto" w:fill="FFFFFF"/>
        </w:rPr>
        <w:instrText>ADDIN CSL_CITATION {"citationItems":[{"id":"ITEM-1","itemData":{"DOI":"10.5339/QMJ.2021.39","ISSN":"0253-8253","PMID":"34540601","abstract":"Background: Data on the effect of metformin on serum vitamin B12 (VitB12) level in patients with type 2 diabetes mellitus (T2DM) in Qatar are limited; therefore, we aimed to assess the prevalence of VitB12 deficiency and its related factors among patients with T2DM treated with metformin at Hamad General Hospital in Doha, Qatar, from January 1, 2017, to December 31, 2017. Methods: This cross-sectional analytical study involved patients with T2DM aged $ 18 years who used metformin for at least 3 months. The serum VitB12 was quantified on a chemiluminescent enzyme immunoassay analyzer using Cobas e 801 module, Roche, and VitB12 deficiency was defined as serum VitB12 level of # 145 pmol/L. All data were obtained from the patients' electronic medical records. Results: The study recruited 3124 eligible patients with T2DM. The overall prevalence of metformin-associated VitB12 deficiency was 30.7% [95% confidence of interval, 0.290 – 0.323]. A significant difference exists in the median VitB12 levels between the VitB12-normal and VitB12-deficient groups [129 vs. 286; p, 0.001]. Compared with the VitB12-normal group, the VitB12-deficient group had higher mean body mass index (BMI) (p, 0.001) and consumed higher doses of metformin (p ¼ 0.001). They also more often used sulfonylurea (p ¼ 0.004), dipeptidyl peptidase-4 inhibitor (p, 0.001), thiazolidinediones (p, 0.001), glucagon-like peptide 1 [GLP-1] receptor agonists (p, 0.001), alpha-glucosidase inhibitor (p, 0.001), and H2 blocker/ proton pump inhibitors [PPI] (p, 0.001) than the VitB12-normal group. Moreover, the VitB12-normal group consumed more calcium supplements (p, 0.001) than the VitB12-deficient group. In the multivariate analysis, independent risk factors for metformin-associated VitB12 deficiency in patients with T2DM include high daily dose of metformin .2000 mg, male gender, high BMI, smoking, sulfonylurea, dipeptidyl peptidase-4 inhibitor, H2 blockers/PPI, low fasting blood glucose, and low hemoglobin. Conclusion: This study showed a high prevalence of VitB12 deficiency in patients with T2DM taking metformin and a significant negative correlation between the daily dose of metformin and serum VitB12 level. Therefore, regular screening for serum VitB12 is necessary in patients with T2DM on metformin treatment, especially those who have the abovementioned risk factors.","author":[{"dropping-particle":"","family":"Khan","given":"Fahmi Yousef","non-dropping-particle":"","parse-names":false,"suffix":""},{"dropping-particle":"","family":"Yousif","given":"Abdelmonem B.","non-dropping-particle":"","parse-names":false,"suffix":""},{"dropping-particle":"","family":"Suliman","given":"Aasir","non-dropping-particle":"","parse-names":false,"suffix":""},{"dropping-particle":"","family":"Saleh","given":"Ahmed Osman","non-dropping-particle":"","parse-names":false,"suffix":""},{"dropping-particle":"","family":"Magdi","given":"Mohamed","non-dropping-particle":"","parse-names":false,"suffix":""},{"dropping-particle":"","family":"Alshurafa","given":"Awni","non-dropping-particle":"","parse-names":false,"suffix":""},{"dropping-particle":"","family":"Hassan","given":"Ebtihal Abdelmoneim","non-dropping-particle":"","parse-names":false,"suffix":""},{"dropping-particle":"","family":"Ghazy","given":"Ahmed","non-dropping-particle":"","parse-names":false,"suffix":""},{"dropping-particle":"","family":"Salameh","given":"Omar K.","non-dropping-particle":"","parse-names":false,"suffix":""},{"dropping-particle":"","family":"Abdallah","given":"Ahmed","non-dropping-particle":"","parse-names":false,"suffix":""}],"container-title":"Qatar medical journal","id":"ITEM-1","issue":"2","issued":{"date-parts":[["2021","9","1"]]},"publisher":"Qatar Med J","title":"Association of vitamin B12 deficiency with metformin use in patients with type 2 diabetes treated in the largest tertiary care hospital in Qatar","type":"article-journal","volume":"2021"},"uris":["http://www.mendeley.com/documents/?uuid=60403228-71ae-366c-b480-62e487a622e9"]}],"mendeley":{"formattedCitation":"(Khan et al., 2021)","plainTextFormattedCitation":"(Khan et al., 2021)","previouslyFormattedCitation":"(Khan et al., 2021)"},"properties":{"noteIndex":0},"schema":"https://github.com/citation-style-language/schema/raw/master/csl-citation.json"}</w:instrText>
      </w:r>
      <w:r w:rsidRPr="00BD4D56">
        <w:rPr>
          <w:rFonts w:asciiTheme="minorHAnsi" w:eastAsiaTheme="minorEastAsia" w:hAnsiTheme="minorHAnsi" w:cstheme="minorHAnsi"/>
          <w:color w:val="000000" w:themeColor="text1"/>
          <w:shd w:val="clear" w:color="auto" w:fill="FFFFFF"/>
        </w:rPr>
        <w:fldChar w:fldCharType="separate"/>
      </w:r>
      <w:r w:rsidRPr="00BD4D56">
        <w:rPr>
          <w:rFonts w:asciiTheme="minorHAnsi" w:eastAsiaTheme="minorEastAsia" w:hAnsiTheme="minorHAnsi" w:cstheme="minorHAnsi"/>
          <w:noProof/>
          <w:color w:val="000000" w:themeColor="text1"/>
          <w:shd w:val="clear" w:color="auto" w:fill="FFFFFF"/>
        </w:rPr>
        <w:t>(Khan et al., 2021)</w:t>
      </w:r>
      <w:r w:rsidRPr="00BD4D56">
        <w:rPr>
          <w:rFonts w:asciiTheme="minorHAnsi" w:eastAsiaTheme="minorEastAsia" w:hAnsiTheme="minorHAnsi" w:cstheme="minorHAnsi"/>
          <w:color w:val="000000" w:themeColor="text1"/>
          <w:shd w:val="clear" w:color="auto" w:fill="FFFFFF"/>
        </w:rPr>
        <w:fldChar w:fldCharType="end"/>
      </w:r>
      <w:r w:rsidRPr="00BD4D56">
        <w:rPr>
          <w:rFonts w:asciiTheme="minorHAnsi" w:eastAsiaTheme="minorEastAsia" w:hAnsiTheme="minorHAnsi" w:cstheme="minorHAnsi"/>
          <w:color w:val="000000" w:themeColor="text1"/>
          <w:shd w:val="clear" w:color="auto" w:fill="FFFFFF"/>
        </w:rPr>
        <w:t xml:space="preserve">. </w:t>
      </w:r>
      <w:r w:rsidRPr="00BD4D56">
        <w:rPr>
          <w:rFonts w:asciiTheme="minorHAnsi" w:eastAsiaTheme="minorEastAsia" w:hAnsiTheme="minorHAnsi" w:cstheme="minorHAnsi"/>
          <w:color w:val="000000" w:themeColor="text1"/>
        </w:rPr>
        <w:t>In addition, studies show that long-term use of metformin results in extensive vitamin B12 deficiency, causing subsequent health problems for patients with diabetes (</w:t>
      </w:r>
      <w:r w:rsidRPr="00BD4D56">
        <w:rPr>
          <w:rFonts w:asciiTheme="minorHAnsi" w:eastAsiaTheme="minorEastAsia" w:hAnsiTheme="minorHAnsi" w:cstheme="minorHAnsi"/>
          <w:color w:val="000000" w:themeColor="text1"/>
          <w:lang w:val="uz-Cyrl-UZ"/>
        </w:rPr>
        <w:t>Tarry-Adkins</w:t>
      </w:r>
      <w:r w:rsidRPr="00BD4D56">
        <w:rPr>
          <w:rFonts w:asciiTheme="minorHAnsi" w:eastAsiaTheme="minorEastAsia" w:hAnsiTheme="minorHAnsi" w:cstheme="minorHAnsi"/>
          <w:color w:val="000000" w:themeColor="text1"/>
        </w:rPr>
        <w:t xml:space="preserve"> </w:t>
      </w:r>
      <w:r w:rsidRPr="00BD4D56">
        <w:rPr>
          <w:rFonts w:asciiTheme="minorHAnsi" w:eastAsiaTheme="minorEastAsia" w:hAnsiTheme="minorHAnsi" w:cstheme="minorHAnsi"/>
          <w:i/>
          <w:iCs/>
          <w:color w:val="000000" w:themeColor="text1"/>
        </w:rPr>
        <w:t>et al</w:t>
      </w:r>
      <w:r w:rsidRPr="00BD4D56">
        <w:rPr>
          <w:rFonts w:asciiTheme="minorHAnsi" w:eastAsiaTheme="minorEastAsia" w:hAnsiTheme="minorHAnsi" w:cstheme="minorHAnsi"/>
          <w:color w:val="000000" w:themeColor="text1"/>
        </w:rPr>
        <w:t xml:space="preserve">., 2019; </w:t>
      </w:r>
      <w:r w:rsidRPr="00BD4D56">
        <w:rPr>
          <w:rFonts w:asciiTheme="minorHAnsi" w:eastAsiaTheme="minorEastAsia" w:hAnsiTheme="minorHAnsi" w:cstheme="minorHAnsi"/>
          <w:color w:val="000000" w:themeColor="text1"/>
          <w:lang w:val="uz-Cyrl-UZ"/>
        </w:rPr>
        <w:t xml:space="preserve">Yousef </w:t>
      </w:r>
      <w:r w:rsidRPr="00BD4D56">
        <w:rPr>
          <w:rFonts w:asciiTheme="minorHAnsi" w:eastAsiaTheme="minorEastAsia" w:hAnsiTheme="minorHAnsi" w:cstheme="minorHAnsi"/>
          <w:i/>
          <w:iCs/>
          <w:color w:val="000000" w:themeColor="text1"/>
          <w:lang w:val="uz-Cyrl-UZ"/>
        </w:rPr>
        <w:t>at al.</w:t>
      </w:r>
      <w:r w:rsidRPr="00BD4D56">
        <w:rPr>
          <w:rFonts w:asciiTheme="minorHAnsi" w:eastAsiaTheme="minorEastAsia" w:hAnsiTheme="minorHAnsi" w:cstheme="minorHAnsi"/>
          <w:color w:val="000000" w:themeColor="text1"/>
          <w:lang w:val="uz-Cyrl-UZ"/>
        </w:rPr>
        <w:t>, 2021</w:t>
      </w:r>
      <w:r w:rsidRPr="00BD4D56">
        <w:rPr>
          <w:rFonts w:asciiTheme="minorHAnsi" w:eastAsiaTheme="minorEastAsia" w:hAnsiTheme="minorHAnsi" w:cstheme="minorHAnsi"/>
          <w:color w:val="000000" w:themeColor="text1"/>
        </w:rPr>
        <w:t>). (</w:t>
      </w:r>
      <w:proofErr w:type="spellStart"/>
      <w:r w:rsidRPr="00BD4D56">
        <w:rPr>
          <w:rFonts w:asciiTheme="minorHAnsi" w:eastAsiaTheme="minorEastAsia" w:hAnsiTheme="minorHAnsi" w:cstheme="minorHAnsi"/>
          <w:color w:val="000000" w:themeColor="text1"/>
          <w:shd w:val="clear" w:color="auto" w:fill="FFFFFF"/>
        </w:rPr>
        <w:t>Aroda</w:t>
      </w:r>
      <w:proofErr w:type="spellEnd"/>
      <w:r w:rsidRPr="00BD4D56">
        <w:rPr>
          <w:rFonts w:asciiTheme="minorHAnsi" w:eastAsiaTheme="minorEastAsia" w:hAnsiTheme="minorHAnsi" w:cstheme="minorHAnsi"/>
          <w:color w:val="000000" w:themeColor="text1"/>
          <w:shd w:val="clear" w:color="auto" w:fill="FFFFFF"/>
        </w:rPr>
        <w:t>, V)</w:t>
      </w:r>
      <w:r w:rsidRPr="00BD4D56">
        <w:rPr>
          <w:rFonts w:asciiTheme="minorHAnsi" w:eastAsiaTheme="minorEastAsia" w:hAnsiTheme="minorHAnsi" w:cstheme="minorHAnsi"/>
          <w:color w:val="000000" w:themeColor="text1"/>
        </w:rPr>
        <w:t>(</w:t>
      </w:r>
      <w:r w:rsidRPr="00BD4D56">
        <w:rPr>
          <w:rFonts w:asciiTheme="minorHAnsi" w:eastAsiaTheme="minorEastAsia" w:hAnsiTheme="minorHAnsi" w:cstheme="minorHAnsi"/>
          <w:color w:val="000000" w:themeColor="text1"/>
          <w:shd w:val="clear" w:color="auto" w:fill="FFFFFF"/>
        </w:rPr>
        <w:t xml:space="preserve"> </w:t>
      </w:r>
      <w:r w:rsidRPr="00BD4D56">
        <w:rPr>
          <w:rFonts w:asciiTheme="minorHAnsi" w:eastAsiaTheme="minorEastAsia" w:hAnsiTheme="minorHAnsi" w:cstheme="minorHAnsi"/>
          <w:color w:val="000000" w:themeColor="text1"/>
          <w:shd w:val="clear" w:color="auto" w:fill="FFFFFF"/>
        </w:rPr>
        <w:fldChar w:fldCharType="begin" w:fldLock="1"/>
      </w:r>
      <w:r w:rsidRPr="00BD4D56">
        <w:rPr>
          <w:rFonts w:asciiTheme="minorHAnsi" w:eastAsiaTheme="minorEastAsia" w:hAnsiTheme="minorHAnsi" w:cstheme="minorHAnsi"/>
          <w:color w:val="000000" w:themeColor="text1"/>
          <w:shd w:val="clear" w:color="auto" w:fill="FFFFFF"/>
        </w:rPr>
        <w:instrText>ADDIN CSL_CITATION {"citationItems":[{"id":"ITEM-1","itemData":{"ISSN":"1819-2718","PMID":"30868788","abstract":"BACKGROUND: It is estimated that 450 million people worldwide have diabetes mellitus Objective of the study was to determine effect of Metformin on vitamin B12 level among patients with type 2 diabetes mellitus. It is a cross sectional study conducted at Medicine department, Shalamar Hospital Lahore. METHODS: Seventy-two patients of diabetes mellitus were included in the study. All patients who could have any other disease process that can lead to Vitamin B12 deficiency were excluded from the study. They were segregated into two groups, first one was getting metformin for the last 2 years and the second group was not taking metformin. Vitamin B12 levels were checked in all the patients and value of 150 pmol/L was taken as normal. RESULTS: Out of 72 patients who participated in our study, 40 patients (55.5%) were taking metformin for more than two years while 32 patients (44.5%) were not taking metformin for the last two years. Mean age of patients taking metformin and not taking metformin was 59±9.12 years and 60±5.47 years respectively. Mean vitamin B12 level was 360±185.2 pg/ml in patients taking metformin while among non-metformin group mean vitamin B12 level was 619±176 pg/ml (p value=0.0001). Furthermore, HbA1c and MCV were significantly different among metformin group and nonmetformin group, i.e., p=0.034 and 0.039 respectively. Among metformin group, age and MCV were also significantly different in those having vitamin B12 deficiency and those having normal Vitamin B12 levels, i.e., p=0.042 and 0.001 respectively. CONCLUSIONS: It was concluded from our study that long term (&gt;2 years) use of metformin is significantly associated with vitamin B12 deficiency.","author":[{"dropping-particle":"","family":"Hasan","given":"Najam Ul","non-dropping-particle":"","parse-names":false,"suffix":""},{"dropping-particle":"","family":"Makki","given":"Mujeeb Ullah","non-dropping-particle":"","parse-names":false,"suffix":""},{"dropping-particle":"","family":"Abid","given":"Izza","non-dropping-particle":"","parse-names":false,"suffix":""},{"dropping-particle":"","family":"Abid Butt","given":"Mujeeb Ur Rehman","non-dropping-particle":"","parse-names":false,"suffix":""}],"container-title":"Journal of Ayub Medical College, Abbottabad : JAMC","id":"ITEM-1","issue":"1","issued":{"date-parts":[["2019","1","1"]]},"page":"72-75","publisher":"J Ayub Med Coll Abbottabad","title":"Association Of Vitamin B12 Deficiency With Intake Of Oral Metformin In Diabetic Patients","type":"article-journal","volume":"31"},"uris":["http://www.mendeley.com/documents/?uuid=1ebdef90-8eac-3c78-abc1-8c1484762b22"]}],"mendeley":{"formattedCitation":"(Hasan et al., 2019)","plainTextFormattedCitation":"(Hasan et al., 2019)","previouslyFormattedCitation":"(Hasan et al., 2019)"},"properties":{"noteIndex":0},"schema":"https://github.com/citation-style-language/schema/raw/master/csl-citation.json"}</w:instrText>
      </w:r>
      <w:r w:rsidRPr="00BD4D56">
        <w:rPr>
          <w:rFonts w:asciiTheme="minorHAnsi" w:eastAsiaTheme="minorEastAsia" w:hAnsiTheme="minorHAnsi" w:cstheme="minorHAnsi"/>
          <w:color w:val="000000" w:themeColor="text1"/>
          <w:shd w:val="clear" w:color="auto" w:fill="FFFFFF"/>
        </w:rPr>
        <w:fldChar w:fldCharType="separate"/>
      </w:r>
      <w:r w:rsidRPr="00BD4D56">
        <w:rPr>
          <w:rFonts w:asciiTheme="minorHAnsi" w:eastAsiaTheme="minorEastAsia" w:hAnsiTheme="minorHAnsi" w:cstheme="minorHAnsi"/>
          <w:noProof/>
          <w:color w:val="000000" w:themeColor="text1"/>
          <w:shd w:val="clear" w:color="auto" w:fill="FFFFFF"/>
        </w:rPr>
        <w:t>(Hasan et al., 2019)</w:t>
      </w:r>
      <w:r w:rsidRPr="00BD4D56">
        <w:rPr>
          <w:rFonts w:asciiTheme="minorHAnsi" w:eastAsiaTheme="minorEastAsia" w:hAnsiTheme="minorHAnsi" w:cstheme="minorHAnsi"/>
          <w:color w:val="000000" w:themeColor="text1"/>
          <w:shd w:val="clear" w:color="auto" w:fill="FFFFFF"/>
        </w:rPr>
        <w:fldChar w:fldCharType="end"/>
      </w:r>
      <w:r w:rsidRPr="00BD4D56">
        <w:rPr>
          <w:rFonts w:asciiTheme="minorHAnsi" w:eastAsiaTheme="minorEastAsia" w:hAnsiTheme="minorHAnsi" w:cstheme="minorHAnsi"/>
          <w:color w:val="000000" w:themeColor="text1"/>
          <w:shd w:val="clear" w:color="auto" w:fill="FFFFFF"/>
        </w:rPr>
        <w:t xml:space="preserve">). </w:t>
      </w:r>
      <w:r w:rsidRPr="00BD4D56">
        <w:rPr>
          <w:rFonts w:asciiTheme="minorHAnsi" w:eastAsiaTheme="minorEastAsia" w:hAnsiTheme="minorHAnsi" w:cstheme="minorHAnsi"/>
          <w:color w:val="000000" w:themeColor="text1"/>
        </w:rPr>
        <w:t>A study conducted in a tertiary care hospital in Pakistan, vitamin B12 deficiency was shown to have a substantial effect on metformin-treated patients. As a result, it is recommended to notice B12 insufficiency as a possible adverse effect of long-term metformin treatment. A periodic B12 test in such individuals, followed by vitamin B12 administration, is an effective and safe method of preventing the development or worsening of peripheral nerve damage and other clinical symptoms (</w:t>
      </w:r>
      <w:r w:rsidRPr="00BD4D56">
        <w:rPr>
          <w:rFonts w:asciiTheme="minorHAnsi" w:eastAsiaTheme="minorEastAsia" w:hAnsiTheme="minorHAnsi" w:cstheme="minorHAnsi"/>
          <w:color w:val="000000" w:themeColor="text1"/>
        </w:rPr>
        <w:fldChar w:fldCharType="begin" w:fldLock="1"/>
      </w:r>
      <w:r w:rsidRPr="00BD4D56">
        <w:rPr>
          <w:rFonts w:asciiTheme="minorHAnsi" w:eastAsiaTheme="minorEastAsia" w:hAnsiTheme="minorHAnsi" w:cstheme="minorHAnsi"/>
          <w:color w:val="000000" w:themeColor="text1"/>
        </w:rPr>
        <w:instrText>ADDIN CSL_CITATION {"citationItems":[{"id":"ITEM-1","itemData":{"DOI":"10.7759/CUREUS.22924","ISSN":"2168-8184","author":[{"dropping-particle":"","family":"Baig","given":"Fraz Ahmed","non-dropping-particle":"","parse-names":false,"suffix":""},{"dropping-particle":"","family":"Khan","given":"Saad","non-dropping-particle":"","parse-names":false,"suffix":""},{"dropping-particle":"","family":"Rizwan","given":"Amber","non-dropping-particle":"","parse-names":false,"suffix":""}],"container-title":"Cureus","id":"ITEM-1","issue":"3","issued":{"date-parts":[["2022","3","7"]]},"publisher":"Cureus","title":"Frequency of Vitamin B12 Deficiency in Type 2 Diabetic Patients Taking Metformin","type":"article-journal","volume":"14"},"uris":["http://www.mendeley.com/documents/?uuid=d144f06d-e71a-3c98-a3d3-6f90fbb12743"]}],"mendeley":{"formattedCitation":"(Baig et al., 2022)","plainTextFormattedCitation":"(Baig et al., 2022)","previouslyFormattedCitation":"(Baig et al., 2022)"},"properties":{"noteIndex":0},"schema":"https://github.com/citation-style-language/schema/raw/master/csl-citation.json"}</w:instrText>
      </w:r>
      <w:r w:rsidRPr="00BD4D56">
        <w:rPr>
          <w:rFonts w:asciiTheme="minorHAnsi" w:eastAsiaTheme="minorEastAsia" w:hAnsiTheme="minorHAnsi" w:cstheme="minorHAnsi"/>
          <w:color w:val="000000" w:themeColor="text1"/>
        </w:rPr>
        <w:fldChar w:fldCharType="separate"/>
      </w:r>
      <w:r w:rsidRPr="00BD4D56">
        <w:rPr>
          <w:rFonts w:asciiTheme="minorHAnsi" w:eastAsiaTheme="minorEastAsia" w:hAnsiTheme="minorHAnsi" w:cstheme="minorHAnsi"/>
          <w:noProof/>
          <w:color w:val="000000" w:themeColor="text1"/>
        </w:rPr>
        <w:t>(</w:t>
      </w:r>
      <w:proofErr w:type="spellStart"/>
      <w:r w:rsidRPr="00BD4D56">
        <w:rPr>
          <w:rFonts w:asciiTheme="minorHAnsi" w:eastAsiaTheme="minorEastAsia" w:hAnsiTheme="minorHAnsi" w:cstheme="minorHAnsi"/>
          <w:noProof/>
          <w:color w:val="000000" w:themeColor="text1"/>
        </w:rPr>
        <w:t>Baig</w:t>
      </w:r>
      <w:proofErr w:type="spellEnd"/>
      <w:r w:rsidRPr="00BD4D56">
        <w:rPr>
          <w:rFonts w:asciiTheme="minorHAnsi" w:eastAsiaTheme="minorEastAsia" w:hAnsiTheme="minorHAnsi" w:cstheme="minorHAnsi"/>
          <w:noProof/>
          <w:color w:val="000000" w:themeColor="text1"/>
        </w:rPr>
        <w:t xml:space="preserve"> et al., 2022)</w:t>
      </w:r>
      <w:r w:rsidRPr="00BD4D56">
        <w:rPr>
          <w:rFonts w:asciiTheme="minorHAnsi" w:eastAsiaTheme="minorEastAsia" w:hAnsiTheme="minorHAnsi" w:cstheme="minorHAnsi"/>
          <w:color w:val="000000" w:themeColor="text1"/>
        </w:rPr>
        <w:fldChar w:fldCharType="end"/>
      </w:r>
      <w:r w:rsidRPr="00BD4D56">
        <w:rPr>
          <w:rFonts w:asciiTheme="minorHAnsi" w:eastAsiaTheme="minorEastAsia" w:hAnsiTheme="minorHAnsi" w:cstheme="minorHAnsi"/>
          <w:color w:val="000000" w:themeColor="text1"/>
        </w:rPr>
        <w:t xml:space="preserve">). A study support monitoring individuals with additional risk factors for vitamin B12 insufficiency, such as </w:t>
      </w:r>
      <w:r w:rsidRPr="00BD4D56">
        <w:rPr>
          <w:rFonts w:asciiTheme="minorHAnsi" w:eastAsiaTheme="minorEastAsia" w:hAnsiTheme="minorHAnsi" w:cstheme="minorHAnsi"/>
          <w:color w:val="000000" w:themeColor="text1"/>
        </w:rPr>
        <w:lastRenderedPageBreak/>
        <w:t>concurrent medicine usage with other vitamin B12 lowering drugs or clinical signs of deficiency, such as peripheral neuropathy (</w:t>
      </w:r>
      <w:r w:rsidRPr="00BD4D56">
        <w:rPr>
          <w:rFonts w:asciiTheme="minorHAnsi" w:eastAsiaTheme="minorEastAsia" w:hAnsiTheme="minorHAnsi" w:cstheme="minorHAnsi"/>
          <w:color w:val="000000" w:themeColor="text1"/>
          <w:shd w:val="clear" w:color="auto" w:fill="FFFFFF"/>
        </w:rPr>
        <w:fldChar w:fldCharType="begin" w:fldLock="1"/>
      </w:r>
      <w:r w:rsidRPr="00BD4D56">
        <w:rPr>
          <w:rFonts w:asciiTheme="minorHAnsi" w:eastAsiaTheme="minorEastAsia" w:hAnsiTheme="minorHAnsi" w:cstheme="minorHAnsi"/>
          <w:color w:val="000000" w:themeColor="text1"/>
          <w:shd w:val="clear" w:color="auto" w:fill="FFFFFF"/>
        </w:rPr>
        <w:instrText>ADDIN CSL_CITATION {"citationItems":[{"id":"ITEM-1","itemData":{"DOI":"10.18549/PHARMPRACT.2019.3.1499","ISSN":"1885-642X","PMID":"31592289","abstract":"Background: Previous studies linked metformin use to vitamin B12 deficiency and demonstrated that the prevalence of vitamin B12 monitoring remains low. Objective: This study aimed to assess the occurrence of monitoring vitamin B12 levels in a diverse population. Methods: This was a retrospective chart review of adult patients with type 2 diabetes on metformin doses ≥ 1000 mg for ≥ 6 months at five Federally Qualified Health Centers (FQHC) and one Program of All-Inclusive Care for the Elderly (PACE). Charts were reviewed for occurrence of monitoring vitamin B12 levels in the past 5 years. Data collected included patient demographics, laboratory data, other potential vitamin B12 level lowering agents, active prescription for vitamin B12 supplementation, concomitant diabetes medications and metformin total daily dose. Results: Of the 322 patients included, 25% had a vitamin B12 level measured in the previous five years. Among the patients with a vitamin B12 level, 87.7% were within the normal range (&gt;350 pg/mL), 11.1% were low (200-300 pg/mL), and only one patient (1.2%) was deficient (&lt;200 pg/mL). These patients were older (69.2 vs. 56.4, p&lt;0.001); more likely to be white (56.8% vs. 37.8%, p=0.04); and more likely to use proton pump inhibitors (34.6% vs. 20.7%, p=0.02) and vitamin B12 supplementation (27.2% vs. 4.6%, p&lt;0.001). Vitamin B12 monitoring differed between the FQHC (15.2%) and PACE (97.4%) sites (p&lt;0.001). Each greater year of age was associated with a 5% increased odds of vitamin B12 monitoring (aOR: 1.05; 95%CI: 1.02-1.08). Conclusions: The majority of patients seen at the FQHC sites did not have vitamin B12 levels monitored, however, most of the patients who were monitored had normal vitamin B12 levels, which may warrant extending the monitoring time. This finding may also support monitoring patients who have additional risk factors for vitamin B12 deficiency such as concurrent medication use with other vitamin B12 lowering agents or clinical symptoms of deficiency such as peripheral neuropathy. Future studies are needed to determine appropriate frequency of monitoring.","author":[{"dropping-particle":"","family":"Longo","given":"Stacy L.","non-dropping-particle":"","parse-names":false,"suffix":""},{"dropping-particle":"","family":"Ryan","given":"Jessica M.","non-dropping-particle":"","parse-names":false,"suffix":""},{"dropping-particle":"","family":"Sheehan","given":"Kelsey B.","non-dropping-particle":"","parse-names":false,"suffix":""},{"dropping-particle":"","family":"Reid","given":"Debra J.","non-dropping-particle":"","parse-names":false,"suffix":""},{"dropping-particle":"","family":"Conley","given":"Michael P.","non-dropping-particle":"","parse-names":false,"suffix":""},{"dropping-particle":"","family":"Bouwmeester","given":"Carla J.","non-dropping-particle":"","parse-names":false,"suffix":""}],"container-title":"Pharmacy practice","id":"ITEM-1","issue":"3","issued":{"date-parts":[["2019","7","1"]]},"publisher":"Pharm Pract (Granada)","title":"Evaluation of vitamin B12 monitoring in patients on metformin in urban ambulatory care settings","type":"article-journal","volume":"17"},"uris":["http://www.mendeley.com/documents/?uuid=efcb1168-a532-3389-bd74-775bd3f1454a"]}],"mendeley":{"formattedCitation":"(Longo et al., 2019)","plainTextFormattedCitation":"(Longo et al., 2019)","previouslyFormattedCitation":"(Longo et al., 2019)"},"properties":{"noteIndex":0},"schema":"https://github.com/citation-style-language/schema/raw/master/csl-citation.json"}</w:instrText>
      </w:r>
      <w:r w:rsidRPr="00BD4D56">
        <w:rPr>
          <w:rFonts w:asciiTheme="minorHAnsi" w:eastAsiaTheme="minorEastAsia" w:hAnsiTheme="minorHAnsi" w:cstheme="minorHAnsi"/>
          <w:color w:val="000000" w:themeColor="text1"/>
          <w:shd w:val="clear" w:color="auto" w:fill="FFFFFF"/>
        </w:rPr>
        <w:fldChar w:fldCharType="separate"/>
      </w:r>
      <w:r w:rsidRPr="00BD4D56">
        <w:rPr>
          <w:rFonts w:asciiTheme="minorHAnsi" w:eastAsiaTheme="minorEastAsia" w:hAnsiTheme="minorHAnsi" w:cstheme="minorHAnsi"/>
          <w:noProof/>
          <w:color w:val="000000" w:themeColor="text1"/>
          <w:shd w:val="clear" w:color="auto" w:fill="FFFFFF"/>
        </w:rPr>
        <w:t>(Longo et al., 2019)</w:t>
      </w:r>
      <w:r w:rsidRPr="00BD4D56">
        <w:rPr>
          <w:rFonts w:asciiTheme="minorHAnsi" w:eastAsiaTheme="minorEastAsia" w:hAnsiTheme="minorHAnsi" w:cstheme="minorHAnsi"/>
          <w:color w:val="000000" w:themeColor="text1"/>
          <w:shd w:val="clear" w:color="auto" w:fill="FFFFFF"/>
        </w:rPr>
        <w:fldChar w:fldCharType="end"/>
      </w:r>
      <w:r w:rsidRPr="00BD4D56">
        <w:rPr>
          <w:rFonts w:asciiTheme="minorHAnsi" w:eastAsiaTheme="minorEastAsia" w:hAnsiTheme="minorHAnsi" w:cstheme="minorHAnsi"/>
          <w:color w:val="000000" w:themeColor="text1"/>
          <w:shd w:val="clear" w:color="auto" w:fill="FFFFFF"/>
        </w:rPr>
        <w:t xml:space="preserve">). </w:t>
      </w:r>
      <w:r w:rsidR="00BD4D56" w:rsidRPr="00BD4D56">
        <w:rPr>
          <w:rFonts w:asciiTheme="minorHAnsi" w:eastAsiaTheme="minorEastAsia" w:hAnsiTheme="minorHAnsi" w:cstheme="minorHAnsi"/>
          <w:color w:val="000000" w:themeColor="text1"/>
        </w:rPr>
        <w:t>Base</w:t>
      </w:r>
      <w:r w:rsidR="00A66A3A">
        <w:rPr>
          <w:rFonts w:asciiTheme="minorHAnsi" w:eastAsiaTheme="minorEastAsia" w:hAnsiTheme="minorHAnsi" w:cstheme="minorHAnsi"/>
          <w:color w:val="000000" w:themeColor="text1"/>
        </w:rPr>
        <w:t>d</w:t>
      </w:r>
      <w:r w:rsidR="00BD4D56" w:rsidRPr="00BD4D56">
        <w:rPr>
          <w:rFonts w:asciiTheme="minorHAnsi" w:eastAsiaTheme="minorEastAsia" w:hAnsiTheme="minorHAnsi" w:cstheme="minorHAnsi"/>
          <w:color w:val="000000" w:themeColor="text1"/>
        </w:rPr>
        <w:t xml:space="preserve"> on clinical trials, vitamin B12 malabsorption due to metformin intake can be managed efficiently via supplementation. (Yang, W.) (</w:t>
      </w:r>
      <w:proofErr w:type="spellStart"/>
      <w:r w:rsidR="00BD4D56" w:rsidRPr="00BD4D56">
        <w:rPr>
          <w:rFonts w:asciiTheme="minorHAnsi" w:eastAsiaTheme="minorEastAsia" w:hAnsiTheme="minorHAnsi" w:cstheme="minorHAnsi"/>
          <w:color w:val="000000" w:themeColor="text1"/>
        </w:rPr>
        <w:t>Didangelos</w:t>
      </w:r>
      <w:proofErr w:type="spellEnd"/>
      <w:r w:rsidR="00BD4D56" w:rsidRPr="00BD4D56">
        <w:rPr>
          <w:rFonts w:asciiTheme="minorHAnsi" w:eastAsiaTheme="minorEastAsia" w:hAnsiTheme="minorHAnsi" w:cstheme="minorHAnsi"/>
          <w:color w:val="000000" w:themeColor="text1"/>
        </w:rPr>
        <w:t>, T.). Studies have shown that supplementation with vitamin B12 in patients using metformin reverses symptoms stemming from deficiency (Tarry-Adkins et al., 2019). ((</w:t>
      </w:r>
      <w:proofErr w:type="spellStart"/>
      <w:r w:rsidR="00BD4D56" w:rsidRPr="00BD4D56">
        <w:rPr>
          <w:rFonts w:asciiTheme="minorHAnsi" w:eastAsiaTheme="minorEastAsia" w:hAnsiTheme="minorHAnsi" w:cstheme="minorHAnsi"/>
          <w:color w:val="000000" w:themeColor="text1"/>
        </w:rPr>
        <w:t>Owhin</w:t>
      </w:r>
      <w:proofErr w:type="spellEnd"/>
      <w:r w:rsidR="00BD4D56" w:rsidRPr="00BD4D56">
        <w:rPr>
          <w:rFonts w:asciiTheme="minorHAnsi" w:eastAsiaTheme="minorEastAsia" w:hAnsiTheme="minorHAnsi" w:cstheme="minorHAnsi"/>
          <w:color w:val="000000" w:themeColor="text1"/>
        </w:rPr>
        <w:t xml:space="preserve"> et al., 2019)). Despite this, researches examining the risk factors that relate to Vitamin B12 deficiency, and the use of metformin are inconclusive due to limited findings. Based on a study conducted on 2019, only 25% of the population in the study had their vitamin B12 level measured in the last five years. (Longo, S. L.). The regular measurement of vitamin B12 concentrations during long term metformin treatment should be strongly considered.( </w:t>
      </w:r>
      <w:proofErr w:type="spellStart"/>
      <w:r w:rsidR="00BD4D56" w:rsidRPr="00BD4D56">
        <w:rPr>
          <w:rFonts w:asciiTheme="minorHAnsi" w:eastAsiaTheme="minorEastAsia" w:hAnsiTheme="minorHAnsi" w:cstheme="minorHAnsi"/>
          <w:color w:val="000000" w:themeColor="text1"/>
        </w:rPr>
        <w:t>Jolien</w:t>
      </w:r>
      <w:proofErr w:type="spellEnd"/>
      <w:r w:rsidR="00BD4D56" w:rsidRPr="00BD4D56">
        <w:rPr>
          <w:rFonts w:asciiTheme="minorHAnsi" w:eastAsiaTheme="minorEastAsia" w:hAnsiTheme="minorHAnsi" w:cstheme="minorHAnsi"/>
          <w:color w:val="000000" w:themeColor="text1"/>
        </w:rPr>
        <w:t xml:space="preserve"> de Jager)</w:t>
      </w:r>
      <w:r w:rsidR="00BD4D56" w:rsidRPr="00BD4D56">
        <w:rPr>
          <w:rFonts w:asciiTheme="minorHAnsi" w:eastAsiaTheme="minorEastAsia" w:hAnsiTheme="minorHAnsi" w:cstheme="minorHAnsi"/>
          <w:color w:val="000000" w:themeColor="text1"/>
          <w:shd w:val="clear" w:color="auto" w:fill="FFFFFF"/>
        </w:rPr>
        <w:t xml:space="preserve"> </w:t>
      </w:r>
      <w:r w:rsidR="00BD4D56" w:rsidRPr="00BD4D56">
        <w:rPr>
          <w:rFonts w:asciiTheme="minorHAnsi" w:eastAsiaTheme="minorEastAsia" w:hAnsiTheme="minorHAnsi" w:cstheme="minorHAnsi"/>
          <w:color w:val="000000" w:themeColor="text1"/>
          <w:shd w:val="clear" w:color="auto" w:fill="FFFFFF"/>
        </w:rPr>
        <w:fldChar w:fldCharType="begin" w:fldLock="1"/>
      </w:r>
      <w:r w:rsidR="00BD4D56" w:rsidRPr="00BD4D56">
        <w:rPr>
          <w:rFonts w:asciiTheme="minorHAnsi" w:eastAsiaTheme="minorEastAsia" w:hAnsiTheme="minorHAnsi" w:cstheme="minorHAnsi"/>
          <w:color w:val="000000" w:themeColor="text1"/>
          <w:shd w:val="clear" w:color="auto" w:fill="FFFFFF"/>
        </w:rPr>
        <w:instrText>ADDIN CSL_CITATION {"citationItems":[{"id":"ITEM-1","itemData":{"DOI":"10.1111/JGS.14761","ISSN":"1532-5415","PMID":"28182265","abstract":"Objective: To examine the association between long-term metformin therapy and serum vitamin B12 monitoring. Design: Retrospective cohort study. Setting: A single Veterans Affairs Medical Center (VAMC), 2002–2012. Participants: Veterans 50 years or older with either type 2 diabetes and long-term metformin therapy (n = 3,687) or without diabetes and no prescription for metformin (n = 13,258). Measurements: We determined diabetes status from outpatient visits, and defined long-term metformin therapy as a prescription ≥500 mg/d for at least six consecutive months. We estimated the proportion of participants who received a serum B12 test and used multivariable logistic regression, stratified by age, to evaluate the association between metformin use and serum B12 testing. Results: Only 37% of older adults with diabetes receiving metformin were tested for vitamin B12 status after long-term metformin prescription. The mean B12 concentration was significantly lower in the metformin-exposed group (439.2 pg/dL) compared to those without diabetes (522.4 pg/dL) (P =.0015). About 7% of persons with diabetes receiving metformin were vitamin B12 deficient (&lt;170 pg/dL) compared to 3% of persons without diabetes or metformin use (P =.0001). Depending on their age, metformin users were two to three times more likely not to receive vitamin B12 testing compared to those without metformin exposure, after adjusting for sex, race and ethnicity, body mass index, and number of years treated at the VAMC. Conclusion: Long-term metformin therapy is significantly associated with lower serum vitamin B12 concentration, yet those at risk are often not monitored for B12 deficiency. Because metformin is first line therapy for type 2 diabetes, clinical decision support should be considered to promote serum B12 monitoring among long-term metformin users for timely identification of the potential need for B12 replacement.","author":[{"dropping-particle":"","family":"Kancherla","given":"Vijaya","non-dropping-particle":"","parse-names":false,"suffix":""},{"dropping-particle":"","family":"Elliott","given":"John L.","non-dropping-particle":"","parse-names":false,"suffix":""},{"dropping-particle":"","family":"Patel","given":"Birju B.","non-dropping-particle":"","parse-names":false,"suffix":""},{"dropping-particle":"","family":"Holland","given":"N. Wilson","non-dropping-particle":"","parse-names":false,"suffix":""},{"dropping-particle":"","family":"Johnson","given":"Theodore M.","non-dropping-particle":"","parse-names":false,"suffix":""},{"dropping-particle":"","family":"Khakharia","given":"Anjali","non-dropping-particle":"","parse-names":false,"suffix":""},{"dropping-particle":"","family":"Phillips","given":"Lawrence S.","non-dropping-particle":"","parse-names":false,"suffix":""},{"dropping-particle":"","family":"Oakley","given":"Godfrey P.","non-dropping-particle":"","parse-names":false,"suffix":""},{"dropping-particle":"","family":"Vaughan","given":"Camille P.","non-dropping-particle":"","parse-names":false,"suffix":""}],"container-title":"Journal of the American Geriatrics Society","id":"ITEM-1","issue":"5","issued":{"date-parts":[["2017","5","1"]]},"page":"1061-1066","publisher":"J Am Geriatr Soc","title":"Long-term Metformin Therapy and Monitoring for Vitamin B12 Deficiency Among Older Veterans","type":"article-journal","volume":"65"},"uris":["http://www.mendeley.com/documents/?uuid=bcba8fee-4a4c-37b5-9d68-e0ef2ffaf4d2"]}],"mendeley":{"formattedCitation":"(Kancherla et al., 2017)","plainTextFormattedCitation":"(Kancherla et al., 2017)","previouslyFormattedCitation":"(Kancherla et al., 2017)"},"properties":{"noteIndex":0},"schema":"https://github.com/citation-style-language/schema/raw/master/csl-citation.json"}</w:instrText>
      </w:r>
      <w:r w:rsidR="00BD4D56" w:rsidRPr="00BD4D56">
        <w:rPr>
          <w:rFonts w:asciiTheme="minorHAnsi" w:eastAsiaTheme="minorEastAsia" w:hAnsiTheme="minorHAnsi" w:cstheme="minorHAnsi"/>
          <w:color w:val="000000" w:themeColor="text1"/>
          <w:shd w:val="clear" w:color="auto" w:fill="FFFFFF"/>
        </w:rPr>
        <w:fldChar w:fldCharType="separate"/>
      </w:r>
      <w:r w:rsidR="00BD4D56" w:rsidRPr="00BD4D56">
        <w:rPr>
          <w:rFonts w:asciiTheme="minorHAnsi" w:eastAsiaTheme="minorEastAsia" w:hAnsiTheme="minorHAnsi" w:cstheme="minorHAnsi"/>
          <w:noProof/>
          <w:color w:val="000000" w:themeColor="text1"/>
          <w:shd w:val="clear" w:color="auto" w:fill="FFFFFF"/>
        </w:rPr>
        <w:t>(Kancherla et al., 2017)</w:t>
      </w:r>
      <w:r w:rsidR="00BD4D56" w:rsidRPr="00BD4D56">
        <w:rPr>
          <w:rFonts w:asciiTheme="minorHAnsi" w:eastAsiaTheme="minorEastAsia" w:hAnsiTheme="minorHAnsi" w:cstheme="minorHAnsi"/>
          <w:color w:val="000000" w:themeColor="text1"/>
          <w:shd w:val="clear" w:color="auto" w:fill="FFFFFF"/>
        </w:rPr>
        <w:fldChar w:fldCharType="end"/>
      </w:r>
    </w:p>
    <w:p w14:paraId="7D09C1EA" w14:textId="77777777" w:rsidR="009A500E" w:rsidRPr="009A500E" w:rsidRDefault="009A500E">
      <w:pPr>
        <w:rPr>
          <w:rFonts w:asciiTheme="minorHAnsi" w:hAnsiTheme="minorHAnsi" w:cstheme="minorHAnsi"/>
          <w:color w:val="000000" w:themeColor="text1"/>
        </w:rPr>
      </w:pPr>
    </w:p>
    <w:sectPr w:rsidR="009A500E" w:rsidRPr="009A5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0E"/>
    <w:rsid w:val="001E61D6"/>
    <w:rsid w:val="00453007"/>
    <w:rsid w:val="009A500E"/>
    <w:rsid w:val="00A66A3A"/>
    <w:rsid w:val="00BD4D5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7E41F342"/>
  <w15:chartTrackingRefBased/>
  <w15:docId w15:val="{4B3FA58A-11E2-A542-9EBC-D7F4ABEF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0E"/>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500E"/>
    <w:rPr>
      <w:sz w:val="16"/>
      <w:szCs w:val="16"/>
    </w:rPr>
  </w:style>
  <w:style w:type="paragraph" w:styleId="CommentText">
    <w:name w:val="annotation text"/>
    <w:basedOn w:val="Normal"/>
    <w:link w:val="CommentTextChar"/>
    <w:uiPriority w:val="99"/>
    <w:semiHidden/>
    <w:unhideWhenUsed/>
    <w:rsid w:val="009A500E"/>
    <w:rPr>
      <w:sz w:val="20"/>
      <w:szCs w:val="20"/>
    </w:rPr>
  </w:style>
  <w:style w:type="character" w:customStyle="1" w:styleId="CommentTextChar">
    <w:name w:val="Comment Text Char"/>
    <w:basedOn w:val="DefaultParagraphFont"/>
    <w:link w:val="CommentText"/>
    <w:uiPriority w:val="99"/>
    <w:semiHidden/>
    <w:rsid w:val="009A500E"/>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9A500E"/>
    <w:rPr>
      <w:sz w:val="18"/>
      <w:szCs w:val="18"/>
    </w:rPr>
  </w:style>
  <w:style w:type="character" w:customStyle="1" w:styleId="BalloonTextChar">
    <w:name w:val="Balloon Text Char"/>
    <w:basedOn w:val="DefaultParagraphFont"/>
    <w:link w:val="BalloonText"/>
    <w:uiPriority w:val="99"/>
    <w:semiHidden/>
    <w:rsid w:val="009A500E"/>
    <w:rPr>
      <w:rFonts w:ascii="Times New Roman" w:eastAsia="Times New Roman" w:hAnsi="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BD4D56"/>
    <w:rPr>
      <w:b/>
      <w:bCs/>
    </w:rPr>
  </w:style>
  <w:style w:type="character" w:customStyle="1" w:styleId="CommentSubjectChar">
    <w:name w:val="Comment Subject Char"/>
    <w:basedOn w:val="CommentTextChar"/>
    <w:link w:val="CommentSubject"/>
    <w:uiPriority w:val="99"/>
    <w:semiHidden/>
    <w:rsid w:val="00BD4D56"/>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5157</Words>
  <Characters>29400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Modawi Mohammad Esmael Mahdali</dc:creator>
  <cp:keywords/>
  <dc:description/>
  <cp:lastModifiedBy>Modawi Mohammad Esmael Mahdali</cp:lastModifiedBy>
  <cp:revision>1</cp:revision>
  <dcterms:created xsi:type="dcterms:W3CDTF">2022-03-31T08:26:00Z</dcterms:created>
  <dcterms:modified xsi:type="dcterms:W3CDTF">2022-03-31T11:23:00Z</dcterms:modified>
</cp:coreProperties>
</file>