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E580" w14:textId="2E7CF9C1" w:rsidR="00F46989" w:rsidRDefault="00F46989" w:rsidP="00F46989">
      <w:pPr>
        <w:pStyle w:val="Heading1"/>
      </w:pPr>
      <w:r>
        <w:t>2023 PYQ</w:t>
      </w:r>
    </w:p>
    <w:p w14:paraId="77BFA919" w14:textId="784E56D4" w:rsidR="00137B32" w:rsidRPr="00137B32" w:rsidRDefault="00137B32" w:rsidP="00137B32">
      <w:pPr>
        <w:pStyle w:val="ListParagraph"/>
        <w:numPr>
          <w:ilvl w:val="0"/>
          <w:numId w:val="1"/>
        </w:numPr>
      </w:pPr>
      <w:r w:rsidRPr="00137B32">
        <w:rPr>
          <w:b/>
          <w:bCs/>
        </w:rPr>
        <w:t>Burhi Gandak</w:t>
      </w:r>
      <w:r>
        <w:t xml:space="preserve"> meandering – Kanwar Lake</w:t>
      </w:r>
    </w:p>
    <w:p w14:paraId="357CAC3D" w14:textId="172C1541" w:rsidR="00F46989" w:rsidRDefault="00F46989" w:rsidP="00F46989">
      <w:pPr>
        <w:pStyle w:val="ListParagraph"/>
        <w:numPr>
          <w:ilvl w:val="0"/>
          <w:numId w:val="1"/>
        </w:numPr>
      </w:pPr>
      <w:r>
        <w:t>Kamarajar Port</w:t>
      </w:r>
      <w:r w:rsidR="009C3EB8">
        <w:t xml:space="preserve"> [Ennore Port] – TN </w:t>
      </w:r>
      <w:r>
        <w:t xml:space="preserve"> – Only corporatized major port in India. It is registered as a company.</w:t>
      </w:r>
    </w:p>
    <w:p w14:paraId="20B120DE" w14:textId="2AE5A360" w:rsidR="00F46989" w:rsidRDefault="00F46989" w:rsidP="00F46989">
      <w:pPr>
        <w:pStyle w:val="ListParagraph"/>
        <w:numPr>
          <w:ilvl w:val="0"/>
          <w:numId w:val="1"/>
        </w:numPr>
      </w:pPr>
      <w:r>
        <w:t xml:space="preserve">Mundra Port – First and largest privately owned port (Adani), Largest commercial port, </w:t>
      </w:r>
      <w:r w:rsidR="004409CB">
        <w:t>largest</w:t>
      </w:r>
      <w:r>
        <w:t xml:space="preserve"> container port</w:t>
      </w:r>
    </w:p>
    <w:p w14:paraId="147E3A12" w14:textId="40054CE6" w:rsidR="009C3EB8" w:rsidRDefault="009C3EB8" w:rsidP="00F46989">
      <w:pPr>
        <w:pStyle w:val="ListParagraph"/>
        <w:numPr>
          <w:ilvl w:val="0"/>
          <w:numId w:val="1"/>
        </w:numPr>
      </w:pPr>
      <w:r>
        <w:t>China has more arable area than India</w:t>
      </w:r>
    </w:p>
    <w:p w14:paraId="1F7B7EC5" w14:textId="77777777" w:rsidR="004409CB" w:rsidRDefault="004409CB" w:rsidP="00F46989">
      <w:pPr>
        <w:pStyle w:val="ListParagraph"/>
        <w:numPr>
          <w:ilvl w:val="0"/>
          <w:numId w:val="1"/>
        </w:numPr>
      </w:pPr>
      <w:r>
        <w:t xml:space="preserve">Bhitarkanika mangroves (Odisha) – </w:t>
      </w:r>
    </w:p>
    <w:p w14:paraId="2CD9E349" w14:textId="77777777" w:rsidR="004409CB" w:rsidRDefault="004409CB" w:rsidP="004409CB">
      <w:pPr>
        <w:pStyle w:val="ListParagraph"/>
        <w:numPr>
          <w:ilvl w:val="1"/>
          <w:numId w:val="1"/>
        </w:numPr>
      </w:pPr>
      <w:r>
        <w:t>2</w:t>
      </w:r>
      <w:r w:rsidRPr="004409CB">
        <w:rPr>
          <w:vertAlign w:val="superscript"/>
        </w:rPr>
        <w:t>nd</w:t>
      </w:r>
      <w:r>
        <w:t xml:space="preserve"> largest mangrove in India. </w:t>
      </w:r>
    </w:p>
    <w:p w14:paraId="69DE49AE" w14:textId="77777777" w:rsidR="004409CB" w:rsidRDefault="004409CB" w:rsidP="004409CB">
      <w:pPr>
        <w:pStyle w:val="ListParagraph"/>
        <w:numPr>
          <w:ilvl w:val="1"/>
          <w:numId w:val="1"/>
        </w:numPr>
      </w:pPr>
      <w:r>
        <w:t xml:space="preserve">Home to </w:t>
      </w:r>
      <w:r w:rsidRPr="00E970E0">
        <w:rPr>
          <w:b/>
          <w:bCs/>
        </w:rPr>
        <w:t>Salt water crocodiles</w:t>
      </w:r>
      <w:r>
        <w:t xml:space="preserve">. </w:t>
      </w:r>
    </w:p>
    <w:p w14:paraId="2674A8C9" w14:textId="37A444A0" w:rsidR="004409CB" w:rsidRDefault="004409CB" w:rsidP="004409CB">
      <w:pPr>
        <w:pStyle w:val="ListParagraph"/>
        <w:numPr>
          <w:ilvl w:val="1"/>
          <w:numId w:val="1"/>
        </w:numPr>
      </w:pPr>
      <w:r>
        <w:t xml:space="preserve">Brahmani and Baitarani rivers. </w:t>
      </w:r>
    </w:p>
    <w:p w14:paraId="1F45F519" w14:textId="76FCC0F8" w:rsidR="004409CB" w:rsidRDefault="004409CB" w:rsidP="004409CB">
      <w:pPr>
        <w:pStyle w:val="ListParagraph"/>
        <w:numPr>
          <w:ilvl w:val="1"/>
          <w:numId w:val="1"/>
        </w:numPr>
      </w:pPr>
      <w:r>
        <w:t xml:space="preserve">Bound by </w:t>
      </w:r>
      <w:r w:rsidRPr="00E970E0">
        <w:rPr>
          <w:b/>
          <w:bCs/>
        </w:rPr>
        <w:t>Gahirmatha</w:t>
      </w:r>
      <w:r>
        <w:t xml:space="preserve"> beach – Olive Ridley Turtles</w:t>
      </w:r>
    </w:p>
    <w:p w14:paraId="556565F1" w14:textId="04D329AE" w:rsidR="00B61F3B" w:rsidRDefault="00B61F3B" w:rsidP="00B61F3B">
      <w:pPr>
        <w:pStyle w:val="ListParagraph"/>
        <w:numPr>
          <w:ilvl w:val="0"/>
          <w:numId w:val="1"/>
        </w:numPr>
      </w:pPr>
      <w:r>
        <w:t xml:space="preserve">Salt Production - </w:t>
      </w:r>
    </w:p>
    <w:p w14:paraId="276F6184" w14:textId="73C12E55" w:rsidR="004409CB" w:rsidRDefault="004409CB" w:rsidP="00B61F3B">
      <w:pPr>
        <w:pStyle w:val="ListParagraph"/>
        <w:numPr>
          <w:ilvl w:val="1"/>
          <w:numId w:val="1"/>
        </w:numPr>
      </w:pPr>
      <w:r>
        <w:t xml:space="preserve">Marakkanam Salt pans (TN) </w:t>
      </w:r>
    </w:p>
    <w:p w14:paraId="5D7A6A2A" w14:textId="447D21A6" w:rsidR="004409CB" w:rsidRDefault="004409CB" w:rsidP="00B61F3B">
      <w:pPr>
        <w:pStyle w:val="ListParagraph"/>
        <w:numPr>
          <w:ilvl w:val="1"/>
          <w:numId w:val="1"/>
        </w:numPr>
      </w:pPr>
      <w:r>
        <w:t xml:space="preserve">Naupada Wetland (AP) </w:t>
      </w:r>
      <w:r w:rsidR="00B61F3B">
        <w:t xml:space="preserve">– </w:t>
      </w:r>
      <w:r w:rsidR="00B61F3B" w:rsidRPr="009C3EB8">
        <w:rPr>
          <w:b/>
          <w:bCs/>
        </w:rPr>
        <w:t>Spot</w:t>
      </w:r>
      <w:r w:rsidRPr="009C3EB8">
        <w:rPr>
          <w:b/>
          <w:bCs/>
        </w:rPr>
        <w:t>-billed Pelican</w:t>
      </w:r>
    </w:p>
    <w:p w14:paraId="494DDE2E" w14:textId="07F55F8B" w:rsidR="00B61F3B" w:rsidRDefault="00B61F3B" w:rsidP="00B61F3B">
      <w:pPr>
        <w:pStyle w:val="ListParagraph"/>
        <w:numPr>
          <w:ilvl w:val="1"/>
          <w:numId w:val="1"/>
        </w:numPr>
      </w:pPr>
      <w:r>
        <w:t>Rann of Kutch (GJ)</w:t>
      </w:r>
    </w:p>
    <w:p w14:paraId="26DD2B92" w14:textId="3C797015" w:rsidR="00E970E0" w:rsidRDefault="00E970E0" w:rsidP="00E970E0">
      <w:pPr>
        <w:pStyle w:val="ListParagraph"/>
        <w:numPr>
          <w:ilvl w:val="0"/>
          <w:numId w:val="1"/>
        </w:numPr>
      </w:pPr>
      <w:r>
        <w:t xml:space="preserve">Botswana – </w:t>
      </w:r>
      <w:r w:rsidRPr="00E970E0">
        <w:rPr>
          <w:b/>
          <w:bCs/>
        </w:rPr>
        <w:t>Diamonds</w:t>
      </w:r>
      <w:r>
        <w:t xml:space="preserve">, Kazakhstan – </w:t>
      </w:r>
      <w:r w:rsidRPr="00E970E0">
        <w:rPr>
          <w:b/>
          <w:bCs/>
        </w:rPr>
        <w:t>Uranium</w:t>
      </w:r>
      <w:r>
        <w:t>, Argentina – Lithium, DRC - Cobalt</w:t>
      </w:r>
    </w:p>
    <w:p w14:paraId="3962968D" w14:textId="158AAC53" w:rsidR="00B61F3B" w:rsidRDefault="00B61F3B" w:rsidP="00B61F3B">
      <w:pPr>
        <w:pStyle w:val="ListParagraph"/>
        <w:numPr>
          <w:ilvl w:val="0"/>
          <w:numId w:val="1"/>
        </w:numPr>
      </w:pPr>
      <w:r>
        <w:t xml:space="preserve">Biligirirangan Hills </w:t>
      </w:r>
      <w:r w:rsidR="003C6712">
        <w:t>–</w:t>
      </w:r>
      <w:r>
        <w:t xml:space="preserve"> KN</w:t>
      </w:r>
    </w:p>
    <w:p w14:paraId="31246ED1" w14:textId="1B4E0D04" w:rsidR="003C6712" w:rsidRDefault="003C6712" w:rsidP="00B61F3B">
      <w:pPr>
        <w:pStyle w:val="ListParagraph"/>
        <w:numPr>
          <w:ilvl w:val="0"/>
          <w:numId w:val="1"/>
        </w:numPr>
      </w:pPr>
      <w:r>
        <w:t>East West Corridor – Porbandar (GJ) to Silchar (Assam)</w:t>
      </w:r>
    </w:p>
    <w:p w14:paraId="2F4D3DAC" w14:textId="2163F70D" w:rsidR="003C6712" w:rsidRDefault="003C6712" w:rsidP="00B61F3B">
      <w:pPr>
        <w:pStyle w:val="ListParagraph"/>
        <w:numPr>
          <w:ilvl w:val="0"/>
          <w:numId w:val="1"/>
        </w:numPr>
      </w:pPr>
      <w:r>
        <w:t xml:space="preserve">Trilateral Highway – </w:t>
      </w:r>
      <w:r w:rsidRPr="00C553AB">
        <w:rPr>
          <w:b/>
          <w:bCs/>
        </w:rPr>
        <w:t>Moreh</w:t>
      </w:r>
      <w:r>
        <w:t xml:space="preserve"> (India) – </w:t>
      </w:r>
      <w:r w:rsidRPr="00C553AB">
        <w:rPr>
          <w:b/>
          <w:bCs/>
        </w:rPr>
        <w:t>Bagan</w:t>
      </w:r>
      <w:r>
        <w:t xml:space="preserve"> (Myanmar) – </w:t>
      </w:r>
      <w:r w:rsidRPr="00C553AB">
        <w:rPr>
          <w:b/>
          <w:bCs/>
        </w:rPr>
        <w:t>Mae Sot</w:t>
      </w:r>
      <w:r>
        <w:t xml:space="preserve"> (Thailand)</w:t>
      </w:r>
    </w:p>
    <w:p w14:paraId="6EB99B75" w14:textId="29DBC169" w:rsidR="003C6712" w:rsidRDefault="003C6712" w:rsidP="00B61F3B">
      <w:pPr>
        <w:pStyle w:val="ListParagraph"/>
        <w:numPr>
          <w:ilvl w:val="0"/>
          <w:numId w:val="1"/>
        </w:numPr>
      </w:pPr>
      <w:r>
        <w:t xml:space="preserve">Low enriched Uranium – 0.7 – 20% </w:t>
      </w:r>
    </w:p>
    <w:p w14:paraId="4BDFC90C" w14:textId="64F6212D" w:rsidR="003C6712" w:rsidRDefault="003C6712" w:rsidP="00B61F3B">
      <w:pPr>
        <w:pStyle w:val="ListParagraph"/>
        <w:numPr>
          <w:ilvl w:val="0"/>
          <w:numId w:val="1"/>
        </w:numPr>
      </w:pPr>
      <w:r>
        <w:t xml:space="preserve">Invasive Species Specialist Group </w:t>
      </w:r>
      <w:r w:rsidR="002A74E2">
        <w:t>–</w:t>
      </w:r>
      <w:r>
        <w:t xml:space="preserve"> IUCN</w:t>
      </w:r>
    </w:p>
    <w:p w14:paraId="714B8806" w14:textId="523D8A89" w:rsidR="00C553AB" w:rsidRDefault="00C553AB" w:rsidP="00B61F3B">
      <w:pPr>
        <w:pStyle w:val="ListParagraph"/>
        <w:numPr>
          <w:ilvl w:val="0"/>
          <w:numId w:val="1"/>
        </w:numPr>
      </w:pPr>
      <w:r>
        <w:t xml:space="preserve">Indian Squirrels are primarily </w:t>
      </w:r>
      <w:r w:rsidR="00F32F3F">
        <w:t>arboreal.</w:t>
      </w:r>
    </w:p>
    <w:p w14:paraId="4DAD9B91" w14:textId="308FF98C" w:rsidR="002A74E2" w:rsidRDefault="002A74E2" w:rsidP="00B61F3B">
      <w:pPr>
        <w:pStyle w:val="ListParagraph"/>
        <w:numPr>
          <w:ilvl w:val="0"/>
          <w:numId w:val="1"/>
        </w:numPr>
      </w:pPr>
      <w:r w:rsidRPr="00C553AB">
        <w:rPr>
          <w:b/>
          <w:bCs/>
        </w:rPr>
        <w:t>Fishing Cat</w:t>
      </w:r>
      <w:r>
        <w:t xml:space="preserve"> (“bag</w:t>
      </w:r>
      <w:r w:rsidR="001A16A6">
        <w:t>h</w:t>
      </w:r>
      <w:r>
        <w:t xml:space="preserve">rol’) – Bengal’s state animal. IUCN Vulnerable. </w:t>
      </w:r>
    </w:p>
    <w:p w14:paraId="3F07697B" w14:textId="699FBB31" w:rsidR="002A74E2" w:rsidRDefault="002A74E2" w:rsidP="002A74E2">
      <w:pPr>
        <w:pStyle w:val="ListParagraph"/>
        <w:numPr>
          <w:ilvl w:val="1"/>
          <w:numId w:val="1"/>
        </w:numPr>
      </w:pPr>
      <w:r>
        <w:t xml:space="preserve">Webbed Feet, </w:t>
      </w:r>
      <w:r w:rsidRPr="00C553AB">
        <w:rPr>
          <w:b/>
          <w:bCs/>
        </w:rPr>
        <w:t>Nocturnal</w:t>
      </w:r>
    </w:p>
    <w:p w14:paraId="55B211C7" w14:textId="2F6CFC39" w:rsidR="002A74E2" w:rsidRDefault="002A74E2" w:rsidP="002A74E2">
      <w:pPr>
        <w:pStyle w:val="ListParagraph"/>
        <w:numPr>
          <w:ilvl w:val="0"/>
          <w:numId w:val="1"/>
        </w:numPr>
      </w:pPr>
      <w:r>
        <w:t>Sloth bears – KN (Benerughatta NP)</w:t>
      </w:r>
    </w:p>
    <w:p w14:paraId="563772B4" w14:textId="28E80A2D" w:rsidR="002A74E2" w:rsidRDefault="002A74E2" w:rsidP="002A74E2">
      <w:pPr>
        <w:pStyle w:val="ListParagraph"/>
        <w:numPr>
          <w:ilvl w:val="1"/>
          <w:numId w:val="1"/>
        </w:numPr>
      </w:pPr>
      <w:r>
        <w:t>“Sweet lick” Tourism</w:t>
      </w:r>
    </w:p>
    <w:p w14:paraId="14D52C2C" w14:textId="6CA530FD" w:rsidR="00C553AB" w:rsidRDefault="00C553AB" w:rsidP="00C553AB">
      <w:pPr>
        <w:pStyle w:val="ListParagraph"/>
        <w:numPr>
          <w:ilvl w:val="0"/>
          <w:numId w:val="1"/>
        </w:numPr>
      </w:pPr>
      <w:r>
        <w:t>HFCs are not used in Lubrication.</w:t>
      </w:r>
    </w:p>
    <w:p w14:paraId="6CA5887A" w14:textId="5BDD3AAE" w:rsidR="00F32F3F" w:rsidRDefault="00C553AB" w:rsidP="00F32F3F">
      <w:pPr>
        <w:pStyle w:val="ListParagraph"/>
        <w:numPr>
          <w:ilvl w:val="0"/>
          <w:numId w:val="1"/>
        </w:numPr>
      </w:pPr>
      <w:r>
        <w:t>InVITS are recognized as borrowers under SARFAESI</w:t>
      </w:r>
      <w:r w:rsidR="00F32F3F">
        <w:t>.</w:t>
      </w:r>
    </w:p>
    <w:p w14:paraId="795B6D99" w14:textId="5B0E1E1B" w:rsidR="00F32F3F" w:rsidRDefault="00F32F3F" w:rsidP="00F32F3F">
      <w:pPr>
        <w:pStyle w:val="ListParagraph"/>
        <w:numPr>
          <w:ilvl w:val="0"/>
          <w:numId w:val="1"/>
        </w:numPr>
      </w:pPr>
      <w:r>
        <w:t xml:space="preserve">Intangible investments – Brand recognition, IPR, </w:t>
      </w:r>
      <w:r>
        <w:tab/>
        <w:t>Mailing list of clients.</w:t>
      </w:r>
    </w:p>
    <w:p w14:paraId="38B995A3" w14:textId="03E9E742" w:rsidR="002A74E2" w:rsidRDefault="00BE6BBA" w:rsidP="002A74E2">
      <w:pPr>
        <w:pStyle w:val="ListParagraph"/>
        <w:numPr>
          <w:ilvl w:val="0"/>
          <w:numId w:val="1"/>
        </w:numPr>
      </w:pPr>
      <w:r>
        <w:t xml:space="preserve">UNOPS – An </w:t>
      </w:r>
      <w:r w:rsidRPr="00297B7B">
        <w:rPr>
          <w:b/>
          <w:bCs/>
        </w:rPr>
        <w:t>operational arm of UN</w:t>
      </w:r>
      <w:r>
        <w:t xml:space="preserve">. </w:t>
      </w:r>
    </w:p>
    <w:p w14:paraId="66C09B64" w14:textId="3B5BF25E" w:rsidR="00BE6BBA" w:rsidRDefault="00BE6BBA" w:rsidP="00BE6BBA">
      <w:pPr>
        <w:pStyle w:val="ListParagraph"/>
        <w:numPr>
          <w:ilvl w:val="1"/>
          <w:numId w:val="1"/>
        </w:numPr>
      </w:pPr>
      <w:r>
        <w:t>Implements projects for UN, Int’l FI, Governments etc.</w:t>
      </w:r>
    </w:p>
    <w:p w14:paraId="00029D0F" w14:textId="43340FFD" w:rsidR="00BE6BBA" w:rsidRDefault="00BE6BBA" w:rsidP="00BE6BBA">
      <w:pPr>
        <w:pStyle w:val="ListParagraph"/>
        <w:numPr>
          <w:ilvl w:val="1"/>
          <w:numId w:val="1"/>
        </w:numPr>
      </w:pPr>
      <w:r>
        <w:t>S3i initiative</w:t>
      </w:r>
    </w:p>
    <w:p w14:paraId="5E589780" w14:textId="73B8CD4F" w:rsidR="00297B7B" w:rsidRDefault="00297B7B" w:rsidP="00297B7B">
      <w:pPr>
        <w:pStyle w:val="ListParagraph"/>
        <w:numPr>
          <w:ilvl w:val="0"/>
          <w:numId w:val="1"/>
        </w:numPr>
      </w:pPr>
      <w:r>
        <w:t>NCBC – Constitutional; NHRC &amp; NCDRC – Statutory; National Law Commission – Executive.</w:t>
      </w:r>
    </w:p>
    <w:p w14:paraId="01BEC6C5" w14:textId="43B02AF0" w:rsidR="0052057F" w:rsidRDefault="00BE6BBA" w:rsidP="0052057F">
      <w:pPr>
        <w:pStyle w:val="ListParagraph"/>
        <w:numPr>
          <w:ilvl w:val="0"/>
          <w:numId w:val="1"/>
        </w:numPr>
      </w:pPr>
      <w:r>
        <w:lastRenderedPageBreak/>
        <w:t>Community Reserves – Joint Forest management</w:t>
      </w:r>
      <w:r w:rsidR="0052057F">
        <w:t xml:space="preserve"> on privately owned land adjacent to NP/WS etc.</w:t>
      </w:r>
    </w:p>
    <w:p w14:paraId="25AE1F7B" w14:textId="4D0ABCE7" w:rsidR="00BE6BBA" w:rsidRDefault="00BE6BBA" w:rsidP="00BE6BBA">
      <w:pPr>
        <w:pStyle w:val="ListParagraph"/>
        <w:numPr>
          <w:ilvl w:val="1"/>
          <w:numId w:val="1"/>
        </w:numPr>
      </w:pPr>
      <w:r>
        <w:t>No Hunting, agriculture</w:t>
      </w:r>
    </w:p>
    <w:p w14:paraId="0A4218CF" w14:textId="445398A0" w:rsidR="0052057F" w:rsidRDefault="0052057F" w:rsidP="00BE6BBA">
      <w:pPr>
        <w:pStyle w:val="ListParagraph"/>
        <w:numPr>
          <w:ilvl w:val="1"/>
          <w:numId w:val="1"/>
        </w:numPr>
      </w:pPr>
      <w:r>
        <w:t>Under the supervision of Community reserve management.</w:t>
      </w:r>
    </w:p>
    <w:p w14:paraId="629B74CE" w14:textId="26BCB276" w:rsidR="0052057F" w:rsidRDefault="0052057F" w:rsidP="0052057F">
      <w:pPr>
        <w:pStyle w:val="ListParagraph"/>
        <w:numPr>
          <w:ilvl w:val="0"/>
          <w:numId w:val="1"/>
        </w:numPr>
      </w:pPr>
      <w:r>
        <w:t>Concept of Stupa is not Buddhist in origin.</w:t>
      </w:r>
    </w:p>
    <w:p w14:paraId="7B02C632" w14:textId="568DD640" w:rsidR="0052057F" w:rsidRDefault="0052057F" w:rsidP="0052057F">
      <w:r w:rsidRPr="0052057F">
        <w:drawing>
          <wp:inline distT="0" distB="0" distL="0" distR="0" wp14:anchorId="3070C4D0" wp14:editId="713B1F40">
            <wp:extent cx="4553585" cy="3715268"/>
            <wp:effectExtent l="0" t="0" r="0" b="0"/>
            <wp:docPr id="98421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41C7" w14:textId="15E92820" w:rsidR="0040352C" w:rsidRDefault="0040352C" w:rsidP="0040352C">
      <w:pPr>
        <w:pStyle w:val="ListParagraph"/>
        <w:numPr>
          <w:ilvl w:val="0"/>
          <w:numId w:val="1"/>
        </w:numPr>
      </w:pPr>
      <w:r>
        <w:t>Vattakirutal – A king defeated in Battle committing ritual suicide (Sangam literature)</w:t>
      </w:r>
    </w:p>
    <w:p w14:paraId="38233F04" w14:textId="3D35E01E" w:rsidR="0040352C" w:rsidRDefault="0040352C" w:rsidP="0040352C">
      <w:pPr>
        <w:pStyle w:val="ListParagraph"/>
        <w:numPr>
          <w:ilvl w:val="0"/>
          <w:numId w:val="1"/>
        </w:numPr>
      </w:pPr>
      <w:r>
        <w:t xml:space="preserve">Ancient History literature – </w:t>
      </w:r>
    </w:p>
    <w:p w14:paraId="247AF857" w14:textId="2B2737A3" w:rsidR="0040352C" w:rsidRDefault="0040352C" w:rsidP="0040352C">
      <w:pPr>
        <w:pStyle w:val="ListParagraph"/>
        <w:numPr>
          <w:ilvl w:val="1"/>
          <w:numId w:val="1"/>
        </w:numPr>
      </w:pPr>
      <w:r>
        <w:t>Devichandraguptam – Vishakadutta</w:t>
      </w:r>
    </w:p>
    <w:p w14:paraId="13696EBB" w14:textId="1A71891F" w:rsidR="0040352C" w:rsidRDefault="0040352C" w:rsidP="0040352C">
      <w:pPr>
        <w:pStyle w:val="ListParagraph"/>
        <w:numPr>
          <w:ilvl w:val="1"/>
          <w:numId w:val="1"/>
        </w:numPr>
      </w:pPr>
      <w:r>
        <w:t>MilindaPanho – Nagasena</w:t>
      </w:r>
    </w:p>
    <w:p w14:paraId="0446D7D2" w14:textId="64A5F607" w:rsidR="0040352C" w:rsidRDefault="0040352C" w:rsidP="0040352C">
      <w:pPr>
        <w:pStyle w:val="ListParagraph"/>
        <w:numPr>
          <w:ilvl w:val="1"/>
          <w:numId w:val="1"/>
        </w:numPr>
      </w:pPr>
      <w:r>
        <w:t>Hammira Mahakavya – Nayachadra Suri</w:t>
      </w:r>
    </w:p>
    <w:p w14:paraId="1896B9FD" w14:textId="0346B3AB" w:rsidR="0040352C" w:rsidRDefault="0040352C" w:rsidP="0040352C">
      <w:pPr>
        <w:pStyle w:val="ListParagraph"/>
        <w:numPr>
          <w:ilvl w:val="1"/>
          <w:numId w:val="1"/>
        </w:numPr>
      </w:pPr>
      <w:r>
        <w:t>NitiVakyamrita – Somadeva Suri</w:t>
      </w:r>
    </w:p>
    <w:p w14:paraId="7BDA3C6E" w14:textId="3DF94430" w:rsidR="0040352C" w:rsidRDefault="00FF37E7" w:rsidP="0040352C">
      <w:pPr>
        <w:pStyle w:val="ListParagraph"/>
        <w:numPr>
          <w:ilvl w:val="0"/>
          <w:numId w:val="1"/>
        </w:numPr>
      </w:pPr>
      <w:r>
        <w:t>Janani Suraksha Yojana</w:t>
      </w:r>
    </w:p>
    <w:p w14:paraId="572555E1" w14:textId="15818606" w:rsidR="00FF37E7" w:rsidRDefault="00FF37E7" w:rsidP="0040352C">
      <w:pPr>
        <w:pStyle w:val="ListParagraph"/>
        <w:numPr>
          <w:ilvl w:val="0"/>
          <w:numId w:val="1"/>
        </w:numPr>
      </w:pPr>
      <w:r>
        <w:t xml:space="preserve">Anemia – </w:t>
      </w:r>
    </w:p>
    <w:p w14:paraId="74C03AC3" w14:textId="35E513C0" w:rsidR="00FF37E7" w:rsidRDefault="00FF37E7" w:rsidP="00FF37E7">
      <w:pPr>
        <w:pStyle w:val="ListParagraph"/>
        <w:numPr>
          <w:ilvl w:val="1"/>
          <w:numId w:val="1"/>
        </w:numPr>
      </w:pPr>
      <w:r>
        <w:t xml:space="preserve">Delayed cord clamping during childbirth – Allows additional blood inflow from the Placenta and improves Iron storage by </w:t>
      </w:r>
      <w:r w:rsidR="00302D5D">
        <w:t>up to</w:t>
      </w:r>
      <w:r>
        <w:t xml:space="preserve"> </w:t>
      </w:r>
      <w:r w:rsidR="00302D5D">
        <w:t>50%.</w:t>
      </w:r>
    </w:p>
    <w:p w14:paraId="00E7734E" w14:textId="3B791715" w:rsidR="00302D5D" w:rsidRDefault="00302D5D" w:rsidP="00302D5D">
      <w:pPr>
        <w:pStyle w:val="ListParagraph"/>
        <w:numPr>
          <w:ilvl w:val="0"/>
          <w:numId w:val="1"/>
        </w:numPr>
      </w:pPr>
      <w:r>
        <w:t>Carbon Fiber – It is not biodegradable however various recycling strategies exist.</w:t>
      </w:r>
    </w:p>
    <w:p w14:paraId="2329773A" w14:textId="778E67AE" w:rsidR="0016743C" w:rsidRDefault="0016743C" w:rsidP="0016743C">
      <w:pPr>
        <w:pStyle w:val="ListParagraph"/>
        <w:numPr>
          <w:ilvl w:val="0"/>
          <w:numId w:val="1"/>
        </w:numPr>
      </w:pPr>
      <w:r w:rsidRPr="0016743C">
        <w:rPr>
          <w:b/>
          <w:bCs/>
        </w:rPr>
        <w:t>Recirculating aquaculture systems</w:t>
      </w:r>
      <w:r>
        <w:t xml:space="preserve"> – Fish are grown, and they reduce nutrient pollution discharge.</w:t>
      </w:r>
    </w:p>
    <w:p w14:paraId="57595217" w14:textId="08BC40AE" w:rsidR="0016743C" w:rsidRDefault="0016743C" w:rsidP="0016743C">
      <w:pPr>
        <w:pStyle w:val="ListParagraph"/>
        <w:numPr>
          <w:ilvl w:val="1"/>
          <w:numId w:val="1"/>
        </w:numPr>
      </w:pPr>
      <w:r>
        <w:t>Ammonia is converted into Nitrate.</w:t>
      </w:r>
    </w:p>
    <w:p w14:paraId="5BD75308" w14:textId="2FEEA821" w:rsidR="0016743C" w:rsidRDefault="0016743C" w:rsidP="0016743C">
      <w:pPr>
        <w:pStyle w:val="ListParagraph"/>
        <w:numPr>
          <w:ilvl w:val="1"/>
          <w:numId w:val="1"/>
        </w:numPr>
      </w:pPr>
      <w:r>
        <w:t>Remove uneaten food.</w:t>
      </w:r>
    </w:p>
    <w:p w14:paraId="403808CF" w14:textId="1AAF8CE3" w:rsidR="0016743C" w:rsidRDefault="008B7A6C" w:rsidP="0016743C">
      <w:pPr>
        <w:pStyle w:val="ListParagraph"/>
        <w:numPr>
          <w:ilvl w:val="0"/>
          <w:numId w:val="1"/>
        </w:numPr>
      </w:pPr>
      <w:r>
        <w:lastRenderedPageBreak/>
        <w:t>Cepheids – Stars that pulse in brightness</w:t>
      </w:r>
    </w:p>
    <w:p w14:paraId="6BA4204F" w14:textId="589CCC88" w:rsidR="008B7A6C" w:rsidRDefault="008B7A6C" w:rsidP="0016743C">
      <w:pPr>
        <w:pStyle w:val="ListParagraph"/>
        <w:numPr>
          <w:ilvl w:val="0"/>
          <w:numId w:val="1"/>
        </w:numPr>
      </w:pPr>
      <w:r>
        <w:t>Pulsars – rotating Neutron stars</w:t>
      </w:r>
    </w:p>
    <w:p w14:paraId="57060EBE" w14:textId="4829B1F7" w:rsidR="00264E9B" w:rsidRDefault="00264E9B" w:rsidP="0016743C">
      <w:pPr>
        <w:pStyle w:val="ListParagraph"/>
        <w:numPr>
          <w:ilvl w:val="0"/>
          <w:numId w:val="1"/>
        </w:numPr>
      </w:pPr>
      <w:r>
        <w:t>There is a SAFE LEVEL for MERCURY</w:t>
      </w:r>
    </w:p>
    <w:p w14:paraId="61ADBDC3" w14:textId="6996F3C3" w:rsidR="00264E9B" w:rsidRDefault="00264E9B" w:rsidP="0016743C">
      <w:pPr>
        <w:pStyle w:val="ListParagraph"/>
        <w:numPr>
          <w:ilvl w:val="0"/>
          <w:numId w:val="1"/>
        </w:numPr>
      </w:pPr>
      <w:r>
        <w:t>Hydrogen as a fuel –</w:t>
      </w:r>
    </w:p>
    <w:p w14:paraId="57E6D3E1" w14:textId="3451E23D" w:rsidR="00264E9B" w:rsidRDefault="00264E9B" w:rsidP="00264E9B">
      <w:pPr>
        <w:pStyle w:val="ListParagraph"/>
        <w:numPr>
          <w:ilvl w:val="1"/>
          <w:numId w:val="1"/>
        </w:numPr>
      </w:pPr>
      <w:r>
        <w:t>Direct use in ICE</w:t>
      </w:r>
    </w:p>
    <w:p w14:paraId="57A11AAF" w14:textId="6C5F3200" w:rsidR="00264E9B" w:rsidRDefault="00264E9B" w:rsidP="00264E9B">
      <w:pPr>
        <w:pStyle w:val="ListParagraph"/>
        <w:numPr>
          <w:ilvl w:val="1"/>
          <w:numId w:val="1"/>
        </w:numPr>
      </w:pPr>
      <w:r>
        <w:t>Blended with NG</w:t>
      </w:r>
    </w:p>
    <w:p w14:paraId="094DA074" w14:textId="1DE5C64F" w:rsidR="00264E9B" w:rsidRDefault="00264E9B" w:rsidP="00264E9B">
      <w:pPr>
        <w:pStyle w:val="ListParagraph"/>
        <w:numPr>
          <w:ilvl w:val="1"/>
          <w:numId w:val="1"/>
        </w:numPr>
      </w:pPr>
      <w:r>
        <w:t>Hydrogen Fuel Cells</w:t>
      </w:r>
    </w:p>
    <w:p w14:paraId="6F85F357" w14:textId="31D6507F" w:rsidR="008B7A6C" w:rsidRPr="00FF4827" w:rsidRDefault="008B7A6C" w:rsidP="0016743C">
      <w:pPr>
        <w:pStyle w:val="ListParagraph"/>
        <w:numPr>
          <w:ilvl w:val="0"/>
          <w:numId w:val="1"/>
        </w:numPr>
        <w:rPr>
          <w:b/>
          <w:bCs/>
        </w:rPr>
      </w:pPr>
      <w:r w:rsidRPr="00FF4827">
        <w:rPr>
          <w:b/>
          <w:bCs/>
        </w:rPr>
        <w:t>Insolation at the equator = 5 times the insolation at the poles</w:t>
      </w:r>
      <w:r w:rsidR="00FF4827">
        <w:rPr>
          <w:b/>
          <w:bCs/>
        </w:rPr>
        <w:t>.</w:t>
      </w:r>
    </w:p>
    <w:p w14:paraId="0B369963" w14:textId="3993B62C" w:rsidR="008B7A6C" w:rsidRDefault="009D7855" w:rsidP="0016743C">
      <w:pPr>
        <w:pStyle w:val="ListParagraph"/>
        <w:numPr>
          <w:ilvl w:val="0"/>
          <w:numId w:val="1"/>
        </w:numPr>
      </w:pPr>
      <w:r>
        <w:t xml:space="preserve">Coal based TPP – </w:t>
      </w:r>
    </w:p>
    <w:p w14:paraId="4F41CF59" w14:textId="06A3AA93" w:rsidR="009D7855" w:rsidRDefault="009D7855" w:rsidP="009D7855">
      <w:pPr>
        <w:pStyle w:val="ListParagraph"/>
        <w:numPr>
          <w:ilvl w:val="1"/>
          <w:numId w:val="1"/>
        </w:numPr>
      </w:pPr>
      <w:r>
        <w:t>Mostly on the coast – Use Seawater for cooling</w:t>
      </w:r>
    </w:p>
    <w:p w14:paraId="593A1B4F" w14:textId="104EB121" w:rsidR="009D7855" w:rsidRDefault="009D7855" w:rsidP="009D7855">
      <w:pPr>
        <w:pStyle w:val="ListParagraph"/>
        <w:numPr>
          <w:ilvl w:val="0"/>
          <w:numId w:val="1"/>
        </w:numPr>
      </w:pPr>
      <w:r w:rsidRPr="00FF4827">
        <w:rPr>
          <w:b/>
          <w:bCs/>
        </w:rPr>
        <w:t>Wolbachia</w:t>
      </w:r>
      <w:r>
        <w:t xml:space="preserve"> method – Bacteria that when introduced in mosquitos like Aedes Aegypti prevents Viral transmission.</w:t>
      </w:r>
    </w:p>
    <w:p w14:paraId="46652A68" w14:textId="6474441A" w:rsidR="009D7855" w:rsidRDefault="004F5990" w:rsidP="009D7855">
      <w:pPr>
        <w:pStyle w:val="ListParagraph"/>
        <w:numPr>
          <w:ilvl w:val="0"/>
          <w:numId w:val="1"/>
        </w:numPr>
      </w:pPr>
      <w:r>
        <w:t xml:space="preserve">Carbon Capture – </w:t>
      </w:r>
    </w:p>
    <w:p w14:paraId="47410096" w14:textId="556EDEF1" w:rsidR="004F5990" w:rsidRDefault="004F5990" w:rsidP="004F5990">
      <w:pPr>
        <w:pStyle w:val="ListParagraph"/>
        <w:numPr>
          <w:ilvl w:val="1"/>
          <w:numId w:val="1"/>
        </w:numPr>
      </w:pPr>
      <w:r>
        <w:t>Spread Fine Basalt on soil.</w:t>
      </w:r>
    </w:p>
    <w:p w14:paraId="522863FD" w14:textId="46906FC4" w:rsidR="004F5990" w:rsidRDefault="004F5990" w:rsidP="004F5990">
      <w:pPr>
        <w:pStyle w:val="ListParagraph"/>
        <w:numPr>
          <w:ilvl w:val="1"/>
          <w:numId w:val="1"/>
        </w:numPr>
      </w:pPr>
      <w:r>
        <w:t>Increasing water alkalinity</w:t>
      </w:r>
    </w:p>
    <w:p w14:paraId="1669685D" w14:textId="70F95BBD" w:rsidR="004F5990" w:rsidRDefault="004F5990" w:rsidP="004F5990">
      <w:pPr>
        <w:pStyle w:val="ListParagraph"/>
        <w:numPr>
          <w:ilvl w:val="0"/>
          <w:numId w:val="1"/>
        </w:numPr>
      </w:pPr>
      <w:r w:rsidRPr="00FF4827">
        <w:rPr>
          <w:b/>
          <w:bCs/>
        </w:rPr>
        <w:t>Metagenomics</w:t>
      </w:r>
      <w:r>
        <w:t xml:space="preserve"> – Study of genetic material from the environment</w:t>
      </w:r>
    </w:p>
    <w:p w14:paraId="68E2D8A2" w14:textId="3748ED48" w:rsidR="004F5990" w:rsidRDefault="004F5990" w:rsidP="004F5990">
      <w:pPr>
        <w:pStyle w:val="ListParagraph"/>
        <w:numPr>
          <w:ilvl w:val="0"/>
          <w:numId w:val="1"/>
        </w:numPr>
      </w:pPr>
      <w:r>
        <w:t>Microsatellites – Short Tandem repeats – Used to study inheritance patterns.</w:t>
      </w:r>
    </w:p>
    <w:p w14:paraId="27EAC030" w14:textId="573832D2" w:rsidR="00FF4827" w:rsidRDefault="00FF4827" w:rsidP="004F5990">
      <w:pPr>
        <w:pStyle w:val="ListParagraph"/>
        <w:numPr>
          <w:ilvl w:val="0"/>
          <w:numId w:val="1"/>
        </w:numPr>
      </w:pPr>
      <w:r>
        <w:t>Medium Enterprise –</w:t>
      </w:r>
    </w:p>
    <w:p w14:paraId="1CC4BC55" w14:textId="0C2D8380" w:rsidR="00FF4827" w:rsidRDefault="00FF4827" w:rsidP="00FF4827">
      <w:pPr>
        <w:pStyle w:val="ListParagraph"/>
        <w:numPr>
          <w:ilvl w:val="1"/>
          <w:numId w:val="1"/>
        </w:numPr>
      </w:pPr>
      <w:r>
        <w:t>&lt; 50 cr investment or &lt; 200 cr Turnover</w:t>
      </w:r>
    </w:p>
    <w:p w14:paraId="626C6AAB" w14:textId="6ECDE142" w:rsidR="004F5990" w:rsidRDefault="004F5990" w:rsidP="004F5990">
      <w:pPr>
        <w:pStyle w:val="ListParagraph"/>
        <w:numPr>
          <w:ilvl w:val="0"/>
          <w:numId w:val="1"/>
        </w:numPr>
      </w:pPr>
      <w:r w:rsidRPr="001B35CA">
        <w:rPr>
          <w:b/>
          <w:bCs/>
        </w:rPr>
        <w:t>Beta</w:t>
      </w:r>
      <w:r>
        <w:t xml:space="preserve"> – Fluctuations of a stock compared to the overall market.</w:t>
      </w:r>
    </w:p>
    <w:p w14:paraId="3C622CB1" w14:textId="3C5D9150" w:rsidR="004F5990" w:rsidRDefault="004F5990" w:rsidP="004F5990">
      <w:pPr>
        <w:pStyle w:val="ListParagraph"/>
        <w:numPr>
          <w:ilvl w:val="0"/>
          <w:numId w:val="1"/>
        </w:numPr>
      </w:pPr>
      <w:r w:rsidRPr="001B35CA">
        <w:rPr>
          <w:b/>
          <w:bCs/>
        </w:rPr>
        <w:t>Basis Risk</w:t>
      </w:r>
      <w:r>
        <w:t xml:space="preserve"> – Systematic risk that arises when perfect hedging is not possible.</w:t>
      </w:r>
    </w:p>
    <w:p w14:paraId="5CA57B56" w14:textId="3605D4CC" w:rsidR="004F5990" w:rsidRDefault="004F5990" w:rsidP="004F5990">
      <w:pPr>
        <w:pStyle w:val="ListParagraph"/>
        <w:numPr>
          <w:ilvl w:val="0"/>
          <w:numId w:val="1"/>
        </w:numPr>
      </w:pPr>
      <w:r w:rsidRPr="001B35CA">
        <w:rPr>
          <w:b/>
          <w:bCs/>
        </w:rPr>
        <w:t>Balanced investment strategy</w:t>
      </w:r>
      <w:r>
        <w:t xml:space="preserve"> – Investment strategy to balance risk v/s reward.</w:t>
      </w:r>
    </w:p>
    <w:p w14:paraId="1F76D67D" w14:textId="57B373F3" w:rsidR="00837571" w:rsidRDefault="00837571" w:rsidP="00837571">
      <w:pPr>
        <w:pStyle w:val="ListParagraph"/>
        <w:numPr>
          <w:ilvl w:val="0"/>
          <w:numId w:val="1"/>
        </w:numPr>
      </w:pPr>
      <w:r w:rsidRPr="001B35CA">
        <w:rPr>
          <w:b/>
          <w:bCs/>
        </w:rPr>
        <w:t>Arbitrage</w:t>
      </w:r>
      <w:r>
        <w:t xml:space="preserve"> – Simultaneous buying and selling of an asset on different platforms.</w:t>
      </w:r>
    </w:p>
    <w:p w14:paraId="746A8692" w14:textId="4F4DE632" w:rsidR="00837571" w:rsidRDefault="00837571" w:rsidP="00837571">
      <w:pPr>
        <w:pStyle w:val="ListParagraph"/>
        <w:numPr>
          <w:ilvl w:val="0"/>
          <w:numId w:val="1"/>
        </w:numPr>
      </w:pPr>
      <w:r>
        <w:t>SHGs – Initiated by NABARD in India</w:t>
      </w:r>
    </w:p>
    <w:p w14:paraId="5164CD53" w14:textId="69CF238C" w:rsidR="00384145" w:rsidRDefault="00384145" w:rsidP="00837571">
      <w:pPr>
        <w:pStyle w:val="ListParagraph"/>
        <w:numPr>
          <w:ilvl w:val="0"/>
          <w:numId w:val="1"/>
        </w:numPr>
      </w:pPr>
      <w:r>
        <w:t>Indian groundwater usage – Primarily for irrigation</w:t>
      </w:r>
    </w:p>
    <w:p w14:paraId="6CEA0BC3" w14:textId="24F437DD" w:rsidR="001A16A6" w:rsidRDefault="00837571" w:rsidP="001A16A6">
      <w:pPr>
        <w:pStyle w:val="ListParagraph"/>
        <w:numPr>
          <w:ilvl w:val="0"/>
          <w:numId w:val="1"/>
        </w:numPr>
      </w:pPr>
      <w:r>
        <w:t xml:space="preserve">Biodiversity management committees may levy a fee for </w:t>
      </w:r>
      <w:r w:rsidR="001A16A6">
        <w:t xml:space="preserve">anybody accessing biodiversity resources in their jurisdiction. </w:t>
      </w:r>
    </w:p>
    <w:p w14:paraId="5FCE292B" w14:textId="27A624B9" w:rsidR="001A16A6" w:rsidRDefault="001A16A6" w:rsidP="001A16A6">
      <w:pPr>
        <w:pStyle w:val="ListParagraph"/>
        <w:numPr>
          <w:ilvl w:val="1"/>
          <w:numId w:val="1"/>
        </w:numPr>
      </w:pPr>
      <w:r>
        <w:t>According to BD Act, every Local body shall constitute a BMC.</w:t>
      </w:r>
    </w:p>
    <w:p w14:paraId="7564EF93" w14:textId="0A51B5E7" w:rsidR="00B61F3B" w:rsidRPr="006D0A52" w:rsidRDefault="001A16A6" w:rsidP="00B61F3B">
      <w:pPr>
        <w:pStyle w:val="ListParagraph"/>
        <w:numPr>
          <w:ilvl w:val="0"/>
          <w:numId w:val="1"/>
        </w:numPr>
        <w:rPr>
          <w:b/>
          <w:bCs/>
        </w:rPr>
      </w:pPr>
      <w:r w:rsidRPr="006D0A52">
        <w:rPr>
          <w:b/>
          <w:bCs/>
        </w:rPr>
        <w:t>Presidential election Values calculated on 1971 census (Provided in the constitution)</w:t>
      </w:r>
    </w:p>
    <w:p w14:paraId="7BACC0BF" w14:textId="77F27317" w:rsidR="001A16A6" w:rsidRDefault="001A16A6" w:rsidP="00B61F3B">
      <w:pPr>
        <w:pStyle w:val="ListParagraph"/>
        <w:numPr>
          <w:ilvl w:val="0"/>
          <w:numId w:val="1"/>
        </w:numPr>
      </w:pPr>
      <w:r>
        <w:t xml:space="preserve">Archaeologists in India – </w:t>
      </w:r>
    </w:p>
    <w:p w14:paraId="68FC663D" w14:textId="290ECDD6" w:rsidR="001A16A6" w:rsidRDefault="001A16A6" w:rsidP="001A16A6">
      <w:pPr>
        <w:pStyle w:val="ListParagraph"/>
        <w:numPr>
          <w:ilvl w:val="1"/>
          <w:numId w:val="1"/>
        </w:numPr>
      </w:pPr>
      <w:r>
        <w:t xml:space="preserve">Robert Sewell – </w:t>
      </w:r>
      <w:r w:rsidR="00233B6E">
        <w:t>Vijayanagar</w:t>
      </w:r>
      <w:r>
        <w:t>.</w:t>
      </w:r>
    </w:p>
    <w:p w14:paraId="3BB991CB" w14:textId="789C2496" w:rsidR="001A16A6" w:rsidRDefault="001A16A6" w:rsidP="001A16A6">
      <w:pPr>
        <w:pStyle w:val="ListParagraph"/>
        <w:numPr>
          <w:ilvl w:val="1"/>
          <w:numId w:val="1"/>
        </w:numPr>
      </w:pPr>
      <w:r>
        <w:t>Albert Longhurst – Nagarjunakonda</w:t>
      </w:r>
    </w:p>
    <w:p w14:paraId="0EB52709" w14:textId="7CEA585F" w:rsidR="001A16A6" w:rsidRDefault="001A16A6" w:rsidP="001A16A6">
      <w:pPr>
        <w:pStyle w:val="ListParagraph"/>
        <w:numPr>
          <w:ilvl w:val="1"/>
          <w:numId w:val="1"/>
        </w:numPr>
      </w:pPr>
      <w:r>
        <w:t>Walter Elliot – Amravati Stupa</w:t>
      </w:r>
    </w:p>
    <w:p w14:paraId="3E032131" w14:textId="1D118CCF" w:rsidR="001A16A6" w:rsidRDefault="001A16A6" w:rsidP="001A16A6">
      <w:pPr>
        <w:pStyle w:val="ListParagraph"/>
        <w:numPr>
          <w:ilvl w:val="1"/>
          <w:numId w:val="1"/>
        </w:numPr>
      </w:pPr>
      <w:r>
        <w:t>James Burgess – Founded Indian Antiquary</w:t>
      </w:r>
    </w:p>
    <w:p w14:paraId="35A05E4F" w14:textId="29EA1399" w:rsidR="001A16A6" w:rsidRDefault="001A16A6" w:rsidP="001A16A6">
      <w:pPr>
        <w:pStyle w:val="ListParagraph"/>
        <w:numPr>
          <w:ilvl w:val="0"/>
          <w:numId w:val="1"/>
        </w:numPr>
      </w:pPr>
      <w:r>
        <w:t>James Augustus Hickey – Established English Presses in India</w:t>
      </w:r>
    </w:p>
    <w:p w14:paraId="278E0F6C" w14:textId="6757E42E" w:rsidR="001A16A6" w:rsidRDefault="00233B6E" w:rsidP="001A16A6">
      <w:pPr>
        <w:pStyle w:val="ListParagraph"/>
        <w:numPr>
          <w:ilvl w:val="0"/>
          <w:numId w:val="1"/>
        </w:numPr>
      </w:pPr>
      <w:r>
        <w:t>Lord Dalhousie – Railways in India</w:t>
      </w:r>
    </w:p>
    <w:p w14:paraId="3F4EFC55" w14:textId="1800E8A1" w:rsidR="00233B6E" w:rsidRDefault="00233B6E" w:rsidP="001A16A6">
      <w:pPr>
        <w:pStyle w:val="ListParagraph"/>
        <w:numPr>
          <w:ilvl w:val="0"/>
          <w:numId w:val="1"/>
        </w:numPr>
      </w:pPr>
      <w:r>
        <w:t>National Handloom Day – August 7</w:t>
      </w:r>
    </w:p>
    <w:p w14:paraId="0E57FC93" w14:textId="00068623" w:rsidR="00233B6E" w:rsidRDefault="00233B6E" w:rsidP="001A16A6">
      <w:pPr>
        <w:pStyle w:val="ListParagraph"/>
        <w:numPr>
          <w:ilvl w:val="0"/>
          <w:numId w:val="1"/>
        </w:numPr>
      </w:pPr>
      <w:r>
        <w:lastRenderedPageBreak/>
        <w:t xml:space="preserve">National Flag – </w:t>
      </w:r>
    </w:p>
    <w:p w14:paraId="48F024D3" w14:textId="7C69A9D1" w:rsidR="00233B6E" w:rsidRDefault="00233B6E" w:rsidP="00233B6E">
      <w:pPr>
        <w:pStyle w:val="ListParagraph"/>
        <w:numPr>
          <w:ilvl w:val="1"/>
          <w:numId w:val="1"/>
        </w:numPr>
      </w:pPr>
      <w:r>
        <w:t>Prevention of Honour of National Flags Act, 1971</w:t>
      </w:r>
    </w:p>
    <w:p w14:paraId="5703B3DF" w14:textId="2AAAA60E" w:rsidR="00233B6E" w:rsidRDefault="00233B6E" w:rsidP="00233B6E">
      <w:pPr>
        <w:pStyle w:val="ListParagraph"/>
        <w:numPr>
          <w:ilvl w:val="1"/>
          <w:numId w:val="1"/>
        </w:numPr>
      </w:pPr>
      <w:r>
        <w:t>Flag code of India, 2002</w:t>
      </w:r>
    </w:p>
    <w:p w14:paraId="7DC41963" w14:textId="2CD86922" w:rsidR="00233B6E" w:rsidRDefault="00233B6E" w:rsidP="00233B6E">
      <w:pPr>
        <w:pStyle w:val="ListParagraph"/>
        <w:numPr>
          <w:ilvl w:val="1"/>
          <w:numId w:val="1"/>
        </w:numPr>
      </w:pPr>
      <w:r>
        <w:t>Height: Width = 3:2</w:t>
      </w:r>
    </w:p>
    <w:p w14:paraId="1A4C8CFF" w14:textId="2BCD1161" w:rsidR="00233B6E" w:rsidRDefault="00233B6E" w:rsidP="00233B6E">
      <w:pPr>
        <w:pStyle w:val="ListParagraph"/>
        <w:numPr>
          <w:ilvl w:val="0"/>
          <w:numId w:val="1"/>
        </w:numPr>
      </w:pPr>
      <w:r>
        <w:t xml:space="preserve">Gold reserves – </w:t>
      </w:r>
      <w:r w:rsidRPr="006D0A52">
        <w:rPr>
          <w:b/>
          <w:bCs/>
        </w:rPr>
        <w:t>Australia &gt; Russia</w:t>
      </w:r>
    </w:p>
    <w:p w14:paraId="4709DC29" w14:textId="4F422399" w:rsidR="00233B6E" w:rsidRDefault="00233B6E" w:rsidP="00233B6E">
      <w:pPr>
        <w:pStyle w:val="ListParagraph"/>
        <w:numPr>
          <w:ilvl w:val="0"/>
          <w:numId w:val="1"/>
        </w:numPr>
      </w:pPr>
      <w:r>
        <w:t>Trade and Technology Council – USA &amp; EU</w:t>
      </w:r>
    </w:p>
    <w:p w14:paraId="73A6F8AD" w14:textId="413FBE7D" w:rsidR="00233B6E" w:rsidRDefault="00233B6E" w:rsidP="00233B6E">
      <w:pPr>
        <w:pStyle w:val="ListParagraph"/>
        <w:numPr>
          <w:ilvl w:val="0"/>
          <w:numId w:val="1"/>
        </w:numPr>
      </w:pPr>
      <w:r>
        <w:t>India’s share of global trade – 1.8% in goods, 4% in services.</w:t>
      </w:r>
    </w:p>
    <w:p w14:paraId="23940955" w14:textId="75A5C53C" w:rsidR="00284F7A" w:rsidRDefault="00284F7A" w:rsidP="00284F7A">
      <w:pPr>
        <w:pStyle w:val="ListParagraph"/>
        <w:numPr>
          <w:ilvl w:val="0"/>
          <w:numId w:val="1"/>
        </w:numPr>
      </w:pPr>
      <w:r>
        <w:t>Stability and Growth Pact (EU) – For the countries to follow prudent fiscal policies and maintain a low debt to GDP ratio.</w:t>
      </w:r>
    </w:p>
    <w:p w14:paraId="5DCAB4E0" w14:textId="71F6B8E7" w:rsidR="00284F7A" w:rsidRDefault="00284F7A" w:rsidP="00284F7A">
      <w:pPr>
        <w:pStyle w:val="ListParagraph"/>
        <w:numPr>
          <w:ilvl w:val="0"/>
          <w:numId w:val="1"/>
        </w:numPr>
      </w:pPr>
      <w:r>
        <w:t xml:space="preserve">Global Compact for Migration – </w:t>
      </w:r>
    </w:p>
    <w:p w14:paraId="1CC10F7D" w14:textId="62DC9B1B" w:rsidR="00284F7A" w:rsidRDefault="00284F7A" w:rsidP="00284F7A">
      <w:pPr>
        <w:pStyle w:val="ListParagraph"/>
        <w:numPr>
          <w:ilvl w:val="1"/>
          <w:numId w:val="1"/>
        </w:numPr>
      </w:pPr>
      <w:r>
        <w:t>First ever UN Global agreement on common approach for int’l migration</w:t>
      </w:r>
    </w:p>
    <w:p w14:paraId="16CE8041" w14:textId="1A7C4E71" w:rsidR="00284F7A" w:rsidRDefault="00284F7A" w:rsidP="00284F7A">
      <w:pPr>
        <w:pStyle w:val="ListParagraph"/>
        <w:numPr>
          <w:ilvl w:val="0"/>
          <w:numId w:val="1"/>
        </w:numPr>
      </w:pPr>
      <w:r>
        <w:t xml:space="preserve">OSA, 1923 – </w:t>
      </w:r>
    </w:p>
    <w:p w14:paraId="5E13BB7D" w14:textId="403FB0CF" w:rsidR="00284F7A" w:rsidRDefault="00284F7A" w:rsidP="00284F7A">
      <w:pPr>
        <w:pStyle w:val="ListParagraph"/>
        <w:numPr>
          <w:ilvl w:val="1"/>
          <w:numId w:val="1"/>
        </w:numPr>
      </w:pPr>
      <w:r>
        <w:t xml:space="preserve">Deals with </w:t>
      </w:r>
      <w:r w:rsidRPr="006D0A52">
        <w:rPr>
          <w:b/>
          <w:bCs/>
        </w:rPr>
        <w:t>unauthorized wearing of police or military uniforms</w:t>
      </w:r>
    </w:p>
    <w:p w14:paraId="438B09FF" w14:textId="5494AE7E" w:rsidR="00284F7A" w:rsidRDefault="00284F7A" w:rsidP="00284F7A">
      <w:pPr>
        <w:pStyle w:val="ListParagraph"/>
        <w:numPr>
          <w:ilvl w:val="1"/>
          <w:numId w:val="1"/>
        </w:numPr>
      </w:pPr>
      <w:r>
        <w:t>Deals with interfering in police or military duties</w:t>
      </w:r>
    </w:p>
    <w:p w14:paraId="2DA522EB" w14:textId="3D5185C5" w:rsidR="00284F7A" w:rsidRDefault="00284F7A" w:rsidP="00284F7A">
      <w:pPr>
        <w:pStyle w:val="ListParagraph"/>
        <w:numPr>
          <w:ilvl w:val="0"/>
          <w:numId w:val="1"/>
        </w:numPr>
      </w:pPr>
      <w:r>
        <w:t xml:space="preserve">Places – </w:t>
      </w:r>
    </w:p>
    <w:p w14:paraId="453499F7" w14:textId="18EBE768" w:rsidR="00284F7A" w:rsidRDefault="00284F7A" w:rsidP="00284F7A">
      <w:pPr>
        <w:pStyle w:val="ListParagraph"/>
        <w:numPr>
          <w:ilvl w:val="1"/>
          <w:numId w:val="1"/>
        </w:numPr>
      </w:pPr>
      <w:r>
        <w:t>DRC – Kivu, Ituri</w:t>
      </w:r>
    </w:p>
    <w:p w14:paraId="3CE7E347" w14:textId="591B270E" w:rsidR="00284F7A" w:rsidRDefault="00284F7A" w:rsidP="00284F7A">
      <w:pPr>
        <w:pStyle w:val="ListParagraph"/>
        <w:numPr>
          <w:ilvl w:val="1"/>
          <w:numId w:val="1"/>
        </w:numPr>
      </w:pPr>
      <w:r>
        <w:t>Armenia – Nagorno Karabakh</w:t>
      </w:r>
    </w:p>
    <w:p w14:paraId="45EE3902" w14:textId="44AC76D0" w:rsidR="00284F7A" w:rsidRDefault="005A27ED" w:rsidP="00284F7A">
      <w:pPr>
        <w:pStyle w:val="ListParagraph"/>
        <w:numPr>
          <w:ilvl w:val="1"/>
          <w:numId w:val="1"/>
        </w:numPr>
      </w:pPr>
      <w:r>
        <w:t>Ukraine – Kherson, Zaporizhzhia, Donbas</w:t>
      </w:r>
    </w:p>
    <w:p w14:paraId="499B6C65" w14:textId="4C55A250" w:rsidR="005A27ED" w:rsidRDefault="005A27ED" w:rsidP="00284F7A">
      <w:pPr>
        <w:pStyle w:val="ListParagraph"/>
        <w:numPr>
          <w:ilvl w:val="1"/>
          <w:numId w:val="1"/>
        </w:numPr>
      </w:pPr>
      <w:r>
        <w:t>Myanmar – Kachin</w:t>
      </w:r>
    </w:p>
    <w:p w14:paraId="1288C24C" w14:textId="1F83AE87" w:rsidR="005A27ED" w:rsidRDefault="005A27ED" w:rsidP="00284F7A">
      <w:pPr>
        <w:pStyle w:val="ListParagraph"/>
        <w:numPr>
          <w:ilvl w:val="1"/>
          <w:numId w:val="1"/>
        </w:numPr>
      </w:pPr>
      <w:r>
        <w:t>Ethiopia - Tigray</w:t>
      </w:r>
    </w:p>
    <w:p w14:paraId="1FD2135D" w14:textId="109F0A7C" w:rsidR="005A27ED" w:rsidRDefault="005A27ED" w:rsidP="005A27ED">
      <w:pPr>
        <w:pStyle w:val="ListParagraph"/>
        <w:numPr>
          <w:ilvl w:val="0"/>
          <w:numId w:val="1"/>
        </w:numPr>
      </w:pPr>
      <w:r>
        <w:t>Sports awards –</w:t>
      </w:r>
    </w:p>
    <w:p w14:paraId="7CB084F5" w14:textId="313C7D9B" w:rsidR="005A27ED" w:rsidRDefault="005A27ED" w:rsidP="005A27ED">
      <w:pPr>
        <w:pStyle w:val="ListParagraph"/>
        <w:numPr>
          <w:ilvl w:val="1"/>
          <w:numId w:val="1"/>
        </w:numPr>
      </w:pPr>
      <w:r>
        <w:t>Maj Dhyan Chand award – Outstanding performance over the last 4 years</w:t>
      </w:r>
    </w:p>
    <w:p w14:paraId="65297545" w14:textId="3AF82417" w:rsidR="005A27ED" w:rsidRDefault="005A27ED" w:rsidP="005A27ED">
      <w:pPr>
        <w:pStyle w:val="ListParagraph"/>
        <w:numPr>
          <w:ilvl w:val="1"/>
          <w:numId w:val="1"/>
        </w:numPr>
      </w:pPr>
      <w:r>
        <w:t>Arjun award – Good performance over the last 4 years</w:t>
      </w:r>
    </w:p>
    <w:p w14:paraId="1C8C2E82" w14:textId="1A85EC24" w:rsidR="005A27ED" w:rsidRDefault="005A27ED" w:rsidP="005A27ED">
      <w:pPr>
        <w:pStyle w:val="ListParagraph"/>
        <w:numPr>
          <w:ilvl w:val="1"/>
          <w:numId w:val="1"/>
        </w:numPr>
      </w:pPr>
      <w:r>
        <w:t>Dronacharya award – To honour eminent coaches.</w:t>
      </w:r>
    </w:p>
    <w:p w14:paraId="4A113022" w14:textId="62BB12BE" w:rsidR="005A27ED" w:rsidRDefault="005A27ED" w:rsidP="005A27ED">
      <w:pPr>
        <w:pStyle w:val="ListParagraph"/>
        <w:numPr>
          <w:ilvl w:val="1"/>
          <w:numId w:val="1"/>
        </w:numPr>
      </w:pPr>
      <w:r>
        <w:t>Rashtriya Khel Protsahan Puruskar – Recognition of Corporate bodies, NGOs, Sports boards etc.</w:t>
      </w:r>
    </w:p>
    <w:p w14:paraId="1FE7B9CE" w14:textId="70CAEA4E" w:rsidR="006D0A52" w:rsidRPr="00F46989" w:rsidRDefault="006D0A52" w:rsidP="005A27ED">
      <w:pPr>
        <w:pStyle w:val="ListParagraph"/>
        <w:numPr>
          <w:ilvl w:val="1"/>
          <w:numId w:val="1"/>
        </w:numPr>
      </w:pPr>
      <w:r>
        <w:t xml:space="preserve">Dhyanchand award for lifetime achievement – </w:t>
      </w:r>
      <w:r w:rsidR="00774D34">
        <w:t>post-retirement</w:t>
      </w:r>
      <w:r>
        <w:t>.</w:t>
      </w:r>
    </w:p>
    <w:sectPr w:rsidR="006D0A52" w:rsidRPr="00F46989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558F" w14:textId="77777777" w:rsidR="002E750D" w:rsidRDefault="002E750D" w:rsidP="008011AD">
      <w:pPr>
        <w:spacing w:after="0" w:line="240" w:lineRule="auto"/>
      </w:pPr>
      <w:r>
        <w:separator/>
      </w:r>
    </w:p>
  </w:endnote>
  <w:endnote w:type="continuationSeparator" w:id="0">
    <w:p w14:paraId="57D61673" w14:textId="77777777" w:rsidR="002E750D" w:rsidRDefault="002E750D" w:rsidP="0080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A73A" w14:textId="47DB5329" w:rsidR="008011AD" w:rsidRDefault="008011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12335F" wp14:editId="089453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7106897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7DD2E" w14:textId="6C2CDE56" w:rsidR="008011AD" w:rsidRPr="008011AD" w:rsidRDefault="008011AD" w:rsidP="008011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8011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233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A37DD2E" w14:textId="6C2CDE56" w:rsidR="008011AD" w:rsidRPr="008011AD" w:rsidRDefault="008011AD" w:rsidP="008011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8011A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1211" w14:textId="5D6F55E7" w:rsidR="008011AD" w:rsidRDefault="008011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3F5EC1" wp14:editId="443DE55F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44704706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0979C" w14:textId="0F452C1B" w:rsidR="008011AD" w:rsidRPr="008011AD" w:rsidRDefault="008011AD" w:rsidP="008011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8011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F5E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B80979C" w14:textId="0F452C1B" w:rsidR="008011AD" w:rsidRPr="008011AD" w:rsidRDefault="008011AD" w:rsidP="008011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8011A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4470" w14:textId="56FB4206" w:rsidR="008011AD" w:rsidRDefault="008011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20B694" wp14:editId="21763D2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652842154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8D6ABE" w14:textId="7244F0FF" w:rsidR="008011AD" w:rsidRPr="008011AD" w:rsidRDefault="008011AD" w:rsidP="008011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8011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0B6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E8D6ABE" w14:textId="7244F0FF" w:rsidR="008011AD" w:rsidRPr="008011AD" w:rsidRDefault="008011AD" w:rsidP="008011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8011A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4311" w14:textId="77777777" w:rsidR="002E750D" w:rsidRDefault="002E750D" w:rsidP="008011AD">
      <w:pPr>
        <w:spacing w:after="0" w:line="240" w:lineRule="auto"/>
      </w:pPr>
      <w:r>
        <w:separator/>
      </w:r>
    </w:p>
  </w:footnote>
  <w:footnote w:type="continuationSeparator" w:id="0">
    <w:p w14:paraId="0A8662DF" w14:textId="77777777" w:rsidR="002E750D" w:rsidRDefault="002E750D" w:rsidP="0080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D2B"/>
    <w:multiLevelType w:val="hybridMultilevel"/>
    <w:tmpl w:val="48765E80"/>
    <w:lvl w:ilvl="0" w:tplc="543CF7A6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3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89"/>
    <w:rsid w:val="00137B32"/>
    <w:rsid w:val="0016743C"/>
    <w:rsid w:val="001A16A6"/>
    <w:rsid w:val="001B35CA"/>
    <w:rsid w:val="00233B6E"/>
    <w:rsid w:val="00264E9B"/>
    <w:rsid w:val="00284F7A"/>
    <w:rsid w:val="00297B7B"/>
    <w:rsid w:val="002A74E2"/>
    <w:rsid w:val="002E750D"/>
    <w:rsid w:val="00302D5D"/>
    <w:rsid w:val="00384145"/>
    <w:rsid w:val="003C6712"/>
    <w:rsid w:val="0040352C"/>
    <w:rsid w:val="004409CB"/>
    <w:rsid w:val="004E0C9A"/>
    <w:rsid w:val="004F5990"/>
    <w:rsid w:val="0052057F"/>
    <w:rsid w:val="005A27ED"/>
    <w:rsid w:val="005E66B5"/>
    <w:rsid w:val="00650D80"/>
    <w:rsid w:val="006D0A52"/>
    <w:rsid w:val="00774D34"/>
    <w:rsid w:val="008011AD"/>
    <w:rsid w:val="00837571"/>
    <w:rsid w:val="008B7A6C"/>
    <w:rsid w:val="009C3EB8"/>
    <w:rsid w:val="009D7855"/>
    <w:rsid w:val="00B61F3B"/>
    <w:rsid w:val="00BB3492"/>
    <w:rsid w:val="00BE6BBA"/>
    <w:rsid w:val="00C553AB"/>
    <w:rsid w:val="00E970E0"/>
    <w:rsid w:val="00F32F3F"/>
    <w:rsid w:val="00F46989"/>
    <w:rsid w:val="00FF37E7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0C7"/>
  <w15:chartTrackingRefBased/>
  <w15:docId w15:val="{5BE4EB39-CB83-4152-8820-0D7DA9D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8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0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Thakral, Lavanay</dc:creator>
  <cp:keywords/>
  <dc:description/>
  <cp:lastModifiedBy>Thakral, Lavanay</cp:lastModifiedBy>
  <cp:revision>15</cp:revision>
  <cp:lastPrinted>2024-05-21T18:37:00Z</cp:lastPrinted>
  <dcterms:created xsi:type="dcterms:W3CDTF">2024-05-21T18:37:00Z</dcterms:created>
  <dcterms:modified xsi:type="dcterms:W3CDTF">2024-06-14T12:05:00Z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62845eaa,43c6d2c,4a30afc2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2024-05-21T13:28:17Z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a591c53c-5aaf-4e16-8cb2-5fdb1602fa02</vt:lpwstr>
  </property>
  <property fmtid="{D5CDD505-2E9C-101B-9397-08002B2CF9AE}" pid="11" name="MSIP_Label_b60f8386-55a0-404e-9dce-4d5bc8b309d8_ContentBits">
    <vt:lpwstr>2</vt:lpwstr>
  </property>
</Properties>
</file>