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bookmarkStart w:id="0" w:name="dashboard"/>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r>
        <w:rPr>
          <w:rFonts w:ascii="Times New Roman" w:eastAsia="Times New Roman" w:hAnsi="Times New Roman" w:cs="Times New Roman"/>
          <w:b/>
          <w:bCs/>
          <w:noProof/>
          <w:sz w:val="27"/>
          <w:szCs w:val="27"/>
          <w:lang w:eastAsia="pl-PL"/>
        </w:rPr>
        <w:drawing>
          <wp:inline distT="0" distB="0" distL="0" distR="0">
            <wp:extent cx="5715000" cy="238125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bbix-2-0-3-Brings-Tons-of-Fixes-2.jpg"/>
                    <pic:cNvPicPr/>
                  </pic:nvPicPr>
                  <pic:blipFill>
                    <a:blip r:embed="rId7">
                      <a:extLst>
                        <a:ext uri="{28A0092B-C50C-407E-A947-70E740481C1C}">
                          <a14:useLocalDpi xmlns:a14="http://schemas.microsoft.com/office/drawing/2010/main" val="0"/>
                        </a:ext>
                      </a:extLst>
                    </a:blip>
                    <a:stretch>
                      <a:fillRect/>
                    </a:stretch>
                  </pic:blipFill>
                  <pic:spPr>
                    <a:xfrm>
                      <a:off x="0" y="0"/>
                      <a:ext cx="5715000" cy="2381250"/>
                    </a:xfrm>
                    <a:prstGeom prst="rect">
                      <a:avLst/>
                    </a:prstGeom>
                  </pic:spPr>
                </pic:pic>
              </a:graphicData>
            </a:graphic>
          </wp:inline>
        </w:drawing>
      </w: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bookmarkStart w:id="1" w:name="_GoBack"/>
      <w:bookmarkEnd w:id="1"/>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4756CA" w:rsidRDefault="004756CA"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p>
    <w:p w:rsidR="00C134D1" w:rsidRPr="00C134D1" w:rsidRDefault="00C134D1" w:rsidP="00C134D1">
      <w:pPr>
        <w:spacing w:before="100" w:beforeAutospacing="1" w:after="100" w:afterAutospacing="1" w:line="240" w:lineRule="auto"/>
        <w:outlineLvl w:val="2"/>
        <w:rPr>
          <w:rFonts w:ascii="Times New Roman" w:eastAsia="Times New Roman" w:hAnsi="Times New Roman" w:cs="Times New Roman"/>
          <w:b/>
          <w:bCs/>
          <w:sz w:val="27"/>
          <w:szCs w:val="27"/>
          <w:lang w:val="en-US" w:eastAsia="pl-PL"/>
        </w:rPr>
      </w:pPr>
      <w:r w:rsidRPr="00C134D1">
        <w:rPr>
          <w:rFonts w:ascii="Times New Roman" w:eastAsia="Times New Roman" w:hAnsi="Times New Roman" w:cs="Times New Roman"/>
          <w:b/>
          <w:bCs/>
          <w:sz w:val="27"/>
          <w:szCs w:val="27"/>
          <w:lang w:val="en-US" w:eastAsia="pl-PL"/>
        </w:rPr>
        <w:lastRenderedPageBreak/>
        <w:t>1 Dashboard</w:t>
      </w:r>
      <w:bookmarkEnd w:id="0"/>
    </w:p>
    <w:p w:rsidR="00C134D1" w:rsidRPr="00C134D1" w:rsidRDefault="00C134D1" w:rsidP="00C134D1">
      <w:pPr>
        <w:spacing w:before="100" w:beforeAutospacing="1" w:after="100" w:afterAutospacing="1" w:line="240" w:lineRule="auto"/>
        <w:outlineLvl w:val="3"/>
        <w:rPr>
          <w:rFonts w:ascii="Times New Roman" w:eastAsia="Times New Roman" w:hAnsi="Times New Roman" w:cs="Times New Roman"/>
          <w:b/>
          <w:bCs/>
          <w:sz w:val="24"/>
          <w:szCs w:val="24"/>
          <w:lang w:val="en-US" w:eastAsia="pl-PL"/>
        </w:rPr>
      </w:pPr>
      <w:bookmarkStart w:id="2" w:name="overview"/>
      <w:r w:rsidRPr="00C134D1">
        <w:rPr>
          <w:rFonts w:ascii="Times New Roman" w:eastAsia="Times New Roman" w:hAnsi="Times New Roman" w:cs="Times New Roman"/>
          <w:b/>
          <w:bCs/>
          <w:sz w:val="24"/>
          <w:szCs w:val="24"/>
          <w:lang w:val="en-US" w:eastAsia="pl-PL"/>
        </w:rPr>
        <w:t>Overview</w:t>
      </w:r>
      <w:bookmarkEnd w:id="2"/>
    </w:p>
    <w:p w:rsidR="00C134D1" w:rsidRPr="00C134D1" w:rsidRDefault="00C134D1" w:rsidP="00C134D1">
      <w:pPr>
        <w:spacing w:before="100" w:beforeAutospacing="1" w:after="100" w:afterAutospacing="1" w:line="240" w:lineRule="auto"/>
        <w:rPr>
          <w:rFonts w:ascii="Times New Roman" w:eastAsia="Times New Roman" w:hAnsi="Times New Roman" w:cs="Times New Roman"/>
          <w:sz w:val="24"/>
          <w:szCs w:val="24"/>
          <w:lang w:val="en-US" w:eastAsia="pl-PL"/>
        </w:rPr>
      </w:pPr>
      <w:r w:rsidRPr="00C134D1">
        <w:rPr>
          <w:rFonts w:ascii="Times New Roman" w:eastAsia="Times New Roman" w:hAnsi="Times New Roman" w:cs="Times New Roman"/>
          <w:sz w:val="24"/>
          <w:szCs w:val="24"/>
          <w:lang w:val="en-US" w:eastAsia="pl-PL"/>
        </w:rPr>
        <w:t xml:space="preserve">The </w:t>
      </w:r>
      <w:r w:rsidRPr="00C134D1">
        <w:rPr>
          <w:rFonts w:ascii="Times New Roman" w:eastAsia="Times New Roman" w:hAnsi="Times New Roman" w:cs="Times New Roman"/>
          <w:i/>
          <w:iCs/>
          <w:sz w:val="24"/>
          <w:szCs w:val="24"/>
          <w:lang w:val="en-US" w:eastAsia="pl-PL"/>
        </w:rPr>
        <w:t>Monitoring → Dashboard</w:t>
      </w:r>
      <w:r w:rsidRPr="00C134D1">
        <w:rPr>
          <w:rFonts w:ascii="Times New Roman" w:eastAsia="Times New Roman" w:hAnsi="Times New Roman" w:cs="Times New Roman"/>
          <w:sz w:val="24"/>
          <w:szCs w:val="24"/>
          <w:lang w:val="en-US" w:eastAsia="pl-PL"/>
        </w:rPr>
        <w:t xml:space="preserve"> section, similar to the dashboard on your car, displays a summary of all the important information. </w:t>
      </w:r>
    </w:p>
    <w:p w:rsidR="00A20E96" w:rsidRDefault="00C134D1" w:rsidP="00065730">
      <w:pPr>
        <w:rPr>
          <w:lang w:val="en-US"/>
        </w:rPr>
      </w:pPr>
      <w:r>
        <w:rPr>
          <w:noProof/>
          <w:lang w:eastAsia="pl-PL"/>
        </w:rPr>
        <w:drawing>
          <wp:inline distT="0" distB="0" distL="0" distR="0">
            <wp:extent cx="6496050" cy="448536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8">
                      <a:extLst>
                        <a:ext uri="{28A0092B-C50C-407E-A947-70E740481C1C}">
                          <a14:useLocalDpi xmlns:a14="http://schemas.microsoft.com/office/drawing/2010/main" val="0"/>
                        </a:ext>
                      </a:extLst>
                    </a:blip>
                    <a:stretch>
                      <a:fillRect/>
                    </a:stretch>
                  </pic:blipFill>
                  <pic:spPr>
                    <a:xfrm>
                      <a:off x="0" y="0"/>
                      <a:ext cx="6496050" cy="4485367"/>
                    </a:xfrm>
                    <a:prstGeom prst="rect">
                      <a:avLst/>
                    </a:prstGeom>
                  </pic:spPr>
                </pic:pic>
              </a:graphicData>
            </a:graphic>
          </wp:inline>
        </w:drawing>
      </w:r>
    </w:p>
    <w:p w:rsidR="00C134D1" w:rsidRDefault="00C134D1">
      <w:pPr>
        <w:rPr>
          <w:lang w:val="en-US"/>
        </w:rPr>
      </w:pPr>
    </w:p>
    <w:p w:rsidR="00C134D1" w:rsidRPr="00C134D1" w:rsidRDefault="00C134D1" w:rsidP="00C134D1">
      <w:pPr>
        <w:pStyle w:val="NormalnyWeb"/>
        <w:rPr>
          <w:lang w:val="en-US"/>
        </w:rPr>
      </w:pPr>
      <w:proofErr w:type="spellStart"/>
      <w:r w:rsidRPr="00C134D1">
        <w:rPr>
          <w:rStyle w:val="Pogrubienie"/>
          <w:lang w:val="en-US"/>
        </w:rPr>
        <w:t>Favourites</w:t>
      </w:r>
      <w:proofErr w:type="spellEnd"/>
      <w:r w:rsidRPr="00C134D1">
        <w:rPr>
          <w:lang w:val="en-US"/>
        </w:rPr>
        <w:t xml:space="preserve"> </w:t>
      </w:r>
    </w:p>
    <w:p w:rsidR="00C134D1" w:rsidRPr="00C134D1" w:rsidRDefault="00C134D1" w:rsidP="00C134D1">
      <w:pPr>
        <w:pStyle w:val="NormalnyWeb"/>
        <w:rPr>
          <w:lang w:val="en-US"/>
        </w:rPr>
      </w:pPr>
      <w:r w:rsidRPr="00C134D1">
        <w:rPr>
          <w:lang w:val="en-US"/>
        </w:rPr>
        <w:t xml:space="preserve">On the left, there are some widgets for </w:t>
      </w:r>
      <w:proofErr w:type="spellStart"/>
      <w:r w:rsidRPr="00C134D1">
        <w:rPr>
          <w:lang w:val="en-US"/>
        </w:rPr>
        <w:t>favourites</w:t>
      </w:r>
      <w:proofErr w:type="spellEnd"/>
      <w:r w:rsidRPr="00C134D1">
        <w:rPr>
          <w:lang w:val="en-US"/>
        </w:rPr>
        <w:t xml:space="preserve">. You can create quick shortcuts there to your most needed graphs, custom graphs, screens, slide shows and maps. </w:t>
      </w:r>
    </w:p>
    <w:p w:rsidR="00C134D1" w:rsidRPr="00C134D1" w:rsidRDefault="00C134D1" w:rsidP="00C134D1">
      <w:pPr>
        <w:pStyle w:val="NormalnyWeb"/>
        <w:rPr>
          <w:lang w:val="en-US"/>
        </w:rPr>
      </w:pPr>
      <w:r w:rsidRPr="00C134D1">
        <w:rPr>
          <w:lang w:val="en-US"/>
        </w:rPr>
        <w:t xml:space="preserve">Just click on the Menu button in the widget, select to add, for example, some screen and then select from the configured screens. The selected screens will be displayed as shortcuts in the </w:t>
      </w:r>
      <w:proofErr w:type="spellStart"/>
      <w:r w:rsidRPr="00C134D1">
        <w:rPr>
          <w:lang w:val="en-US"/>
        </w:rPr>
        <w:t>favourites</w:t>
      </w:r>
      <w:proofErr w:type="spellEnd"/>
      <w:r w:rsidRPr="00C134D1">
        <w:rPr>
          <w:lang w:val="en-US"/>
        </w:rPr>
        <w:t xml:space="preserve"> widget. </w:t>
      </w:r>
    </w:p>
    <w:p w:rsidR="00C134D1" w:rsidRDefault="00C134D1">
      <w:pPr>
        <w:rPr>
          <w:lang w:val="en-US"/>
        </w:rPr>
      </w:pPr>
    </w:p>
    <w:p w:rsidR="00C134D1" w:rsidRDefault="00C134D1">
      <w:pPr>
        <w:rPr>
          <w:lang w:val="en-US"/>
        </w:rPr>
      </w:pPr>
      <w:r>
        <w:rPr>
          <w:noProof/>
          <w:lang w:eastAsia="pl-PL"/>
        </w:rPr>
        <w:lastRenderedPageBreak/>
        <w:drawing>
          <wp:inline distT="0" distB="0" distL="0" distR="0">
            <wp:extent cx="3352800" cy="1019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_screens.png"/>
                    <pic:cNvPicPr/>
                  </pic:nvPicPr>
                  <pic:blipFill>
                    <a:blip r:embed="rId9">
                      <a:extLst>
                        <a:ext uri="{28A0092B-C50C-407E-A947-70E740481C1C}">
                          <a14:useLocalDpi xmlns:a14="http://schemas.microsoft.com/office/drawing/2010/main" val="0"/>
                        </a:ext>
                      </a:extLst>
                    </a:blip>
                    <a:stretch>
                      <a:fillRect/>
                    </a:stretch>
                  </pic:blipFill>
                  <pic:spPr>
                    <a:xfrm>
                      <a:off x="0" y="0"/>
                      <a:ext cx="3352800" cy="1019175"/>
                    </a:xfrm>
                    <a:prstGeom prst="rect">
                      <a:avLst/>
                    </a:prstGeom>
                  </pic:spPr>
                </pic:pic>
              </a:graphicData>
            </a:graphic>
          </wp:inline>
        </w:drawing>
      </w:r>
    </w:p>
    <w:p w:rsidR="00C134D1" w:rsidRDefault="00C134D1">
      <w:pPr>
        <w:rPr>
          <w:lang w:val="en-US"/>
        </w:rPr>
      </w:pPr>
    </w:p>
    <w:p w:rsidR="00C134D1" w:rsidRPr="00C134D1" w:rsidRDefault="00C134D1" w:rsidP="00C134D1">
      <w:pPr>
        <w:pStyle w:val="NormalnyWeb"/>
        <w:rPr>
          <w:lang w:val="en-US"/>
        </w:rPr>
      </w:pPr>
      <w:r w:rsidRPr="00C134D1">
        <w:rPr>
          <w:rStyle w:val="Pogrubienie"/>
          <w:lang w:val="en-US"/>
        </w:rPr>
        <w:t>Status widgets</w:t>
      </w:r>
      <w:r w:rsidRPr="00C134D1">
        <w:rPr>
          <w:lang w:val="en-US"/>
        </w:rPr>
        <w:t xml:space="preserve"> </w:t>
      </w:r>
    </w:p>
    <w:p w:rsidR="00C134D1" w:rsidRPr="00C134D1" w:rsidRDefault="00C134D1" w:rsidP="00C134D1">
      <w:pPr>
        <w:pStyle w:val="NormalnyWeb"/>
        <w:rPr>
          <w:lang w:val="en-US"/>
        </w:rPr>
      </w:pPr>
      <w:r w:rsidRPr="00C134D1">
        <w:rPr>
          <w:lang w:val="en-US"/>
        </w:rPr>
        <w:t xml:space="preserve">In the </w:t>
      </w:r>
      <w:proofErr w:type="spellStart"/>
      <w:r w:rsidRPr="00C134D1">
        <w:rPr>
          <w:lang w:val="en-US"/>
        </w:rPr>
        <w:t>centre</w:t>
      </w:r>
      <w:proofErr w:type="spellEnd"/>
      <w:r w:rsidRPr="00C134D1">
        <w:rPr>
          <w:lang w:val="en-US"/>
        </w:rPr>
        <w:t xml:space="preserve">, a number of status widgets - </w:t>
      </w:r>
      <w:r w:rsidRPr="00C134D1">
        <w:rPr>
          <w:rStyle w:val="Uwydatnienie"/>
          <w:lang w:val="en-US"/>
        </w:rPr>
        <w:t xml:space="preserve">Status of </w:t>
      </w:r>
      <w:proofErr w:type="spellStart"/>
      <w:r w:rsidRPr="00C134D1">
        <w:rPr>
          <w:rStyle w:val="Uwydatnienie"/>
          <w:lang w:val="en-US"/>
        </w:rPr>
        <w:t>Zabbix</w:t>
      </w:r>
      <w:proofErr w:type="spellEnd"/>
      <w:r w:rsidRPr="00C134D1">
        <w:rPr>
          <w:rStyle w:val="Uwydatnienie"/>
          <w:lang w:val="en-US"/>
        </w:rPr>
        <w:t>, System status, Host status, Last 20 issues, Web monitoring, Discovery status</w:t>
      </w:r>
      <w:r w:rsidRPr="00C134D1">
        <w:rPr>
          <w:lang w:val="en-US"/>
        </w:rPr>
        <w:t xml:space="preserve"> each display a summary of the respective data. </w:t>
      </w:r>
    </w:p>
    <w:p w:rsidR="00C134D1" w:rsidRPr="00C134D1" w:rsidRDefault="00C134D1" w:rsidP="00C134D1">
      <w:pPr>
        <w:pStyle w:val="NormalnyWeb"/>
        <w:rPr>
          <w:lang w:val="en-US"/>
        </w:rPr>
      </w:pPr>
      <w:r w:rsidRPr="00C134D1">
        <w:rPr>
          <w:lang w:val="en-US"/>
        </w:rPr>
        <w:t xml:space="preserve">As you may have noticed from the screenshot, the widgets can be arranged in up to three columns. Additionally, all widgets can be freely moved around. Just grab a widget by its title bar, drag and drop wherever you would like it. </w:t>
      </w:r>
    </w:p>
    <w:p w:rsidR="00C134D1" w:rsidRDefault="00C134D1">
      <w:pPr>
        <w:rPr>
          <w:lang w:val="en-US"/>
        </w:rPr>
      </w:pPr>
    </w:p>
    <w:p w:rsidR="00C134D1" w:rsidRDefault="00C134D1">
      <w:pPr>
        <w:rPr>
          <w:lang w:val="en-US"/>
        </w:rPr>
      </w:pPr>
    </w:p>
    <w:p w:rsidR="00C134D1" w:rsidRPr="00C134D1" w:rsidRDefault="00C134D1" w:rsidP="00C134D1">
      <w:pPr>
        <w:pStyle w:val="NormalnyWeb"/>
        <w:rPr>
          <w:lang w:val="en-US"/>
        </w:rPr>
      </w:pPr>
      <w:r w:rsidRPr="00C134D1">
        <w:rPr>
          <w:rStyle w:val="Pogrubienie"/>
          <w:lang w:val="en-US"/>
        </w:rPr>
        <w:t>Dashboard filter</w:t>
      </w:r>
      <w:r w:rsidRPr="00C134D1">
        <w:rPr>
          <w:lang w:val="en-US"/>
        </w:rPr>
        <w:t xml:space="preserve"> </w:t>
      </w:r>
    </w:p>
    <w:p w:rsidR="00C134D1" w:rsidRPr="00C134D1" w:rsidRDefault="00C134D1" w:rsidP="00C134D1">
      <w:pPr>
        <w:pStyle w:val="NormalnyWeb"/>
        <w:rPr>
          <w:lang w:val="en-US"/>
        </w:rPr>
      </w:pPr>
      <w:r w:rsidRPr="00C134D1">
        <w:rPr>
          <w:lang w:val="en-US"/>
        </w:rPr>
        <w:t xml:space="preserve">Clicking on </w:t>
      </w:r>
      <w:r>
        <w:rPr>
          <w:noProof/>
          <w:color w:val="0000FF"/>
        </w:rPr>
        <w:drawing>
          <wp:inline distT="0" distB="0" distL="0" distR="0">
            <wp:extent cx="171450" cy="171450"/>
            <wp:effectExtent l="0" t="0" r="0" b="0"/>
            <wp:docPr id="8" name="Obraz 8" descr="https://www.zabbix.com/documentation/_media/2.2/manual/web_interface/inactive_dboard_filter.png">
              <a:hlinkClick xmlns:a="http://schemas.openxmlformats.org/drawingml/2006/main" r:id="rId10" tooltip="&quot;2.2:manual:web_interface:inactive_dboard_filter.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zabbix.com/documentation/_media/2.2/manual/web_interface/inactive_dboard_filter.png">
                      <a:hlinkClick r:id="rId10" tooltip="&quot;2.2:manual:web_interface:inactive_dboard_filter.png&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C134D1">
        <w:rPr>
          <w:lang w:val="en-US"/>
        </w:rPr>
        <w:t xml:space="preserve">in the </w:t>
      </w:r>
      <w:r w:rsidRPr="00C134D1">
        <w:rPr>
          <w:rStyle w:val="Uwydatnienie"/>
          <w:lang w:val="en-US"/>
        </w:rPr>
        <w:t>Personal dashboard</w:t>
      </w:r>
      <w:r w:rsidRPr="00C134D1">
        <w:rPr>
          <w:lang w:val="en-US"/>
        </w:rPr>
        <w:t xml:space="preserve"> title bar allows you to access the dashboard filter. </w:t>
      </w:r>
    </w:p>
    <w:p w:rsidR="00C134D1" w:rsidRDefault="00C134D1">
      <w:pPr>
        <w:rPr>
          <w:lang w:val="en-US"/>
        </w:rPr>
      </w:pPr>
      <w:r>
        <w:rPr>
          <w:noProof/>
          <w:lang w:eastAsia="pl-PL"/>
        </w:rPr>
        <w:drawing>
          <wp:inline distT="0" distB="0" distL="0" distR="0">
            <wp:extent cx="5153025" cy="320040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filter.png"/>
                    <pic:cNvPicPr/>
                  </pic:nvPicPr>
                  <pic:blipFill>
                    <a:blip r:embed="rId12">
                      <a:extLst>
                        <a:ext uri="{28A0092B-C50C-407E-A947-70E740481C1C}">
                          <a14:useLocalDpi xmlns:a14="http://schemas.microsoft.com/office/drawing/2010/main" val="0"/>
                        </a:ext>
                      </a:extLst>
                    </a:blip>
                    <a:stretch>
                      <a:fillRect/>
                    </a:stretch>
                  </pic:blipFill>
                  <pic:spPr>
                    <a:xfrm>
                      <a:off x="0" y="0"/>
                      <a:ext cx="5153025" cy="3200400"/>
                    </a:xfrm>
                    <a:prstGeom prst="rect">
                      <a:avLst/>
                    </a:prstGeom>
                  </pic:spPr>
                </pic:pic>
              </a:graphicData>
            </a:graphic>
          </wp:inline>
        </w:drawing>
      </w:r>
    </w:p>
    <w:p w:rsidR="00C134D1" w:rsidRDefault="00C134D1">
      <w:pPr>
        <w:rPr>
          <w:lang w:val="en-US"/>
        </w:rPr>
      </w:pPr>
    </w:p>
    <w:p w:rsidR="00C134D1" w:rsidRDefault="00C134D1">
      <w:pPr>
        <w:rPr>
          <w:lang w:val="en-US"/>
        </w:rPr>
      </w:pPr>
    </w:p>
    <w:p w:rsidR="00C134D1" w:rsidRDefault="00C134D1">
      <w:pPr>
        <w:rPr>
          <w:lang w:val="en-US"/>
        </w:rPr>
      </w:pPr>
    </w:p>
    <w:p w:rsidR="00C134D1" w:rsidRDefault="00C134D1">
      <w:pPr>
        <w:rPr>
          <w:lang w:val="en-US"/>
        </w:rPr>
      </w:pPr>
    </w:p>
    <w:p w:rsidR="00C134D1" w:rsidRDefault="00C134D1">
      <w:pPr>
        <w:rPr>
          <w:lang w:val="en-US"/>
        </w:rPr>
      </w:pPr>
    </w:p>
    <w:p w:rsidR="00C134D1" w:rsidRDefault="00C134D1">
      <w:pPr>
        <w:rPr>
          <w:lang w:val="en-US"/>
        </w:rPr>
      </w:pPr>
    </w:p>
    <w:p w:rsidR="00C134D1" w:rsidRDefault="00C134D1">
      <w:pPr>
        <w:rPr>
          <w:lang w:val="en-US"/>
        </w:rPr>
      </w:pPr>
      <w:r w:rsidRPr="00C134D1">
        <w:rPr>
          <w:lang w:val="en-US"/>
        </w:rPr>
        <w:t>By enabling the filter you can limit what hosts and triggers displayed in the dashboard and define how the problem count is displayed.</w:t>
      </w:r>
    </w:p>
    <w:tbl>
      <w:tblPr>
        <w:tblStyle w:val="Tabela-Siatka"/>
        <w:tblW w:w="0" w:type="auto"/>
        <w:tblLook w:val="04A0" w:firstRow="1" w:lastRow="0" w:firstColumn="1" w:lastColumn="0" w:noHBand="0" w:noVBand="1"/>
      </w:tblPr>
      <w:tblGrid>
        <w:gridCol w:w="4606"/>
        <w:gridCol w:w="4606"/>
      </w:tblGrid>
      <w:tr w:rsidR="00C134D1" w:rsidTr="004756CA">
        <w:tc>
          <w:tcPr>
            <w:tcW w:w="4606" w:type="dxa"/>
            <w:shd w:val="clear" w:color="auto" w:fill="BFBFBF" w:themeFill="background1" w:themeFillShade="BF"/>
          </w:tcPr>
          <w:p w:rsidR="00C134D1" w:rsidRDefault="00C134D1">
            <w:pPr>
              <w:rPr>
                <w:lang w:val="en-US"/>
              </w:rPr>
            </w:pPr>
            <w:proofErr w:type="spellStart"/>
            <w:r>
              <w:t>Parameter</w:t>
            </w:r>
            <w:proofErr w:type="spellEnd"/>
          </w:p>
        </w:tc>
        <w:tc>
          <w:tcPr>
            <w:tcW w:w="4606" w:type="dxa"/>
            <w:shd w:val="clear" w:color="auto" w:fill="BFBFBF" w:themeFill="background1" w:themeFillShade="BF"/>
          </w:tcPr>
          <w:p w:rsidR="00C134D1" w:rsidRDefault="00C134D1">
            <w:pPr>
              <w:rPr>
                <w:lang w:val="en-US"/>
              </w:rPr>
            </w:pPr>
            <w:proofErr w:type="spellStart"/>
            <w:r>
              <w:t>Description</w:t>
            </w:r>
            <w:proofErr w:type="spellEnd"/>
          </w:p>
        </w:tc>
      </w:tr>
      <w:tr w:rsidR="00C134D1" w:rsidTr="00C134D1">
        <w:tc>
          <w:tcPr>
            <w:tcW w:w="4606" w:type="dxa"/>
          </w:tcPr>
          <w:p w:rsidR="00C134D1" w:rsidRDefault="00C134D1">
            <w:pPr>
              <w:rPr>
                <w:lang w:val="en-US"/>
              </w:rPr>
            </w:pPr>
            <w:r>
              <w:rPr>
                <w:rStyle w:val="Uwydatnienie"/>
              </w:rPr>
              <w:t xml:space="preserve">Dashboard </w:t>
            </w:r>
            <w:proofErr w:type="spellStart"/>
            <w:r>
              <w:rPr>
                <w:rStyle w:val="Uwydatnienie"/>
              </w:rPr>
              <w:t>filter</w:t>
            </w:r>
            <w:proofErr w:type="spellEnd"/>
          </w:p>
        </w:tc>
        <w:tc>
          <w:tcPr>
            <w:tcW w:w="4606" w:type="dxa"/>
          </w:tcPr>
          <w:p w:rsidR="00C134D1" w:rsidRPr="00C134D1" w:rsidRDefault="00C134D1">
            <w:pPr>
              <w:rPr>
                <w:lang w:val="en-US"/>
              </w:rPr>
            </w:pPr>
            <w:r w:rsidRPr="00C134D1">
              <w:rPr>
                <w:lang w:val="en-US"/>
              </w:rPr>
              <w:t>Click the link to enable/disable the dashboard filter.</w:t>
            </w:r>
          </w:p>
        </w:tc>
      </w:tr>
      <w:tr w:rsidR="00C134D1" w:rsidTr="00C134D1">
        <w:tc>
          <w:tcPr>
            <w:tcW w:w="4606" w:type="dxa"/>
          </w:tcPr>
          <w:p w:rsidR="00C134D1" w:rsidRDefault="00C134D1">
            <w:pPr>
              <w:rPr>
                <w:lang w:val="en-US"/>
              </w:rPr>
            </w:pPr>
            <w:r>
              <w:rPr>
                <w:rStyle w:val="Uwydatnienie"/>
              </w:rPr>
              <w:t xml:space="preserve">Host </w:t>
            </w:r>
            <w:proofErr w:type="spellStart"/>
            <w:r>
              <w:rPr>
                <w:rStyle w:val="Uwydatnienie"/>
              </w:rPr>
              <w:t>groups</w:t>
            </w:r>
            <w:proofErr w:type="spellEnd"/>
          </w:p>
        </w:tc>
        <w:tc>
          <w:tcPr>
            <w:tcW w:w="4606" w:type="dxa"/>
          </w:tcPr>
          <w:p w:rsidR="00C134D1" w:rsidRPr="00C134D1" w:rsidRDefault="00C134D1">
            <w:pPr>
              <w:rPr>
                <w:lang w:val="en-US"/>
              </w:rPr>
            </w:pPr>
            <w:r w:rsidRPr="00C134D1">
              <w:rPr>
                <w:lang w:val="en-US"/>
              </w:rPr>
              <w:t>Select to display host data from:</w:t>
            </w:r>
            <w:r w:rsidRPr="00C134D1">
              <w:rPr>
                <w:lang w:val="en-US"/>
              </w:rPr>
              <w:br/>
            </w:r>
            <w:r w:rsidRPr="00C134D1">
              <w:rPr>
                <w:rStyle w:val="Pogrubienie"/>
                <w:lang w:val="en-US"/>
              </w:rPr>
              <w:t>All</w:t>
            </w:r>
            <w:r w:rsidRPr="00C134D1">
              <w:rPr>
                <w:lang w:val="en-US"/>
              </w:rPr>
              <w:t xml:space="preserve"> - all host groups</w:t>
            </w:r>
            <w:r w:rsidRPr="00C134D1">
              <w:rPr>
                <w:lang w:val="en-US"/>
              </w:rPr>
              <w:br/>
            </w:r>
            <w:r w:rsidRPr="00C134D1">
              <w:rPr>
                <w:rStyle w:val="Pogrubienie"/>
                <w:lang w:val="en-US"/>
              </w:rPr>
              <w:t>Selected</w:t>
            </w:r>
            <w:r w:rsidRPr="00C134D1">
              <w:rPr>
                <w:lang w:val="en-US"/>
              </w:rPr>
              <w:t xml:space="preserve"> - selected host groups.</w:t>
            </w:r>
          </w:p>
        </w:tc>
      </w:tr>
      <w:tr w:rsidR="00C134D1" w:rsidTr="00C134D1">
        <w:tc>
          <w:tcPr>
            <w:tcW w:w="4606" w:type="dxa"/>
          </w:tcPr>
          <w:p w:rsidR="00C134D1" w:rsidRDefault="00C134D1">
            <w:pPr>
              <w:rPr>
                <w:lang w:val="en-US"/>
              </w:rPr>
            </w:pPr>
            <w:r>
              <w:rPr>
                <w:rStyle w:val="Uwydatnienie"/>
              </w:rPr>
              <w:t xml:space="preserve">Show </w:t>
            </w:r>
            <w:proofErr w:type="spellStart"/>
            <w:r>
              <w:rPr>
                <w:rStyle w:val="Uwydatnienie"/>
              </w:rPr>
              <w:t>selected</w:t>
            </w:r>
            <w:proofErr w:type="spellEnd"/>
            <w:r>
              <w:rPr>
                <w:rStyle w:val="Uwydatnienie"/>
              </w:rPr>
              <w:t xml:space="preserve"> </w:t>
            </w:r>
            <w:proofErr w:type="spellStart"/>
            <w:r>
              <w:rPr>
                <w:rStyle w:val="Uwydatnienie"/>
              </w:rPr>
              <w:t>groups</w:t>
            </w:r>
            <w:proofErr w:type="spellEnd"/>
          </w:p>
        </w:tc>
        <w:tc>
          <w:tcPr>
            <w:tcW w:w="4606" w:type="dxa"/>
          </w:tcPr>
          <w:p w:rsidR="00C134D1" w:rsidRPr="00C134D1" w:rsidRDefault="00C134D1">
            <w:pPr>
              <w:rPr>
                <w:lang w:val="en-US"/>
              </w:rPr>
            </w:pPr>
            <w:r w:rsidRPr="00C134D1">
              <w:rPr>
                <w:lang w:val="en-US"/>
              </w:rPr>
              <w:t xml:space="preserve">This field is available if </w:t>
            </w:r>
            <w:r w:rsidRPr="00C134D1">
              <w:rPr>
                <w:rStyle w:val="Uwydatnienie"/>
                <w:lang w:val="en-US"/>
              </w:rPr>
              <w:t>Selected</w:t>
            </w:r>
            <w:r w:rsidRPr="00C134D1">
              <w:rPr>
                <w:lang w:val="en-US"/>
              </w:rPr>
              <w:t xml:space="preserve"> is chosen in the </w:t>
            </w:r>
            <w:r w:rsidRPr="00C134D1">
              <w:rPr>
                <w:rStyle w:val="Uwydatnienie"/>
                <w:lang w:val="en-US"/>
              </w:rPr>
              <w:t>Host groups</w:t>
            </w:r>
            <w:r w:rsidRPr="00C134D1">
              <w:rPr>
                <w:lang w:val="en-US"/>
              </w:rPr>
              <w:t xml:space="preserve"> field.</w:t>
            </w:r>
            <w:r w:rsidRPr="00C134D1">
              <w:rPr>
                <w:lang w:val="en-US"/>
              </w:rPr>
              <w:br/>
              <w:t>Enter host groups to display. This field is auto-complete so starting to type the name of a group will offer a dropdown of matching groups.</w:t>
            </w:r>
            <w:r w:rsidRPr="00C134D1">
              <w:rPr>
                <w:lang w:val="en-US"/>
              </w:rPr>
              <w:br/>
              <w:t>Host data from these host groups will be displayed in the Dashboard.</w:t>
            </w:r>
            <w:r w:rsidRPr="00C134D1">
              <w:rPr>
                <w:lang w:val="en-US"/>
              </w:rPr>
              <w:br/>
              <w:t>If no host groups are entered, all host groups will be displayed.</w:t>
            </w:r>
          </w:p>
        </w:tc>
      </w:tr>
      <w:tr w:rsidR="00C134D1" w:rsidTr="00C134D1">
        <w:tc>
          <w:tcPr>
            <w:tcW w:w="4606" w:type="dxa"/>
          </w:tcPr>
          <w:p w:rsidR="00C134D1" w:rsidRDefault="00C134D1">
            <w:pPr>
              <w:rPr>
                <w:lang w:val="en-US"/>
              </w:rPr>
            </w:pPr>
            <w:proofErr w:type="spellStart"/>
            <w:r>
              <w:rPr>
                <w:rStyle w:val="Uwydatnienie"/>
              </w:rPr>
              <w:t>Hide</w:t>
            </w:r>
            <w:proofErr w:type="spellEnd"/>
            <w:r>
              <w:rPr>
                <w:rStyle w:val="Uwydatnienie"/>
              </w:rPr>
              <w:t xml:space="preserve"> </w:t>
            </w:r>
            <w:proofErr w:type="spellStart"/>
            <w:r>
              <w:rPr>
                <w:rStyle w:val="Uwydatnienie"/>
              </w:rPr>
              <w:t>selected</w:t>
            </w:r>
            <w:proofErr w:type="spellEnd"/>
            <w:r>
              <w:rPr>
                <w:rStyle w:val="Uwydatnienie"/>
              </w:rPr>
              <w:t xml:space="preserve"> </w:t>
            </w:r>
            <w:proofErr w:type="spellStart"/>
            <w:r>
              <w:rPr>
                <w:rStyle w:val="Uwydatnienie"/>
              </w:rPr>
              <w:t>groups</w:t>
            </w:r>
            <w:proofErr w:type="spellEnd"/>
          </w:p>
        </w:tc>
        <w:tc>
          <w:tcPr>
            <w:tcW w:w="4606" w:type="dxa"/>
          </w:tcPr>
          <w:p w:rsidR="00C134D1" w:rsidRPr="00C134D1" w:rsidRDefault="00C134D1">
            <w:pPr>
              <w:rPr>
                <w:lang w:val="en-US"/>
              </w:rPr>
            </w:pPr>
            <w:r w:rsidRPr="00C134D1">
              <w:rPr>
                <w:lang w:val="en-US"/>
              </w:rPr>
              <w:t xml:space="preserve">This field is available if </w:t>
            </w:r>
            <w:r w:rsidRPr="00C134D1">
              <w:rPr>
                <w:rStyle w:val="Uwydatnienie"/>
                <w:lang w:val="en-US"/>
              </w:rPr>
              <w:t>Selected</w:t>
            </w:r>
            <w:r w:rsidRPr="00C134D1">
              <w:rPr>
                <w:lang w:val="en-US"/>
              </w:rPr>
              <w:t xml:space="preserve"> is chosen in the </w:t>
            </w:r>
            <w:r w:rsidRPr="00C134D1">
              <w:rPr>
                <w:rStyle w:val="Uwydatnienie"/>
                <w:lang w:val="en-US"/>
              </w:rPr>
              <w:t>Host groups</w:t>
            </w:r>
            <w:r w:rsidRPr="00C134D1">
              <w:rPr>
                <w:lang w:val="en-US"/>
              </w:rPr>
              <w:t xml:space="preserve"> field.</w:t>
            </w:r>
            <w:r w:rsidRPr="00C134D1">
              <w:rPr>
                <w:lang w:val="en-US"/>
              </w:rPr>
              <w:br/>
              <w:t>Enter host groups to hide. This field is auto-complete so starting to type the name of a group will offer a dropdown of matching groups.</w:t>
            </w:r>
            <w:r w:rsidRPr="00C134D1">
              <w:rPr>
                <w:lang w:val="en-US"/>
              </w:rPr>
              <w:br/>
              <w:t xml:space="preserve">Host data from these host groups will not be displayed in the Dashboard. For example, hosts 001, 002, 003 may be in Group A and hosts 002, 003 in Group B as well. If we select to </w:t>
            </w:r>
            <w:r w:rsidRPr="00C134D1">
              <w:rPr>
                <w:rStyle w:val="Uwydatnienie"/>
                <w:lang w:val="en-US"/>
              </w:rPr>
              <w:t>show</w:t>
            </w:r>
            <w:r w:rsidRPr="00C134D1">
              <w:rPr>
                <w:lang w:val="en-US"/>
              </w:rPr>
              <w:t xml:space="preserve"> Group A and </w:t>
            </w:r>
            <w:r w:rsidRPr="00C134D1">
              <w:rPr>
                <w:rStyle w:val="Uwydatnienie"/>
                <w:lang w:val="en-US"/>
              </w:rPr>
              <w:t>hide</w:t>
            </w:r>
            <w:r w:rsidRPr="00C134D1">
              <w:rPr>
                <w:lang w:val="en-US"/>
              </w:rPr>
              <w:t xml:space="preserve"> Group B at the same time, only data from host 001 will be displayed in the Dashboard.</w:t>
            </w:r>
          </w:p>
        </w:tc>
      </w:tr>
      <w:tr w:rsidR="00C134D1" w:rsidTr="00C134D1">
        <w:tc>
          <w:tcPr>
            <w:tcW w:w="4606" w:type="dxa"/>
          </w:tcPr>
          <w:p w:rsidR="00C134D1" w:rsidRDefault="00C134D1">
            <w:pPr>
              <w:rPr>
                <w:lang w:val="en-US"/>
              </w:rPr>
            </w:pPr>
            <w:proofErr w:type="spellStart"/>
            <w:r>
              <w:rPr>
                <w:rStyle w:val="Uwydatnienie"/>
              </w:rPr>
              <w:t>Hosts</w:t>
            </w:r>
            <w:proofErr w:type="spellEnd"/>
          </w:p>
        </w:tc>
        <w:tc>
          <w:tcPr>
            <w:tcW w:w="4606" w:type="dxa"/>
          </w:tcPr>
          <w:p w:rsidR="00C134D1" w:rsidRPr="00C134D1" w:rsidRDefault="00C134D1">
            <w:pPr>
              <w:rPr>
                <w:lang w:val="en-US"/>
              </w:rPr>
            </w:pPr>
            <w:r w:rsidRPr="00C134D1">
              <w:rPr>
                <w:lang w:val="en-US"/>
              </w:rPr>
              <w:t xml:space="preserve">Mark the </w:t>
            </w:r>
            <w:r w:rsidRPr="00C134D1">
              <w:rPr>
                <w:rStyle w:val="Uwydatnienie"/>
                <w:lang w:val="en-US"/>
              </w:rPr>
              <w:t>Show hosts in maintenance</w:t>
            </w:r>
            <w:r w:rsidRPr="00C134D1">
              <w:rPr>
                <w:lang w:val="en-US"/>
              </w:rPr>
              <w:t xml:space="preserve"> option to display data from hosts in maintenance in the Dashboard.</w:t>
            </w:r>
          </w:p>
        </w:tc>
      </w:tr>
      <w:tr w:rsidR="00C134D1" w:rsidTr="00C134D1">
        <w:tc>
          <w:tcPr>
            <w:tcW w:w="4606" w:type="dxa"/>
          </w:tcPr>
          <w:p w:rsidR="00C134D1" w:rsidRDefault="00C134D1">
            <w:pPr>
              <w:rPr>
                <w:lang w:val="en-US"/>
              </w:rPr>
            </w:pPr>
            <w:proofErr w:type="spellStart"/>
            <w:r>
              <w:rPr>
                <w:rStyle w:val="Uwydatnienie"/>
              </w:rPr>
              <w:t>Triggers</w:t>
            </w:r>
            <w:proofErr w:type="spellEnd"/>
            <w:r>
              <w:rPr>
                <w:rStyle w:val="Uwydatnienie"/>
              </w:rPr>
              <w:t xml:space="preserve"> with </w:t>
            </w:r>
            <w:proofErr w:type="spellStart"/>
            <w:r>
              <w:rPr>
                <w:rStyle w:val="Uwydatnienie"/>
              </w:rPr>
              <w:t>severity</w:t>
            </w:r>
            <w:proofErr w:type="spellEnd"/>
          </w:p>
        </w:tc>
        <w:tc>
          <w:tcPr>
            <w:tcW w:w="4606" w:type="dxa"/>
          </w:tcPr>
          <w:p w:rsidR="00C134D1" w:rsidRPr="00C134D1" w:rsidRDefault="00C134D1">
            <w:pPr>
              <w:rPr>
                <w:lang w:val="en-US"/>
              </w:rPr>
            </w:pPr>
            <w:r w:rsidRPr="00C134D1">
              <w:rPr>
                <w:lang w:val="en-US"/>
              </w:rPr>
              <w:t>Mark the trigger severities to be displayed in the Dashboard.</w:t>
            </w:r>
          </w:p>
        </w:tc>
      </w:tr>
      <w:tr w:rsidR="00C134D1" w:rsidTr="00C134D1">
        <w:tc>
          <w:tcPr>
            <w:tcW w:w="4606" w:type="dxa"/>
          </w:tcPr>
          <w:p w:rsidR="00C134D1" w:rsidRDefault="00C134D1">
            <w:pPr>
              <w:rPr>
                <w:lang w:val="en-US"/>
              </w:rPr>
            </w:pPr>
            <w:r>
              <w:rPr>
                <w:rStyle w:val="Uwydatnienie"/>
              </w:rPr>
              <w:t>Problem display</w:t>
            </w:r>
          </w:p>
        </w:tc>
        <w:tc>
          <w:tcPr>
            <w:tcW w:w="4606" w:type="dxa"/>
          </w:tcPr>
          <w:p w:rsidR="00C134D1" w:rsidRPr="00C134D1" w:rsidRDefault="00C134D1">
            <w:pPr>
              <w:rPr>
                <w:lang w:val="en-US"/>
              </w:rPr>
            </w:pPr>
            <w:r w:rsidRPr="00C134D1">
              <w:rPr>
                <w:lang w:val="en-US"/>
              </w:rPr>
              <w:t>Display problem count as:</w:t>
            </w:r>
            <w:r w:rsidRPr="00C134D1">
              <w:rPr>
                <w:lang w:val="en-US"/>
              </w:rPr>
              <w:br/>
            </w:r>
            <w:r w:rsidRPr="00C134D1">
              <w:rPr>
                <w:rStyle w:val="Pogrubienie"/>
                <w:lang w:val="en-US"/>
              </w:rPr>
              <w:t>All</w:t>
            </w:r>
            <w:r w:rsidRPr="00C134D1">
              <w:rPr>
                <w:lang w:val="en-US"/>
              </w:rPr>
              <w:t xml:space="preserve"> - full problem count will be displayed</w:t>
            </w:r>
            <w:r w:rsidRPr="00C134D1">
              <w:rPr>
                <w:lang w:val="en-US"/>
              </w:rPr>
              <w:br/>
            </w:r>
            <w:r w:rsidRPr="00C134D1">
              <w:rPr>
                <w:rStyle w:val="Pogrubienie"/>
                <w:lang w:val="en-US"/>
              </w:rPr>
              <w:t>Separated</w:t>
            </w:r>
            <w:r w:rsidRPr="00C134D1">
              <w:rPr>
                <w:lang w:val="en-US"/>
              </w:rPr>
              <w:t xml:space="preserve"> - unacknowledged problem count will be displayed separated as a number of the total problem count</w:t>
            </w:r>
            <w:r w:rsidRPr="00C134D1">
              <w:rPr>
                <w:lang w:val="en-US"/>
              </w:rPr>
              <w:br/>
            </w:r>
            <w:r w:rsidRPr="00C134D1">
              <w:rPr>
                <w:rStyle w:val="Pogrubienie"/>
                <w:lang w:val="en-US"/>
              </w:rPr>
              <w:t>Unacknowledged only</w:t>
            </w:r>
            <w:r w:rsidRPr="00C134D1">
              <w:rPr>
                <w:lang w:val="en-US"/>
              </w:rPr>
              <w:t xml:space="preserve"> - only the unacknowledged problem count will be displayed.</w:t>
            </w:r>
          </w:p>
        </w:tc>
      </w:tr>
    </w:tbl>
    <w:p w:rsidR="00C134D1" w:rsidRDefault="00C134D1">
      <w:pPr>
        <w:rPr>
          <w:lang w:val="en-US"/>
        </w:rPr>
      </w:pPr>
    </w:p>
    <w:p w:rsidR="00C134D1" w:rsidRDefault="00C134D1">
      <w:pPr>
        <w:rPr>
          <w:lang w:val="en-US"/>
        </w:rPr>
      </w:pPr>
      <w:r w:rsidRPr="00C134D1">
        <w:rPr>
          <w:lang w:val="en-US"/>
        </w:rPr>
        <w:lastRenderedPageBreak/>
        <w:t xml:space="preserve">If dashboard filtering is applied, it is indicated by an orange filter icon: </w:t>
      </w:r>
      <w:r>
        <w:rPr>
          <w:noProof/>
          <w:color w:val="0000FF"/>
          <w:lang w:eastAsia="pl-PL"/>
        </w:rPr>
        <w:drawing>
          <wp:inline distT="0" distB="0" distL="0" distR="0">
            <wp:extent cx="171450" cy="171450"/>
            <wp:effectExtent l="0" t="0" r="0" b="0"/>
            <wp:docPr id="10" name="Obraz 10" descr="https://www.zabbix.com/documentation/_media/2.2/manual/web_interface/active_dboard_filter.png">
              <a:hlinkClick xmlns:a="http://schemas.openxmlformats.org/drawingml/2006/main" r:id="rId13" tooltip="&quot;2.2:manual:web_interface:active_dboard_filter.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zabbix.com/documentation/_media/2.2/manual/web_interface/active_dboard_filter.png">
                      <a:hlinkClick r:id="rId13" tooltip="&quot;2.2:manual:web_interface:active_dboard_filter.png&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C134D1">
        <w:rPr>
          <w:lang w:val="en-US"/>
        </w:rPr>
        <w:t>.</w:t>
      </w:r>
    </w:p>
    <w:p w:rsidR="00C134D1" w:rsidRDefault="00C134D1">
      <w:pPr>
        <w:rPr>
          <w:lang w:val="en-US"/>
        </w:rPr>
      </w:pPr>
    </w:p>
    <w:p w:rsidR="00C134D1" w:rsidRDefault="00C134D1">
      <w:pPr>
        <w:rPr>
          <w:lang w:val="en-US"/>
        </w:rPr>
      </w:pPr>
    </w:p>
    <w:p w:rsidR="00C134D1" w:rsidRDefault="00C134D1" w:rsidP="00C134D1">
      <w:pPr>
        <w:pStyle w:val="Nagwek3"/>
      </w:pPr>
      <w:r>
        <w:t xml:space="preserve">2 </w:t>
      </w:r>
      <w:proofErr w:type="spellStart"/>
      <w:r>
        <w:t>Overview</w:t>
      </w:r>
      <w:proofErr w:type="spellEnd"/>
    </w:p>
    <w:p w:rsidR="00C134D1" w:rsidRPr="00C134D1" w:rsidRDefault="00C134D1" w:rsidP="00C134D1">
      <w:pPr>
        <w:pStyle w:val="Nagwek4"/>
        <w:rPr>
          <w:lang w:val="en-US"/>
        </w:rPr>
      </w:pPr>
      <w:bookmarkStart w:id="3" w:name="overview1"/>
      <w:r w:rsidRPr="00C134D1">
        <w:rPr>
          <w:lang w:val="en-US"/>
        </w:rPr>
        <w:t>Overview</w:t>
      </w:r>
      <w:bookmarkEnd w:id="3"/>
    </w:p>
    <w:p w:rsidR="00C134D1" w:rsidRPr="00C134D1" w:rsidRDefault="00C134D1" w:rsidP="00C134D1">
      <w:pPr>
        <w:pStyle w:val="NormalnyWeb"/>
        <w:rPr>
          <w:lang w:val="en-US"/>
        </w:rPr>
      </w:pPr>
      <w:r w:rsidRPr="00C134D1">
        <w:rPr>
          <w:lang w:val="en-US"/>
        </w:rPr>
        <w:t xml:space="preserve">The </w:t>
      </w:r>
      <w:r w:rsidRPr="00C134D1">
        <w:rPr>
          <w:rStyle w:val="Uwydatnienie"/>
          <w:lang w:val="en-US"/>
        </w:rPr>
        <w:t>Monitoring → Overview</w:t>
      </w:r>
      <w:r w:rsidRPr="00C134D1">
        <w:rPr>
          <w:lang w:val="en-US"/>
        </w:rPr>
        <w:t xml:space="preserve"> section offers an overview of trigger states or a comparison of data for various hosts at once. </w:t>
      </w:r>
    </w:p>
    <w:p w:rsidR="00C134D1" w:rsidRPr="00C134D1" w:rsidRDefault="00C134D1" w:rsidP="00C134D1">
      <w:pPr>
        <w:pStyle w:val="NormalnyWeb"/>
        <w:rPr>
          <w:lang w:val="en-US"/>
        </w:rPr>
      </w:pPr>
      <w:r w:rsidRPr="00C134D1">
        <w:rPr>
          <w:lang w:val="en-US"/>
        </w:rPr>
        <w:t xml:space="preserve">The following display options are available: </w:t>
      </w:r>
    </w:p>
    <w:p w:rsidR="00C134D1" w:rsidRPr="00C134D1" w:rsidRDefault="00C134D1" w:rsidP="00C134D1">
      <w:pPr>
        <w:numPr>
          <w:ilvl w:val="0"/>
          <w:numId w:val="1"/>
        </w:numPr>
        <w:spacing w:before="100" w:beforeAutospacing="1" w:after="100" w:afterAutospacing="1" w:line="240" w:lineRule="auto"/>
        <w:rPr>
          <w:lang w:val="en-US"/>
        </w:rPr>
      </w:pPr>
      <w:r w:rsidRPr="00C134D1">
        <w:rPr>
          <w:lang w:val="en-US"/>
        </w:rPr>
        <w:t xml:space="preserve">select horizontal or vertical display of information in the </w:t>
      </w:r>
      <w:r w:rsidRPr="00C134D1">
        <w:rPr>
          <w:rStyle w:val="Uwydatnienie"/>
          <w:lang w:val="en-US"/>
        </w:rPr>
        <w:t>Hosts location</w:t>
      </w:r>
      <w:r w:rsidRPr="00C134D1">
        <w:rPr>
          <w:lang w:val="en-US"/>
        </w:rPr>
        <w:t xml:space="preserve"> dropdown</w:t>
      </w:r>
    </w:p>
    <w:p w:rsidR="00C134D1" w:rsidRPr="00C134D1" w:rsidRDefault="00C134D1" w:rsidP="00C134D1">
      <w:pPr>
        <w:numPr>
          <w:ilvl w:val="0"/>
          <w:numId w:val="1"/>
        </w:numPr>
        <w:spacing w:before="100" w:beforeAutospacing="1" w:after="100" w:afterAutospacing="1" w:line="240" w:lineRule="auto"/>
        <w:rPr>
          <w:lang w:val="en-US"/>
        </w:rPr>
      </w:pPr>
      <w:r w:rsidRPr="00C134D1">
        <w:rPr>
          <w:lang w:val="en-US"/>
        </w:rPr>
        <w:t xml:space="preserve">select all hosts or specific host groups in the </w:t>
      </w:r>
      <w:r w:rsidRPr="00C134D1">
        <w:rPr>
          <w:rStyle w:val="Uwydatnienie"/>
          <w:lang w:val="en-US"/>
        </w:rPr>
        <w:t>Group</w:t>
      </w:r>
      <w:r w:rsidRPr="00C134D1">
        <w:rPr>
          <w:lang w:val="en-US"/>
        </w:rPr>
        <w:t xml:space="preserve"> dropdown</w:t>
      </w:r>
    </w:p>
    <w:p w:rsidR="00C134D1" w:rsidRPr="00C134D1" w:rsidRDefault="00C134D1" w:rsidP="00C134D1">
      <w:pPr>
        <w:numPr>
          <w:ilvl w:val="0"/>
          <w:numId w:val="1"/>
        </w:numPr>
        <w:spacing w:before="100" w:beforeAutospacing="1" w:after="100" w:afterAutospacing="1" w:line="240" w:lineRule="auto"/>
        <w:rPr>
          <w:lang w:val="en-US"/>
        </w:rPr>
      </w:pPr>
      <w:r w:rsidRPr="00C134D1">
        <w:rPr>
          <w:lang w:val="en-US"/>
        </w:rPr>
        <w:t xml:space="preserve">select all applications or specific ones in the </w:t>
      </w:r>
      <w:r w:rsidRPr="00C134D1">
        <w:rPr>
          <w:rStyle w:val="Uwydatnienie"/>
          <w:lang w:val="en-US"/>
        </w:rPr>
        <w:t>Application</w:t>
      </w:r>
      <w:r w:rsidRPr="00C134D1">
        <w:rPr>
          <w:lang w:val="en-US"/>
        </w:rPr>
        <w:t xml:space="preserve"> dropdown (this dropdown is available since </w:t>
      </w:r>
      <w:proofErr w:type="spellStart"/>
      <w:r w:rsidRPr="00C134D1">
        <w:rPr>
          <w:rStyle w:val="Uwydatnienie"/>
          <w:lang w:val="en-US"/>
        </w:rPr>
        <w:t>Zabbix</w:t>
      </w:r>
      <w:proofErr w:type="spellEnd"/>
      <w:r w:rsidRPr="00C134D1">
        <w:rPr>
          <w:rStyle w:val="Uwydatnienie"/>
          <w:lang w:val="en-US"/>
        </w:rPr>
        <w:t xml:space="preserve"> 2.2; by selecting an application, the selection of triggers/items will be narrowed down to those of the selected application</w:t>
      </w:r>
      <w:r w:rsidRPr="00C134D1">
        <w:rPr>
          <w:lang w:val="en-US"/>
        </w:rPr>
        <w:t>)</w:t>
      </w:r>
    </w:p>
    <w:p w:rsidR="00C134D1" w:rsidRPr="00C134D1" w:rsidRDefault="00C134D1" w:rsidP="00C134D1">
      <w:pPr>
        <w:numPr>
          <w:ilvl w:val="0"/>
          <w:numId w:val="1"/>
        </w:numPr>
        <w:spacing w:before="100" w:beforeAutospacing="1" w:after="100" w:afterAutospacing="1" w:line="240" w:lineRule="auto"/>
        <w:rPr>
          <w:lang w:val="en-US"/>
        </w:rPr>
      </w:pPr>
      <w:r w:rsidRPr="00C134D1">
        <w:rPr>
          <w:lang w:val="en-US"/>
        </w:rPr>
        <w:t xml:space="preserve">choose what type of information to display (triggers or data) in the </w:t>
      </w:r>
      <w:r w:rsidRPr="00C134D1">
        <w:rPr>
          <w:rStyle w:val="Uwydatnienie"/>
          <w:lang w:val="en-US"/>
        </w:rPr>
        <w:t>Type</w:t>
      </w:r>
      <w:r w:rsidRPr="00C134D1">
        <w:rPr>
          <w:lang w:val="en-US"/>
        </w:rPr>
        <w:t xml:space="preserve"> dropdown</w:t>
      </w:r>
    </w:p>
    <w:p w:rsidR="00C134D1" w:rsidRPr="00C134D1" w:rsidRDefault="00C134D1" w:rsidP="00C134D1">
      <w:pPr>
        <w:pStyle w:val="NormalnyWeb"/>
        <w:rPr>
          <w:lang w:val="en-US"/>
        </w:rPr>
      </w:pPr>
      <w:r w:rsidRPr="00C134D1">
        <w:rPr>
          <w:rStyle w:val="Pogrubienie"/>
          <w:lang w:val="en-US"/>
        </w:rPr>
        <w:t>Overview of triggers</w:t>
      </w:r>
      <w:r w:rsidRPr="00C134D1">
        <w:rPr>
          <w:lang w:val="en-US"/>
        </w:rPr>
        <w:t xml:space="preserve"> </w:t>
      </w:r>
    </w:p>
    <w:p w:rsidR="00C134D1" w:rsidRDefault="00C134D1" w:rsidP="00C134D1">
      <w:pPr>
        <w:pStyle w:val="NormalnyWeb"/>
        <w:rPr>
          <w:lang w:val="en-US"/>
        </w:rPr>
      </w:pPr>
      <w:r w:rsidRPr="00C134D1">
        <w:rPr>
          <w:lang w:val="en-US"/>
        </w:rPr>
        <w:t xml:space="preserve">In the next screenshot Triggers are selected in the </w:t>
      </w:r>
      <w:r w:rsidRPr="00C134D1">
        <w:rPr>
          <w:rStyle w:val="Uwydatnienie"/>
          <w:lang w:val="en-US"/>
        </w:rPr>
        <w:t>Type</w:t>
      </w:r>
      <w:r w:rsidRPr="00C134D1">
        <w:rPr>
          <w:lang w:val="en-US"/>
        </w:rPr>
        <w:t xml:space="preserve"> dropdown. As a result, trigger states of two local hosts are displayed, as </w:t>
      </w:r>
      <w:proofErr w:type="spellStart"/>
      <w:r w:rsidRPr="00C134D1">
        <w:rPr>
          <w:lang w:val="en-US"/>
        </w:rPr>
        <w:t>coloured</w:t>
      </w:r>
      <w:proofErr w:type="spellEnd"/>
      <w:r w:rsidRPr="00C134D1">
        <w:rPr>
          <w:lang w:val="en-US"/>
        </w:rPr>
        <w:t xml:space="preserve"> blocks (the </w:t>
      </w:r>
      <w:proofErr w:type="spellStart"/>
      <w:r w:rsidRPr="00C134D1">
        <w:rPr>
          <w:lang w:val="en-US"/>
        </w:rPr>
        <w:t>colour</w:t>
      </w:r>
      <w:proofErr w:type="spellEnd"/>
      <w:r w:rsidRPr="00C134D1">
        <w:rPr>
          <w:lang w:val="en-US"/>
        </w:rPr>
        <w:t xml:space="preserve"> depending on the state of the trigger): </w:t>
      </w:r>
    </w:p>
    <w:p w:rsidR="00C134D1" w:rsidRPr="00C134D1" w:rsidRDefault="00C134D1" w:rsidP="00C134D1">
      <w:pPr>
        <w:pStyle w:val="Nagwek3"/>
        <w:rPr>
          <w:lang w:val="en-US"/>
        </w:rPr>
      </w:pPr>
      <w:r>
        <w:rPr>
          <w:noProof/>
        </w:rPr>
        <w:lastRenderedPageBreak/>
        <w:drawing>
          <wp:inline distT="0" distB="0" distL="0" distR="0">
            <wp:extent cx="5760720" cy="465709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657090"/>
                    </a:xfrm>
                    <a:prstGeom prst="rect">
                      <a:avLst/>
                    </a:prstGeom>
                  </pic:spPr>
                </pic:pic>
              </a:graphicData>
            </a:graphic>
          </wp:inline>
        </w:drawing>
      </w:r>
    </w:p>
    <w:p w:rsidR="00C134D1" w:rsidRDefault="00C134D1">
      <w:pPr>
        <w:rPr>
          <w:lang w:val="en-US"/>
        </w:rPr>
      </w:pPr>
    </w:p>
    <w:p w:rsidR="00C134D1" w:rsidRPr="00C134D1" w:rsidRDefault="00C134D1" w:rsidP="00C134D1">
      <w:pPr>
        <w:pStyle w:val="NormalnyWeb"/>
        <w:rPr>
          <w:lang w:val="en-US"/>
        </w:rPr>
      </w:pPr>
      <w:r w:rsidRPr="00C134D1">
        <w:rPr>
          <w:lang w:val="en-US"/>
        </w:rPr>
        <w:t xml:space="preserve">Note that recent trigger changes (within the last 30 minutes) will be displayed as blinking blocks. </w:t>
      </w:r>
    </w:p>
    <w:p w:rsidR="00C134D1" w:rsidRPr="00C134D1" w:rsidRDefault="00C134D1" w:rsidP="00C134D1">
      <w:pPr>
        <w:pStyle w:val="NormalnyWeb"/>
        <w:rPr>
          <w:lang w:val="en-US"/>
        </w:rPr>
      </w:pPr>
      <w:r w:rsidRPr="00C134D1">
        <w:rPr>
          <w:lang w:val="en-US"/>
        </w:rPr>
        <w:t xml:space="preserve">Clicking on a trigger block provides links to trigger events, the acknowledgement screen or a simple graph/latest values list. </w:t>
      </w:r>
    </w:p>
    <w:p w:rsidR="00C134D1" w:rsidRDefault="00C134D1">
      <w:pPr>
        <w:rPr>
          <w:lang w:val="en-US"/>
        </w:rPr>
      </w:pPr>
    </w:p>
    <w:p w:rsidR="00C134D1" w:rsidRDefault="00C134D1">
      <w:pPr>
        <w:rPr>
          <w:lang w:val="en-US"/>
        </w:rPr>
      </w:pPr>
      <w:r>
        <w:rPr>
          <w:noProof/>
          <w:lang w:eastAsia="pl-PL"/>
        </w:rPr>
        <w:drawing>
          <wp:inline distT="0" distB="0" distL="0" distR="0">
            <wp:extent cx="1981200" cy="12287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_links2.png"/>
                    <pic:cNvPicPr/>
                  </pic:nvPicPr>
                  <pic:blipFill>
                    <a:blip r:embed="rId16">
                      <a:extLst>
                        <a:ext uri="{28A0092B-C50C-407E-A947-70E740481C1C}">
                          <a14:useLocalDpi xmlns:a14="http://schemas.microsoft.com/office/drawing/2010/main" val="0"/>
                        </a:ext>
                      </a:extLst>
                    </a:blip>
                    <a:stretch>
                      <a:fillRect/>
                    </a:stretch>
                  </pic:blipFill>
                  <pic:spPr>
                    <a:xfrm>
                      <a:off x="0" y="0"/>
                      <a:ext cx="1981200" cy="1228725"/>
                    </a:xfrm>
                    <a:prstGeom prst="rect">
                      <a:avLst/>
                    </a:prstGeom>
                  </pic:spPr>
                </pic:pic>
              </a:graphicData>
            </a:graphic>
          </wp:inline>
        </w:drawing>
      </w:r>
    </w:p>
    <w:p w:rsidR="00C134D1" w:rsidRDefault="00C134D1">
      <w:pPr>
        <w:rPr>
          <w:lang w:val="en-US"/>
        </w:rPr>
      </w:pPr>
    </w:p>
    <w:p w:rsidR="00C134D1" w:rsidRPr="00C134D1" w:rsidRDefault="00C134D1" w:rsidP="00C134D1">
      <w:pPr>
        <w:pStyle w:val="NormalnyWeb"/>
        <w:rPr>
          <w:lang w:val="en-US"/>
        </w:rPr>
      </w:pPr>
      <w:r w:rsidRPr="00C134D1">
        <w:rPr>
          <w:rStyle w:val="Pogrubienie"/>
          <w:lang w:val="en-US"/>
        </w:rPr>
        <w:t>Overview of data</w:t>
      </w:r>
      <w:r w:rsidRPr="00C134D1">
        <w:rPr>
          <w:lang w:val="en-US"/>
        </w:rPr>
        <w:t xml:space="preserve"> </w:t>
      </w:r>
    </w:p>
    <w:p w:rsidR="00C134D1" w:rsidRPr="00C134D1" w:rsidRDefault="00C134D1" w:rsidP="00C134D1">
      <w:pPr>
        <w:pStyle w:val="NormalnyWeb"/>
        <w:rPr>
          <w:lang w:val="en-US"/>
        </w:rPr>
      </w:pPr>
      <w:r w:rsidRPr="00C134D1">
        <w:rPr>
          <w:lang w:val="en-US"/>
        </w:rPr>
        <w:lastRenderedPageBreak/>
        <w:t xml:space="preserve">In the next screenshot Data is selected in the </w:t>
      </w:r>
      <w:r w:rsidRPr="00C134D1">
        <w:rPr>
          <w:rStyle w:val="Uwydatnienie"/>
          <w:lang w:val="en-US"/>
        </w:rPr>
        <w:t>Type</w:t>
      </w:r>
      <w:r w:rsidRPr="00C134D1">
        <w:rPr>
          <w:lang w:val="en-US"/>
        </w:rPr>
        <w:t xml:space="preserve"> dropdown. As a result, performance item data of two local hosts are displayed. </w:t>
      </w:r>
    </w:p>
    <w:p w:rsidR="00C134D1" w:rsidRDefault="00C134D1">
      <w:pPr>
        <w:rPr>
          <w:lang w:val="en-US"/>
        </w:rPr>
      </w:pPr>
    </w:p>
    <w:p w:rsidR="00C134D1" w:rsidRDefault="00C134D1">
      <w:pPr>
        <w:rPr>
          <w:lang w:val="en-US"/>
        </w:rPr>
      </w:pPr>
      <w:r>
        <w:rPr>
          <w:noProof/>
          <w:lang w:eastAsia="pl-PL"/>
        </w:rPr>
        <w:drawing>
          <wp:inline distT="0" distB="0" distL="0" distR="0">
            <wp:extent cx="5760720" cy="35134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13455"/>
                    </a:xfrm>
                    <a:prstGeom prst="rect">
                      <a:avLst/>
                    </a:prstGeom>
                  </pic:spPr>
                </pic:pic>
              </a:graphicData>
            </a:graphic>
          </wp:inline>
        </w:drawing>
      </w:r>
    </w:p>
    <w:p w:rsidR="00C134D1" w:rsidRDefault="00C134D1">
      <w:pPr>
        <w:rPr>
          <w:lang w:val="en-US"/>
        </w:rPr>
      </w:pPr>
    </w:p>
    <w:p w:rsidR="00C134D1" w:rsidRDefault="00C134D1">
      <w:pPr>
        <w:rPr>
          <w:lang w:val="en-US"/>
        </w:rPr>
      </w:pPr>
    </w:p>
    <w:p w:rsidR="00C134D1" w:rsidRDefault="00C134D1">
      <w:pPr>
        <w:rPr>
          <w:lang w:val="en-US"/>
        </w:rPr>
      </w:pPr>
    </w:p>
    <w:p w:rsidR="00C134D1" w:rsidRDefault="00C134D1">
      <w:pPr>
        <w:rPr>
          <w:lang w:val="en-US"/>
        </w:rPr>
      </w:pPr>
      <w:r w:rsidRPr="00C134D1">
        <w:rPr>
          <w:lang w:val="en-US"/>
        </w:rPr>
        <w:t>Clicking on a piece of data offers links to some predefined graphs or 500 latest values.</w:t>
      </w:r>
    </w:p>
    <w:p w:rsidR="00C134D1" w:rsidRDefault="00C134D1">
      <w:pPr>
        <w:rPr>
          <w:lang w:val="en-US"/>
        </w:rPr>
      </w:pPr>
      <w:r>
        <w:rPr>
          <w:noProof/>
          <w:lang w:eastAsia="pl-PL"/>
        </w:rPr>
        <w:drawing>
          <wp:inline distT="0" distB="0" distL="0" distR="0">
            <wp:extent cx="1838325" cy="14573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_links1.png"/>
                    <pic:cNvPicPr/>
                  </pic:nvPicPr>
                  <pic:blipFill>
                    <a:blip r:embed="rId18">
                      <a:extLst>
                        <a:ext uri="{28A0092B-C50C-407E-A947-70E740481C1C}">
                          <a14:useLocalDpi xmlns:a14="http://schemas.microsoft.com/office/drawing/2010/main" val="0"/>
                        </a:ext>
                      </a:extLst>
                    </a:blip>
                    <a:stretch>
                      <a:fillRect/>
                    </a:stretch>
                  </pic:blipFill>
                  <pic:spPr>
                    <a:xfrm>
                      <a:off x="0" y="0"/>
                      <a:ext cx="1838325" cy="1457325"/>
                    </a:xfrm>
                    <a:prstGeom prst="rect">
                      <a:avLst/>
                    </a:prstGeom>
                  </pic:spPr>
                </pic:pic>
              </a:graphicData>
            </a:graphic>
          </wp:inline>
        </w:drawing>
      </w:r>
    </w:p>
    <w:p w:rsidR="00C134D1" w:rsidRDefault="00C134D1" w:rsidP="00C134D1">
      <w:pPr>
        <w:pStyle w:val="Nagwek3"/>
        <w:rPr>
          <w:lang w:val="en-US"/>
        </w:rPr>
      </w:pPr>
      <w:bookmarkStart w:id="4" w:name="web"/>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p>
    <w:p w:rsidR="00C134D1" w:rsidRDefault="00C134D1" w:rsidP="00C134D1">
      <w:pPr>
        <w:pStyle w:val="Nagwek3"/>
        <w:rPr>
          <w:lang w:val="en-US"/>
        </w:rPr>
      </w:pPr>
      <w:r w:rsidRPr="00C134D1">
        <w:rPr>
          <w:lang w:val="en-US"/>
        </w:rPr>
        <w:t>3 Web</w:t>
      </w:r>
      <w:bookmarkEnd w:id="4"/>
    </w:p>
    <w:p w:rsidR="00C134D1" w:rsidRPr="00C134D1" w:rsidRDefault="00C134D1" w:rsidP="00C134D1">
      <w:pPr>
        <w:pStyle w:val="Nagwek3"/>
        <w:rPr>
          <w:lang w:val="en-US"/>
        </w:rPr>
      </w:pPr>
    </w:p>
    <w:p w:rsidR="00C134D1" w:rsidRPr="00C134D1" w:rsidRDefault="00C134D1" w:rsidP="00C134D1">
      <w:pPr>
        <w:pStyle w:val="Nagwek4"/>
        <w:rPr>
          <w:lang w:val="en-US"/>
        </w:rPr>
      </w:pPr>
      <w:r w:rsidRPr="00C134D1">
        <w:rPr>
          <w:lang w:val="en-US"/>
        </w:rPr>
        <w:t>Overview</w:t>
      </w:r>
    </w:p>
    <w:p w:rsidR="00C134D1" w:rsidRDefault="00C134D1" w:rsidP="00C134D1">
      <w:pPr>
        <w:pStyle w:val="NormalnyWeb"/>
        <w:rPr>
          <w:lang w:val="en-US"/>
        </w:rPr>
      </w:pPr>
      <w:r w:rsidRPr="00C134D1">
        <w:rPr>
          <w:lang w:val="en-US"/>
        </w:rPr>
        <w:t xml:space="preserve">In the </w:t>
      </w:r>
      <w:r w:rsidRPr="00C134D1">
        <w:rPr>
          <w:rStyle w:val="Uwydatnienie"/>
          <w:lang w:val="en-US"/>
        </w:rPr>
        <w:t>Monitoring → Web</w:t>
      </w:r>
      <w:r w:rsidRPr="00C134D1">
        <w:rPr>
          <w:lang w:val="en-US"/>
        </w:rPr>
        <w:t xml:space="preserve"> section current information about </w:t>
      </w:r>
      <w:r w:rsidRPr="004756CA">
        <w:rPr>
          <w:lang w:val="en-US"/>
        </w:rPr>
        <w:t>web scenarios</w:t>
      </w:r>
      <w:r w:rsidRPr="00C134D1">
        <w:rPr>
          <w:lang w:val="en-US"/>
        </w:rPr>
        <w:t xml:space="preserve"> is displayed. </w:t>
      </w:r>
    </w:p>
    <w:p w:rsidR="00C134D1" w:rsidRPr="00C134D1" w:rsidRDefault="00C134D1" w:rsidP="00C134D1">
      <w:pPr>
        <w:pStyle w:val="NormalnyWeb"/>
        <w:rPr>
          <w:lang w:val="en-US"/>
        </w:rPr>
      </w:pPr>
      <w:r>
        <w:rPr>
          <w:noProof/>
        </w:rPr>
        <w:drawing>
          <wp:inline distT="0" distB="0" distL="0" distR="0">
            <wp:extent cx="5610225" cy="1200150"/>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hecks.png"/>
                    <pic:cNvPicPr/>
                  </pic:nvPicPr>
                  <pic:blipFill>
                    <a:blip r:embed="rId19">
                      <a:extLst>
                        <a:ext uri="{28A0092B-C50C-407E-A947-70E740481C1C}">
                          <a14:useLocalDpi xmlns:a14="http://schemas.microsoft.com/office/drawing/2010/main" val="0"/>
                        </a:ext>
                      </a:extLst>
                    </a:blip>
                    <a:stretch>
                      <a:fillRect/>
                    </a:stretch>
                  </pic:blipFill>
                  <pic:spPr>
                    <a:xfrm>
                      <a:off x="0" y="0"/>
                      <a:ext cx="5610225" cy="1200150"/>
                    </a:xfrm>
                    <a:prstGeom prst="rect">
                      <a:avLst/>
                    </a:prstGeom>
                  </pic:spPr>
                </pic:pic>
              </a:graphicData>
            </a:graphic>
          </wp:inline>
        </w:drawing>
      </w:r>
    </w:p>
    <w:p w:rsidR="00C134D1" w:rsidRDefault="00C134D1">
      <w:pPr>
        <w:rPr>
          <w:lang w:val="en-US"/>
        </w:rPr>
      </w:pPr>
      <w:r w:rsidRPr="00C134D1">
        <w:rPr>
          <w:lang w:val="en-US"/>
        </w:rPr>
        <w:t>The scenario name is link to more detailed statistics about it:</w:t>
      </w:r>
    </w:p>
    <w:p w:rsidR="00C134D1" w:rsidRDefault="00C134D1">
      <w:pPr>
        <w:rPr>
          <w:lang w:val="en-US"/>
        </w:rPr>
      </w:pPr>
      <w:r>
        <w:rPr>
          <w:noProof/>
          <w:lang w:eastAsia="pl-PL"/>
        </w:rPr>
        <w:lastRenderedPageBreak/>
        <w:drawing>
          <wp:inline distT="0" distB="0" distL="0" distR="0">
            <wp:extent cx="5760720" cy="554482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_detail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544820"/>
                    </a:xfrm>
                    <a:prstGeom prst="rect">
                      <a:avLst/>
                    </a:prstGeom>
                  </pic:spPr>
                </pic:pic>
              </a:graphicData>
            </a:graphic>
          </wp:inline>
        </w:drawing>
      </w:r>
    </w:p>
    <w:p w:rsidR="00C134D1" w:rsidRPr="00C134D1" w:rsidRDefault="00C134D1" w:rsidP="00C134D1">
      <w:pPr>
        <w:pStyle w:val="Nagwek3"/>
        <w:rPr>
          <w:lang w:val="en-US"/>
        </w:rPr>
      </w:pPr>
      <w:bookmarkStart w:id="5" w:name="latest_data"/>
      <w:r w:rsidRPr="00C134D1">
        <w:rPr>
          <w:lang w:val="en-US"/>
        </w:rPr>
        <w:t>4 Latest data</w:t>
      </w:r>
      <w:bookmarkEnd w:id="5"/>
    </w:p>
    <w:p w:rsidR="00C134D1" w:rsidRPr="00C134D1" w:rsidRDefault="00C134D1" w:rsidP="00C134D1">
      <w:pPr>
        <w:pStyle w:val="Nagwek4"/>
        <w:rPr>
          <w:lang w:val="en-US"/>
        </w:rPr>
      </w:pPr>
      <w:r w:rsidRPr="00C134D1">
        <w:rPr>
          <w:lang w:val="en-US"/>
        </w:rPr>
        <w:t>Overview</w:t>
      </w:r>
    </w:p>
    <w:p w:rsidR="00C134D1" w:rsidRPr="00C134D1" w:rsidRDefault="00C134D1" w:rsidP="00C134D1">
      <w:pPr>
        <w:pStyle w:val="NormalnyWeb"/>
        <w:rPr>
          <w:lang w:val="en-US"/>
        </w:rPr>
      </w:pPr>
      <w:r w:rsidRPr="00C134D1">
        <w:rPr>
          <w:lang w:val="en-US"/>
        </w:rPr>
        <w:t xml:space="preserve">The </w:t>
      </w:r>
      <w:r w:rsidRPr="00C134D1">
        <w:rPr>
          <w:rStyle w:val="Uwydatnienie"/>
          <w:lang w:val="en-US"/>
        </w:rPr>
        <w:t>Monitoring → Latest data</w:t>
      </w:r>
      <w:r w:rsidRPr="00C134D1">
        <w:rPr>
          <w:lang w:val="en-US"/>
        </w:rPr>
        <w:t xml:space="preserve"> section displays the latest values gathered by items. </w:t>
      </w:r>
    </w:p>
    <w:p w:rsidR="00C134D1" w:rsidRPr="00C134D1" w:rsidRDefault="00C134D1" w:rsidP="00C134D1">
      <w:pPr>
        <w:pStyle w:val="NormalnyWeb"/>
        <w:rPr>
          <w:lang w:val="en-US"/>
        </w:rPr>
      </w:pPr>
      <w:r w:rsidRPr="00C134D1">
        <w:rPr>
          <w:lang w:val="en-US"/>
        </w:rPr>
        <w:t xml:space="preserve">Just click on '+' before a host and the relevant application, and the items of that host and application will be displayed with their latest values. </w:t>
      </w:r>
    </w:p>
    <w:p w:rsidR="00C134D1" w:rsidRDefault="00C82991">
      <w:pPr>
        <w:rPr>
          <w:lang w:val="en-US"/>
        </w:rPr>
      </w:pPr>
      <w:r>
        <w:rPr>
          <w:noProof/>
          <w:lang w:eastAsia="pl-PL"/>
        </w:rPr>
        <w:lastRenderedPageBreak/>
        <w:drawing>
          <wp:inline distT="0" distB="0" distL="0" distR="0">
            <wp:extent cx="5760720" cy="3808095"/>
            <wp:effectExtent l="0" t="0" r="0"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dat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808095"/>
                    </a:xfrm>
                    <a:prstGeom prst="rect">
                      <a:avLst/>
                    </a:prstGeom>
                  </pic:spPr>
                </pic:pic>
              </a:graphicData>
            </a:graphic>
          </wp:inline>
        </w:drawing>
      </w:r>
    </w:p>
    <w:p w:rsidR="00C82991" w:rsidRDefault="00C82991">
      <w:pPr>
        <w:rPr>
          <w:lang w:val="en-US"/>
        </w:rPr>
      </w:pPr>
    </w:p>
    <w:p w:rsidR="00C82991" w:rsidRPr="00C82991" w:rsidRDefault="00C82991" w:rsidP="00C82991">
      <w:pPr>
        <w:pStyle w:val="NormalnyWeb"/>
        <w:rPr>
          <w:lang w:val="en-US"/>
        </w:rPr>
      </w:pPr>
      <w:r w:rsidRPr="00C82991">
        <w:rPr>
          <w:lang w:val="en-US"/>
        </w:rPr>
        <w:t xml:space="preserve">You can expand all hosts and all applications, thus revealing all items by clicking on '+' in the header row. </w:t>
      </w:r>
    </w:p>
    <w:p w:rsidR="00C82991" w:rsidRPr="00C82991" w:rsidRDefault="00C82991" w:rsidP="00C82991">
      <w:pPr>
        <w:pStyle w:val="NormalnyWeb"/>
        <w:rPr>
          <w:lang w:val="en-US"/>
        </w:rPr>
      </w:pPr>
      <w:r w:rsidRPr="00C82991">
        <w:rPr>
          <w:rStyle w:val="Uwydatnienie"/>
          <w:lang w:val="en-US"/>
        </w:rPr>
        <w:t>Note</w:t>
      </w:r>
      <w:r w:rsidRPr="00C82991">
        <w:rPr>
          <w:lang w:val="en-US"/>
        </w:rPr>
        <w:t xml:space="preserve">: The name of a disabled host is displayed in red (in both the host dropdown and the list). Data of disabled hosts, including graphs and item value lists, is accessible in </w:t>
      </w:r>
      <w:r w:rsidRPr="00C82991">
        <w:rPr>
          <w:rStyle w:val="Uwydatnienie"/>
          <w:lang w:val="en-US"/>
        </w:rPr>
        <w:t>Latest data</w:t>
      </w:r>
      <w:r w:rsidRPr="00C82991">
        <w:rPr>
          <w:lang w:val="en-US"/>
        </w:rPr>
        <w:t xml:space="preserve"> starting with </w:t>
      </w:r>
      <w:proofErr w:type="spellStart"/>
      <w:r w:rsidRPr="00C82991">
        <w:rPr>
          <w:lang w:val="en-US"/>
        </w:rPr>
        <w:t>Zabbix</w:t>
      </w:r>
      <w:proofErr w:type="spellEnd"/>
      <w:r w:rsidRPr="00C82991">
        <w:rPr>
          <w:lang w:val="en-US"/>
        </w:rPr>
        <w:t xml:space="preserve"> 2.2.0. </w:t>
      </w:r>
    </w:p>
    <w:p w:rsidR="00C82991" w:rsidRPr="00C82991" w:rsidRDefault="00C82991" w:rsidP="00C82991">
      <w:pPr>
        <w:pStyle w:val="NormalnyWeb"/>
        <w:rPr>
          <w:lang w:val="en-US"/>
        </w:rPr>
      </w:pPr>
      <w:r w:rsidRPr="00C82991">
        <w:rPr>
          <w:lang w:val="en-US"/>
        </w:rPr>
        <w:t xml:space="preserve">Items are displayed with their name, last check time, last value, change amount and a link to a simple graph/history of item values. </w:t>
      </w:r>
    </w:p>
    <w:p w:rsidR="00C82991" w:rsidRPr="00C82991" w:rsidRDefault="00C82991" w:rsidP="00C82991">
      <w:pPr>
        <w:pStyle w:val="NormalnyWeb"/>
        <w:rPr>
          <w:lang w:val="en-US"/>
        </w:rPr>
      </w:pPr>
      <w:r w:rsidRPr="00C82991">
        <w:rPr>
          <w:rStyle w:val="Pogrubienie"/>
          <w:lang w:val="en-US"/>
        </w:rPr>
        <w:t>Using filter</w:t>
      </w:r>
      <w:r w:rsidRPr="00C82991">
        <w:rPr>
          <w:lang w:val="en-US"/>
        </w:rPr>
        <w:t xml:space="preserve"> </w:t>
      </w:r>
    </w:p>
    <w:p w:rsidR="00C82991" w:rsidRPr="00C82991" w:rsidRDefault="00C82991" w:rsidP="00C82991">
      <w:pPr>
        <w:pStyle w:val="NormalnyWeb"/>
        <w:rPr>
          <w:lang w:val="en-US"/>
        </w:rPr>
      </w:pPr>
      <w:r w:rsidRPr="00C82991">
        <w:rPr>
          <w:lang w:val="en-US"/>
        </w:rPr>
        <w:t xml:space="preserve">You can use the filter to display only the items you are interested in. The filter link is located above the table in the middle. You can use it to filter items by a string in the name; you can also select to display items that have no data gathered. </w:t>
      </w:r>
    </w:p>
    <w:p w:rsidR="00C82991" w:rsidRDefault="00C82991" w:rsidP="00C82991">
      <w:pPr>
        <w:pStyle w:val="NormalnyWeb"/>
      </w:pPr>
      <w:r w:rsidRPr="00C82991">
        <w:rPr>
          <w:lang w:val="en-US"/>
        </w:rPr>
        <w:t xml:space="preserve">Moreover, </w:t>
      </w:r>
      <w:r w:rsidRPr="00C82991">
        <w:rPr>
          <w:rStyle w:val="Uwydatnienie"/>
          <w:lang w:val="en-US"/>
        </w:rPr>
        <w:t>Show details</w:t>
      </w:r>
      <w:r w:rsidRPr="00C82991">
        <w:rPr>
          <w:lang w:val="en-US"/>
        </w:rPr>
        <w:t xml:space="preserve"> allows to extend displayable information on the items. Such details as refresh interval, history and trends settings, item type and item errors (fine/unsupported) are displayed. </w:t>
      </w:r>
      <w:r>
        <w:t xml:space="preserve">A link to </w:t>
      </w:r>
      <w:proofErr w:type="spellStart"/>
      <w:r>
        <w:t>item</w:t>
      </w:r>
      <w:proofErr w:type="spellEnd"/>
      <w:r>
        <w:t xml:space="preserve"> </w:t>
      </w:r>
      <w:proofErr w:type="spellStart"/>
      <w:r>
        <w:t>configuration</w:t>
      </w:r>
      <w:proofErr w:type="spellEnd"/>
      <w:r>
        <w:t xml:space="preserve"> </w:t>
      </w:r>
      <w:proofErr w:type="spellStart"/>
      <w:r>
        <w:t>is</w:t>
      </w:r>
      <w:proofErr w:type="spellEnd"/>
      <w:r>
        <w:t xml:space="preserve"> </w:t>
      </w:r>
      <w:proofErr w:type="spellStart"/>
      <w:r>
        <w:t>also</w:t>
      </w:r>
      <w:proofErr w:type="spellEnd"/>
      <w:r>
        <w:t xml:space="preserve"> </w:t>
      </w:r>
      <w:proofErr w:type="spellStart"/>
      <w:r>
        <w:t>available</w:t>
      </w:r>
      <w:proofErr w:type="spellEnd"/>
      <w:r>
        <w:t xml:space="preserve">. </w:t>
      </w:r>
    </w:p>
    <w:p w:rsidR="00C82991" w:rsidRDefault="00C82991">
      <w:pPr>
        <w:rPr>
          <w:lang w:val="en-US"/>
        </w:rPr>
      </w:pPr>
    </w:p>
    <w:p w:rsidR="00C82991" w:rsidRDefault="00C82991">
      <w:pPr>
        <w:rPr>
          <w:lang w:val="en-US"/>
        </w:rPr>
      </w:pPr>
      <w:r>
        <w:rPr>
          <w:noProof/>
          <w:lang w:eastAsia="pl-PL"/>
        </w:rPr>
        <w:lastRenderedPageBreak/>
        <w:drawing>
          <wp:inline distT="0" distB="0" distL="0" distR="0">
            <wp:extent cx="5760720" cy="1998980"/>
            <wp:effectExtent l="0" t="0" r="0"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data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98980"/>
                    </a:xfrm>
                    <a:prstGeom prst="rect">
                      <a:avLst/>
                    </a:prstGeom>
                  </pic:spPr>
                </pic:pic>
              </a:graphicData>
            </a:graphic>
          </wp:inline>
        </w:drawing>
      </w:r>
    </w:p>
    <w:p w:rsidR="00C82991" w:rsidRDefault="00C82991">
      <w:pPr>
        <w:rPr>
          <w:lang w:val="en-US"/>
        </w:rPr>
      </w:pPr>
    </w:p>
    <w:p w:rsidR="00C82991" w:rsidRPr="00C82991" w:rsidRDefault="00C82991" w:rsidP="00C82991">
      <w:pPr>
        <w:spacing w:before="100" w:beforeAutospacing="1" w:after="100" w:afterAutospacing="1" w:line="240" w:lineRule="auto"/>
        <w:rPr>
          <w:rFonts w:ascii="Times New Roman" w:eastAsia="Times New Roman" w:hAnsi="Times New Roman" w:cs="Times New Roman"/>
          <w:sz w:val="24"/>
          <w:szCs w:val="24"/>
          <w:lang w:val="en-US" w:eastAsia="pl-PL"/>
        </w:rPr>
      </w:pPr>
      <w:r w:rsidRPr="00C82991">
        <w:rPr>
          <w:rFonts w:ascii="Times New Roman" w:eastAsia="Times New Roman" w:hAnsi="Times New Roman" w:cs="Times New Roman"/>
          <w:b/>
          <w:bCs/>
          <w:sz w:val="24"/>
          <w:szCs w:val="24"/>
          <w:lang w:val="en-US" w:eastAsia="pl-PL"/>
        </w:rPr>
        <w:t>Links to value history/simple graph</w:t>
      </w:r>
      <w:r w:rsidRPr="00C82991">
        <w:rPr>
          <w:rFonts w:ascii="Times New Roman" w:eastAsia="Times New Roman" w:hAnsi="Times New Roman" w:cs="Times New Roman"/>
          <w:sz w:val="24"/>
          <w:szCs w:val="24"/>
          <w:lang w:val="en-US" w:eastAsia="pl-PL"/>
        </w:rPr>
        <w:t xml:space="preserve"> </w:t>
      </w:r>
    </w:p>
    <w:p w:rsidR="00C82991" w:rsidRPr="00C82991" w:rsidRDefault="00C82991" w:rsidP="00C82991">
      <w:pPr>
        <w:spacing w:before="100" w:beforeAutospacing="1" w:after="100" w:afterAutospacing="1" w:line="240" w:lineRule="auto"/>
        <w:rPr>
          <w:rFonts w:ascii="Times New Roman" w:eastAsia="Times New Roman" w:hAnsi="Times New Roman" w:cs="Times New Roman"/>
          <w:sz w:val="24"/>
          <w:szCs w:val="24"/>
          <w:lang w:val="en-US" w:eastAsia="pl-PL"/>
        </w:rPr>
      </w:pPr>
      <w:r w:rsidRPr="00C82991">
        <w:rPr>
          <w:rFonts w:ascii="Times New Roman" w:eastAsia="Times New Roman" w:hAnsi="Times New Roman" w:cs="Times New Roman"/>
          <w:sz w:val="24"/>
          <w:szCs w:val="24"/>
          <w:lang w:val="en-US" w:eastAsia="pl-PL"/>
        </w:rPr>
        <w:t xml:space="preserve">The last column in the latest value list offers: </w:t>
      </w:r>
    </w:p>
    <w:p w:rsidR="00C82991" w:rsidRPr="00C82991" w:rsidRDefault="00C82991" w:rsidP="00C82991">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pl-PL"/>
        </w:rPr>
      </w:pPr>
      <w:r w:rsidRPr="00C82991">
        <w:rPr>
          <w:rFonts w:ascii="Times New Roman" w:eastAsia="Times New Roman" w:hAnsi="Times New Roman" w:cs="Times New Roman"/>
          <w:sz w:val="24"/>
          <w:szCs w:val="24"/>
          <w:lang w:val="en-US" w:eastAsia="pl-PL"/>
        </w:rPr>
        <w:t xml:space="preserve">a </w:t>
      </w:r>
      <w:r w:rsidRPr="00C82991">
        <w:rPr>
          <w:rFonts w:ascii="Times New Roman" w:eastAsia="Times New Roman" w:hAnsi="Times New Roman" w:cs="Times New Roman"/>
          <w:b/>
          <w:bCs/>
          <w:sz w:val="24"/>
          <w:szCs w:val="24"/>
          <w:lang w:val="en-US" w:eastAsia="pl-PL"/>
        </w:rPr>
        <w:t>History</w:t>
      </w:r>
      <w:r w:rsidRPr="00C82991">
        <w:rPr>
          <w:rFonts w:ascii="Times New Roman" w:eastAsia="Times New Roman" w:hAnsi="Times New Roman" w:cs="Times New Roman"/>
          <w:sz w:val="24"/>
          <w:szCs w:val="24"/>
          <w:lang w:val="en-US" w:eastAsia="pl-PL"/>
        </w:rPr>
        <w:t xml:space="preserve"> link (for all textual items) - leading to listings (</w:t>
      </w:r>
      <w:r w:rsidRPr="00C82991">
        <w:rPr>
          <w:rFonts w:ascii="Times New Roman" w:eastAsia="Times New Roman" w:hAnsi="Times New Roman" w:cs="Times New Roman"/>
          <w:i/>
          <w:iCs/>
          <w:sz w:val="24"/>
          <w:szCs w:val="24"/>
          <w:lang w:val="en-US" w:eastAsia="pl-PL"/>
        </w:rPr>
        <w:t>Values/500 latest values</w:t>
      </w:r>
      <w:r w:rsidRPr="00C82991">
        <w:rPr>
          <w:rFonts w:ascii="Times New Roman" w:eastAsia="Times New Roman" w:hAnsi="Times New Roman" w:cs="Times New Roman"/>
          <w:sz w:val="24"/>
          <w:szCs w:val="24"/>
          <w:lang w:val="en-US" w:eastAsia="pl-PL"/>
        </w:rPr>
        <w:t>) displaying the history of previous item values.</w:t>
      </w:r>
    </w:p>
    <w:p w:rsidR="00C82991" w:rsidRPr="00C82991" w:rsidRDefault="00C82991" w:rsidP="00C82991">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l-PL"/>
        </w:rPr>
      </w:pPr>
      <w:r w:rsidRPr="00C82991">
        <w:rPr>
          <w:rFonts w:ascii="Times New Roman" w:eastAsia="Times New Roman" w:hAnsi="Times New Roman" w:cs="Times New Roman"/>
          <w:sz w:val="24"/>
          <w:szCs w:val="24"/>
          <w:lang w:val="en-US" w:eastAsia="pl-PL"/>
        </w:rPr>
        <w:t xml:space="preserve">a </w:t>
      </w:r>
      <w:r w:rsidRPr="00C82991">
        <w:rPr>
          <w:rFonts w:ascii="Times New Roman" w:eastAsia="Times New Roman" w:hAnsi="Times New Roman" w:cs="Times New Roman"/>
          <w:b/>
          <w:bCs/>
          <w:sz w:val="24"/>
          <w:szCs w:val="24"/>
          <w:lang w:val="en-US" w:eastAsia="pl-PL"/>
        </w:rPr>
        <w:t>Graph</w:t>
      </w:r>
      <w:r w:rsidRPr="00C82991">
        <w:rPr>
          <w:rFonts w:ascii="Times New Roman" w:eastAsia="Times New Roman" w:hAnsi="Times New Roman" w:cs="Times New Roman"/>
          <w:sz w:val="24"/>
          <w:szCs w:val="24"/>
          <w:lang w:val="en-US" w:eastAsia="pl-PL"/>
        </w:rPr>
        <w:t xml:space="preserve"> link (for all numeric items) - leading to a </w:t>
      </w:r>
      <w:r w:rsidRPr="004756CA">
        <w:rPr>
          <w:rFonts w:ascii="Times New Roman" w:eastAsia="Times New Roman" w:hAnsi="Times New Roman" w:cs="Times New Roman"/>
          <w:sz w:val="24"/>
          <w:szCs w:val="24"/>
          <w:lang w:val="en-US" w:eastAsia="pl-PL"/>
        </w:rPr>
        <w:t>simple graph</w:t>
      </w:r>
      <w:r w:rsidRPr="00C82991">
        <w:rPr>
          <w:rFonts w:ascii="Times New Roman" w:eastAsia="Times New Roman" w:hAnsi="Times New Roman" w:cs="Times New Roman"/>
          <w:sz w:val="24"/>
          <w:szCs w:val="24"/>
          <w:lang w:val="en-US" w:eastAsia="pl-PL"/>
        </w:rPr>
        <w:t xml:space="preserve">. However, once the graph is displayed, a dropdown on the upper right offers a possibility to switch to </w:t>
      </w:r>
      <w:r w:rsidRPr="00C82991">
        <w:rPr>
          <w:rFonts w:ascii="Times New Roman" w:eastAsia="Times New Roman" w:hAnsi="Times New Roman" w:cs="Times New Roman"/>
          <w:i/>
          <w:iCs/>
          <w:sz w:val="24"/>
          <w:szCs w:val="24"/>
          <w:lang w:val="en-US" w:eastAsia="pl-PL"/>
        </w:rPr>
        <w:t>Values/500 latest values</w:t>
      </w:r>
      <w:r w:rsidRPr="00C82991">
        <w:rPr>
          <w:rFonts w:ascii="Times New Roman" w:eastAsia="Times New Roman" w:hAnsi="Times New Roman" w:cs="Times New Roman"/>
          <w:sz w:val="24"/>
          <w:szCs w:val="24"/>
          <w:lang w:val="en-US" w:eastAsia="pl-PL"/>
        </w:rPr>
        <w:t xml:space="preserve"> as well.</w:t>
      </w:r>
    </w:p>
    <w:p w:rsidR="00C82991" w:rsidRDefault="00C82991">
      <w:pPr>
        <w:rPr>
          <w:lang w:val="en-US"/>
        </w:rPr>
      </w:pPr>
      <w:r>
        <w:rPr>
          <w:noProof/>
          <w:lang w:eastAsia="pl-PL"/>
        </w:rPr>
        <w:drawing>
          <wp:inline distT="0" distB="0" distL="0" distR="0">
            <wp:extent cx="5760720" cy="322389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23895"/>
                    </a:xfrm>
                    <a:prstGeom prst="rect">
                      <a:avLst/>
                    </a:prstGeom>
                  </pic:spPr>
                </pic:pic>
              </a:graphicData>
            </a:graphic>
          </wp:inline>
        </w:drawing>
      </w:r>
    </w:p>
    <w:p w:rsidR="00C82991" w:rsidRDefault="00C82991">
      <w:pPr>
        <w:rPr>
          <w:lang w:val="en-US"/>
        </w:rPr>
      </w:pPr>
    </w:p>
    <w:p w:rsidR="00C82991" w:rsidRDefault="00C82991">
      <w:pPr>
        <w:rPr>
          <w:lang w:val="en-US"/>
        </w:rPr>
      </w:pPr>
      <w:r w:rsidRPr="00C82991">
        <w:rPr>
          <w:lang w:val="en-US"/>
        </w:rPr>
        <w:t xml:space="preserve">The values displayed in this list are “raw”, that is, no </w:t>
      </w:r>
      <w:proofErr w:type="spellStart"/>
      <w:r w:rsidRPr="00C82991">
        <w:rPr>
          <w:lang w:val="en-US"/>
        </w:rPr>
        <w:t>postprocessing</w:t>
      </w:r>
      <w:proofErr w:type="spellEnd"/>
      <w:r w:rsidRPr="00C82991">
        <w:rPr>
          <w:lang w:val="en-US"/>
        </w:rPr>
        <w:t xml:space="preserve"> is applied.</w:t>
      </w:r>
    </w:p>
    <w:p w:rsidR="00C82991" w:rsidRDefault="00C82991">
      <w:pPr>
        <w:rPr>
          <w:lang w:val="en-US"/>
        </w:rPr>
      </w:pPr>
    </w:p>
    <w:p w:rsidR="00C82991" w:rsidRPr="00C82991" w:rsidRDefault="00C82991" w:rsidP="00C82991">
      <w:pPr>
        <w:pStyle w:val="Nagwek3"/>
        <w:rPr>
          <w:lang w:val="en-US"/>
        </w:rPr>
      </w:pPr>
      <w:bookmarkStart w:id="6" w:name="triggers"/>
      <w:r w:rsidRPr="00C82991">
        <w:rPr>
          <w:lang w:val="en-US"/>
        </w:rPr>
        <w:lastRenderedPageBreak/>
        <w:t>5 Triggers</w:t>
      </w:r>
      <w:bookmarkEnd w:id="6"/>
    </w:p>
    <w:p w:rsidR="00C82991" w:rsidRPr="00C82991" w:rsidRDefault="00C82991" w:rsidP="00C82991">
      <w:pPr>
        <w:pStyle w:val="Nagwek4"/>
        <w:rPr>
          <w:lang w:val="en-US"/>
        </w:rPr>
      </w:pPr>
      <w:r w:rsidRPr="00C82991">
        <w:rPr>
          <w:lang w:val="en-US"/>
        </w:rPr>
        <w:t>Overview</w:t>
      </w:r>
    </w:p>
    <w:p w:rsidR="00C82991" w:rsidRPr="00C82991" w:rsidRDefault="00C82991" w:rsidP="00C82991">
      <w:pPr>
        <w:pStyle w:val="NormalnyWeb"/>
        <w:rPr>
          <w:lang w:val="en-US"/>
        </w:rPr>
      </w:pPr>
      <w:r w:rsidRPr="00C82991">
        <w:rPr>
          <w:lang w:val="en-US"/>
        </w:rPr>
        <w:t xml:space="preserve">The </w:t>
      </w:r>
      <w:r w:rsidRPr="00C82991">
        <w:rPr>
          <w:rStyle w:val="Uwydatnienie"/>
          <w:lang w:val="en-US"/>
        </w:rPr>
        <w:t>Monitoring → Triggers</w:t>
      </w:r>
      <w:r w:rsidRPr="00C82991">
        <w:rPr>
          <w:lang w:val="en-US"/>
        </w:rPr>
        <w:t xml:space="preserve"> section displays the status of triggers. </w:t>
      </w:r>
    </w:p>
    <w:p w:rsidR="00C82991" w:rsidRDefault="00C82991">
      <w:pPr>
        <w:rPr>
          <w:lang w:val="en-US"/>
        </w:rPr>
      </w:pPr>
    </w:p>
    <w:p w:rsidR="00C82991" w:rsidRDefault="00C82991">
      <w:pPr>
        <w:rPr>
          <w:lang w:val="en-US"/>
        </w:rPr>
      </w:pPr>
      <w:r>
        <w:rPr>
          <w:noProof/>
          <w:lang w:eastAsia="pl-PL"/>
        </w:rPr>
        <w:drawing>
          <wp:inline distT="0" distB="0" distL="0" distR="0">
            <wp:extent cx="5760720" cy="3041650"/>
            <wp:effectExtent l="0" t="0" r="0" b="635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41650"/>
                    </a:xfrm>
                    <a:prstGeom prst="rect">
                      <a:avLst/>
                    </a:prstGeom>
                  </pic:spPr>
                </pic:pic>
              </a:graphicData>
            </a:graphic>
          </wp:inline>
        </w:drawing>
      </w:r>
    </w:p>
    <w:p w:rsidR="00C82991" w:rsidRDefault="00C82991">
      <w:pPr>
        <w:rPr>
          <w:lang w:val="en-US"/>
        </w:rPr>
      </w:pPr>
    </w:p>
    <w:tbl>
      <w:tblPr>
        <w:tblStyle w:val="Tabela-Siatka"/>
        <w:tblW w:w="0" w:type="auto"/>
        <w:tblLook w:val="04A0" w:firstRow="1" w:lastRow="0" w:firstColumn="1" w:lastColumn="0" w:noHBand="0" w:noVBand="1"/>
      </w:tblPr>
      <w:tblGrid>
        <w:gridCol w:w="4606"/>
        <w:gridCol w:w="4606"/>
      </w:tblGrid>
      <w:tr w:rsidR="00C82991" w:rsidTr="004756CA">
        <w:tc>
          <w:tcPr>
            <w:tcW w:w="4606" w:type="dxa"/>
            <w:shd w:val="clear" w:color="auto" w:fill="BFBFBF" w:themeFill="background1" w:themeFillShade="BF"/>
          </w:tcPr>
          <w:p w:rsidR="00C82991" w:rsidRDefault="00C82991">
            <w:pPr>
              <w:rPr>
                <w:lang w:val="en-US"/>
              </w:rPr>
            </w:pPr>
            <w:proofErr w:type="spellStart"/>
            <w:r>
              <w:t>Column</w:t>
            </w:r>
            <w:proofErr w:type="spellEnd"/>
          </w:p>
        </w:tc>
        <w:tc>
          <w:tcPr>
            <w:tcW w:w="4606" w:type="dxa"/>
            <w:shd w:val="clear" w:color="auto" w:fill="BFBFBF" w:themeFill="background1" w:themeFillShade="BF"/>
          </w:tcPr>
          <w:p w:rsidR="00C82991" w:rsidRDefault="00C82991">
            <w:pPr>
              <w:rPr>
                <w:lang w:val="en-US"/>
              </w:rPr>
            </w:pPr>
            <w:proofErr w:type="spellStart"/>
            <w:r>
              <w:t>Description</w:t>
            </w:r>
            <w:proofErr w:type="spellEnd"/>
          </w:p>
        </w:tc>
      </w:tr>
      <w:tr w:rsidR="00C82991" w:rsidTr="00C82991">
        <w:tc>
          <w:tcPr>
            <w:tcW w:w="4606" w:type="dxa"/>
          </w:tcPr>
          <w:p w:rsidR="00C82991" w:rsidRDefault="00C82991">
            <w:pPr>
              <w:rPr>
                <w:lang w:val="en-US"/>
              </w:rPr>
            </w:pPr>
            <w:proofErr w:type="spellStart"/>
            <w:r>
              <w:rPr>
                <w:rStyle w:val="Uwydatnienie"/>
              </w:rPr>
              <w:t>Severity</w:t>
            </w:r>
            <w:proofErr w:type="spellEnd"/>
          </w:p>
        </w:tc>
        <w:tc>
          <w:tcPr>
            <w:tcW w:w="4606" w:type="dxa"/>
          </w:tcPr>
          <w:p w:rsidR="00C82991" w:rsidRDefault="00C82991">
            <w:pPr>
              <w:rPr>
                <w:lang w:val="en-US"/>
              </w:rPr>
            </w:pPr>
            <w:r w:rsidRPr="00C82991">
              <w:rPr>
                <w:lang w:val="en-US"/>
              </w:rPr>
              <w:t>The trigger severity is displayed.</w:t>
            </w:r>
            <w:r w:rsidRPr="00C82991">
              <w:rPr>
                <w:lang w:val="en-US"/>
              </w:rPr>
              <w:br/>
              <w:t xml:space="preserve">The color of the severity is used as cell background for problem triggers. </w:t>
            </w:r>
            <w:r>
              <w:t xml:space="preserve">For OK </w:t>
            </w:r>
            <w:proofErr w:type="spellStart"/>
            <w:r>
              <w:t>triggers</w:t>
            </w:r>
            <w:proofErr w:type="spellEnd"/>
            <w:r>
              <w:t xml:space="preserve">, </w:t>
            </w:r>
            <w:proofErr w:type="spellStart"/>
            <w:r>
              <w:t>green</w:t>
            </w:r>
            <w:proofErr w:type="spellEnd"/>
            <w:r>
              <w:t xml:space="preserve"> </w:t>
            </w:r>
            <w:proofErr w:type="spellStart"/>
            <w:r>
              <w:t>background</w:t>
            </w:r>
            <w:proofErr w:type="spellEnd"/>
            <w:r>
              <w:t xml:space="preserve"> </w:t>
            </w:r>
            <w:proofErr w:type="spellStart"/>
            <w:r>
              <w:t>is</w:t>
            </w:r>
            <w:proofErr w:type="spellEnd"/>
            <w:r>
              <w:t xml:space="preserve"> </w:t>
            </w:r>
            <w:proofErr w:type="spellStart"/>
            <w:r>
              <w:t>used</w:t>
            </w:r>
            <w:proofErr w:type="spellEnd"/>
            <w:r>
              <w:t>.</w:t>
            </w:r>
          </w:p>
        </w:tc>
      </w:tr>
      <w:tr w:rsidR="00C82991" w:rsidTr="00C82991">
        <w:tc>
          <w:tcPr>
            <w:tcW w:w="4606" w:type="dxa"/>
          </w:tcPr>
          <w:p w:rsidR="00C82991" w:rsidRDefault="00C82991">
            <w:pPr>
              <w:rPr>
                <w:lang w:val="en-US"/>
              </w:rPr>
            </w:pPr>
            <w:r>
              <w:rPr>
                <w:rStyle w:val="Uwydatnienie"/>
              </w:rPr>
              <w:t>Status</w:t>
            </w:r>
          </w:p>
        </w:tc>
        <w:tc>
          <w:tcPr>
            <w:tcW w:w="4606" w:type="dxa"/>
          </w:tcPr>
          <w:p w:rsidR="00C82991" w:rsidRPr="00C82991" w:rsidRDefault="00C82991">
            <w:pPr>
              <w:rPr>
                <w:lang w:val="en-US"/>
              </w:rPr>
            </w:pPr>
            <w:r w:rsidRPr="00C82991">
              <w:rPr>
                <w:lang w:val="en-US"/>
              </w:rPr>
              <w:t>The trigger status is displayed - OK or PROBLEM.</w:t>
            </w:r>
            <w:r w:rsidRPr="00C82991">
              <w:rPr>
                <w:lang w:val="en-US"/>
              </w:rPr>
              <w:br/>
              <w:t>By default, it will be blinking for 30 minutes for triggers that have recently changed their state. Additionally, triggers that have recently changed their state to OK, will be displayed for 30 minutes even if the filter is set to show only problems.</w:t>
            </w:r>
            <w:r w:rsidRPr="00C82991">
              <w:rPr>
                <w:lang w:val="en-US"/>
              </w:rPr>
              <w:br/>
              <w:t xml:space="preserve">Text color and blinking options can be configured in </w:t>
            </w:r>
            <w:r w:rsidRPr="00C82991">
              <w:rPr>
                <w:rStyle w:val="Uwydatnienie"/>
                <w:lang w:val="en-US"/>
              </w:rPr>
              <w:t xml:space="preserve">Administration → General → </w:t>
            </w:r>
            <w:r w:rsidRPr="004756CA">
              <w:rPr>
                <w:rStyle w:val="Uwydatnienie"/>
                <w:lang w:val="en-US"/>
              </w:rPr>
              <w:t>Trigger displaying options</w:t>
            </w:r>
            <w:r w:rsidRPr="00C82991">
              <w:rPr>
                <w:lang w:val="en-US"/>
              </w:rPr>
              <w:t>.</w:t>
            </w:r>
          </w:p>
        </w:tc>
      </w:tr>
      <w:tr w:rsidR="00C82991" w:rsidTr="00C82991">
        <w:tc>
          <w:tcPr>
            <w:tcW w:w="4606" w:type="dxa"/>
          </w:tcPr>
          <w:p w:rsidR="00C82991" w:rsidRDefault="00C82991">
            <w:pPr>
              <w:rPr>
                <w:lang w:val="en-US"/>
              </w:rPr>
            </w:pPr>
            <w:r>
              <w:rPr>
                <w:rStyle w:val="Uwydatnienie"/>
              </w:rPr>
              <w:t>Info</w:t>
            </w:r>
          </w:p>
        </w:tc>
        <w:tc>
          <w:tcPr>
            <w:tcW w:w="46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09"/>
            </w:tblGrid>
            <w:tr w:rsidR="00C82991" w:rsidRPr="00C82991" w:rsidTr="00C82991">
              <w:trPr>
                <w:tblCellSpacing w:w="15" w:type="dxa"/>
              </w:trPr>
              <w:tc>
                <w:tcPr>
                  <w:tcW w:w="0" w:type="auto"/>
                  <w:vAlign w:val="center"/>
                  <w:hideMark/>
                </w:tcPr>
                <w:p w:rsidR="00C82991" w:rsidRPr="00C82991" w:rsidRDefault="00C82991" w:rsidP="00C82991">
                  <w:pPr>
                    <w:spacing w:after="0" w:line="240" w:lineRule="auto"/>
                    <w:rPr>
                      <w:rFonts w:ascii="Times New Roman" w:eastAsia="Times New Roman" w:hAnsi="Times New Roman" w:cs="Times New Roman"/>
                      <w:sz w:val="24"/>
                      <w:szCs w:val="24"/>
                      <w:lang w:eastAsia="pl-PL"/>
                    </w:rPr>
                  </w:pPr>
                </w:p>
              </w:tc>
              <w:tc>
                <w:tcPr>
                  <w:tcW w:w="0" w:type="auto"/>
                  <w:vAlign w:val="center"/>
                  <w:hideMark/>
                </w:tcPr>
                <w:p w:rsidR="00C82991" w:rsidRPr="00C82991" w:rsidRDefault="00C82991" w:rsidP="00C82991">
                  <w:pPr>
                    <w:spacing w:after="0" w:line="240" w:lineRule="auto"/>
                    <w:rPr>
                      <w:rFonts w:ascii="Times New Roman" w:eastAsia="Times New Roman" w:hAnsi="Times New Roman" w:cs="Times New Roman"/>
                      <w:sz w:val="24"/>
                      <w:szCs w:val="24"/>
                      <w:lang w:val="en-US" w:eastAsia="pl-PL"/>
                    </w:rPr>
                  </w:pPr>
                  <w:r w:rsidRPr="00C82991">
                    <w:rPr>
                      <w:rFonts w:ascii="Times New Roman" w:eastAsia="Times New Roman" w:hAnsi="Times New Roman" w:cs="Times New Roman"/>
                      <w:sz w:val="24"/>
                      <w:szCs w:val="24"/>
                      <w:lang w:val="en-US" w:eastAsia="pl-PL"/>
                    </w:rPr>
                    <w:t xml:space="preserve">A grey icon with a question mark indicates that there is some relevant information to be displayed. If you move your mouse pointer over it, the message will be displayed. </w:t>
                  </w:r>
                </w:p>
              </w:tc>
            </w:tr>
          </w:tbl>
          <w:p w:rsidR="00C82991" w:rsidRDefault="00C82991">
            <w:pPr>
              <w:rPr>
                <w:lang w:val="en-US"/>
              </w:rPr>
            </w:pPr>
          </w:p>
        </w:tc>
      </w:tr>
      <w:tr w:rsidR="00C82991" w:rsidTr="00C82991">
        <w:tc>
          <w:tcPr>
            <w:tcW w:w="4606" w:type="dxa"/>
          </w:tcPr>
          <w:p w:rsidR="00C82991" w:rsidRDefault="00C82991">
            <w:pPr>
              <w:rPr>
                <w:lang w:val="en-US"/>
              </w:rPr>
            </w:pPr>
            <w:proofErr w:type="spellStart"/>
            <w:r>
              <w:rPr>
                <w:rStyle w:val="Uwydatnienie"/>
              </w:rPr>
              <w:t>Last</w:t>
            </w:r>
            <w:proofErr w:type="spellEnd"/>
            <w:r>
              <w:rPr>
                <w:rStyle w:val="Uwydatnienie"/>
              </w:rPr>
              <w:t xml:space="preserve"> </w:t>
            </w:r>
            <w:proofErr w:type="spellStart"/>
            <w:r>
              <w:rPr>
                <w:rStyle w:val="Uwydatnienie"/>
              </w:rPr>
              <w:t>change</w:t>
            </w:r>
            <w:proofErr w:type="spellEnd"/>
          </w:p>
        </w:tc>
        <w:tc>
          <w:tcPr>
            <w:tcW w:w="4606" w:type="dxa"/>
          </w:tcPr>
          <w:p w:rsidR="00C82991" w:rsidRPr="00C82991" w:rsidRDefault="00C82991">
            <w:pPr>
              <w:rPr>
                <w:lang w:val="en-US"/>
              </w:rPr>
            </w:pPr>
            <w:r w:rsidRPr="00C82991">
              <w:rPr>
                <w:lang w:val="en-US"/>
              </w:rPr>
              <w:t>The date and time of last trigger status change is displayed.</w:t>
            </w:r>
          </w:p>
        </w:tc>
      </w:tr>
      <w:tr w:rsidR="00C82991" w:rsidTr="00C82991">
        <w:tc>
          <w:tcPr>
            <w:tcW w:w="4606" w:type="dxa"/>
          </w:tcPr>
          <w:p w:rsidR="00C82991" w:rsidRDefault="00C82991">
            <w:pPr>
              <w:rPr>
                <w:lang w:val="en-US"/>
              </w:rPr>
            </w:pPr>
            <w:r>
              <w:rPr>
                <w:rStyle w:val="Uwydatnienie"/>
              </w:rPr>
              <w:lastRenderedPageBreak/>
              <w:t>Age</w:t>
            </w:r>
          </w:p>
        </w:tc>
        <w:tc>
          <w:tcPr>
            <w:tcW w:w="4606" w:type="dxa"/>
          </w:tcPr>
          <w:p w:rsidR="00C82991" w:rsidRPr="00C82991" w:rsidRDefault="00C82991">
            <w:pPr>
              <w:rPr>
                <w:lang w:val="en-US"/>
              </w:rPr>
            </w:pPr>
            <w:r w:rsidRPr="00C82991">
              <w:rPr>
                <w:lang w:val="en-US"/>
              </w:rPr>
              <w:t>The age of last trigger status change is displayed.</w:t>
            </w:r>
          </w:p>
        </w:tc>
      </w:tr>
      <w:tr w:rsidR="00C82991" w:rsidTr="00C82991">
        <w:tc>
          <w:tcPr>
            <w:tcW w:w="4606" w:type="dxa"/>
          </w:tcPr>
          <w:p w:rsidR="00C82991" w:rsidRDefault="00C82991">
            <w:pPr>
              <w:rPr>
                <w:lang w:val="en-US"/>
              </w:rPr>
            </w:pPr>
            <w:proofErr w:type="spellStart"/>
            <w:r>
              <w:rPr>
                <w:rStyle w:val="Uwydatnienie"/>
              </w:rPr>
              <w:t>Acknowledged</w:t>
            </w:r>
            <w:proofErr w:type="spellEnd"/>
          </w:p>
        </w:tc>
        <w:tc>
          <w:tcPr>
            <w:tcW w:w="4606" w:type="dxa"/>
          </w:tcPr>
          <w:p w:rsidR="00C82991" w:rsidRPr="00C82991" w:rsidRDefault="00C82991">
            <w:pPr>
              <w:rPr>
                <w:lang w:val="en-US"/>
              </w:rPr>
            </w:pPr>
            <w:r w:rsidRPr="00C82991">
              <w:rPr>
                <w:lang w:val="en-US"/>
              </w:rPr>
              <w:t>The acknowledgment status of the trigger is displayed:</w:t>
            </w:r>
            <w:r w:rsidRPr="00C82991">
              <w:rPr>
                <w:lang w:val="en-US"/>
              </w:rPr>
              <w:br/>
            </w:r>
            <w:r w:rsidRPr="00C82991">
              <w:rPr>
                <w:rStyle w:val="Pogrubienie"/>
                <w:lang w:val="en-US"/>
              </w:rPr>
              <w:t>Acknowledged</w:t>
            </w:r>
            <w:r w:rsidRPr="00C82991">
              <w:rPr>
                <w:lang w:val="en-US"/>
              </w:rPr>
              <w:t xml:space="preserve"> - green text indicating that the trigger is acknowledged. A trigger is considered to be acknowledged if all events for it are acknowledged.</w:t>
            </w:r>
            <w:r w:rsidRPr="00C82991">
              <w:rPr>
                <w:lang w:val="en-US"/>
              </w:rPr>
              <w:br/>
            </w:r>
            <w:r w:rsidRPr="00C82991">
              <w:rPr>
                <w:rStyle w:val="Pogrubienie"/>
                <w:lang w:val="en-US"/>
              </w:rPr>
              <w:t>Acknowledge</w:t>
            </w:r>
            <w:r w:rsidRPr="00C82991">
              <w:rPr>
                <w:lang w:val="en-US"/>
              </w:rPr>
              <w:t xml:space="preserve"> - a red link indicating unacknowledged events.</w:t>
            </w:r>
            <w:r w:rsidRPr="00C82991">
              <w:rPr>
                <w:lang w:val="en-US"/>
              </w:rPr>
              <w:br/>
              <w:t>If you click on the link you will be taken to a bulk acknowledgement screen where all events for this trigger can be acknowledged at once.</w:t>
            </w:r>
            <w:r w:rsidRPr="00C82991">
              <w:rPr>
                <w:lang w:val="en-US"/>
              </w:rPr>
              <w:br/>
            </w:r>
            <w:r w:rsidRPr="00C82991">
              <w:rPr>
                <w:rStyle w:val="Uwydatnienie"/>
                <w:lang w:val="en-US"/>
              </w:rPr>
              <w:t>Note</w:t>
            </w:r>
            <w:r w:rsidRPr="00C82991">
              <w:rPr>
                <w:lang w:val="en-US"/>
              </w:rPr>
              <w:t xml:space="preserve">: If you wish to acknowledge a single event only, go to </w:t>
            </w:r>
            <w:r w:rsidRPr="00C82991">
              <w:rPr>
                <w:rStyle w:val="Uwydatnienie"/>
                <w:lang w:val="en-US"/>
              </w:rPr>
              <w:t>Monitoring</w:t>
            </w:r>
            <w:r w:rsidRPr="00C82991">
              <w:rPr>
                <w:lang w:val="en-US"/>
              </w:rPr>
              <w:t xml:space="preserve"> → </w:t>
            </w:r>
            <w:r w:rsidRPr="00C82991">
              <w:rPr>
                <w:rStyle w:val="Uwydatnienie"/>
                <w:lang w:val="en-US"/>
              </w:rPr>
              <w:t>Events</w:t>
            </w:r>
            <w:r w:rsidRPr="00C82991">
              <w:rPr>
                <w:lang w:val="en-US"/>
              </w:rPr>
              <w:t>.</w:t>
            </w:r>
            <w:r w:rsidRPr="00C82991">
              <w:rPr>
                <w:lang w:val="en-US"/>
              </w:rPr>
              <w:br/>
            </w:r>
            <w:r w:rsidRPr="00C82991">
              <w:rPr>
                <w:rStyle w:val="Pogrubienie"/>
                <w:lang w:val="en-US"/>
              </w:rPr>
              <w:t>No events</w:t>
            </w:r>
            <w:r w:rsidRPr="00C82991">
              <w:rPr>
                <w:lang w:val="en-US"/>
              </w:rPr>
              <w:t xml:space="preserve"> - if there are no events for the trigger. Displaying this string is supported since </w:t>
            </w:r>
            <w:proofErr w:type="spellStart"/>
            <w:r w:rsidRPr="00C82991">
              <w:rPr>
                <w:lang w:val="en-US"/>
              </w:rPr>
              <w:t>Zabbix</w:t>
            </w:r>
            <w:proofErr w:type="spellEnd"/>
            <w:r w:rsidRPr="00C82991">
              <w:rPr>
                <w:lang w:val="en-US"/>
              </w:rPr>
              <w:t xml:space="preserve"> 2.0.4; prior to that these triggers were displayed as </w:t>
            </w:r>
            <w:r w:rsidRPr="00C82991">
              <w:rPr>
                <w:rStyle w:val="Uwydatnienie"/>
                <w:lang w:val="en-US"/>
              </w:rPr>
              <w:t>Acknowledged</w:t>
            </w:r>
            <w:r w:rsidRPr="00C82991">
              <w:rPr>
                <w:lang w:val="en-US"/>
              </w:rPr>
              <w:t>.</w:t>
            </w:r>
          </w:p>
        </w:tc>
      </w:tr>
      <w:tr w:rsidR="00C82991" w:rsidTr="00C82991">
        <w:tc>
          <w:tcPr>
            <w:tcW w:w="4606" w:type="dxa"/>
          </w:tcPr>
          <w:p w:rsidR="00C82991" w:rsidRDefault="00C82991">
            <w:pPr>
              <w:rPr>
                <w:lang w:val="en-US"/>
              </w:rPr>
            </w:pPr>
            <w:r>
              <w:rPr>
                <w:rStyle w:val="Uwydatnienie"/>
              </w:rPr>
              <w:t>Host</w:t>
            </w:r>
          </w:p>
        </w:tc>
        <w:tc>
          <w:tcPr>
            <w:tcW w:w="4606" w:type="dxa"/>
          </w:tcPr>
          <w:p w:rsidR="00C82991" w:rsidRPr="00C82991" w:rsidRDefault="00C82991">
            <w:pPr>
              <w:rPr>
                <w:lang w:val="en-US"/>
              </w:rPr>
            </w:pPr>
            <w:r w:rsidRPr="00C82991">
              <w:rPr>
                <w:lang w:val="en-US"/>
              </w:rPr>
              <w:t>The host of the trigger is displayed.</w:t>
            </w:r>
            <w:r w:rsidRPr="00C82991">
              <w:rPr>
                <w:lang w:val="en-US"/>
              </w:rPr>
              <w:br/>
              <w:t>It is also a link to the defined custom scripts, latest host data and host screens.</w:t>
            </w:r>
          </w:p>
        </w:tc>
      </w:tr>
      <w:tr w:rsidR="00C82991" w:rsidTr="00C82991">
        <w:tc>
          <w:tcPr>
            <w:tcW w:w="4606" w:type="dxa"/>
          </w:tcPr>
          <w:p w:rsidR="00C82991" w:rsidRDefault="00C82991">
            <w:pPr>
              <w:rPr>
                <w:lang w:val="en-US"/>
              </w:rPr>
            </w:pPr>
            <w:proofErr w:type="spellStart"/>
            <w:r>
              <w:rPr>
                <w:rStyle w:val="Uwydatnienie"/>
              </w:rPr>
              <w:t>Name</w:t>
            </w:r>
            <w:proofErr w:type="spellEnd"/>
          </w:p>
        </w:tc>
        <w:tc>
          <w:tcPr>
            <w:tcW w:w="4606" w:type="dxa"/>
          </w:tcPr>
          <w:p w:rsidR="00C82991" w:rsidRPr="00C82991" w:rsidRDefault="00C82991">
            <w:pPr>
              <w:rPr>
                <w:lang w:val="en-US"/>
              </w:rPr>
            </w:pPr>
            <w:r w:rsidRPr="00C82991">
              <w:rPr>
                <w:lang w:val="en-US"/>
              </w:rPr>
              <w:t>The name of the trigger is displayed.</w:t>
            </w:r>
            <w:r w:rsidRPr="00C82991">
              <w:rPr>
                <w:lang w:val="en-US"/>
              </w:rPr>
              <w:br/>
              <w:t xml:space="preserve">It is also a link to the trigger event list and the trigger configuration page, as well as to a simple graph of item data. The link list may also contain a custom trigger </w:t>
            </w:r>
            <w:r w:rsidRPr="00C82991">
              <w:rPr>
                <w:rStyle w:val="HTML-akronim"/>
                <w:lang w:val="en-US"/>
              </w:rPr>
              <w:t>URL</w:t>
            </w:r>
            <w:r w:rsidRPr="00C82991">
              <w:rPr>
                <w:lang w:val="en-US"/>
              </w:rPr>
              <w:t>, if one is defined in trigger configuration.</w:t>
            </w:r>
          </w:p>
        </w:tc>
      </w:tr>
      <w:tr w:rsidR="00C82991" w:rsidTr="00C82991">
        <w:tc>
          <w:tcPr>
            <w:tcW w:w="4606" w:type="dxa"/>
          </w:tcPr>
          <w:p w:rsidR="00C82991" w:rsidRDefault="00C82991">
            <w:pPr>
              <w:rPr>
                <w:lang w:val="en-US"/>
              </w:rPr>
            </w:pPr>
            <w:proofErr w:type="spellStart"/>
            <w:r>
              <w:rPr>
                <w:rStyle w:val="Uwydatnienie"/>
              </w:rPr>
              <w:t>Comments</w:t>
            </w:r>
            <w:proofErr w:type="spellEnd"/>
          </w:p>
        </w:tc>
        <w:tc>
          <w:tcPr>
            <w:tcW w:w="46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681"/>
            </w:tblGrid>
            <w:tr w:rsidR="00C82991" w:rsidRPr="00C82991" w:rsidTr="00C82991">
              <w:trPr>
                <w:tblCellSpacing w:w="15" w:type="dxa"/>
              </w:trPr>
              <w:tc>
                <w:tcPr>
                  <w:tcW w:w="0" w:type="auto"/>
                  <w:vAlign w:val="center"/>
                  <w:hideMark/>
                </w:tcPr>
                <w:p w:rsidR="00C82991" w:rsidRPr="00C82991" w:rsidRDefault="00C82991" w:rsidP="00C82991">
                  <w:pPr>
                    <w:spacing w:after="0" w:line="240" w:lineRule="auto"/>
                    <w:rPr>
                      <w:rFonts w:ascii="Times New Roman" w:eastAsia="Times New Roman" w:hAnsi="Times New Roman" w:cs="Times New Roman"/>
                      <w:sz w:val="24"/>
                      <w:szCs w:val="24"/>
                      <w:lang w:eastAsia="pl-PL"/>
                    </w:rPr>
                  </w:pPr>
                </w:p>
              </w:tc>
              <w:tc>
                <w:tcPr>
                  <w:tcW w:w="0" w:type="auto"/>
                  <w:vAlign w:val="center"/>
                  <w:hideMark/>
                </w:tcPr>
                <w:p w:rsidR="00C82991" w:rsidRPr="00C82991" w:rsidRDefault="00C82991" w:rsidP="00C82991">
                  <w:pPr>
                    <w:spacing w:after="0" w:line="240" w:lineRule="auto"/>
                    <w:rPr>
                      <w:rFonts w:ascii="Times New Roman" w:eastAsia="Times New Roman" w:hAnsi="Times New Roman" w:cs="Times New Roman"/>
                      <w:sz w:val="24"/>
                      <w:szCs w:val="24"/>
                      <w:lang w:val="en-US" w:eastAsia="pl-PL"/>
                    </w:rPr>
                  </w:pPr>
                  <w:r w:rsidRPr="00C82991">
                    <w:rPr>
                      <w:rFonts w:ascii="Times New Roman" w:eastAsia="Times New Roman" w:hAnsi="Times New Roman" w:cs="Times New Roman"/>
                      <w:sz w:val="24"/>
                      <w:szCs w:val="24"/>
                      <w:lang w:val="en-US" w:eastAsia="pl-PL"/>
                    </w:rPr>
                    <w:t xml:space="preserve">A link to comments about the trigger. </w:t>
                  </w:r>
                </w:p>
              </w:tc>
            </w:tr>
          </w:tbl>
          <w:p w:rsidR="00C82991" w:rsidRDefault="00C82991">
            <w:pPr>
              <w:rPr>
                <w:lang w:val="en-US"/>
              </w:rPr>
            </w:pPr>
          </w:p>
        </w:tc>
      </w:tr>
    </w:tbl>
    <w:p w:rsidR="00C82991" w:rsidRDefault="00C82991">
      <w:pPr>
        <w:rPr>
          <w:lang w:val="en-US"/>
        </w:rPr>
      </w:pPr>
    </w:p>
    <w:p w:rsidR="00065730" w:rsidRDefault="00065730">
      <w:pPr>
        <w:rPr>
          <w:lang w:val="en-US"/>
        </w:rPr>
      </w:pPr>
    </w:p>
    <w:p w:rsidR="00065730" w:rsidRPr="00065730" w:rsidRDefault="00065730" w:rsidP="00065730">
      <w:pPr>
        <w:pStyle w:val="NormalnyWeb"/>
        <w:rPr>
          <w:lang w:val="en-US"/>
        </w:rPr>
      </w:pPr>
      <w:r w:rsidRPr="00065730">
        <w:rPr>
          <w:rStyle w:val="Pogrubienie"/>
          <w:lang w:val="en-US"/>
        </w:rPr>
        <w:t>Using filter</w:t>
      </w:r>
      <w:r w:rsidRPr="00065730">
        <w:rPr>
          <w:lang w:val="en-US"/>
        </w:rPr>
        <w:t xml:space="preserve"> </w:t>
      </w:r>
    </w:p>
    <w:p w:rsidR="00065730" w:rsidRPr="00065730" w:rsidRDefault="00065730" w:rsidP="00065730">
      <w:pPr>
        <w:pStyle w:val="NormalnyWeb"/>
        <w:rPr>
          <w:lang w:val="en-US"/>
        </w:rPr>
      </w:pPr>
      <w:r w:rsidRPr="00065730">
        <w:rPr>
          <w:lang w:val="en-US"/>
        </w:rPr>
        <w:t xml:space="preserve">You can use the filter to display only the triggers you are interested in. The filter link is the blue bar located above the table. </w:t>
      </w:r>
    </w:p>
    <w:p w:rsidR="00065730" w:rsidRPr="00065730" w:rsidRDefault="00065730" w:rsidP="00065730">
      <w:pPr>
        <w:pStyle w:val="NormalnyWeb"/>
        <w:rPr>
          <w:lang w:val="en-US"/>
        </w:rPr>
      </w:pPr>
      <w:r w:rsidRPr="00065730">
        <w:rPr>
          <w:lang w:val="en-US"/>
        </w:rPr>
        <w:t xml:space="preserve">By default the filter is set to display triggers in problem status, also including the triggers that have only very recently changed from 'Problem' status to 'OK'. You can switch to display triggers in 'Any' status, however, the next time you return to this page, problem triggers will again be selected by default. </w:t>
      </w:r>
    </w:p>
    <w:p w:rsidR="00065730" w:rsidRDefault="00065730">
      <w:pPr>
        <w:rPr>
          <w:lang w:val="en-US"/>
        </w:rPr>
      </w:pPr>
    </w:p>
    <w:p w:rsidR="00065730" w:rsidRPr="00065730" w:rsidRDefault="00065730" w:rsidP="00065730">
      <w:pPr>
        <w:pStyle w:val="Nagwek3"/>
        <w:rPr>
          <w:lang w:val="en-US"/>
        </w:rPr>
      </w:pPr>
      <w:bookmarkStart w:id="7" w:name="events"/>
      <w:r w:rsidRPr="00065730">
        <w:rPr>
          <w:lang w:val="en-US"/>
        </w:rPr>
        <w:t>6 Events</w:t>
      </w:r>
      <w:bookmarkEnd w:id="7"/>
    </w:p>
    <w:p w:rsidR="00065730" w:rsidRPr="00065730" w:rsidRDefault="00065730" w:rsidP="00065730">
      <w:pPr>
        <w:pStyle w:val="Nagwek4"/>
        <w:rPr>
          <w:lang w:val="en-US"/>
        </w:rPr>
      </w:pPr>
      <w:r w:rsidRPr="00065730">
        <w:rPr>
          <w:lang w:val="en-US"/>
        </w:rPr>
        <w:t>Overview</w:t>
      </w:r>
    </w:p>
    <w:p w:rsidR="00065730" w:rsidRPr="004756CA" w:rsidRDefault="00065730" w:rsidP="00065730">
      <w:pPr>
        <w:pStyle w:val="NormalnyWeb"/>
        <w:rPr>
          <w:lang w:val="en-US"/>
        </w:rPr>
      </w:pPr>
      <w:r w:rsidRPr="00065730">
        <w:rPr>
          <w:lang w:val="en-US"/>
        </w:rPr>
        <w:t xml:space="preserve">The </w:t>
      </w:r>
      <w:r w:rsidRPr="00065730">
        <w:rPr>
          <w:rStyle w:val="Uwydatnienie"/>
          <w:lang w:val="en-US"/>
        </w:rPr>
        <w:t>Monitoring → Events</w:t>
      </w:r>
      <w:r w:rsidRPr="00065730">
        <w:rPr>
          <w:lang w:val="en-US"/>
        </w:rPr>
        <w:t xml:space="preserve"> section displays latest </w:t>
      </w:r>
      <w:r w:rsidRPr="004756CA">
        <w:rPr>
          <w:lang w:val="en-US"/>
        </w:rPr>
        <w:t>events</w:t>
      </w:r>
    </w:p>
    <w:p w:rsidR="00065730" w:rsidRPr="004756CA" w:rsidRDefault="00065730" w:rsidP="00065730">
      <w:pPr>
        <w:pStyle w:val="NormalnyWeb"/>
        <w:rPr>
          <w:lang w:val="en-US"/>
        </w:rPr>
      </w:pPr>
    </w:p>
    <w:p w:rsidR="00065730" w:rsidRDefault="00065730" w:rsidP="00065730">
      <w:pPr>
        <w:pStyle w:val="NormalnyWeb"/>
        <w:rPr>
          <w:lang w:val="en-US"/>
        </w:rPr>
      </w:pPr>
      <w:r>
        <w:rPr>
          <w:noProof/>
        </w:rPr>
        <w:drawing>
          <wp:inline distT="0" distB="0" distL="0" distR="0">
            <wp:extent cx="5760720" cy="226758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267585"/>
                    </a:xfrm>
                    <a:prstGeom prst="rect">
                      <a:avLst/>
                    </a:prstGeom>
                  </pic:spPr>
                </pic:pic>
              </a:graphicData>
            </a:graphic>
          </wp:inline>
        </w:drawing>
      </w:r>
    </w:p>
    <w:p w:rsidR="00065730" w:rsidRDefault="00065730" w:rsidP="00065730">
      <w:pPr>
        <w:pStyle w:val="NormalnyWeb"/>
        <w:rPr>
          <w:lang w:val="en-US"/>
        </w:rPr>
      </w:pPr>
    </w:p>
    <w:p w:rsidR="00065730" w:rsidRPr="00065730" w:rsidRDefault="00065730" w:rsidP="00065730">
      <w:pPr>
        <w:pStyle w:val="NormalnyWeb"/>
        <w:rPr>
          <w:lang w:val="en-US"/>
        </w:rPr>
      </w:pPr>
      <w:r w:rsidRPr="00065730">
        <w:rPr>
          <w:lang w:val="en-US"/>
        </w:rPr>
        <w:t xml:space="preserve">In the last dropdown to the right you can select trigger or discovery based events. </w:t>
      </w:r>
    </w:p>
    <w:p w:rsidR="00065730" w:rsidRPr="00065730" w:rsidRDefault="00065730" w:rsidP="00065730">
      <w:pPr>
        <w:pStyle w:val="NormalnyWeb"/>
        <w:rPr>
          <w:lang w:val="en-US"/>
        </w:rPr>
      </w:pPr>
      <w:r w:rsidRPr="00065730">
        <w:rPr>
          <w:lang w:val="en-US"/>
        </w:rPr>
        <w:t xml:space="preserve">Currently displayed events can be exported to a CSV file. Look for the </w:t>
      </w:r>
      <w:r w:rsidRPr="00065730">
        <w:rPr>
          <w:rStyle w:val="Uwydatnienie"/>
          <w:lang w:val="en-US"/>
        </w:rPr>
        <w:t>Export to CSV</w:t>
      </w:r>
      <w:r w:rsidRPr="00065730">
        <w:rPr>
          <w:lang w:val="en-US"/>
        </w:rPr>
        <w:t xml:space="preserve"> button to the right on the title bar. </w:t>
      </w:r>
    </w:p>
    <w:p w:rsidR="00065730" w:rsidRDefault="00065730" w:rsidP="00065730">
      <w:pPr>
        <w:pStyle w:val="NormalnyWeb"/>
        <w:rPr>
          <w:lang w:val="en-US"/>
        </w:rPr>
      </w:pPr>
    </w:p>
    <w:p w:rsidR="00065730" w:rsidRPr="00065730" w:rsidRDefault="00065730" w:rsidP="00065730">
      <w:pPr>
        <w:pStyle w:val="NormalnyWeb"/>
        <w:rPr>
          <w:lang w:val="en-US"/>
        </w:rPr>
      </w:pPr>
      <w:r>
        <w:rPr>
          <w:noProof/>
        </w:rPr>
        <w:drawing>
          <wp:inline distT="0" distB="0" distL="0" distR="0">
            <wp:extent cx="2952750" cy="56197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csv.png"/>
                    <pic:cNvPicPr/>
                  </pic:nvPicPr>
                  <pic:blipFill>
                    <a:blip r:embed="rId26">
                      <a:extLst>
                        <a:ext uri="{28A0092B-C50C-407E-A947-70E740481C1C}">
                          <a14:useLocalDpi xmlns:a14="http://schemas.microsoft.com/office/drawing/2010/main" val="0"/>
                        </a:ext>
                      </a:extLst>
                    </a:blip>
                    <a:stretch>
                      <a:fillRect/>
                    </a:stretch>
                  </pic:blipFill>
                  <pic:spPr>
                    <a:xfrm>
                      <a:off x="0" y="0"/>
                      <a:ext cx="2952750" cy="561975"/>
                    </a:xfrm>
                    <a:prstGeom prst="rect">
                      <a:avLst/>
                    </a:prstGeom>
                  </pic:spPr>
                </pic:pic>
              </a:graphicData>
            </a:graphic>
          </wp:inline>
        </w:drawing>
      </w:r>
    </w:p>
    <w:p w:rsidR="00065730" w:rsidRDefault="00065730">
      <w:pPr>
        <w:rPr>
          <w:lang w:val="en-US"/>
        </w:rPr>
      </w:pPr>
    </w:p>
    <w:p w:rsidR="00065730" w:rsidRDefault="00065730">
      <w:pPr>
        <w:rPr>
          <w:lang w:val="en-US"/>
        </w:rPr>
      </w:pPr>
      <w:r w:rsidRPr="00065730">
        <w:rPr>
          <w:lang w:val="en-US"/>
        </w:rPr>
        <w:t>Clicking on the timestamp in the first column of trigger events will take you to event details.</w:t>
      </w:r>
    </w:p>
    <w:p w:rsidR="00065730" w:rsidRDefault="00065730">
      <w:pPr>
        <w:rPr>
          <w:lang w:val="en-US"/>
        </w:rPr>
      </w:pPr>
    </w:p>
    <w:p w:rsidR="00065730" w:rsidRDefault="00065730">
      <w:pPr>
        <w:rPr>
          <w:lang w:val="en-US"/>
        </w:rPr>
      </w:pPr>
      <w:r>
        <w:rPr>
          <w:noProof/>
          <w:lang w:eastAsia="pl-PL"/>
        </w:rPr>
        <w:lastRenderedPageBreak/>
        <w:drawing>
          <wp:inline distT="0" distB="0" distL="0" distR="0">
            <wp:extent cx="5760720" cy="4735830"/>
            <wp:effectExtent l="0" t="0" r="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tails.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735830"/>
                    </a:xfrm>
                    <a:prstGeom prst="rect">
                      <a:avLst/>
                    </a:prstGeom>
                  </pic:spPr>
                </pic:pic>
              </a:graphicData>
            </a:graphic>
          </wp:inline>
        </w:drawing>
      </w:r>
    </w:p>
    <w:p w:rsidR="00065730" w:rsidRDefault="00065730">
      <w:pPr>
        <w:rPr>
          <w:lang w:val="en-US"/>
        </w:rPr>
      </w:pPr>
    </w:p>
    <w:p w:rsidR="00065730" w:rsidRDefault="00065730">
      <w:pPr>
        <w:rPr>
          <w:lang w:val="en-US"/>
        </w:rPr>
      </w:pPr>
      <w:r w:rsidRPr="00065730">
        <w:rPr>
          <w:lang w:val="en-US"/>
        </w:rPr>
        <w:t>Details about the event, its source, acknowledgments, actions taken (messages, remote commands) and previous similar events are displayed.</w:t>
      </w: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Pr="00065730" w:rsidRDefault="00065730" w:rsidP="00065730">
      <w:pPr>
        <w:pStyle w:val="Nagwek3"/>
        <w:rPr>
          <w:lang w:val="en-US"/>
        </w:rPr>
      </w:pPr>
      <w:bookmarkStart w:id="8" w:name="graphs"/>
      <w:r w:rsidRPr="00065730">
        <w:rPr>
          <w:lang w:val="en-US"/>
        </w:rPr>
        <w:lastRenderedPageBreak/>
        <w:t>7 Graphs</w:t>
      </w:r>
      <w:bookmarkEnd w:id="8"/>
    </w:p>
    <w:p w:rsidR="00065730" w:rsidRPr="00065730" w:rsidRDefault="00065730" w:rsidP="00065730">
      <w:pPr>
        <w:pStyle w:val="Nagwek4"/>
        <w:rPr>
          <w:lang w:val="en-US"/>
        </w:rPr>
      </w:pPr>
      <w:r w:rsidRPr="00065730">
        <w:rPr>
          <w:lang w:val="en-US"/>
        </w:rPr>
        <w:t>Overview</w:t>
      </w:r>
    </w:p>
    <w:p w:rsidR="00065730" w:rsidRPr="00065730" w:rsidRDefault="00065730" w:rsidP="00065730">
      <w:pPr>
        <w:pStyle w:val="NormalnyWeb"/>
        <w:rPr>
          <w:lang w:val="en-US"/>
        </w:rPr>
      </w:pPr>
      <w:r w:rsidRPr="00065730">
        <w:rPr>
          <w:lang w:val="en-US"/>
        </w:rPr>
        <w:t xml:space="preserve">In the </w:t>
      </w:r>
      <w:r w:rsidRPr="00065730">
        <w:rPr>
          <w:rStyle w:val="Uwydatnienie"/>
          <w:lang w:val="en-US"/>
        </w:rPr>
        <w:t>Monitoring → Graphs</w:t>
      </w:r>
      <w:r w:rsidRPr="00065730">
        <w:rPr>
          <w:lang w:val="en-US"/>
        </w:rPr>
        <w:t xml:space="preserve"> section any </w:t>
      </w:r>
      <w:r w:rsidRPr="004756CA">
        <w:rPr>
          <w:lang w:val="en-US"/>
        </w:rPr>
        <w:t>custom graph</w:t>
      </w:r>
      <w:r w:rsidRPr="00065730">
        <w:rPr>
          <w:lang w:val="en-US"/>
        </w:rPr>
        <w:t xml:space="preserve"> that has been configured can be displayed. </w:t>
      </w:r>
    </w:p>
    <w:p w:rsidR="00065730" w:rsidRDefault="00065730">
      <w:pPr>
        <w:rPr>
          <w:lang w:val="en-US"/>
        </w:rPr>
      </w:pPr>
      <w:r>
        <w:rPr>
          <w:noProof/>
          <w:lang w:eastAsia="pl-PL"/>
        </w:rPr>
        <w:drawing>
          <wp:inline distT="0" distB="0" distL="0" distR="0">
            <wp:extent cx="5760720" cy="31337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133725"/>
                    </a:xfrm>
                    <a:prstGeom prst="rect">
                      <a:avLst/>
                    </a:prstGeom>
                  </pic:spPr>
                </pic:pic>
              </a:graphicData>
            </a:graphic>
          </wp:inline>
        </w:drawing>
      </w:r>
    </w:p>
    <w:p w:rsidR="00065730" w:rsidRDefault="00065730">
      <w:pPr>
        <w:rPr>
          <w:lang w:val="en-US"/>
        </w:rPr>
      </w:pP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To display a graph, select the host group, host and then the graph from the dropdowns to the right.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i/>
          <w:iCs/>
          <w:sz w:val="24"/>
          <w:szCs w:val="24"/>
          <w:lang w:val="en-US" w:eastAsia="pl-PL"/>
        </w:rPr>
        <w:t>Note</w:t>
      </w:r>
      <w:r w:rsidRPr="00065730">
        <w:rPr>
          <w:rFonts w:ascii="Times New Roman" w:eastAsia="Times New Roman" w:hAnsi="Times New Roman" w:cs="Times New Roman"/>
          <w:sz w:val="24"/>
          <w:szCs w:val="24"/>
          <w:lang w:val="en-US" w:eastAsia="pl-PL"/>
        </w:rPr>
        <w:t xml:space="preserve">: In the host dropdown, a disabled host is highlighted in red. Graphs for disabled hosts are accessible starting with </w:t>
      </w:r>
      <w:proofErr w:type="spellStart"/>
      <w:r w:rsidRPr="00065730">
        <w:rPr>
          <w:rFonts w:ascii="Times New Roman" w:eastAsia="Times New Roman" w:hAnsi="Times New Roman" w:cs="Times New Roman"/>
          <w:sz w:val="24"/>
          <w:szCs w:val="24"/>
          <w:lang w:val="en-US" w:eastAsia="pl-PL"/>
        </w:rPr>
        <w:t>Zabbix</w:t>
      </w:r>
      <w:proofErr w:type="spellEnd"/>
      <w:r w:rsidRPr="00065730">
        <w:rPr>
          <w:rFonts w:ascii="Times New Roman" w:eastAsia="Times New Roman" w:hAnsi="Times New Roman" w:cs="Times New Roman"/>
          <w:sz w:val="24"/>
          <w:szCs w:val="24"/>
          <w:lang w:val="en-US" w:eastAsia="pl-PL"/>
        </w:rPr>
        <w:t xml:space="preserve"> 2.2.0.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b/>
          <w:bCs/>
          <w:sz w:val="24"/>
          <w:szCs w:val="24"/>
          <w:lang w:val="en-US" w:eastAsia="pl-PL"/>
        </w:rPr>
        <w:t>Time period selector</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The filter section above the graph contains a time period selector. It allows you to select the desired time period easily.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The slider within the selector can be dragged back and forth, as well as resized, effectively changing the time period displayed. Links on the left hand side allow to choose some often-used predefined periods (above the slider area) and move them back and forth in time (below the slider area). The dates on the right hand side actually work as links, popping up a calendar and allowing to set a specific start/end time.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The </w:t>
      </w:r>
      <w:r w:rsidRPr="00065730">
        <w:rPr>
          <w:rFonts w:ascii="Times New Roman" w:eastAsia="Times New Roman" w:hAnsi="Times New Roman" w:cs="Times New Roman"/>
          <w:b/>
          <w:bCs/>
          <w:sz w:val="24"/>
          <w:szCs w:val="24"/>
          <w:lang w:val="en-US" w:eastAsia="pl-PL"/>
        </w:rPr>
        <w:t>fixed/dynamic</w:t>
      </w:r>
      <w:r w:rsidRPr="00065730">
        <w:rPr>
          <w:rFonts w:ascii="Times New Roman" w:eastAsia="Times New Roman" w:hAnsi="Times New Roman" w:cs="Times New Roman"/>
          <w:sz w:val="24"/>
          <w:szCs w:val="24"/>
          <w:lang w:val="en-US" w:eastAsia="pl-PL"/>
        </w:rPr>
        <w:t xml:space="preserve"> link in the lower right hand corner has the following effects: </w:t>
      </w:r>
    </w:p>
    <w:p w:rsidR="00065730" w:rsidRPr="00065730" w:rsidRDefault="00065730" w:rsidP="0006573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controls whether the time period is kept constant when you change the start/end time in the calendar popup. </w:t>
      </w:r>
    </w:p>
    <w:p w:rsidR="00065730" w:rsidRPr="00065730" w:rsidRDefault="00065730" w:rsidP="0006573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lastRenderedPageBreak/>
        <w:t xml:space="preserve">when </w:t>
      </w:r>
      <w:r w:rsidRPr="00065730">
        <w:rPr>
          <w:rFonts w:ascii="Times New Roman" w:eastAsia="Times New Roman" w:hAnsi="Times New Roman" w:cs="Times New Roman"/>
          <w:i/>
          <w:iCs/>
          <w:sz w:val="24"/>
          <w:szCs w:val="24"/>
          <w:lang w:val="en-US" w:eastAsia="pl-PL"/>
        </w:rPr>
        <w:t>fixed</w:t>
      </w:r>
      <w:r w:rsidRPr="00065730">
        <w:rPr>
          <w:rFonts w:ascii="Times New Roman" w:eastAsia="Times New Roman" w:hAnsi="Times New Roman" w:cs="Times New Roman"/>
          <w:sz w:val="24"/>
          <w:szCs w:val="24"/>
          <w:lang w:val="en-US" w:eastAsia="pl-PL"/>
        </w:rPr>
        <w:t xml:space="preserve">, time moving controls (« 6m 1m 7d 1d 12h 1h | 1h 12h 1d 7d 1m 6m ») will move the slider, while not changing its size, whereas when </w:t>
      </w:r>
      <w:r w:rsidRPr="00065730">
        <w:rPr>
          <w:rFonts w:ascii="Times New Roman" w:eastAsia="Times New Roman" w:hAnsi="Times New Roman" w:cs="Times New Roman"/>
          <w:i/>
          <w:iCs/>
          <w:sz w:val="24"/>
          <w:szCs w:val="24"/>
          <w:lang w:val="en-US" w:eastAsia="pl-PL"/>
        </w:rPr>
        <w:t>dynamic</w:t>
      </w:r>
      <w:r w:rsidRPr="00065730">
        <w:rPr>
          <w:rFonts w:ascii="Times New Roman" w:eastAsia="Times New Roman" w:hAnsi="Times New Roman" w:cs="Times New Roman"/>
          <w:sz w:val="24"/>
          <w:szCs w:val="24"/>
          <w:lang w:val="en-US" w:eastAsia="pl-PL"/>
        </w:rPr>
        <w:t>, the control used will enlarge the slider in the respective direction.</w:t>
      </w:r>
    </w:p>
    <w:p w:rsidR="00065730" w:rsidRPr="00065730" w:rsidRDefault="00065730" w:rsidP="0006573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when </w:t>
      </w:r>
      <w:r w:rsidRPr="00065730">
        <w:rPr>
          <w:rFonts w:ascii="Times New Roman" w:eastAsia="Times New Roman" w:hAnsi="Times New Roman" w:cs="Times New Roman"/>
          <w:i/>
          <w:iCs/>
          <w:sz w:val="24"/>
          <w:szCs w:val="24"/>
          <w:lang w:val="en-US" w:eastAsia="pl-PL"/>
        </w:rPr>
        <w:t>fixed</w:t>
      </w:r>
      <w:r w:rsidRPr="00065730">
        <w:rPr>
          <w:rFonts w:ascii="Times New Roman" w:eastAsia="Times New Roman" w:hAnsi="Times New Roman" w:cs="Times New Roman"/>
          <w:sz w:val="24"/>
          <w:szCs w:val="24"/>
          <w:lang w:val="en-US" w:eastAsia="pl-PL"/>
        </w:rPr>
        <w:t xml:space="preserve">, pressing the larger </w:t>
      </w:r>
      <w:r w:rsidRPr="00065730">
        <w:rPr>
          <w:rFonts w:ascii="Times New Roman" w:eastAsia="Times New Roman" w:hAnsi="Times New Roman" w:cs="Times New Roman"/>
          <w:b/>
          <w:bCs/>
          <w:sz w:val="24"/>
          <w:szCs w:val="24"/>
          <w:lang w:val="en-US" w:eastAsia="pl-PL"/>
        </w:rPr>
        <w:t>&lt;</w:t>
      </w:r>
      <w:r w:rsidRPr="00065730">
        <w:rPr>
          <w:rFonts w:ascii="Times New Roman" w:eastAsia="Times New Roman" w:hAnsi="Times New Roman" w:cs="Times New Roman"/>
          <w:sz w:val="24"/>
          <w:szCs w:val="24"/>
          <w:lang w:val="en-US" w:eastAsia="pl-PL"/>
        </w:rPr>
        <w:t xml:space="preserve"> and </w:t>
      </w:r>
      <w:r w:rsidRPr="00065730">
        <w:rPr>
          <w:rFonts w:ascii="Times New Roman" w:eastAsia="Times New Roman" w:hAnsi="Times New Roman" w:cs="Times New Roman"/>
          <w:b/>
          <w:bCs/>
          <w:sz w:val="24"/>
          <w:szCs w:val="24"/>
          <w:lang w:val="en-US" w:eastAsia="pl-PL"/>
        </w:rPr>
        <w:t>&gt;</w:t>
      </w:r>
      <w:r w:rsidRPr="00065730">
        <w:rPr>
          <w:rFonts w:ascii="Times New Roman" w:eastAsia="Times New Roman" w:hAnsi="Times New Roman" w:cs="Times New Roman"/>
          <w:sz w:val="24"/>
          <w:szCs w:val="24"/>
          <w:lang w:val="en-US" w:eastAsia="pl-PL"/>
        </w:rPr>
        <w:t xml:space="preserve"> buttons will move the slider, while not changing its size, whereas when </w:t>
      </w:r>
      <w:r w:rsidRPr="00065730">
        <w:rPr>
          <w:rFonts w:ascii="Times New Roman" w:eastAsia="Times New Roman" w:hAnsi="Times New Roman" w:cs="Times New Roman"/>
          <w:i/>
          <w:iCs/>
          <w:sz w:val="24"/>
          <w:szCs w:val="24"/>
          <w:lang w:val="en-US" w:eastAsia="pl-PL"/>
        </w:rPr>
        <w:t>dynamic</w:t>
      </w:r>
      <w:r w:rsidRPr="00065730">
        <w:rPr>
          <w:rFonts w:ascii="Times New Roman" w:eastAsia="Times New Roman" w:hAnsi="Times New Roman" w:cs="Times New Roman"/>
          <w:sz w:val="24"/>
          <w:szCs w:val="24"/>
          <w:lang w:val="en-US" w:eastAsia="pl-PL"/>
        </w:rPr>
        <w:t xml:space="preserve">, </w:t>
      </w:r>
      <w:r w:rsidRPr="00065730">
        <w:rPr>
          <w:rFonts w:ascii="Times New Roman" w:eastAsia="Times New Roman" w:hAnsi="Times New Roman" w:cs="Times New Roman"/>
          <w:b/>
          <w:bCs/>
          <w:sz w:val="24"/>
          <w:szCs w:val="24"/>
          <w:lang w:val="en-US" w:eastAsia="pl-PL"/>
        </w:rPr>
        <w:t>&lt;</w:t>
      </w:r>
      <w:r w:rsidRPr="00065730">
        <w:rPr>
          <w:rFonts w:ascii="Times New Roman" w:eastAsia="Times New Roman" w:hAnsi="Times New Roman" w:cs="Times New Roman"/>
          <w:sz w:val="24"/>
          <w:szCs w:val="24"/>
          <w:lang w:val="en-US" w:eastAsia="pl-PL"/>
        </w:rPr>
        <w:t xml:space="preserve"> and </w:t>
      </w:r>
      <w:r w:rsidRPr="00065730">
        <w:rPr>
          <w:rFonts w:ascii="Times New Roman" w:eastAsia="Times New Roman" w:hAnsi="Times New Roman" w:cs="Times New Roman"/>
          <w:b/>
          <w:bCs/>
          <w:sz w:val="24"/>
          <w:szCs w:val="24"/>
          <w:lang w:val="en-US" w:eastAsia="pl-PL"/>
        </w:rPr>
        <w:t>&gt;</w:t>
      </w:r>
      <w:r w:rsidRPr="00065730">
        <w:rPr>
          <w:rFonts w:ascii="Times New Roman" w:eastAsia="Times New Roman" w:hAnsi="Times New Roman" w:cs="Times New Roman"/>
          <w:sz w:val="24"/>
          <w:szCs w:val="24"/>
          <w:lang w:val="en-US" w:eastAsia="pl-PL"/>
        </w:rPr>
        <w:t xml:space="preserve"> will enlarge the slider in the respective direction. The slider will move by the amount of its size, so, for example, if it is one month, it will move by a month; whereas the slider will enlarge by 1 day.</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Another way of controlling the displayed time is to highlight an area in the graph with the left mouse button. The graph will zoom into the highlighted area once you release the left mouse button. </w:t>
      </w:r>
    </w:p>
    <w:p w:rsidR="00065730" w:rsidRDefault="00065730">
      <w:pPr>
        <w:rPr>
          <w:lang w:val="en-US"/>
        </w:rPr>
      </w:pP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b/>
          <w:bCs/>
          <w:sz w:val="24"/>
          <w:szCs w:val="24"/>
          <w:lang w:val="en-US" w:eastAsia="pl-PL"/>
        </w:rPr>
        <w:t>Controls</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Three control buttons are available in the title bar: </w:t>
      </w:r>
    </w:p>
    <w:p w:rsidR="00065730" w:rsidRPr="00065730" w:rsidRDefault="00065730" w:rsidP="00065730">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color w:val="0000FF"/>
          <w:sz w:val="24"/>
          <w:szCs w:val="24"/>
          <w:lang w:eastAsia="pl-PL"/>
        </w:rPr>
        <w:drawing>
          <wp:inline distT="0" distB="0" distL="0" distR="0">
            <wp:extent cx="171450" cy="171450"/>
            <wp:effectExtent l="0" t="0" r="0" b="0"/>
            <wp:docPr id="29" name="Obraz 29" descr="https://www.zabbix.com/documentation/_media/2.2/manual/web_interface/frontend_sections/monitoring/add_to_fav.png">
              <a:hlinkClick xmlns:a="http://schemas.openxmlformats.org/drawingml/2006/main" r:id="rId29" tooltip="&quot;2.2:manual:web_interface:frontend_sections:monitoring:add_to_fav.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zabbix.com/documentation/_media/2.2/manual/web_interface/frontend_sections/monitoring/add_to_fav.png">
                      <a:hlinkClick r:id="rId29" tooltip="&quot;2.2:manual:web_interface:frontend_sections:monitoring:add_to_fav.png&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65730">
        <w:rPr>
          <w:rFonts w:ascii="Times New Roman" w:eastAsia="Times New Roman" w:hAnsi="Times New Roman" w:cs="Times New Roman"/>
          <w:sz w:val="24"/>
          <w:szCs w:val="24"/>
          <w:lang w:val="en-US" w:eastAsia="pl-PL"/>
        </w:rPr>
        <w:t xml:space="preserve">- add graph to the </w:t>
      </w:r>
      <w:proofErr w:type="spellStart"/>
      <w:r w:rsidRPr="00065730">
        <w:rPr>
          <w:rFonts w:ascii="Times New Roman" w:eastAsia="Times New Roman" w:hAnsi="Times New Roman" w:cs="Times New Roman"/>
          <w:sz w:val="24"/>
          <w:szCs w:val="24"/>
          <w:lang w:val="en-US" w:eastAsia="pl-PL"/>
        </w:rPr>
        <w:t>favourites</w:t>
      </w:r>
      <w:proofErr w:type="spellEnd"/>
      <w:r w:rsidRPr="00065730">
        <w:rPr>
          <w:rFonts w:ascii="Times New Roman" w:eastAsia="Times New Roman" w:hAnsi="Times New Roman" w:cs="Times New Roman"/>
          <w:sz w:val="24"/>
          <w:szCs w:val="24"/>
          <w:lang w:val="en-US" w:eastAsia="pl-PL"/>
        </w:rPr>
        <w:t xml:space="preserve"> widget in the </w:t>
      </w:r>
      <w:r w:rsidRPr="004756CA">
        <w:rPr>
          <w:rFonts w:ascii="Times New Roman" w:eastAsia="Times New Roman" w:hAnsi="Times New Roman" w:cs="Times New Roman"/>
          <w:sz w:val="24"/>
          <w:szCs w:val="24"/>
          <w:lang w:val="en-US" w:eastAsia="pl-PL"/>
        </w:rPr>
        <w:t>Dashboard</w:t>
      </w:r>
    </w:p>
    <w:p w:rsidR="00065730" w:rsidRPr="00065730" w:rsidRDefault="00065730" w:rsidP="00065730">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color w:val="0000FF"/>
          <w:sz w:val="24"/>
          <w:szCs w:val="24"/>
          <w:lang w:eastAsia="pl-PL"/>
        </w:rPr>
        <w:drawing>
          <wp:inline distT="0" distB="0" distL="0" distR="0">
            <wp:extent cx="171450" cy="171450"/>
            <wp:effectExtent l="0" t="0" r="0" b="0"/>
            <wp:docPr id="28" name="Obraz 28" descr="https://www.zabbix.com/documentation/_media/2.2/manual/web_interface/frontend_sections/monitoring/reset.png">
              <a:hlinkClick xmlns:a="http://schemas.openxmlformats.org/drawingml/2006/main" r:id="rId31" tooltip="&quot;2.2:manual:web_interface:frontend_sections:monitoring:rese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zabbix.com/documentation/_media/2.2/manual/web_interface/frontend_sections/monitoring/reset.png">
                      <a:hlinkClick r:id="rId31" tooltip="&quot;2.2:manual:web_interface:frontend_sections:monitoring:reset.png&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65730">
        <w:rPr>
          <w:rFonts w:ascii="Times New Roman" w:eastAsia="Times New Roman" w:hAnsi="Times New Roman" w:cs="Times New Roman"/>
          <w:sz w:val="24"/>
          <w:szCs w:val="24"/>
          <w:lang w:val="en-US" w:eastAsia="pl-PL"/>
        </w:rPr>
        <w:t>- reset graph display to the original setting of displaying the last hour data</w:t>
      </w:r>
    </w:p>
    <w:p w:rsidR="00065730" w:rsidRPr="00065730" w:rsidRDefault="00065730" w:rsidP="00065730">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color w:val="0000FF"/>
          <w:sz w:val="24"/>
          <w:szCs w:val="24"/>
          <w:lang w:eastAsia="pl-PL"/>
        </w:rPr>
        <w:drawing>
          <wp:inline distT="0" distB="0" distL="0" distR="0">
            <wp:extent cx="171450" cy="171450"/>
            <wp:effectExtent l="0" t="0" r="0" b="0"/>
            <wp:docPr id="27" name="Obraz 27" descr="https://www.zabbix.com/documentation/_media/2.2/manual/web_interface/frontend_sections/monitoring/full_window.png">
              <a:hlinkClick xmlns:a="http://schemas.openxmlformats.org/drawingml/2006/main" r:id="rId33" tooltip="&quot;2.2:manual:web_interface:frontend_sections:monitoring:full_window.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zabbix.com/documentation/_media/2.2/manual/web_interface/frontend_sections/monitoring/full_window.png">
                      <a:hlinkClick r:id="rId33" tooltip="&quot;2.2:manual:web_interface:frontend_sections:monitoring:full_window.png&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65730">
        <w:rPr>
          <w:rFonts w:ascii="Times New Roman" w:eastAsia="Times New Roman" w:hAnsi="Times New Roman" w:cs="Times New Roman"/>
          <w:sz w:val="24"/>
          <w:szCs w:val="24"/>
          <w:lang w:val="en-US" w:eastAsia="pl-PL"/>
        </w:rPr>
        <w:t>- use the full browser window to display the graph</w:t>
      </w: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Default="00065730">
      <w:pPr>
        <w:rPr>
          <w:lang w:val="en-US"/>
        </w:rPr>
      </w:pPr>
    </w:p>
    <w:p w:rsidR="00065730" w:rsidRPr="00065730" w:rsidRDefault="00065730" w:rsidP="00065730">
      <w:pPr>
        <w:pStyle w:val="Nagwek3"/>
        <w:rPr>
          <w:lang w:val="en-US"/>
        </w:rPr>
      </w:pPr>
      <w:bookmarkStart w:id="9" w:name="screens"/>
      <w:r w:rsidRPr="00065730">
        <w:rPr>
          <w:lang w:val="en-US"/>
        </w:rPr>
        <w:lastRenderedPageBreak/>
        <w:t>8 Screens</w:t>
      </w:r>
      <w:bookmarkEnd w:id="9"/>
    </w:p>
    <w:p w:rsidR="00065730" w:rsidRPr="00065730" w:rsidRDefault="00065730" w:rsidP="00065730">
      <w:pPr>
        <w:pStyle w:val="Nagwek4"/>
        <w:rPr>
          <w:lang w:val="en-US"/>
        </w:rPr>
      </w:pPr>
      <w:r w:rsidRPr="00065730">
        <w:rPr>
          <w:lang w:val="en-US"/>
        </w:rPr>
        <w:t>Overview</w:t>
      </w:r>
    </w:p>
    <w:p w:rsidR="00065730" w:rsidRPr="00065730" w:rsidRDefault="00065730" w:rsidP="00065730">
      <w:pPr>
        <w:pStyle w:val="NormalnyWeb"/>
        <w:rPr>
          <w:lang w:val="en-US"/>
        </w:rPr>
      </w:pPr>
      <w:r w:rsidRPr="00065730">
        <w:rPr>
          <w:lang w:val="en-US"/>
        </w:rPr>
        <w:t xml:space="preserve">In the </w:t>
      </w:r>
      <w:r w:rsidRPr="00065730">
        <w:rPr>
          <w:rStyle w:val="Uwydatnienie"/>
          <w:lang w:val="en-US"/>
        </w:rPr>
        <w:t>Monitoring → Screens</w:t>
      </w:r>
      <w:r w:rsidRPr="00065730">
        <w:rPr>
          <w:lang w:val="en-US"/>
        </w:rPr>
        <w:t xml:space="preserve"> section any configured </w:t>
      </w:r>
      <w:r w:rsidRPr="004756CA">
        <w:rPr>
          <w:lang w:val="en-US"/>
        </w:rPr>
        <w:t>screen</w:t>
      </w:r>
      <w:r w:rsidRPr="00065730">
        <w:rPr>
          <w:lang w:val="en-US"/>
        </w:rPr>
        <w:t xml:space="preserve"> or </w:t>
      </w:r>
      <w:r w:rsidRPr="004756CA">
        <w:rPr>
          <w:lang w:val="en-US"/>
        </w:rPr>
        <w:t>slide show</w:t>
      </w:r>
      <w:r w:rsidRPr="00065730">
        <w:rPr>
          <w:lang w:val="en-US"/>
        </w:rPr>
        <w:t xml:space="preserve"> can be displayed. </w:t>
      </w:r>
    </w:p>
    <w:p w:rsidR="00065730" w:rsidRDefault="00065730">
      <w:pPr>
        <w:rPr>
          <w:lang w:val="en-US"/>
        </w:rPr>
      </w:pPr>
    </w:p>
    <w:p w:rsidR="00065730" w:rsidRDefault="00065730">
      <w:pPr>
        <w:rPr>
          <w:lang w:val="en-US"/>
        </w:rPr>
      </w:pPr>
      <w:r>
        <w:rPr>
          <w:noProof/>
          <w:lang w:eastAsia="pl-PL"/>
        </w:rPr>
        <w:drawing>
          <wp:inline distT="0" distB="0" distL="0" distR="0">
            <wp:extent cx="5760720" cy="4512310"/>
            <wp:effectExtent l="0" t="0" r="0" b="254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512310"/>
                    </a:xfrm>
                    <a:prstGeom prst="rect">
                      <a:avLst/>
                    </a:prstGeom>
                  </pic:spPr>
                </pic:pic>
              </a:graphicData>
            </a:graphic>
          </wp:inline>
        </w:drawing>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Use the dropdown in the title bar to switch between screens and slide shows.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b/>
          <w:bCs/>
          <w:sz w:val="24"/>
          <w:szCs w:val="24"/>
          <w:lang w:val="en-US" w:eastAsia="pl-PL"/>
        </w:rPr>
        <w:t>Time period selector</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The filter section above the screen/slide show contains a time period selector. It allows you to select the desired time period easily, affecting the data displayed in graphs etc.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b/>
          <w:bCs/>
          <w:sz w:val="24"/>
          <w:szCs w:val="24"/>
          <w:lang w:val="en-US" w:eastAsia="pl-PL"/>
        </w:rPr>
        <w:t>Controls</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Three control buttons are available in the title bar: </w:t>
      </w:r>
    </w:p>
    <w:p w:rsidR="00065730" w:rsidRPr="00065730" w:rsidRDefault="00065730" w:rsidP="00065730">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color w:val="0000FF"/>
          <w:sz w:val="24"/>
          <w:szCs w:val="24"/>
          <w:lang w:eastAsia="pl-PL"/>
        </w:rPr>
        <w:drawing>
          <wp:inline distT="0" distB="0" distL="0" distR="0">
            <wp:extent cx="171450" cy="171450"/>
            <wp:effectExtent l="0" t="0" r="0" b="0"/>
            <wp:docPr id="33" name="Obraz 33" descr="https://www.zabbix.com/documentation/_media/2.2/manual/web_interface/frontend_sections/monitoring/add_to_fav.png">
              <a:hlinkClick xmlns:a="http://schemas.openxmlformats.org/drawingml/2006/main" r:id="rId36" tooltip="&quot;2.2:manual:web_interface:frontend_sections:monitoring:add_to_fav.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zabbix.com/documentation/_media/2.2/manual/web_interface/frontend_sections/monitoring/add_to_fav.png">
                      <a:hlinkClick r:id="rId36" tooltip="&quot;2.2:manual:web_interface:frontend_sections:monitoring:add_to_fav.png&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65730">
        <w:rPr>
          <w:rFonts w:ascii="Times New Roman" w:eastAsia="Times New Roman" w:hAnsi="Times New Roman" w:cs="Times New Roman"/>
          <w:sz w:val="24"/>
          <w:szCs w:val="24"/>
          <w:lang w:val="en-US" w:eastAsia="pl-PL"/>
        </w:rPr>
        <w:t xml:space="preserve">- add screen/slide show to the </w:t>
      </w:r>
      <w:proofErr w:type="spellStart"/>
      <w:r w:rsidRPr="00065730">
        <w:rPr>
          <w:rFonts w:ascii="Times New Roman" w:eastAsia="Times New Roman" w:hAnsi="Times New Roman" w:cs="Times New Roman"/>
          <w:sz w:val="24"/>
          <w:szCs w:val="24"/>
          <w:lang w:val="en-US" w:eastAsia="pl-PL"/>
        </w:rPr>
        <w:t>favourites</w:t>
      </w:r>
      <w:proofErr w:type="spellEnd"/>
      <w:r w:rsidRPr="00065730">
        <w:rPr>
          <w:rFonts w:ascii="Times New Roman" w:eastAsia="Times New Roman" w:hAnsi="Times New Roman" w:cs="Times New Roman"/>
          <w:sz w:val="24"/>
          <w:szCs w:val="24"/>
          <w:lang w:val="en-US" w:eastAsia="pl-PL"/>
        </w:rPr>
        <w:t xml:space="preserve"> widget in the </w:t>
      </w:r>
      <w:r w:rsidRPr="004756CA">
        <w:rPr>
          <w:rFonts w:ascii="Times New Roman" w:eastAsia="Times New Roman" w:hAnsi="Times New Roman" w:cs="Times New Roman"/>
          <w:sz w:val="24"/>
          <w:szCs w:val="24"/>
          <w:lang w:val="en-US" w:eastAsia="pl-PL"/>
        </w:rPr>
        <w:t>Dashboard</w:t>
      </w:r>
    </w:p>
    <w:p w:rsidR="00065730" w:rsidRPr="00065730" w:rsidRDefault="00065730" w:rsidP="00065730">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color w:val="0000FF"/>
          <w:sz w:val="24"/>
          <w:szCs w:val="24"/>
          <w:lang w:eastAsia="pl-PL"/>
        </w:rPr>
        <w:drawing>
          <wp:inline distT="0" distB="0" distL="0" distR="0">
            <wp:extent cx="171450" cy="171450"/>
            <wp:effectExtent l="0" t="0" r="0" b="0"/>
            <wp:docPr id="32" name="Obraz 32" descr="https://www.zabbix.com/documentation/_media/2.2/manual/web_interface/frontend_sections/monitoring/full_window.png">
              <a:hlinkClick xmlns:a="http://schemas.openxmlformats.org/drawingml/2006/main" r:id="rId37" tooltip="&quot;2.2:manual:web_interface:frontend_sections:monitoring:full_window.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zabbix.com/documentation/_media/2.2/manual/web_interface/frontend_sections/monitoring/full_window.png">
                      <a:hlinkClick r:id="rId37" tooltip="&quot;2.2:manual:web_interface:frontend_sections:monitoring:full_window.png&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65730">
        <w:rPr>
          <w:rFonts w:ascii="Times New Roman" w:eastAsia="Times New Roman" w:hAnsi="Times New Roman" w:cs="Times New Roman"/>
          <w:sz w:val="24"/>
          <w:szCs w:val="24"/>
          <w:lang w:val="en-US" w:eastAsia="pl-PL"/>
        </w:rPr>
        <w:t>- use the full browser window to display the screen/slide show</w:t>
      </w:r>
    </w:p>
    <w:p w:rsidR="00065730" w:rsidRDefault="00065730" w:rsidP="00065730">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color w:val="0000FF"/>
          <w:sz w:val="24"/>
          <w:szCs w:val="24"/>
          <w:lang w:eastAsia="pl-PL"/>
        </w:rPr>
        <w:drawing>
          <wp:inline distT="0" distB="0" distL="0" distR="0">
            <wp:extent cx="171450" cy="171450"/>
            <wp:effectExtent l="0" t="0" r="0" b="0"/>
            <wp:docPr id="31" name="Obraz 31" descr="https://www.zabbix.com/documentation/_media/2.2/manual/web_interface/frontend_sections/monitoring/menu.png">
              <a:hlinkClick xmlns:a="http://schemas.openxmlformats.org/drawingml/2006/main" r:id="rId38" tooltip="&quot;2.2:manual:web_interface:frontend_sections:monitoring:menu.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zabbix.com/documentation/_media/2.2/manual/web_interface/frontend_sections/monitoring/menu.png">
                      <a:hlinkClick r:id="rId38" tooltip="&quot;2.2:manual:web_interface:frontend_sections:monitoring:menu.png&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65730">
        <w:rPr>
          <w:rFonts w:ascii="Times New Roman" w:eastAsia="Times New Roman" w:hAnsi="Times New Roman" w:cs="Times New Roman"/>
          <w:sz w:val="24"/>
          <w:szCs w:val="24"/>
          <w:lang w:val="en-US" w:eastAsia="pl-PL"/>
        </w:rPr>
        <w:t>- slow down or speed up a slide show</w:t>
      </w:r>
    </w:p>
    <w:p w:rsidR="00065730" w:rsidRPr="00065730" w:rsidRDefault="00065730" w:rsidP="00065730">
      <w:pPr>
        <w:pStyle w:val="Nagwek3"/>
        <w:rPr>
          <w:lang w:val="en-US"/>
        </w:rPr>
      </w:pPr>
      <w:bookmarkStart w:id="10" w:name="maps"/>
      <w:r w:rsidRPr="00065730">
        <w:rPr>
          <w:lang w:val="en-US"/>
        </w:rPr>
        <w:lastRenderedPageBreak/>
        <w:t>9 Maps</w:t>
      </w:r>
      <w:bookmarkEnd w:id="10"/>
    </w:p>
    <w:p w:rsidR="00065730" w:rsidRPr="00065730" w:rsidRDefault="00065730" w:rsidP="00065730">
      <w:pPr>
        <w:pStyle w:val="Nagwek4"/>
        <w:rPr>
          <w:lang w:val="en-US"/>
        </w:rPr>
      </w:pPr>
      <w:r w:rsidRPr="00065730">
        <w:rPr>
          <w:lang w:val="en-US"/>
        </w:rPr>
        <w:t>Overview</w:t>
      </w:r>
    </w:p>
    <w:p w:rsidR="00065730" w:rsidRPr="00065730" w:rsidRDefault="00065730" w:rsidP="00065730">
      <w:pPr>
        <w:pStyle w:val="NormalnyWeb"/>
        <w:rPr>
          <w:lang w:val="en-US"/>
        </w:rPr>
      </w:pPr>
      <w:r w:rsidRPr="00065730">
        <w:rPr>
          <w:lang w:val="en-US"/>
        </w:rPr>
        <w:t xml:space="preserve">In the </w:t>
      </w:r>
      <w:r w:rsidRPr="00065730">
        <w:rPr>
          <w:rStyle w:val="Uwydatnienie"/>
          <w:lang w:val="en-US"/>
        </w:rPr>
        <w:t>Monitoring → Maps</w:t>
      </w:r>
      <w:r w:rsidRPr="00065730">
        <w:rPr>
          <w:lang w:val="en-US"/>
        </w:rPr>
        <w:t xml:space="preserve"> section any configured </w:t>
      </w:r>
      <w:r w:rsidRPr="004756CA">
        <w:rPr>
          <w:lang w:val="en-US"/>
        </w:rPr>
        <w:t>network map</w:t>
      </w:r>
      <w:r w:rsidRPr="00065730">
        <w:rPr>
          <w:lang w:val="en-US"/>
        </w:rPr>
        <w:t xml:space="preserve"> can be viewed. </w:t>
      </w:r>
    </w:p>
    <w:p w:rsid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p>
    <w:p w:rsid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eastAsia="pl-PL"/>
        </w:rPr>
        <w:drawing>
          <wp:inline distT="0" distB="0" distL="0" distR="0">
            <wp:extent cx="5760720" cy="3442970"/>
            <wp:effectExtent l="0" t="0" r="0" b="508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442970"/>
                    </a:xfrm>
                    <a:prstGeom prst="rect">
                      <a:avLst/>
                    </a:prstGeom>
                  </pic:spPr>
                </pic:pic>
              </a:graphicData>
            </a:graphic>
          </wp:inline>
        </w:drawing>
      </w:r>
    </w:p>
    <w:p w:rsid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You can use the dropdowns in the map title bar to: </w:t>
      </w:r>
    </w:p>
    <w:p w:rsidR="00065730" w:rsidRPr="00065730" w:rsidRDefault="00065730" w:rsidP="00065730">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proofErr w:type="spellStart"/>
      <w:r w:rsidRPr="00065730">
        <w:rPr>
          <w:rFonts w:ascii="Times New Roman" w:eastAsia="Times New Roman" w:hAnsi="Times New Roman" w:cs="Times New Roman"/>
          <w:sz w:val="24"/>
          <w:szCs w:val="24"/>
          <w:lang w:eastAsia="pl-PL"/>
        </w:rPr>
        <w:t>switch</w:t>
      </w:r>
      <w:proofErr w:type="spellEnd"/>
      <w:r w:rsidRPr="00065730">
        <w:rPr>
          <w:rFonts w:ascii="Times New Roman" w:eastAsia="Times New Roman" w:hAnsi="Times New Roman" w:cs="Times New Roman"/>
          <w:sz w:val="24"/>
          <w:szCs w:val="24"/>
          <w:lang w:eastAsia="pl-PL"/>
        </w:rPr>
        <w:t xml:space="preserve"> </w:t>
      </w:r>
      <w:proofErr w:type="spellStart"/>
      <w:r w:rsidRPr="00065730">
        <w:rPr>
          <w:rFonts w:ascii="Times New Roman" w:eastAsia="Times New Roman" w:hAnsi="Times New Roman" w:cs="Times New Roman"/>
          <w:sz w:val="24"/>
          <w:szCs w:val="24"/>
          <w:lang w:eastAsia="pl-PL"/>
        </w:rPr>
        <w:t>between</w:t>
      </w:r>
      <w:proofErr w:type="spellEnd"/>
      <w:r w:rsidRPr="00065730">
        <w:rPr>
          <w:rFonts w:ascii="Times New Roman" w:eastAsia="Times New Roman" w:hAnsi="Times New Roman" w:cs="Times New Roman"/>
          <w:sz w:val="24"/>
          <w:szCs w:val="24"/>
          <w:lang w:eastAsia="pl-PL"/>
        </w:rPr>
        <w:t xml:space="preserve"> </w:t>
      </w:r>
      <w:proofErr w:type="spellStart"/>
      <w:r w:rsidRPr="00065730">
        <w:rPr>
          <w:rFonts w:ascii="Times New Roman" w:eastAsia="Times New Roman" w:hAnsi="Times New Roman" w:cs="Times New Roman"/>
          <w:sz w:val="24"/>
          <w:szCs w:val="24"/>
          <w:lang w:eastAsia="pl-PL"/>
        </w:rPr>
        <w:t>different</w:t>
      </w:r>
      <w:proofErr w:type="spellEnd"/>
      <w:r w:rsidRPr="00065730">
        <w:rPr>
          <w:rFonts w:ascii="Times New Roman" w:eastAsia="Times New Roman" w:hAnsi="Times New Roman" w:cs="Times New Roman"/>
          <w:sz w:val="24"/>
          <w:szCs w:val="24"/>
          <w:lang w:eastAsia="pl-PL"/>
        </w:rPr>
        <w:t xml:space="preserve"> </w:t>
      </w:r>
      <w:proofErr w:type="spellStart"/>
      <w:r w:rsidRPr="00065730">
        <w:rPr>
          <w:rFonts w:ascii="Times New Roman" w:eastAsia="Times New Roman" w:hAnsi="Times New Roman" w:cs="Times New Roman"/>
          <w:sz w:val="24"/>
          <w:szCs w:val="24"/>
          <w:lang w:eastAsia="pl-PL"/>
        </w:rPr>
        <w:t>configured</w:t>
      </w:r>
      <w:proofErr w:type="spellEnd"/>
      <w:r w:rsidRPr="00065730">
        <w:rPr>
          <w:rFonts w:ascii="Times New Roman" w:eastAsia="Times New Roman" w:hAnsi="Times New Roman" w:cs="Times New Roman"/>
          <w:sz w:val="24"/>
          <w:szCs w:val="24"/>
          <w:lang w:eastAsia="pl-PL"/>
        </w:rPr>
        <w:t xml:space="preserve"> </w:t>
      </w:r>
      <w:proofErr w:type="spellStart"/>
      <w:r w:rsidRPr="00065730">
        <w:rPr>
          <w:rFonts w:ascii="Times New Roman" w:eastAsia="Times New Roman" w:hAnsi="Times New Roman" w:cs="Times New Roman"/>
          <w:sz w:val="24"/>
          <w:szCs w:val="24"/>
          <w:lang w:eastAsia="pl-PL"/>
        </w:rPr>
        <w:t>maps</w:t>
      </w:r>
      <w:proofErr w:type="spellEnd"/>
    </w:p>
    <w:p w:rsidR="00065730" w:rsidRPr="00065730" w:rsidRDefault="00065730" w:rsidP="00065730">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select the lowest severity level of the problem triggers to display. The severity marked as </w:t>
      </w:r>
      <w:r w:rsidRPr="00065730">
        <w:rPr>
          <w:rFonts w:ascii="Times New Roman" w:eastAsia="Times New Roman" w:hAnsi="Times New Roman" w:cs="Times New Roman"/>
          <w:i/>
          <w:iCs/>
          <w:sz w:val="24"/>
          <w:szCs w:val="24"/>
          <w:lang w:val="en-US" w:eastAsia="pl-PL"/>
        </w:rPr>
        <w:t>default</w:t>
      </w:r>
      <w:r w:rsidRPr="00065730">
        <w:rPr>
          <w:rFonts w:ascii="Times New Roman" w:eastAsia="Times New Roman" w:hAnsi="Times New Roman" w:cs="Times New Roman"/>
          <w:sz w:val="24"/>
          <w:szCs w:val="24"/>
          <w:lang w:val="en-US" w:eastAsia="pl-PL"/>
        </w:rPr>
        <w:t xml:space="preserve"> is the level set in map configuration. If the map contains a </w:t>
      </w:r>
      <w:proofErr w:type="spellStart"/>
      <w:r w:rsidRPr="00065730">
        <w:rPr>
          <w:rFonts w:ascii="Times New Roman" w:eastAsia="Times New Roman" w:hAnsi="Times New Roman" w:cs="Times New Roman"/>
          <w:sz w:val="24"/>
          <w:szCs w:val="24"/>
          <w:lang w:val="en-US" w:eastAsia="pl-PL"/>
        </w:rPr>
        <w:t>submap</w:t>
      </w:r>
      <w:proofErr w:type="spellEnd"/>
      <w:r w:rsidRPr="00065730">
        <w:rPr>
          <w:rFonts w:ascii="Times New Roman" w:eastAsia="Times New Roman" w:hAnsi="Times New Roman" w:cs="Times New Roman"/>
          <w:sz w:val="24"/>
          <w:szCs w:val="24"/>
          <w:lang w:val="en-US" w:eastAsia="pl-PL"/>
        </w:rPr>
        <w:t xml:space="preserve">, navigating to the </w:t>
      </w:r>
      <w:proofErr w:type="spellStart"/>
      <w:r w:rsidRPr="00065730">
        <w:rPr>
          <w:rFonts w:ascii="Times New Roman" w:eastAsia="Times New Roman" w:hAnsi="Times New Roman" w:cs="Times New Roman"/>
          <w:sz w:val="24"/>
          <w:szCs w:val="24"/>
          <w:lang w:val="en-US" w:eastAsia="pl-PL"/>
        </w:rPr>
        <w:t>submap</w:t>
      </w:r>
      <w:proofErr w:type="spellEnd"/>
      <w:r w:rsidRPr="00065730">
        <w:rPr>
          <w:rFonts w:ascii="Times New Roman" w:eastAsia="Times New Roman" w:hAnsi="Times New Roman" w:cs="Times New Roman"/>
          <w:sz w:val="24"/>
          <w:szCs w:val="24"/>
          <w:lang w:val="en-US" w:eastAsia="pl-PL"/>
        </w:rPr>
        <w:t xml:space="preserve"> will retain the higher-level map severity.</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b/>
          <w:bCs/>
          <w:sz w:val="24"/>
          <w:szCs w:val="24"/>
          <w:lang w:val="en-US" w:eastAsia="pl-PL"/>
        </w:rPr>
        <w:t>Icon highlighting</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If a map element is in problem status, it is highlighted with a round circle. The fill </w:t>
      </w:r>
      <w:proofErr w:type="spellStart"/>
      <w:r w:rsidRPr="00065730">
        <w:rPr>
          <w:rFonts w:ascii="Times New Roman" w:eastAsia="Times New Roman" w:hAnsi="Times New Roman" w:cs="Times New Roman"/>
          <w:sz w:val="24"/>
          <w:szCs w:val="24"/>
          <w:lang w:val="en-US" w:eastAsia="pl-PL"/>
        </w:rPr>
        <w:t>colour</w:t>
      </w:r>
      <w:proofErr w:type="spellEnd"/>
      <w:r w:rsidRPr="00065730">
        <w:rPr>
          <w:rFonts w:ascii="Times New Roman" w:eastAsia="Times New Roman" w:hAnsi="Times New Roman" w:cs="Times New Roman"/>
          <w:sz w:val="24"/>
          <w:szCs w:val="24"/>
          <w:lang w:val="en-US" w:eastAsia="pl-PL"/>
        </w:rPr>
        <w:t xml:space="preserve"> of the circle corresponds to the severity </w:t>
      </w:r>
      <w:proofErr w:type="spellStart"/>
      <w:r w:rsidRPr="00065730">
        <w:rPr>
          <w:rFonts w:ascii="Times New Roman" w:eastAsia="Times New Roman" w:hAnsi="Times New Roman" w:cs="Times New Roman"/>
          <w:sz w:val="24"/>
          <w:szCs w:val="24"/>
          <w:lang w:val="en-US" w:eastAsia="pl-PL"/>
        </w:rPr>
        <w:t>colour</w:t>
      </w:r>
      <w:proofErr w:type="spellEnd"/>
      <w:r w:rsidRPr="00065730">
        <w:rPr>
          <w:rFonts w:ascii="Times New Roman" w:eastAsia="Times New Roman" w:hAnsi="Times New Roman" w:cs="Times New Roman"/>
          <w:sz w:val="24"/>
          <w:szCs w:val="24"/>
          <w:lang w:val="en-US" w:eastAsia="pl-PL"/>
        </w:rPr>
        <w:t xml:space="preserve"> of the problem trigger. Only problems on or above the selected severity level will be displayed with the element. If all problems are acknowledged, a thick green border around the circle is displayed.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Additionally, a host in </w:t>
      </w:r>
      <w:r w:rsidRPr="004756CA">
        <w:rPr>
          <w:rFonts w:ascii="Times New Roman" w:eastAsia="Times New Roman" w:hAnsi="Times New Roman" w:cs="Times New Roman"/>
          <w:sz w:val="24"/>
          <w:szCs w:val="24"/>
          <w:lang w:val="en-US" w:eastAsia="pl-PL"/>
        </w:rPr>
        <w:t>maintenance</w:t>
      </w:r>
      <w:r w:rsidRPr="00065730">
        <w:rPr>
          <w:rFonts w:ascii="Times New Roman" w:eastAsia="Times New Roman" w:hAnsi="Times New Roman" w:cs="Times New Roman"/>
          <w:sz w:val="24"/>
          <w:szCs w:val="24"/>
          <w:lang w:val="en-US" w:eastAsia="pl-PL"/>
        </w:rPr>
        <w:t xml:space="preserve"> is highlighted with an orange, filled square and a disabled (not-monitored) host is highlighted with a grey, filled square. Highlighting is displayed if the </w:t>
      </w:r>
      <w:r w:rsidRPr="004756CA">
        <w:rPr>
          <w:rFonts w:ascii="Times New Roman" w:eastAsia="Times New Roman" w:hAnsi="Times New Roman" w:cs="Times New Roman"/>
          <w:i/>
          <w:iCs/>
          <w:sz w:val="24"/>
          <w:szCs w:val="24"/>
          <w:lang w:val="en-US" w:eastAsia="pl-PL"/>
        </w:rPr>
        <w:t>Icon highlighting</w:t>
      </w:r>
      <w:r w:rsidRPr="00065730">
        <w:rPr>
          <w:rFonts w:ascii="Times New Roman" w:eastAsia="Times New Roman" w:hAnsi="Times New Roman" w:cs="Times New Roman"/>
          <w:sz w:val="24"/>
          <w:szCs w:val="24"/>
          <w:lang w:val="en-US" w:eastAsia="pl-PL"/>
        </w:rPr>
        <w:t xml:space="preserve"> check-box is marked in map </w:t>
      </w:r>
      <w:r w:rsidRPr="004756CA">
        <w:rPr>
          <w:rFonts w:ascii="Times New Roman" w:eastAsia="Times New Roman" w:hAnsi="Times New Roman" w:cs="Times New Roman"/>
          <w:sz w:val="24"/>
          <w:szCs w:val="24"/>
          <w:lang w:val="en-US" w:eastAsia="pl-PL"/>
        </w:rPr>
        <w:t>configuration</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b/>
          <w:bCs/>
          <w:sz w:val="24"/>
          <w:szCs w:val="24"/>
          <w:lang w:val="en-US" w:eastAsia="pl-PL"/>
        </w:rPr>
        <w:lastRenderedPageBreak/>
        <w:t>Recent change markers</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Inward pointing red triangles around an element indicate a recent trigger status change - one that's happened within the last 30 minutes. These triangles are shown if the </w:t>
      </w:r>
      <w:r w:rsidRPr="00065730">
        <w:rPr>
          <w:rFonts w:ascii="Times New Roman" w:eastAsia="Times New Roman" w:hAnsi="Times New Roman" w:cs="Times New Roman"/>
          <w:i/>
          <w:iCs/>
          <w:sz w:val="24"/>
          <w:szCs w:val="24"/>
          <w:lang w:val="en-US" w:eastAsia="pl-PL"/>
        </w:rPr>
        <w:t>Mark elements on trigger status change</w:t>
      </w:r>
      <w:r w:rsidRPr="00065730">
        <w:rPr>
          <w:rFonts w:ascii="Times New Roman" w:eastAsia="Times New Roman" w:hAnsi="Times New Roman" w:cs="Times New Roman"/>
          <w:sz w:val="24"/>
          <w:szCs w:val="24"/>
          <w:lang w:val="en-US" w:eastAsia="pl-PL"/>
        </w:rPr>
        <w:t xml:space="preserve"> check-box is marked in map </w:t>
      </w:r>
      <w:r w:rsidRPr="004756CA">
        <w:rPr>
          <w:rFonts w:ascii="Times New Roman" w:eastAsia="Times New Roman" w:hAnsi="Times New Roman" w:cs="Times New Roman"/>
          <w:sz w:val="24"/>
          <w:szCs w:val="24"/>
          <w:lang w:val="en-US" w:eastAsia="pl-PL"/>
        </w:rPr>
        <w:t>configuration</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b/>
          <w:bCs/>
          <w:sz w:val="24"/>
          <w:szCs w:val="24"/>
          <w:lang w:val="en-US" w:eastAsia="pl-PL"/>
        </w:rPr>
        <w:t>Links</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Clicking on a map element opens a menu with some available links.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b/>
          <w:bCs/>
          <w:sz w:val="24"/>
          <w:szCs w:val="24"/>
          <w:lang w:val="en-US" w:eastAsia="pl-PL"/>
        </w:rPr>
        <w:t>Controls</w:t>
      </w:r>
      <w:r w:rsidRPr="00065730">
        <w:rPr>
          <w:rFonts w:ascii="Times New Roman" w:eastAsia="Times New Roman" w:hAnsi="Times New Roman" w:cs="Times New Roman"/>
          <w:sz w:val="24"/>
          <w:szCs w:val="24"/>
          <w:lang w:val="en-US" w:eastAsia="pl-PL"/>
        </w:rPr>
        <w:t xml:space="preserve"> </w:t>
      </w:r>
    </w:p>
    <w:p w:rsidR="00065730" w:rsidRPr="00065730" w:rsidRDefault="00065730" w:rsidP="00065730">
      <w:pPr>
        <w:spacing w:before="100" w:beforeAutospacing="1" w:after="100" w:afterAutospacing="1" w:line="240" w:lineRule="auto"/>
        <w:rPr>
          <w:rFonts w:ascii="Times New Roman" w:eastAsia="Times New Roman" w:hAnsi="Times New Roman" w:cs="Times New Roman"/>
          <w:sz w:val="24"/>
          <w:szCs w:val="24"/>
          <w:lang w:val="en-US" w:eastAsia="pl-PL"/>
        </w:rPr>
      </w:pPr>
      <w:r w:rsidRPr="00065730">
        <w:rPr>
          <w:rFonts w:ascii="Times New Roman" w:eastAsia="Times New Roman" w:hAnsi="Times New Roman" w:cs="Times New Roman"/>
          <w:sz w:val="24"/>
          <w:szCs w:val="24"/>
          <w:lang w:val="en-US" w:eastAsia="pl-PL"/>
        </w:rPr>
        <w:t xml:space="preserve">Two control buttons are available in the title bar: </w:t>
      </w:r>
    </w:p>
    <w:p w:rsidR="00065730" w:rsidRPr="00065730" w:rsidRDefault="00065730" w:rsidP="00065730">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color w:val="0000FF"/>
          <w:sz w:val="24"/>
          <w:szCs w:val="24"/>
          <w:lang w:eastAsia="pl-PL"/>
        </w:rPr>
        <w:drawing>
          <wp:inline distT="0" distB="0" distL="0" distR="0">
            <wp:extent cx="171450" cy="171450"/>
            <wp:effectExtent l="0" t="0" r="0" b="0"/>
            <wp:docPr id="36" name="Obraz 36" descr="https://www.zabbix.com/documentation/_media/2.2/manual/web_interface/frontend_sections/monitoring/add_to_fav.png">
              <a:hlinkClick xmlns:a="http://schemas.openxmlformats.org/drawingml/2006/main" r:id="rId41" tooltip="&quot;2.2:manual:web_interface:frontend_sections:monitoring:add_to_fav.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zabbix.com/documentation/_media/2.2/manual/web_interface/frontend_sections/monitoring/add_to_fav.png">
                      <a:hlinkClick r:id="rId41" tooltip="&quot;2.2:manual:web_interface:frontend_sections:monitoring:add_to_fav.png&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65730">
        <w:rPr>
          <w:rFonts w:ascii="Times New Roman" w:eastAsia="Times New Roman" w:hAnsi="Times New Roman" w:cs="Times New Roman"/>
          <w:sz w:val="24"/>
          <w:szCs w:val="24"/>
          <w:lang w:val="en-US" w:eastAsia="pl-PL"/>
        </w:rPr>
        <w:t xml:space="preserve">- add map to the </w:t>
      </w:r>
      <w:proofErr w:type="spellStart"/>
      <w:r w:rsidRPr="00065730">
        <w:rPr>
          <w:rFonts w:ascii="Times New Roman" w:eastAsia="Times New Roman" w:hAnsi="Times New Roman" w:cs="Times New Roman"/>
          <w:sz w:val="24"/>
          <w:szCs w:val="24"/>
          <w:lang w:val="en-US" w:eastAsia="pl-PL"/>
        </w:rPr>
        <w:t>favourites</w:t>
      </w:r>
      <w:proofErr w:type="spellEnd"/>
      <w:r w:rsidRPr="00065730">
        <w:rPr>
          <w:rFonts w:ascii="Times New Roman" w:eastAsia="Times New Roman" w:hAnsi="Times New Roman" w:cs="Times New Roman"/>
          <w:sz w:val="24"/>
          <w:szCs w:val="24"/>
          <w:lang w:val="en-US" w:eastAsia="pl-PL"/>
        </w:rPr>
        <w:t xml:space="preserve"> widget in the </w:t>
      </w:r>
      <w:r w:rsidRPr="004756CA">
        <w:rPr>
          <w:rFonts w:ascii="Times New Roman" w:eastAsia="Times New Roman" w:hAnsi="Times New Roman" w:cs="Times New Roman"/>
          <w:sz w:val="24"/>
          <w:szCs w:val="24"/>
          <w:lang w:val="en-US" w:eastAsia="pl-PL"/>
        </w:rPr>
        <w:t>Dashboard</w:t>
      </w:r>
    </w:p>
    <w:p w:rsidR="00065730" w:rsidRPr="00065730" w:rsidRDefault="00065730" w:rsidP="00065730">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color w:val="0000FF"/>
          <w:sz w:val="24"/>
          <w:szCs w:val="24"/>
          <w:lang w:eastAsia="pl-PL"/>
        </w:rPr>
        <w:drawing>
          <wp:inline distT="0" distB="0" distL="0" distR="0">
            <wp:extent cx="171450" cy="171450"/>
            <wp:effectExtent l="0" t="0" r="0" b="0"/>
            <wp:docPr id="35" name="Obraz 35" descr="https://www.zabbix.com/documentation/_media/2.2/manual/web_interface/frontend_sections/monitoring/full_window.png">
              <a:hlinkClick xmlns:a="http://schemas.openxmlformats.org/drawingml/2006/main" r:id="rId42" tooltip="&quot;2.2:manual:web_interface:frontend_sections:monitoring:full_window.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zabbix.com/documentation/_media/2.2/manual/web_interface/frontend_sections/monitoring/full_window.png">
                      <a:hlinkClick r:id="rId42" tooltip="&quot;2.2:manual:web_interface:frontend_sections:monitoring:full_window.png&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65730">
        <w:rPr>
          <w:rFonts w:ascii="Times New Roman" w:eastAsia="Times New Roman" w:hAnsi="Times New Roman" w:cs="Times New Roman"/>
          <w:sz w:val="24"/>
          <w:szCs w:val="24"/>
          <w:lang w:val="en-US" w:eastAsia="pl-PL"/>
        </w:rPr>
        <w:t>- use the full browser window to display the map</w:t>
      </w:r>
    </w:p>
    <w:p w:rsidR="00065730" w:rsidRDefault="00065730">
      <w:pPr>
        <w:rPr>
          <w:lang w:val="en-US"/>
        </w:rPr>
      </w:pPr>
    </w:p>
    <w:p w:rsidR="00065730" w:rsidRDefault="00065730">
      <w:pPr>
        <w:rPr>
          <w:lang w:val="en-US"/>
        </w:rPr>
      </w:pPr>
    </w:p>
    <w:p w:rsidR="00065730" w:rsidRPr="00065730" w:rsidRDefault="00065730" w:rsidP="00065730">
      <w:pPr>
        <w:pStyle w:val="Nagwek3"/>
        <w:rPr>
          <w:lang w:val="en-US"/>
        </w:rPr>
      </w:pPr>
      <w:bookmarkStart w:id="11" w:name="discovery"/>
      <w:r w:rsidRPr="00065730">
        <w:rPr>
          <w:lang w:val="en-US"/>
        </w:rPr>
        <w:t>10 Discovery</w:t>
      </w:r>
      <w:bookmarkEnd w:id="11"/>
    </w:p>
    <w:p w:rsidR="00065730" w:rsidRPr="00065730" w:rsidRDefault="00065730" w:rsidP="00065730">
      <w:pPr>
        <w:pStyle w:val="Nagwek4"/>
        <w:rPr>
          <w:lang w:val="en-US"/>
        </w:rPr>
      </w:pPr>
      <w:r w:rsidRPr="00065730">
        <w:rPr>
          <w:lang w:val="en-US"/>
        </w:rPr>
        <w:t>Overview</w:t>
      </w:r>
    </w:p>
    <w:p w:rsidR="00065730" w:rsidRPr="004756CA" w:rsidRDefault="00065730" w:rsidP="00065730">
      <w:pPr>
        <w:pStyle w:val="NormalnyWeb"/>
        <w:rPr>
          <w:lang w:val="en-US"/>
        </w:rPr>
      </w:pPr>
      <w:r w:rsidRPr="00065730">
        <w:rPr>
          <w:lang w:val="en-US"/>
        </w:rPr>
        <w:t xml:space="preserve">In the </w:t>
      </w:r>
      <w:r w:rsidRPr="00065730">
        <w:rPr>
          <w:rStyle w:val="Uwydatnienie"/>
          <w:lang w:val="en-US"/>
        </w:rPr>
        <w:t>Monitoring → Discovery</w:t>
      </w:r>
      <w:r w:rsidRPr="00065730">
        <w:rPr>
          <w:lang w:val="en-US"/>
        </w:rPr>
        <w:t xml:space="preserve"> section results of </w:t>
      </w:r>
      <w:r w:rsidRPr="004756CA">
        <w:rPr>
          <w:lang w:val="en-US"/>
        </w:rPr>
        <w:t>network discovery</w:t>
      </w:r>
      <w:r w:rsidRPr="00065730">
        <w:rPr>
          <w:lang w:val="en-US"/>
        </w:rPr>
        <w:t xml:space="preserve"> are shown. </w:t>
      </w:r>
      <w:r w:rsidRPr="004756CA">
        <w:rPr>
          <w:lang w:val="en-US"/>
        </w:rPr>
        <w:t>Discovered devices are sorted by the discovery rule</w:t>
      </w:r>
    </w:p>
    <w:p w:rsidR="00065730" w:rsidRDefault="00065730">
      <w:pPr>
        <w:rPr>
          <w:lang w:val="en-US"/>
        </w:rPr>
      </w:pPr>
    </w:p>
    <w:p w:rsidR="00065730" w:rsidRDefault="00065730">
      <w:pPr>
        <w:rPr>
          <w:lang w:val="en-US"/>
        </w:rPr>
      </w:pPr>
      <w:r>
        <w:rPr>
          <w:noProof/>
          <w:lang w:eastAsia="pl-PL"/>
        </w:rPr>
        <w:drawing>
          <wp:inline distT="0" distB="0" distL="0" distR="0">
            <wp:extent cx="5760720" cy="250063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y_statu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00630"/>
                    </a:xfrm>
                    <a:prstGeom prst="rect">
                      <a:avLst/>
                    </a:prstGeom>
                  </pic:spPr>
                </pic:pic>
              </a:graphicData>
            </a:graphic>
          </wp:inline>
        </w:drawing>
      </w:r>
    </w:p>
    <w:p w:rsidR="00065730" w:rsidRDefault="00065730">
      <w:pPr>
        <w:rPr>
          <w:lang w:val="en-US"/>
        </w:rPr>
      </w:pPr>
    </w:p>
    <w:p w:rsidR="00065730" w:rsidRPr="00065730" w:rsidRDefault="00065730" w:rsidP="00065730">
      <w:pPr>
        <w:pStyle w:val="NormalnyWeb"/>
        <w:rPr>
          <w:lang w:val="en-US"/>
        </w:rPr>
      </w:pPr>
      <w:r w:rsidRPr="00065730">
        <w:rPr>
          <w:lang w:val="en-US"/>
        </w:rPr>
        <w:t xml:space="preserve">If a device is already monitored, the host name will be listed in the </w:t>
      </w:r>
      <w:r w:rsidRPr="00065730">
        <w:rPr>
          <w:rStyle w:val="Uwydatnienie"/>
          <w:lang w:val="en-US"/>
        </w:rPr>
        <w:t>Monitored host</w:t>
      </w:r>
      <w:r w:rsidRPr="00065730">
        <w:rPr>
          <w:lang w:val="en-US"/>
        </w:rPr>
        <w:t xml:space="preserve"> column, and the duration of the device being discovered or lost after previous discovery is shown in the </w:t>
      </w:r>
      <w:r w:rsidRPr="00065730">
        <w:rPr>
          <w:rStyle w:val="Uwydatnienie"/>
          <w:lang w:val="en-US"/>
        </w:rPr>
        <w:t>Uptime/Downtime</w:t>
      </w:r>
      <w:r w:rsidRPr="00065730">
        <w:rPr>
          <w:lang w:val="en-US"/>
        </w:rPr>
        <w:t xml:space="preserve"> column. </w:t>
      </w:r>
    </w:p>
    <w:p w:rsidR="00065730" w:rsidRPr="00065730" w:rsidRDefault="00065730" w:rsidP="00065730">
      <w:pPr>
        <w:pStyle w:val="NormalnyWeb"/>
        <w:rPr>
          <w:lang w:val="en-US"/>
        </w:rPr>
      </w:pPr>
      <w:r w:rsidRPr="00065730">
        <w:rPr>
          <w:lang w:val="en-US"/>
        </w:rPr>
        <w:lastRenderedPageBreak/>
        <w:t xml:space="preserve">After that follow the columns showing the state of individual services for each discovered device. A tooltip for each cell will show individual service uptime or downtime. </w:t>
      </w:r>
    </w:p>
    <w:p w:rsidR="00065730" w:rsidRDefault="00065730">
      <w:pPr>
        <w:rPr>
          <w:lang w:val="en-US"/>
        </w:rPr>
      </w:pPr>
    </w:p>
    <w:p w:rsidR="00065730" w:rsidRDefault="00065730">
      <w:pPr>
        <w:rPr>
          <w:lang w:val="en-US"/>
        </w:rPr>
      </w:pPr>
    </w:p>
    <w:p w:rsidR="00065730" w:rsidRPr="00065730" w:rsidRDefault="00065730" w:rsidP="00065730">
      <w:pPr>
        <w:pStyle w:val="Nagwek3"/>
        <w:rPr>
          <w:lang w:val="en-US"/>
        </w:rPr>
      </w:pPr>
      <w:bookmarkStart w:id="12" w:name="it_services"/>
      <w:r w:rsidRPr="00065730">
        <w:rPr>
          <w:lang w:val="en-US"/>
        </w:rPr>
        <w:t>11 IT services</w:t>
      </w:r>
      <w:bookmarkEnd w:id="12"/>
    </w:p>
    <w:p w:rsidR="00065730" w:rsidRPr="00065730" w:rsidRDefault="00065730" w:rsidP="00065730">
      <w:pPr>
        <w:pStyle w:val="Nagwek4"/>
        <w:rPr>
          <w:lang w:val="en-US"/>
        </w:rPr>
      </w:pPr>
      <w:r w:rsidRPr="00065730">
        <w:rPr>
          <w:lang w:val="en-US"/>
        </w:rPr>
        <w:t>Overview</w:t>
      </w:r>
    </w:p>
    <w:p w:rsidR="00065730" w:rsidRPr="00065730" w:rsidRDefault="00065730" w:rsidP="00065730">
      <w:pPr>
        <w:pStyle w:val="NormalnyWeb"/>
        <w:rPr>
          <w:lang w:val="en-US"/>
        </w:rPr>
      </w:pPr>
      <w:r w:rsidRPr="00065730">
        <w:rPr>
          <w:lang w:val="en-US"/>
        </w:rPr>
        <w:t xml:space="preserve">In the </w:t>
      </w:r>
      <w:r w:rsidRPr="00065730">
        <w:rPr>
          <w:rStyle w:val="Uwydatnienie"/>
          <w:lang w:val="en-US"/>
        </w:rPr>
        <w:t>Monitoring → IT services</w:t>
      </w:r>
      <w:r w:rsidRPr="00065730">
        <w:rPr>
          <w:lang w:val="en-US"/>
        </w:rPr>
        <w:t xml:space="preserve"> section the status of </w:t>
      </w:r>
      <w:r w:rsidRPr="004756CA">
        <w:rPr>
          <w:lang w:val="en-US"/>
        </w:rPr>
        <w:t>IT services</w:t>
      </w:r>
      <w:r w:rsidRPr="00065730">
        <w:rPr>
          <w:lang w:val="en-US"/>
        </w:rPr>
        <w:t xml:space="preserve"> is displayed. </w:t>
      </w:r>
    </w:p>
    <w:p w:rsidR="00065730" w:rsidRDefault="00065730">
      <w:pPr>
        <w:rPr>
          <w:lang w:val="en-US"/>
        </w:rPr>
      </w:pPr>
      <w:r>
        <w:rPr>
          <w:noProof/>
          <w:lang w:eastAsia="pl-PL"/>
        </w:rPr>
        <w:drawing>
          <wp:inline distT="0" distB="0" distL="0" distR="0">
            <wp:extent cx="5760720" cy="202501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_service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025015"/>
                    </a:xfrm>
                    <a:prstGeom prst="rect">
                      <a:avLst/>
                    </a:prstGeom>
                  </pic:spPr>
                </pic:pic>
              </a:graphicData>
            </a:graphic>
          </wp:inline>
        </w:drawing>
      </w:r>
    </w:p>
    <w:p w:rsidR="00065730" w:rsidRDefault="00065730">
      <w:pPr>
        <w:rPr>
          <w:lang w:val="en-US"/>
        </w:rPr>
      </w:pPr>
    </w:p>
    <w:p w:rsidR="00065730" w:rsidRPr="00065730" w:rsidRDefault="00065730" w:rsidP="00065730">
      <w:pPr>
        <w:pStyle w:val="NormalnyWeb"/>
        <w:rPr>
          <w:lang w:val="en-US"/>
        </w:rPr>
      </w:pPr>
      <w:r w:rsidRPr="00065730">
        <w:rPr>
          <w:lang w:val="en-US"/>
        </w:rPr>
        <w:t xml:space="preserve">A list of the existing IT services is displayed along with data of their status and SLA. From the dropdown in the upper right corner you can select a desired period for display. </w:t>
      </w:r>
    </w:p>
    <w:p w:rsidR="00065730" w:rsidRDefault="00065730" w:rsidP="00065730">
      <w:pPr>
        <w:pStyle w:val="NormalnyWeb"/>
      </w:pPr>
      <w:proofErr w:type="spellStart"/>
      <w:r>
        <w:t>Displayed</w:t>
      </w:r>
      <w:proofErr w:type="spellEnd"/>
      <w:r>
        <w:t xml:space="preserve"> data: </w:t>
      </w:r>
    </w:p>
    <w:tbl>
      <w:tblPr>
        <w:tblStyle w:val="Tabela-Siatka"/>
        <w:tblW w:w="0" w:type="auto"/>
        <w:tblLook w:val="04A0" w:firstRow="1" w:lastRow="0" w:firstColumn="1" w:lastColumn="0" w:noHBand="0" w:noVBand="1"/>
      </w:tblPr>
      <w:tblGrid>
        <w:gridCol w:w="4606"/>
        <w:gridCol w:w="4606"/>
      </w:tblGrid>
      <w:tr w:rsidR="00065730" w:rsidTr="004756CA">
        <w:tc>
          <w:tcPr>
            <w:tcW w:w="4606" w:type="dxa"/>
            <w:shd w:val="clear" w:color="auto" w:fill="BFBFBF" w:themeFill="background1" w:themeFillShade="BF"/>
          </w:tcPr>
          <w:p w:rsidR="00065730" w:rsidRDefault="00065730">
            <w:pPr>
              <w:rPr>
                <w:lang w:val="en-US"/>
              </w:rPr>
            </w:pPr>
            <w:proofErr w:type="spellStart"/>
            <w:r>
              <w:t>Parameter</w:t>
            </w:r>
            <w:proofErr w:type="spellEnd"/>
          </w:p>
        </w:tc>
        <w:tc>
          <w:tcPr>
            <w:tcW w:w="4606" w:type="dxa"/>
            <w:shd w:val="clear" w:color="auto" w:fill="BFBFBF" w:themeFill="background1" w:themeFillShade="BF"/>
          </w:tcPr>
          <w:p w:rsidR="00065730" w:rsidRDefault="004756CA">
            <w:pPr>
              <w:rPr>
                <w:lang w:val="en-US"/>
              </w:rPr>
            </w:pPr>
            <w:proofErr w:type="spellStart"/>
            <w:r>
              <w:t>Description</w:t>
            </w:r>
            <w:proofErr w:type="spellEnd"/>
          </w:p>
        </w:tc>
      </w:tr>
      <w:tr w:rsidR="00065730" w:rsidTr="00065730">
        <w:tc>
          <w:tcPr>
            <w:tcW w:w="4606" w:type="dxa"/>
          </w:tcPr>
          <w:p w:rsidR="00065730" w:rsidRDefault="00065730">
            <w:pPr>
              <w:rPr>
                <w:lang w:val="en-US"/>
              </w:rPr>
            </w:pPr>
            <w:r>
              <w:rPr>
                <w:rStyle w:val="Uwydatnienie"/>
              </w:rPr>
              <w:t>Service</w:t>
            </w:r>
          </w:p>
        </w:tc>
        <w:tc>
          <w:tcPr>
            <w:tcW w:w="4606" w:type="dxa"/>
          </w:tcPr>
          <w:p w:rsidR="00065730" w:rsidRDefault="004756CA">
            <w:pPr>
              <w:rPr>
                <w:lang w:val="en-US"/>
              </w:rPr>
            </w:pPr>
            <w:r>
              <w:t xml:space="preserve">Service </w:t>
            </w:r>
            <w:proofErr w:type="spellStart"/>
            <w:r>
              <w:t>name</w:t>
            </w:r>
            <w:proofErr w:type="spellEnd"/>
            <w:r>
              <w:t>.</w:t>
            </w:r>
          </w:p>
        </w:tc>
      </w:tr>
      <w:tr w:rsidR="00065730" w:rsidTr="00065730">
        <w:tc>
          <w:tcPr>
            <w:tcW w:w="4606" w:type="dxa"/>
          </w:tcPr>
          <w:p w:rsidR="00065730" w:rsidRDefault="00065730">
            <w:pPr>
              <w:rPr>
                <w:lang w:val="en-US"/>
              </w:rPr>
            </w:pPr>
            <w:r>
              <w:rPr>
                <w:rStyle w:val="Uwydatnienie"/>
              </w:rPr>
              <w:t>Status</w:t>
            </w:r>
          </w:p>
        </w:tc>
        <w:tc>
          <w:tcPr>
            <w:tcW w:w="46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09"/>
            </w:tblGrid>
            <w:tr w:rsidR="004756CA" w:rsidRPr="004756CA" w:rsidTr="004756CA">
              <w:trPr>
                <w:tblCellSpacing w:w="15" w:type="dxa"/>
              </w:trPr>
              <w:tc>
                <w:tcPr>
                  <w:tcW w:w="0" w:type="auto"/>
                  <w:vAlign w:val="center"/>
                  <w:hideMark/>
                </w:tcPr>
                <w:p w:rsidR="004756CA" w:rsidRPr="004756CA" w:rsidRDefault="004756CA" w:rsidP="004756CA">
                  <w:pPr>
                    <w:spacing w:after="0" w:line="240" w:lineRule="auto"/>
                    <w:rPr>
                      <w:rFonts w:ascii="Times New Roman" w:eastAsia="Times New Roman" w:hAnsi="Times New Roman" w:cs="Times New Roman"/>
                      <w:sz w:val="24"/>
                      <w:szCs w:val="24"/>
                      <w:lang w:eastAsia="pl-PL"/>
                    </w:rPr>
                  </w:pPr>
                </w:p>
              </w:tc>
              <w:tc>
                <w:tcPr>
                  <w:tcW w:w="0" w:type="auto"/>
                  <w:vAlign w:val="center"/>
                  <w:hideMark/>
                </w:tcPr>
                <w:p w:rsidR="004756CA" w:rsidRPr="004756CA" w:rsidRDefault="004756CA" w:rsidP="004756CA">
                  <w:pPr>
                    <w:spacing w:after="0" w:line="240" w:lineRule="auto"/>
                    <w:rPr>
                      <w:rFonts w:ascii="Times New Roman" w:eastAsia="Times New Roman" w:hAnsi="Times New Roman" w:cs="Times New Roman"/>
                      <w:sz w:val="24"/>
                      <w:szCs w:val="24"/>
                      <w:lang w:val="en-US" w:eastAsia="pl-PL"/>
                    </w:rPr>
                  </w:pPr>
                  <w:r w:rsidRPr="004756CA">
                    <w:rPr>
                      <w:rFonts w:ascii="Times New Roman" w:eastAsia="Times New Roman" w:hAnsi="Times New Roman" w:cs="Times New Roman"/>
                      <w:sz w:val="24"/>
                      <w:szCs w:val="24"/>
                      <w:lang w:val="en-US" w:eastAsia="pl-PL"/>
                    </w:rPr>
                    <w:t>Status of service:</w:t>
                  </w:r>
                  <w:r w:rsidRPr="004756CA">
                    <w:rPr>
                      <w:rFonts w:ascii="Times New Roman" w:eastAsia="Times New Roman" w:hAnsi="Times New Roman" w:cs="Times New Roman"/>
                      <w:sz w:val="24"/>
                      <w:szCs w:val="24"/>
                      <w:lang w:val="en-US" w:eastAsia="pl-PL"/>
                    </w:rPr>
                    <w:br/>
                  </w:r>
                  <w:r w:rsidRPr="004756CA">
                    <w:rPr>
                      <w:rFonts w:ascii="Times New Roman" w:eastAsia="Times New Roman" w:hAnsi="Times New Roman" w:cs="Times New Roman"/>
                      <w:b/>
                      <w:bCs/>
                      <w:sz w:val="24"/>
                      <w:szCs w:val="24"/>
                      <w:lang w:val="en-US" w:eastAsia="pl-PL"/>
                    </w:rPr>
                    <w:t>OK</w:t>
                  </w:r>
                  <w:r w:rsidRPr="004756CA">
                    <w:rPr>
                      <w:rFonts w:ascii="Times New Roman" w:eastAsia="Times New Roman" w:hAnsi="Times New Roman" w:cs="Times New Roman"/>
                      <w:sz w:val="24"/>
                      <w:szCs w:val="24"/>
                      <w:lang w:val="en-US" w:eastAsia="pl-PL"/>
                    </w:rPr>
                    <w:t xml:space="preserve"> - no problems</w:t>
                  </w:r>
                  <w:r w:rsidRPr="004756CA">
                    <w:rPr>
                      <w:rFonts w:ascii="Times New Roman" w:eastAsia="Times New Roman" w:hAnsi="Times New Roman" w:cs="Times New Roman"/>
                      <w:sz w:val="24"/>
                      <w:szCs w:val="24"/>
                      <w:lang w:val="en-US" w:eastAsia="pl-PL"/>
                    </w:rPr>
                    <w:br/>
                  </w:r>
                  <w:r w:rsidRPr="004756CA">
                    <w:rPr>
                      <w:rFonts w:ascii="Times New Roman" w:eastAsia="Times New Roman" w:hAnsi="Times New Roman" w:cs="Times New Roman"/>
                      <w:b/>
                      <w:bCs/>
                      <w:sz w:val="24"/>
                      <w:szCs w:val="24"/>
                      <w:lang w:val="en-US" w:eastAsia="pl-PL"/>
                    </w:rPr>
                    <w:t xml:space="preserve">(trigger </w:t>
                  </w:r>
                  <w:proofErr w:type="spellStart"/>
                  <w:r w:rsidRPr="004756CA">
                    <w:rPr>
                      <w:rFonts w:ascii="Times New Roman" w:eastAsia="Times New Roman" w:hAnsi="Times New Roman" w:cs="Times New Roman"/>
                      <w:b/>
                      <w:bCs/>
                      <w:sz w:val="24"/>
                      <w:szCs w:val="24"/>
                      <w:lang w:val="en-US" w:eastAsia="pl-PL"/>
                    </w:rPr>
                    <w:t>colour</w:t>
                  </w:r>
                  <w:proofErr w:type="spellEnd"/>
                  <w:r w:rsidRPr="004756CA">
                    <w:rPr>
                      <w:rFonts w:ascii="Times New Roman" w:eastAsia="Times New Roman" w:hAnsi="Times New Roman" w:cs="Times New Roman"/>
                      <w:b/>
                      <w:bCs/>
                      <w:sz w:val="24"/>
                      <w:szCs w:val="24"/>
                      <w:lang w:val="en-US" w:eastAsia="pl-PL"/>
                    </w:rPr>
                    <w:t xml:space="preserve"> and severity)</w:t>
                  </w:r>
                  <w:r w:rsidRPr="004756CA">
                    <w:rPr>
                      <w:rFonts w:ascii="Times New Roman" w:eastAsia="Times New Roman" w:hAnsi="Times New Roman" w:cs="Times New Roman"/>
                      <w:sz w:val="24"/>
                      <w:szCs w:val="24"/>
                      <w:lang w:val="en-US" w:eastAsia="pl-PL"/>
                    </w:rPr>
                    <w:t xml:space="preserve"> - indicates a problem and its severity </w:t>
                  </w:r>
                </w:p>
              </w:tc>
            </w:tr>
          </w:tbl>
          <w:p w:rsidR="00065730" w:rsidRDefault="00065730">
            <w:pPr>
              <w:rPr>
                <w:lang w:val="en-US"/>
              </w:rPr>
            </w:pPr>
          </w:p>
        </w:tc>
      </w:tr>
      <w:tr w:rsidR="00065730" w:rsidTr="00065730">
        <w:tc>
          <w:tcPr>
            <w:tcW w:w="4606" w:type="dxa"/>
          </w:tcPr>
          <w:p w:rsidR="00065730" w:rsidRDefault="00065730">
            <w:pPr>
              <w:rPr>
                <w:lang w:val="en-US"/>
              </w:rPr>
            </w:pPr>
            <w:proofErr w:type="spellStart"/>
            <w:r>
              <w:rPr>
                <w:rStyle w:val="Uwydatnienie"/>
              </w:rPr>
              <w:t>Reason</w:t>
            </w:r>
            <w:proofErr w:type="spellEnd"/>
          </w:p>
        </w:tc>
        <w:tc>
          <w:tcPr>
            <w:tcW w:w="4606" w:type="dxa"/>
          </w:tcPr>
          <w:p w:rsidR="00065730" w:rsidRPr="004756CA" w:rsidRDefault="004756CA">
            <w:pPr>
              <w:rPr>
                <w:lang w:val="en-US"/>
              </w:rPr>
            </w:pPr>
            <w:r w:rsidRPr="004756CA">
              <w:rPr>
                <w:lang w:val="en-US"/>
              </w:rPr>
              <w:t>Indicates the reason of problem (if any).</w:t>
            </w:r>
          </w:p>
        </w:tc>
      </w:tr>
      <w:tr w:rsidR="00065730" w:rsidTr="00065730">
        <w:tc>
          <w:tcPr>
            <w:tcW w:w="4606" w:type="dxa"/>
          </w:tcPr>
          <w:p w:rsidR="00065730" w:rsidRDefault="00065730">
            <w:pPr>
              <w:rPr>
                <w:lang w:val="en-US"/>
              </w:rPr>
            </w:pPr>
            <w:r>
              <w:rPr>
                <w:rStyle w:val="Uwydatnienie"/>
              </w:rPr>
              <w:t xml:space="preserve">Problem </w:t>
            </w:r>
            <w:proofErr w:type="spellStart"/>
            <w:r>
              <w:rPr>
                <w:rStyle w:val="Uwydatnienie"/>
              </w:rPr>
              <w:t>time</w:t>
            </w:r>
            <w:proofErr w:type="spellEnd"/>
          </w:p>
        </w:tc>
        <w:tc>
          <w:tcPr>
            <w:tcW w:w="46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09"/>
            </w:tblGrid>
            <w:tr w:rsidR="004756CA" w:rsidRPr="004756CA" w:rsidTr="004756CA">
              <w:trPr>
                <w:tblCellSpacing w:w="15" w:type="dxa"/>
              </w:trPr>
              <w:tc>
                <w:tcPr>
                  <w:tcW w:w="0" w:type="auto"/>
                  <w:vAlign w:val="center"/>
                  <w:hideMark/>
                </w:tcPr>
                <w:p w:rsidR="004756CA" w:rsidRPr="004756CA" w:rsidRDefault="004756CA" w:rsidP="004756CA">
                  <w:pPr>
                    <w:spacing w:after="0" w:line="240" w:lineRule="auto"/>
                    <w:rPr>
                      <w:rFonts w:ascii="Times New Roman" w:eastAsia="Times New Roman" w:hAnsi="Times New Roman" w:cs="Times New Roman"/>
                      <w:sz w:val="24"/>
                      <w:szCs w:val="24"/>
                      <w:lang w:eastAsia="pl-PL"/>
                    </w:rPr>
                  </w:pPr>
                </w:p>
              </w:tc>
              <w:tc>
                <w:tcPr>
                  <w:tcW w:w="0" w:type="auto"/>
                  <w:vAlign w:val="center"/>
                  <w:hideMark/>
                </w:tcPr>
                <w:p w:rsidR="004756CA" w:rsidRPr="004756CA" w:rsidRDefault="004756CA" w:rsidP="004756CA">
                  <w:pPr>
                    <w:spacing w:after="0" w:line="240" w:lineRule="auto"/>
                    <w:rPr>
                      <w:rFonts w:ascii="Times New Roman" w:eastAsia="Times New Roman" w:hAnsi="Times New Roman" w:cs="Times New Roman"/>
                      <w:sz w:val="24"/>
                      <w:szCs w:val="24"/>
                      <w:lang w:val="en-US" w:eastAsia="pl-PL"/>
                    </w:rPr>
                  </w:pPr>
                  <w:r w:rsidRPr="004756CA">
                    <w:rPr>
                      <w:rFonts w:ascii="Times New Roman" w:eastAsia="Times New Roman" w:hAnsi="Times New Roman" w:cs="Times New Roman"/>
                      <w:sz w:val="24"/>
                      <w:szCs w:val="24"/>
                      <w:lang w:val="en-US" w:eastAsia="pl-PL"/>
                    </w:rPr>
                    <w:t>Displays SLA bar. Green/red ratio indicates the proportion of availability/problems. The bar displays the last 20% of SLA (from 80% to 100%).</w:t>
                  </w:r>
                  <w:r w:rsidRPr="004756CA">
                    <w:rPr>
                      <w:rFonts w:ascii="Times New Roman" w:eastAsia="Times New Roman" w:hAnsi="Times New Roman" w:cs="Times New Roman"/>
                      <w:sz w:val="24"/>
                      <w:szCs w:val="24"/>
                      <w:lang w:val="en-US" w:eastAsia="pl-PL"/>
                    </w:rPr>
                    <w:br/>
                    <w:t xml:space="preserve">The bar contains a link to a graph of availability data. </w:t>
                  </w:r>
                </w:p>
              </w:tc>
            </w:tr>
          </w:tbl>
          <w:p w:rsidR="00065730" w:rsidRDefault="00065730">
            <w:pPr>
              <w:rPr>
                <w:lang w:val="en-US"/>
              </w:rPr>
            </w:pPr>
          </w:p>
        </w:tc>
      </w:tr>
      <w:tr w:rsidR="00065730" w:rsidTr="00065730">
        <w:tc>
          <w:tcPr>
            <w:tcW w:w="4606" w:type="dxa"/>
          </w:tcPr>
          <w:p w:rsidR="00065730" w:rsidRDefault="00065730">
            <w:pPr>
              <w:rPr>
                <w:lang w:val="en-US"/>
              </w:rPr>
            </w:pPr>
            <w:r>
              <w:rPr>
                <w:rStyle w:val="Uwydatnienie"/>
              </w:rPr>
              <w:t>SLA/</w:t>
            </w:r>
            <w:proofErr w:type="spellStart"/>
            <w:r>
              <w:rPr>
                <w:rStyle w:val="Uwydatnienie"/>
              </w:rPr>
              <w:t>Acceptable</w:t>
            </w:r>
            <w:proofErr w:type="spellEnd"/>
            <w:r>
              <w:rPr>
                <w:rStyle w:val="Uwydatnienie"/>
              </w:rPr>
              <w:t xml:space="preserve"> SLA</w:t>
            </w:r>
          </w:p>
        </w:tc>
        <w:tc>
          <w:tcPr>
            <w:tcW w:w="4606" w:type="dxa"/>
          </w:tcPr>
          <w:p w:rsidR="00065730" w:rsidRPr="004756CA" w:rsidRDefault="004756CA">
            <w:pPr>
              <w:rPr>
                <w:lang w:val="en-US"/>
              </w:rPr>
            </w:pPr>
            <w:r w:rsidRPr="004756CA">
              <w:rPr>
                <w:lang w:val="en-US"/>
              </w:rPr>
              <w:t>Displays current SLA/expected SLA value. If current value is below the acceptable level, it is displayed in red.</w:t>
            </w:r>
          </w:p>
        </w:tc>
      </w:tr>
    </w:tbl>
    <w:p w:rsidR="00065730" w:rsidRDefault="00065730">
      <w:pPr>
        <w:rPr>
          <w:lang w:val="en-US"/>
        </w:rPr>
      </w:pPr>
    </w:p>
    <w:p w:rsidR="004756CA" w:rsidRDefault="004756CA">
      <w:pPr>
        <w:rPr>
          <w:lang w:val="en-US"/>
        </w:rPr>
      </w:pPr>
      <w:r w:rsidRPr="004756CA">
        <w:rPr>
          <w:lang w:val="en-US"/>
        </w:rPr>
        <w:lastRenderedPageBreak/>
        <w:t xml:space="preserve">You can also click on the service name to access the </w:t>
      </w:r>
      <w:r w:rsidRPr="004756CA">
        <w:rPr>
          <w:rStyle w:val="Uwydatnienie"/>
          <w:lang w:val="en-US"/>
        </w:rPr>
        <w:t>IT Services Availability Report</w:t>
      </w:r>
      <w:r w:rsidRPr="004756CA">
        <w:rPr>
          <w:lang w:val="en-US"/>
        </w:rPr>
        <w:t>.</w:t>
      </w:r>
    </w:p>
    <w:p w:rsidR="004756CA" w:rsidRDefault="004756CA">
      <w:pPr>
        <w:rPr>
          <w:lang w:val="en-US"/>
        </w:rPr>
      </w:pPr>
      <w:r>
        <w:rPr>
          <w:noProof/>
          <w:lang w:eastAsia="pl-PL"/>
        </w:rPr>
        <w:drawing>
          <wp:inline distT="0" distB="0" distL="0" distR="0">
            <wp:extent cx="5760720" cy="153162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_frontend_itservices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31620"/>
                    </a:xfrm>
                    <a:prstGeom prst="rect">
                      <a:avLst/>
                    </a:prstGeom>
                  </pic:spPr>
                </pic:pic>
              </a:graphicData>
            </a:graphic>
          </wp:inline>
        </w:drawing>
      </w:r>
    </w:p>
    <w:p w:rsidR="004756CA" w:rsidRDefault="004756CA">
      <w:pPr>
        <w:rPr>
          <w:lang w:val="en-US"/>
        </w:rPr>
      </w:pPr>
    </w:p>
    <w:p w:rsidR="004756CA" w:rsidRPr="004756CA" w:rsidRDefault="004756CA">
      <w:pPr>
        <w:rPr>
          <w:lang w:val="en-US"/>
        </w:rPr>
      </w:pPr>
      <w:r w:rsidRPr="004756CA">
        <w:rPr>
          <w:lang w:val="en-US"/>
        </w:rPr>
        <w:t>Here you can assess IT service availability data over a longer period of time on daily/weekly/monthly/yearly basis.</w:t>
      </w:r>
    </w:p>
    <w:sectPr w:rsidR="004756CA" w:rsidRPr="004756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56274"/>
    <w:multiLevelType w:val="multilevel"/>
    <w:tmpl w:val="7B96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AC443E"/>
    <w:multiLevelType w:val="multilevel"/>
    <w:tmpl w:val="732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5D3B72"/>
    <w:multiLevelType w:val="multilevel"/>
    <w:tmpl w:val="AC1E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E42224"/>
    <w:multiLevelType w:val="multilevel"/>
    <w:tmpl w:val="147E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9D6B43"/>
    <w:multiLevelType w:val="multilevel"/>
    <w:tmpl w:val="4BFA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35518A"/>
    <w:multiLevelType w:val="multilevel"/>
    <w:tmpl w:val="CBF8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4B004D"/>
    <w:multiLevelType w:val="multilevel"/>
    <w:tmpl w:val="5BE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4E0AA2"/>
    <w:multiLevelType w:val="multilevel"/>
    <w:tmpl w:val="2D1E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5"/>
  </w:num>
  <w:num w:numId="4">
    <w:abstractNumId w:val="2"/>
  </w:num>
  <w:num w:numId="5">
    <w:abstractNumId w:val="3"/>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4D1"/>
    <w:rsid w:val="00065730"/>
    <w:rsid w:val="004756CA"/>
    <w:rsid w:val="00A20E96"/>
    <w:rsid w:val="00C134D1"/>
    <w:rsid w:val="00C8299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3">
    <w:name w:val="heading 3"/>
    <w:basedOn w:val="Normalny"/>
    <w:link w:val="Nagwek3Znak"/>
    <w:uiPriority w:val="9"/>
    <w:qFormat/>
    <w:rsid w:val="00C134D1"/>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link w:val="Nagwek4Znak"/>
    <w:uiPriority w:val="9"/>
    <w:qFormat/>
    <w:rsid w:val="00C134D1"/>
    <w:pPr>
      <w:spacing w:before="100" w:beforeAutospacing="1" w:after="100" w:afterAutospacing="1" w:line="240" w:lineRule="auto"/>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sid w:val="00C134D1"/>
    <w:rPr>
      <w:rFonts w:ascii="Times New Roman" w:eastAsia="Times New Roman" w:hAnsi="Times New Roman" w:cs="Times New Roman"/>
      <w:b/>
      <w:bCs/>
      <w:sz w:val="27"/>
      <w:szCs w:val="27"/>
      <w:lang w:eastAsia="pl-PL"/>
    </w:rPr>
  </w:style>
  <w:style w:type="character" w:customStyle="1" w:styleId="Nagwek4Znak">
    <w:name w:val="Nagłówek 4 Znak"/>
    <w:basedOn w:val="Domylnaczcionkaakapitu"/>
    <w:link w:val="Nagwek4"/>
    <w:uiPriority w:val="9"/>
    <w:rsid w:val="00C134D1"/>
    <w:rPr>
      <w:rFonts w:ascii="Times New Roman" w:eastAsia="Times New Roman" w:hAnsi="Times New Roman" w:cs="Times New Roman"/>
      <w:b/>
      <w:bCs/>
      <w:sz w:val="24"/>
      <w:szCs w:val="24"/>
      <w:lang w:eastAsia="pl-PL"/>
    </w:rPr>
  </w:style>
  <w:style w:type="paragraph" w:styleId="NormalnyWeb">
    <w:name w:val="Normal (Web)"/>
    <w:basedOn w:val="Normalny"/>
    <w:uiPriority w:val="99"/>
    <w:unhideWhenUsed/>
    <w:rsid w:val="00C134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wydatnienie">
    <w:name w:val="Emphasis"/>
    <w:basedOn w:val="Domylnaczcionkaakapitu"/>
    <w:uiPriority w:val="20"/>
    <w:qFormat/>
    <w:rsid w:val="00C134D1"/>
    <w:rPr>
      <w:i/>
      <w:iCs/>
    </w:rPr>
  </w:style>
  <w:style w:type="paragraph" w:styleId="Tekstdymka">
    <w:name w:val="Balloon Text"/>
    <w:basedOn w:val="Normalny"/>
    <w:link w:val="TekstdymkaZnak"/>
    <w:uiPriority w:val="99"/>
    <w:semiHidden/>
    <w:unhideWhenUsed/>
    <w:rsid w:val="00C134D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134D1"/>
    <w:rPr>
      <w:rFonts w:ascii="Tahoma" w:hAnsi="Tahoma" w:cs="Tahoma"/>
      <w:sz w:val="16"/>
      <w:szCs w:val="16"/>
    </w:rPr>
  </w:style>
  <w:style w:type="character" w:styleId="Pogrubienie">
    <w:name w:val="Strong"/>
    <w:basedOn w:val="Domylnaczcionkaakapitu"/>
    <w:uiPriority w:val="22"/>
    <w:qFormat/>
    <w:rsid w:val="00C134D1"/>
    <w:rPr>
      <w:b/>
      <w:bCs/>
    </w:rPr>
  </w:style>
  <w:style w:type="table" w:styleId="Tabela-Siatka">
    <w:name w:val="Table Grid"/>
    <w:basedOn w:val="Standardowy"/>
    <w:uiPriority w:val="59"/>
    <w:rsid w:val="00C134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cze">
    <w:name w:val="Hyperlink"/>
    <w:basedOn w:val="Domylnaczcionkaakapitu"/>
    <w:uiPriority w:val="99"/>
    <w:semiHidden/>
    <w:unhideWhenUsed/>
    <w:rsid w:val="00C134D1"/>
    <w:rPr>
      <w:color w:val="0000FF"/>
      <w:u w:val="single"/>
    </w:rPr>
  </w:style>
  <w:style w:type="character" w:styleId="HTML-akronim">
    <w:name w:val="HTML Acronym"/>
    <w:basedOn w:val="Domylnaczcionkaakapitu"/>
    <w:uiPriority w:val="99"/>
    <w:semiHidden/>
    <w:unhideWhenUsed/>
    <w:rsid w:val="00C82991"/>
  </w:style>
  <w:style w:type="character" w:styleId="HTML-kod">
    <w:name w:val="HTML Code"/>
    <w:basedOn w:val="Domylnaczcionkaakapitu"/>
    <w:uiPriority w:val="99"/>
    <w:semiHidden/>
    <w:unhideWhenUsed/>
    <w:rsid w:val="00065730"/>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065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065730"/>
    <w:rPr>
      <w:rFonts w:ascii="Courier New" w:eastAsia="Times New Roman" w:hAnsi="Courier New" w:cs="Courier New"/>
      <w:sz w:val="20"/>
      <w:szCs w:val="20"/>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3">
    <w:name w:val="heading 3"/>
    <w:basedOn w:val="Normalny"/>
    <w:link w:val="Nagwek3Znak"/>
    <w:uiPriority w:val="9"/>
    <w:qFormat/>
    <w:rsid w:val="00C134D1"/>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link w:val="Nagwek4Znak"/>
    <w:uiPriority w:val="9"/>
    <w:qFormat/>
    <w:rsid w:val="00C134D1"/>
    <w:pPr>
      <w:spacing w:before="100" w:beforeAutospacing="1" w:after="100" w:afterAutospacing="1" w:line="240" w:lineRule="auto"/>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sid w:val="00C134D1"/>
    <w:rPr>
      <w:rFonts w:ascii="Times New Roman" w:eastAsia="Times New Roman" w:hAnsi="Times New Roman" w:cs="Times New Roman"/>
      <w:b/>
      <w:bCs/>
      <w:sz w:val="27"/>
      <w:szCs w:val="27"/>
      <w:lang w:eastAsia="pl-PL"/>
    </w:rPr>
  </w:style>
  <w:style w:type="character" w:customStyle="1" w:styleId="Nagwek4Znak">
    <w:name w:val="Nagłówek 4 Znak"/>
    <w:basedOn w:val="Domylnaczcionkaakapitu"/>
    <w:link w:val="Nagwek4"/>
    <w:uiPriority w:val="9"/>
    <w:rsid w:val="00C134D1"/>
    <w:rPr>
      <w:rFonts w:ascii="Times New Roman" w:eastAsia="Times New Roman" w:hAnsi="Times New Roman" w:cs="Times New Roman"/>
      <w:b/>
      <w:bCs/>
      <w:sz w:val="24"/>
      <w:szCs w:val="24"/>
      <w:lang w:eastAsia="pl-PL"/>
    </w:rPr>
  </w:style>
  <w:style w:type="paragraph" w:styleId="NormalnyWeb">
    <w:name w:val="Normal (Web)"/>
    <w:basedOn w:val="Normalny"/>
    <w:uiPriority w:val="99"/>
    <w:unhideWhenUsed/>
    <w:rsid w:val="00C134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wydatnienie">
    <w:name w:val="Emphasis"/>
    <w:basedOn w:val="Domylnaczcionkaakapitu"/>
    <w:uiPriority w:val="20"/>
    <w:qFormat/>
    <w:rsid w:val="00C134D1"/>
    <w:rPr>
      <w:i/>
      <w:iCs/>
    </w:rPr>
  </w:style>
  <w:style w:type="paragraph" w:styleId="Tekstdymka">
    <w:name w:val="Balloon Text"/>
    <w:basedOn w:val="Normalny"/>
    <w:link w:val="TekstdymkaZnak"/>
    <w:uiPriority w:val="99"/>
    <w:semiHidden/>
    <w:unhideWhenUsed/>
    <w:rsid w:val="00C134D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134D1"/>
    <w:rPr>
      <w:rFonts w:ascii="Tahoma" w:hAnsi="Tahoma" w:cs="Tahoma"/>
      <w:sz w:val="16"/>
      <w:szCs w:val="16"/>
    </w:rPr>
  </w:style>
  <w:style w:type="character" w:styleId="Pogrubienie">
    <w:name w:val="Strong"/>
    <w:basedOn w:val="Domylnaczcionkaakapitu"/>
    <w:uiPriority w:val="22"/>
    <w:qFormat/>
    <w:rsid w:val="00C134D1"/>
    <w:rPr>
      <w:b/>
      <w:bCs/>
    </w:rPr>
  </w:style>
  <w:style w:type="table" w:styleId="Tabela-Siatka">
    <w:name w:val="Table Grid"/>
    <w:basedOn w:val="Standardowy"/>
    <w:uiPriority w:val="59"/>
    <w:rsid w:val="00C134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cze">
    <w:name w:val="Hyperlink"/>
    <w:basedOn w:val="Domylnaczcionkaakapitu"/>
    <w:uiPriority w:val="99"/>
    <w:semiHidden/>
    <w:unhideWhenUsed/>
    <w:rsid w:val="00C134D1"/>
    <w:rPr>
      <w:color w:val="0000FF"/>
      <w:u w:val="single"/>
    </w:rPr>
  </w:style>
  <w:style w:type="character" w:styleId="HTML-akronim">
    <w:name w:val="HTML Acronym"/>
    <w:basedOn w:val="Domylnaczcionkaakapitu"/>
    <w:uiPriority w:val="99"/>
    <w:semiHidden/>
    <w:unhideWhenUsed/>
    <w:rsid w:val="00C82991"/>
  </w:style>
  <w:style w:type="character" w:styleId="HTML-kod">
    <w:name w:val="HTML Code"/>
    <w:basedOn w:val="Domylnaczcionkaakapitu"/>
    <w:uiPriority w:val="99"/>
    <w:semiHidden/>
    <w:unhideWhenUsed/>
    <w:rsid w:val="00065730"/>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065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065730"/>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33312">
      <w:bodyDiv w:val="1"/>
      <w:marLeft w:val="0"/>
      <w:marRight w:val="0"/>
      <w:marTop w:val="0"/>
      <w:marBottom w:val="0"/>
      <w:divBdr>
        <w:top w:val="none" w:sz="0" w:space="0" w:color="auto"/>
        <w:left w:val="none" w:sz="0" w:space="0" w:color="auto"/>
        <w:bottom w:val="none" w:sz="0" w:space="0" w:color="auto"/>
        <w:right w:val="none" w:sz="0" w:space="0" w:color="auto"/>
      </w:divBdr>
      <w:divsChild>
        <w:div w:id="1362435334">
          <w:marLeft w:val="0"/>
          <w:marRight w:val="0"/>
          <w:marTop w:val="0"/>
          <w:marBottom w:val="0"/>
          <w:divBdr>
            <w:top w:val="none" w:sz="0" w:space="0" w:color="auto"/>
            <w:left w:val="none" w:sz="0" w:space="0" w:color="auto"/>
            <w:bottom w:val="none" w:sz="0" w:space="0" w:color="auto"/>
            <w:right w:val="none" w:sz="0" w:space="0" w:color="auto"/>
          </w:divBdr>
        </w:div>
      </w:divsChild>
    </w:div>
    <w:div w:id="130950304">
      <w:bodyDiv w:val="1"/>
      <w:marLeft w:val="0"/>
      <w:marRight w:val="0"/>
      <w:marTop w:val="0"/>
      <w:marBottom w:val="0"/>
      <w:divBdr>
        <w:top w:val="none" w:sz="0" w:space="0" w:color="auto"/>
        <w:left w:val="none" w:sz="0" w:space="0" w:color="auto"/>
        <w:bottom w:val="none" w:sz="0" w:space="0" w:color="auto"/>
        <w:right w:val="none" w:sz="0" w:space="0" w:color="auto"/>
      </w:divBdr>
      <w:divsChild>
        <w:div w:id="1350791215">
          <w:marLeft w:val="0"/>
          <w:marRight w:val="0"/>
          <w:marTop w:val="0"/>
          <w:marBottom w:val="0"/>
          <w:divBdr>
            <w:top w:val="none" w:sz="0" w:space="0" w:color="auto"/>
            <w:left w:val="none" w:sz="0" w:space="0" w:color="auto"/>
            <w:bottom w:val="none" w:sz="0" w:space="0" w:color="auto"/>
            <w:right w:val="none" w:sz="0" w:space="0" w:color="auto"/>
          </w:divBdr>
        </w:div>
        <w:div w:id="461196851">
          <w:marLeft w:val="0"/>
          <w:marRight w:val="0"/>
          <w:marTop w:val="0"/>
          <w:marBottom w:val="0"/>
          <w:divBdr>
            <w:top w:val="none" w:sz="0" w:space="0" w:color="auto"/>
            <w:left w:val="none" w:sz="0" w:space="0" w:color="auto"/>
            <w:bottom w:val="none" w:sz="0" w:space="0" w:color="auto"/>
            <w:right w:val="none" w:sz="0" w:space="0" w:color="auto"/>
          </w:divBdr>
        </w:div>
      </w:divsChild>
    </w:div>
    <w:div w:id="140853047">
      <w:bodyDiv w:val="1"/>
      <w:marLeft w:val="0"/>
      <w:marRight w:val="0"/>
      <w:marTop w:val="0"/>
      <w:marBottom w:val="0"/>
      <w:divBdr>
        <w:top w:val="none" w:sz="0" w:space="0" w:color="auto"/>
        <w:left w:val="none" w:sz="0" w:space="0" w:color="auto"/>
        <w:bottom w:val="none" w:sz="0" w:space="0" w:color="auto"/>
        <w:right w:val="none" w:sz="0" w:space="0" w:color="auto"/>
      </w:divBdr>
    </w:div>
    <w:div w:id="216937299">
      <w:bodyDiv w:val="1"/>
      <w:marLeft w:val="0"/>
      <w:marRight w:val="0"/>
      <w:marTop w:val="0"/>
      <w:marBottom w:val="0"/>
      <w:divBdr>
        <w:top w:val="none" w:sz="0" w:space="0" w:color="auto"/>
        <w:left w:val="none" w:sz="0" w:space="0" w:color="auto"/>
        <w:bottom w:val="none" w:sz="0" w:space="0" w:color="auto"/>
        <w:right w:val="none" w:sz="0" w:space="0" w:color="auto"/>
      </w:divBdr>
    </w:div>
    <w:div w:id="223832693">
      <w:bodyDiv w:val="1"/>
      <w:marLeft w:val="0"/>
      <w:marRight w:val="0"/>
      <w:marTop w:val="0"/>
      <w:marBottom w:val="0"/>
      <w:divBdr>
        <w:top w:val="none" w:sz="0" w:space="0" w:color="auto"/>
        <w:left w:val="none" w:sz="0" w:space="0" w:color="auto"/>
        <w:bottom w:val="none" w:sz="0" w:space="0" w:color="auto"/>
        <w:right w:val="none" w:sz="0" w:space="0" w:color="auto"/>
      </w:divBdr>
    </w:div>
    <w:div w:id="268464195">
      <w:bodyDiv w:val="1"/>
      <w:marLeft w:val="0"/>
      <w:marRight w:val="0"/>
      <w:marTop w:val="0"/>
      <w:marBottom w:val="0"/>
      <w:divBdr>
        <w:top w:val="none" w:sz="0" w:space="0" w:color="auto"/>
        <w:left w:val="none" w:sz="0" w:space="0" w:color="auto"/>
        <w:bottom w:val="none" w:sz="0" w:space="0" w:color="auto"/>
        <w:right w:val="none" w:sz="0" w:space="0" w:color="auto"/>
      </w:divBdr>
      <w:divsChild>
        <w:div w:id="414857927">
          <w:marLeft w:val="0"/>
          <w:marRight w:val="0"/>
          <w:marTop w:val="0"/>
          <w:marBottom w:val="0"/>
          <w:divBdr>
            <w:top w:val="none" w:sz="0" w:space="0" w:color="auto"/>
            <w:left w:val="none" w:sz="0" w:space="0" w:color="auto"/>
            <w:bottom w:val="none" w:sz="0" w:space="0" w:color="auto"/>
            <w:right w:val="none" w:sz="0" w:space="0" w:color="auto"/>
          </w:divBdr>
        </w:div>
        <w:div w:id="2009090529">
          <w:marLeft w:val="0"/>
          <w:marRight w:val="0"/>
          <w:marTop w:val="0"/>
          <w:marBottom w:val="0"/>
          <w:divBdr>
            <w:top w:val="none" w:sz="0" w:space="0" w:color="auto"/>
            <w:left w:val="none" w:sz="0" w:space="0" w:color="auto"/>
            <w:bottom w:val="none" w:sz="0" w:space="0" w:color="auto"/>
            <w:right w:val="none" w:sz="0" w:space="0" w:color="auto"/>
          </w:divBdr>
        </w:div>
        <w:div w:id="1553037481">
          <w:marLeft w:val="0"/>
          <w:marRight w:val="0"/>
          <w:marTop w:val="0"/>
          <w:marBottom w:val="0"/>
          <w:divBdr>
            <w:top w:val="none" w:sz="0" w:space="0" w:color="auto"/>
            <w:left w:val="none" w:sz="0" w:space="0" w:color="auto"/>
            <w:bottom w:val="none" w:sz="0" w:space="0" w:color="auto"/>
            <w:right w:val="none" w:sz="0" w:space="0" w:color="auto"/>
          </w:divBdr>
        </w:div>
      </w:divsChild>
    </w:div>
    <w:div w:id="333650326">
      <w:bodyDiv w:val="1"/>
      <w:marLeft w:val="0"/>
      <w:marRight w:val="0"/>
      <w:marTop w:val="0"/>
      <w:marBottom w:val="0"/>
      <w:divBdr>
        <w:top w:val="none" w:sz="0" w:space="0" w:color="auto"/>
        <w:left w:val="none" w:sz="0" w:space="0" w:color="auto"/>
        <w:bottom w:val="none" w:sz="0" w:space="0" w:color="auto"/>
        <w:right w:val="none" w:sz="0" w:space="0" w:color="auto"/>
      </w:divBdr>
    </w:div>
    <w:div w:id="369109024">
      <w:bodyDiv w:val="1"/>
      <w:marLeft w:val="0"/>
      <w:marRight w:val="0"/>
      <w:marTop w:val="0"/>
      <w:marBottom w:val="0"/>
      <w:divBdr>
        <w:top w:val="none" w:sz="0" w:space="0" w:color="auto"/>
        <w:left w:val="none" w:sz="0" w:space="0" w:color="auto"/>
        <w:bottom w:val="none" w:sz="0" w:space="0" w:color="auto"/>
        <w:right w:val="none" w:sz="0" w:space="0" w:color="auto"/>
      </w:divBdr>
      <w:divsChild>
        <w:div w:id="1298993339">
          <w:marLeft w:val="0"/>
          <w:marRight w:val="0"/>
          <w:marTop w:val="0"/>
          <w:marBottom w:val="0"/>
          <w:divBdr>
            <w:top w:val="none" w:sz="0" w:space="0" w:color="auto"/>
            <w:left w:val="none" w:sz="0" w:space="0" w:color="auto"/>
            <w:bottom w:val="none" w:sz="0" w:space="0" w:color="auto"/>
            <w:right w:val="none" w:sz="0" w:space="0" w:color="auto"/>
          </w:divBdr>
        </w:div>
        <w:div w:id="1976524080">
          <w:marLeft w:val="0"/>
          <w:marRight w:val="0"/>
          <w:marTop w:val="0"/>
          <w:marBottom w:val="0"/>
          <w:divBdr>
            <w:top w:val="none" w:sz="0" w:space="0" w:color="auto"/>
            <w:left w:val="none" w:sz="0" w:space="0" w:color="auto"/>
            <w:bottom w:val="none" w:sz="0" w:space="0" w:color="auto"/>
            <w:right w:val="none" w:sz="0" w:space="0" w:color="auto"/>
          </w:divBdr>
        </w:div>
        <w:div w:id="802582516">
          <w:marLeft w:val="0"/>
          <w:marRight w:val="0"/>
          <w:marTop w:val="0"/>
          <w:marBottom w:val="0"/>
          <w:divBdr>
            <w:top w:val="none" w:sz="0" w:space="0" w:color="auto"/>
            <w:left w:val="none" w:sz="0" w:space="0" w:color="auto"/>
            <w:bottom w:val="none" w:sz="0" w:space="0" w:color="auto"/>
            <w:right w:val="none" w:sz="0" w:space="0" w:color="auto"/>
          </w:divBdr>
        </w:div>
      </w:divsChild>
    </w:div>
    <w:div w:id="451561871">
      <w:bodyDiv w:val="1"/>
      <w:marLeft w:val="0"/>
      <w:marRight w:val="0"/>
      <w:marTop w:val="0"/>
      <w:marBottom w:val="0"/>
      <w:divBdr>
        <w:top w:val="none" w:sz="0" w:space="0" w:color="auto"/>
        <w:left w:val="none" w:sz="0" w:space="0" w:color="auto"/>
        <w:bottom w:val="none" w:sz="0" w:space="0" w:color="auto"/>
        <w:right w:val="none" w:sz="0" w:space="0" w:color="auto"/>
      </w:divBdr>
    </w:div>
    <w:div w:id="590818669">
      <w:bodyDiv w:val="1"/>
      <w:marLeft w:val="0"/>
      <w:marRight w:val="0"/>
      <w:marTop w:val="0"/>
      <w:marBottom w:val="0"/>
      <w:divBdr>
        <w:top w:val="none" w:sz="0" w:space="0" w:color="auto"/>
        <w:left w:val="none" w:sz="0" w:space="0" w:color="auto"/>
        <w:bottom w:val="none" w:sz="0" w:space="0" w:color="auto"/>
        <w:right w:val="none" w:sz="0" w:space="0" w:color="auto"/>
      </w:divBdr>
    </w:div>
    <w:div w:id="742796568">
      <w:bodyDiv w:val="1"/>
      <w:marLeft w:val="0"/>
      <w:marRight w:val="0"/>
      <w:marTop w:val="0"/>
      <w:marBottom w:val="0"/>
      <w:divBdr>
        <w:top w:val="none" w:sz="0" w:space="0" w:color="auto"/>
        <w:left w:val="none" w:sz="0" w:space="0" w:color="auto"/>
        <w:bottom w:val="none" w:sz="0" w:space="0" w:color="auto"/>
        <w:right w:val="none" w:sz="0" w:space="0" w:color="auto"/>
      </w:divBdr>
      <w:divsChild>
        <w:div w:id="1699965481">
          <w:marLeft w:val="0"/>
          <w:marRight w:val="0"/>
          <w:marTop w:val="0"/>
          <w:marBottom w:val="0"/>
          <w:divBdr>
            <w:top w:val="none" w:sz="0" w:space="0" w:color="auto"/>
            <w:left w:val="none" w:sz="0" w:space="0" w:color="auto"/>
            <w:bottom w:val="none" w:sz="0" w:space="0" w:color="auto"/>
            <w:right w:val="none" w:sz="0" w:space="0" w:color="auto"/>
          </w:divBdr>
        </w:div>
        <w:div w:id="1542550045">
          <w:marLeft w:val="0"/>
          <w:marRight w:val="0"/>
          <w:marTop w:val="0"/>
          <w:marBottom w:val="0"/>
          <w:divBdr>
            <w:top w:val="none" w:sz="0" w:space="0" w:color="auto"/>
            <w:left w:val="none" w:sz="0" w:space="0" w:color="auto"/>
            <w:bottom w:val="none" w:sz="0" w:space="0" w:color="auto"/>
            <w:right w:val="none" w:sz="0" w:space="0" w:color="auto"/>
          </w:divBdr>
        </w:div>
        <w:div w:id="2101834207">
          <w:marLeft w:val="0"/>
          <w:marRight w:val="0"/>
          <w:marTop w:val="0"/>
          <w:marBottom w:val="0"/>
          <w:divBdr>
            <w:top w:val="none" w:sz="0" w:space="0" w:color="auto"/>
            <w:left w:val="none" w:sz="0" w:space="0" w:color="auto"/>
            <w:bottom w:val="none" w:sz="0" w:space="0" w:color="auto"/>
            <w:right w:val="none" w:sz="0" w:space="0" w:color="auto"/>
          </w:divBdr>
        </w:div>
      </w:divsChild>
    </w:div>
    <w:div w:id="817308691">
      <w:bodyDiv w:val="1"/>
      <w:marLeft w:val="0"/>
      <w:marRight w:val="0"/>
      <w:marTop w:val="0"/>
      <w:marBottom w:val="0"/>
      <w:divBdr>
        <w:top w:val="none" w:sz="0" w:space="0" w:color="auto"/>
        <w:left w:val="none" w:sz="0" w:space="0" w:color="auto"/>
        <w:bottom w:val="none" w:sz="0" w:space="0" w:color="auto"/>
        <w:right w:val="none" w:sz="0" w:space="0" w:color="auto"/>
      </w:divBdr>
    </w:div>
    <w:div w:id="822503804">
      <w:bodyDiv w:val="1"/>
      <w:marLeft w:val="0"/>
      <w:marRight w:val="0"/>
      <w:marTop w:val="0"/>
      <w:marBottom w:val="0"/>
      <w:divBdr>
        <w:top w:val="none" w:sz="0" w:space="0" w:color="auto"/>
        <w:left w:val="none" w:sz="0" w:space="0" w:color="auto"/>
        <w:bottom w:val="none" w:sz="0" w:space="0" w:color="auto"/>
        <w:right w:val="none" w:sz="0" w:space="0" w:color="auto"/>
      </w:divBdr>
    </w:div>
    <w:div w:id="879512775">
      <w:bodyDiv w:val="1"/>
      <w:marLeft w:val="0"/>
      <w:marRight w:val="0"/>
      <w:marTop w:val="0"/>
      <w:marBottom w:val="0"/>
      <w:divBdr>
        <w:top w:val="none" w:sz="0" w:space="0" w:color="auto"/>
        <w:left w:val="none" w:sz="0" w:space="0" w:color="auto"/>
        <w:bottom w:val="none" w:sz="0" w:space="0" w:color="auto"/>
        <w:right w:val="none" w:sz="0" w:space="0" w:color="auto"/>
      </w:divBdr>
    </w:div>
    <w:div w:id="906066025">
      <w:bodyDiv w:val="1"/>
      <w:marLeft w:val="0"/>
      <w:marRight w:val="0"/>
      <w:marTop w:val="0"/>
      <w:marBottom w:val="0"/>
      <w:divBdr>
        <w:top w:val="none" w:sz="0" w:space="0" w:color="auto"/>
        <w:left w:val="none" w:sz="0" w:space="0" w:color="auto"/>
        <w:bottom w:val="none" w:sz="0" w:space="0" w:color="auto"/>
        <w:right w:val="none" w:sz="0" w:space="0" w:color="auto"/>
      </w:divBdr>
      <w:divsChild>
        <w:div w:id="822968183">
          <w:marLeft w:val="0"/>
          <w:marRight w:val="0"/>
          <w:marTop w:val="0"/>
          <w:marBottom w:val="0"/>
          <w:divBdr>
            <w:top w:val="none" w:sz="0" w:space="0" w:color="auto"/>
            <w:left w:val="none" w:sz="0" w:space="0" w:color="auto"/>
            <w:bottom w:val="none" w:sz="0" w:space="0" w:color="auto"/>
            <w:right w:val="none" w:sz="0" w:space="0" w:color="auto"/>
          </w:divBdr>
        </w:div>
      </w:divsChild>
    </w:div>
    <w:div w:id="969870299">
      <w:bodyDiv w:val="1"/>
      <w:marLeft w:val="0"/>
      <w:marRight w:val="0"/>
      <w:marTop w:val="0"/>
      <w:marBottom w:val="0"/>
      <w:divBdr>
        <w:top w:val="none" w:sz="0" w:space="0" w:color="auto"/>
        <w:left w:val="none" w:sz="0" w:space="0" w:color="auto"/>
        <w:bottom w:val="none" w:sz="0" w:space="0" w:color="auto"/>
        <w:right w:val="none" w:sz="0" w:space="0" w:color="auto"/>
      </w:divBdr>
    </w:div>
    <w:div w:id="978151869">
      <w:bodyDiv w:val="1"/>
      <w:marLeft w:val="0"/>
      <w:marRight w:val="0"/>
      <w:marTop w:val="0"/>
      <w:marBottom w:val="0"/>
      <w:divBdr>
        <w:top w:val="none" w:sz="0" w:space="0" w:color="auto"/>
        <w:left w:val="none" w:sz="0" w:space="0" w:color="auto"/>
        <w:bottom w:val="none" w:sz="0" w:space="0" w:color="auto"/>
        <w:right w:val="none" w:sz="0" w:space="0" w:color="auto"/>
      </w:divBdr>
    </w:div>
    <w:div w:id="980577532">
      <w:bodyDiv w:val="1"/>
      <w:marLeft w:val="0"/>
      <w:marRight w:val="0"/>
      <w:marTop w:val="0"/>
      <w:marBottom w:val="0"/>
      <w:divBdr>
        <w:top w:val="none" w:sz="0" w:space="0" w:color="auto"/>
        <w:left w:val="none" w:sz="0" w:space="0" w:color="auto"/>
        <w:bottom w:val="none" w:sz="0" w:space="0" w:color="auto"/>
        <w:right w:val="none" w:sz="0" w:space="0" w:color="auto"/>
      </w:divBdr>
      <w:divsChild>
        <w:div w:id="589580691">
          <w:marLeft w:val="0"/>
          <w:marRight w:val="0"/>
          <w:marTop w:val="0"/>
          <w:marBottom w:val="0"/>
          <w:divBdr>
            <w:top w:val="none" w:sz="0" w:space="0" w:color="auto"/>
            <w:left w:val="none" w:sz="0" w:space="0" w:color="auto"/>
            <w:bottom w:val="none" w:sz="0" w:space="0" w:color="auto"/>
            <w:right w:val="none" w:sz="0" w:space="0" w:color="auto"/>
          </w:divBdr>
        </w:div>
      </w:divsChild>
    </w:div>
    <w:div w:id="1126922569">
      <w:bodyDiv w:val="1"/>
      <w:marLeft w:val="0"/>
      <w:marRight w:val="0"/>
      <w:marTop w:val="0"/>
      <w:marBottom w:val="0"/>
      <w:divBdr>
        <w:top w:val="none" w:sz="0" w:space="0" w:color="auto"/>
        <w:left w:val="none" w:sz="0" w:space="0" w:color="auto"/>
        <w:bottom w:val="none" w:sz="0" w:space="0" w:color="auto"/>
        <w:right w:val="none" w:sz="0" w:space="0" w:color="auto"/>
      </w:divBdr>
      <w:divsChild>
        <w:div w:id="129329858">
          <w:marLeft w:val="0"/>
          <w:marRight w:val="0"/>
          <w:marTop w:val="0"/>
          <w:marBottom w:val="0"/>
          <w:divBdr>
            <w:top w:val="none" w:sz="0" w:space="0" w:color="auto"/>
            <w:left w:val="none" w:sz="0" w:space="0" w:color="auto"/>
            <w:bottom w:val="none" w:sz="0" w:space="0" w:color="auto"/>
            <w:right w:val="none" w:sz="0" w:space="0" w:color="auto"/>
          </w:divBdr>
          <w:divsChild>
            <w:div w:id="1193956308">
              <w:marLeft w:val="0"/>
              <w:marRight w:val="0"/>
              <w:marTop w:val="0"/>
              <w:marBottom w:val="0"/>
              <w:divBdr>
                <w:top w:val="none" w:sz="0" w:space="0" w:color="auto"/>
                <w:left w:val="none" w:sz="0" w:space="0" w:color="auto"/>
                <w:bottom w:val="none" w:sz="0" w:space="0" w:color="auto"/>
                <w:right w:val="none" w:sz="0" w:space="0" w:color="auto"/>
              </w:divBdr>
              <w:divsChild>
                <w:div w:id="11047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10437">
      <w:bodyDiv w:val="1"/>
      <w:marLeft w:val="0"/>
      <w:marRight w:val="0"/>
      <w:marTop w:val="0"/>
      <w:marBottom w:val="0"/>
      <w:divBdr>
        <w:top w:val="none" w:sz="0" w:space="0" w:color="auto"/>
        <w:left w:val="none" w:sz="0" w:space="0" w:color="auto"/>
        <w:bottom w:val="none" w:sz="0" w:space="0" w:color="auto"/>
        <w:right w:val="none" w:sz="0" w:space="0" w:color="auto"/>
      </w:divBdr>
      <w:divsChild>
        <w:div w:id="2135632207">
          <w:marLeft w:val="0"/>
          <w:marRight w:val="0"/>
          <w:marTop w:val="0"/>
          <w:marBottom w:val="0"/>
          <w:divBdr>
            <w:top w:val="none" w:sz="0" w:space="0" w:color="auto"/>
            <w:left w:val="none" w:sz="0" w:space="0" w:color="auto"/>
            <w:bottom w:val="none" w:sz="0" w:space="0" w:color="auto"/>
            <w:right w:val="none" w:sz="0" w:space="0" w:color="auto"/>
          </w:divBdr>
        </w:div>
      </w:divsChild>
    </w:div>
    <w:div w:id="1201162737">
      <w:bodyDiv w:val="1"/>
      <w:marLeft w:val="0"/>
      <w:marRight w:val="0"/>
      <w:marTop w:val="0"/>
      <w:marBottom w:val="0"/>
      <w:divBdr>
        <w:top w:val="none" w:sz="0" w:space="0" w:color="auto"/>
        <w:left w:val="none" w:sz="0" w:space="0" w:color="auto"/>
        <w:bottom w:val="none" w:sz="0" w:space="0" w:color="auto"/>
        <w:right w:val="none" w:sz="0" w:space="0" w:color="auto"/>
      </w:divBdr>
      <w:divsChild>
        <w:div w:id="2007859094">
          <w:marLeft w:val="0"/>
          <w:marRight w:val="0"/>
          <w:marTop w:val="0"/>
          <w:marBottom w:val="0"/>
          <w:divBdr>
            <w:top w:val="none" w:sz="0" w:space="0" w:color="auto"/>
            <w:left w:val="none" w:sz="0" w:space="0" w:color="auto"/>
            <w:bottom w:val="none" w:sz="0" w:space="0" w:color="auto"/>
            <w:right w:val="none" w:sz="0" w:space="0" w:color="auto"/>
          </w:divBdr>
        </w:div>
      </w:divsChild>
    </w:div>
    <w:div w:id="1221793910">
      <w:bodyDiv w:val="1"/>
      <w:marLeft w:val="0"/>
      <w:marRight w:val="0"/>
      <w:marTop w:val="0"/>
      <w:marBottom w:val="0"/>
      <w:divBdr>
        <w:top w:val="none" w:sz="0" w:space="0" w:color="auto"/>
        <w:left w:val="none" w:sz="0" w:space="0" w:color="auto"/>
        <w:bottom w:val="none" w:sz="0" w:space="0" w:color="auto"/>
        <w:right w:val="none" w:sz="0" w:space="0" w:color="auto"/>
      </w:divBdr>
    </w:div>
    <w:div w:id="1261062202">
      <w:bodyDiv w:val="1"/>
      <w:marLeft w:val="0"/>
      <w:marRight w:val="0"/>
      <w:marTop w:val="0"/>
      <w:marBottom w:val="0"/>
      <w:divBdr>
        <w:top w:val="none" w:sz="0" w:space="0" w:color="auto"/>
        <w:left w:val="none" w:sz="0" w:space="0" w:color="auto"/>
        <w:bottom w:val="none" w:sz="0" w:space="0" w:color="auto"/>
        <w:right w:val="none" w:sz="0" w:space="0" w:color="auto"/>
      </w:divBdr>
      <w:divsChild>
        <w:div w:id="275404127">
          <w:marLeft w:val="0"/>
          <w:marRight w:val="0"/>
          <w:marTop w:val="0"/>
          <w:marBottom w:val="0"/>
          <w:divBdr>
            <w:top w:val="none" w:sz="0" w:space="0" w:color="auto"/>
            <w:left w:val="none" w:sz="0" w:space="0" w:color="auto"/>
            <w:bottom w:val="none" w:sz="0" w:space="0" w:color="auto"/>
            <w:right w:val="none" w:sz="0" w:space="0" w:color="auto"/>
          </w:divBdr>
        </w:div>
      </w:divsChild>
    </w:div>
    <w:div w:id="1426264080">
      <w:bodyDiv w:val="1"/>
      <w:marLeft w:val="0"/>
      <w:marRight w:val="0"/>
      <w:marTop w:val="0"/>
      <w:marBottom w:val="0"/>
      <w:divBdr>
        <w:top w:val="none" w:sz="0" w:space="0" w:color="auto"/>
        <w:left w:val="none" w:sz="0" w:space="0" w:color="auto"/>
        <w:bottom w:val="none" w:sz="0" w:space="0" w:color="auto"/>
        <w:right w:val="none" w:sz="0" w:space="0" w:color="auto"/>
      </w:divBdr>
      <w:divsChild>
        <w:div w:id="1479834304">
          <w:marLeft w:val="0"/>
          <w:marRight w:val="0"/>
          <w:marTop w:val="0"/>
          <w:marBottom w:val="0"/>
          <w:divBdr>
            <w:top w:val="none" w:sz="0" w:space="0" w:color="auto"/>
            <w:left w:val="none" w:sz="0" w:space="0" w:color="auto"/>
            <w:bottom w:val="none" w:sz="0" w:space="0" w:color="auto"/>
            <w:right w:val="none" w:sz="0" w:space="0" w:color="auto"/>
          </w:divBdr>
          <w:divsChild>
            <w:div w:id="711080687">
              <w:marLeft w:val="0"/>
              <w:marRight w:val="0"/>
              <w:marTop w:val="0"/>
              <w:marBottom w:val="0"/>
              <w:divBdr>
                <w:top w:val="none" w:sz="0" w:space="0" w:color="auto"/>
                <w:left w:val="none" w:sz="0" w:space="0" w:color="auto"/>
                <w:bottom w:val="none" w:sz="0" w:space="0" w:color="auto"/>
                <w:right w:val="none" w:sz="0" w:space="0" w:color="auto"/>
              </w:divBdr>
            </w:div>
            <w:div w:id="1985085595">
              <w:marLeft w:val="0"/>
              <w:marRight w:val="0"/>
              <w:marTop w:val="0"/>
              <w:marBottom w:val="0"/>
              <w:divBdr>
                <w:top w:val="none" w:sz="0" w:space="0" w:color="auto"/>
                <w:left w:val="none" w:sz="0" w:space="0" w:color="auto"/>
                <w:bottom w:val="none" w:sz="0" w:space="0" w:color="auto"/>
                <w:right w:val="none" w:sz="0" w:space="0" w:color="auto"/>
              </w:divBdr>
            </w:div>
            <w:div w:id="1292983198">
              <w:marLeft w:val="0"/>
              <w:marRight w:val="0"/>
              <w:marTop w:val="0"/>
              <w:marBottom w:val="0"/>
              <w:divBdr>
                <w:top w:val="none" w:sz="0" w:space="0" w:color="auto"/>
                <w:left w:val="none" w:sz="0" w:space="0" w:color="auto"/>
                <w:bottom w:val="none" w:sz="0" w:space="0" w:color="auto"/>
                <w:right w:val="none" w:sz="0" w:space="0" w:color="auto"/>
              </w:divBdr>
            </w:div>
            <w:div w:id="12926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4025">
      <w:bodyDiv w:val="1"/>
      <w:marLeft w:val="0"/>
      <w:marRight w:val="0"/>
      <w:marTop w:val="0"/>
      <w:marBottom w:val="0"/>
      <w:divBdr>
        <w:top w:val="none" w:sz="0" w:space="0" w:color="auto"/>
        <w:left w:val="none" w:sz="0" w:space="0" w:color="auto"/>
        <w:bottom w:val="none" w:sz="0" w:space="0" w:color="auto"/>
        <w:right w:val="none" w:sz="0" w:space="0" w:color="auto"/>
      </w:divBdr>
      <w:divsChild>
        <w:div w:id="827865888">
          <w:marLeft w:val="0"/>
          <w:marRight w:val="0"/>
          <w:marTop w:val="0"/>
          <w:marBottom w:val="0"/>
          <w:divBdr>
            <w:top w:val="none" w:sz="0" w:space="0" w:color="auto"/>
            <w:left w:val="none" w:sz="0" w:space="0" w:color="auto"/>
            <w:bottom w:val="none" w:sz="0" w:space="0" w:color="auto"/>
            <w:right w:val="none" w:sz="0" w:space="0" w:color="auto"/>
          </w:divBdr>
        </w:div>
      </w:divsChild>
    </w:div>
    <w:div w:id="1512792526">
      <w:bodyDiv w:val="1"/>
      <w:marLeft w:val="0"/>
      <w:marRight w:val="0"/>
      <w:marTop w:val="0"/>
      <w:marBottom w:val="0"/>
      <w:divBdr>
        <w:top w:val="none" w:sz="0" w:space="0" w:color="auto"/>
        <w:left w:val="none" w:sz="0" w:space="0" w:color="auto"/>
        <w:bottom w:val="none" w:sz="0" w:space="0" w:color="auto"/>
        <w:right w:val="none" w:sz="0" w:space="0" w:color="auto"/>
      </w:divBdr>
    </w:div>
    <w:div w:id="1655837277">
      <w:bodyDiv w:val="1"/>
      <w:marLeft w:val="0"/>
      <w:marRight w:val="0"/>
      <w:marTop w:val="0"/>
      <w:marBottom w:val="0"/>
      <w:divBdr>
        <w:top w:val="none" w:sz="0" w:space="0" w:color="auto"/>
        <w:left w:val="none" w:sz="0" w:space="0" w:color="auto"/>
        <w:bottom w:val="none" w:sz="0" w:space="0" w:color="auto"/>
        <w:right w:val="none" w:sz="0" w:space="0" w:color="auto"/>
      </w:divBdr>
      <w:divsChild>
        <w:div w:id="134563172">
          <w:marLeft w:val="0"/>
          <w:marRight w:val="0"/>
          <w:marTop w:val="0"/>
          <w:marBottom w:val="0"/>
          <w:divBdr>
            <w:top w:val="none" w:sz="0" w:space="0" w:color="auto"/>
            <w:left w:val="none" w:sz="0" w:space="0" w:color="auto"/>
            <w:bottom w:val="none" w:sz="0" w:space="0" w:color="auto"/>
            <w:right w:val="none" w:sz="0" w:space="0" w:color="auto"/>
          </w:divBdr>
        </w:div>
        <w:div w:id="547381025">
          <w:marLeft w:val="0"/>
          <w:marRight w:val="0"/>
          <w:marTop w:val="0"/>
          <w:marBottom w:val="0"/>
          <w:divBdr>
            <w:top w:val="none" w:sz="0" w:space="0" w:color="auto"/>
            <w:left w:val="none" w:sz="0" w:space="0" w:color="auto"/>
            <w:bottom w:val="none" w:sz="0" w:space="0" w:color="auto"/>
            <w:right w:val="none" w:sz="0" w:space="0" w:color="auto"/>
          </w:divBdr>
        </w:div>
        <w:div w:id="1546138307">
          <w:marLeft w:val="0"/>
          <w:marRight w:val="0"/>
          <w:marTop w:val="0"/>
          <w:marBottom w:val="0"/>
          <w:divBdr>
            <w:top w:val="none" w:sz="0" w:space="0" w:color="auto"/>
            <w:left w:val="none" w:sz="0" w:space="0" w:color="auto"/>
            <w:bottom w:val="none" w:sz="0" w:space="0" w:color="auto"/>
            <w:right w:val="none" w:sz="0" w:space="0" w:color="auto"/>
          </w:divBdr>
        </w:div>
        <w:div w:id="1875773133">
          <w:marLeft w:val="0"/>
          <w:marRight w:val="0"/>
          <w:marTop w:val="0"/>
          <w:marBottom w:val="0"/>
          <w:divBdr>
            <w:top w:val="none" w:sz="0" w:space="0" w:color="auto"/>
            <w:left w:val="none" w:sz="0" w:space="0" w:color="auto"/>
            <w:bottom w:val="none" w:sz="0" w:space="0" w:color="auto"/>
            <w:right w:val="none" w:sz="0" w:space="0" w:color="auto"/>
          </w:divBdr>
        </w:div>
      </w:divsChild>
    </w:div>
    <w:div w:id="1705520176">
      <w:bodyDiv w:val="1"/>
      <w:marLeft w:val="0"/>
      <w:marRight w:val="0"/>
      <w:marTop w:val="0"/>
      <w:marBottom w:val="0"/>
      <w:divBdr>
        <w:top w:val="none" w:sz="0" w:space="0" w:color="auto"/>
        <w:left w:val="none" w:sz="0" w:space="0" w:color="auto"/>
        <w:bottom w:val="none" w:sz="0" w:space="0" w:color="auto"/>
        <w:right w:val="none" w:sz="0" w:space="0" w:color="auto"/>
      </w:divBdr>
    </w:div>
    <w:div w:id="1789928103">
      <w:bodyDiv w:val="1"/>
      <w:marLeft w:val="0"/>
      <w:marRight w:val="0"/>
      <w:marTop w:val="0"/>
      <w:marBottom w:val="0"/>
      <w:divBdr>
        <w:top w:val="none" w:sz="0" w:space="0" w:color="auto"/>
        <w:left w:val="none" w:sz="0" w:space="0" w:color="auto"/>
        <w:bottom w:val="none" w:sz="0" w:space="0" w:color="auto"/>
        <w:right w:val="none" w:sz="0" w:space="0" w:color="auto"/>
      </w:divBdr>
    </w:div>
    <w:div w:id="1800146417">
      <w:bodyDiv w:val="1"/>
      <w:marLeft w:val="0"/>
      <w:marRight w:val="0"/>
      <w:marTop w:val="0"/>
      <w:marBottom w:val="0"/>
      <w:divBdr>
        <w:top w:val="none" w:sz="0" w:space="0" w:color="auto"/>
        <w:left w:val="none" w:sz="0" w:space="0" w:color="auto"/>
        <w:bottom w:val="none" w:sz="0" w:space="0" w:color="auto"/>
        <w:right w:val="none" w:sz="0" w:space="0" w:color="auto"/>
      </w:divBdr>
      <w:divsChild>
        <w:div w:id="707334792">
          <w:marLeft w:val="0"/>
          <w:marRight w:val="0"/>
          <w:marTop w:val="0"/>
          <w:marBottom w:val="0"/>
          <w:divBdr>
            <w:top w:val="none" w:sz="0" w:space="0" w:color="auto"/>
            <w:left w:val="none" w:sz="0" w:space="0" w:color="auto"/>
            <w:bottom w:val="none" w:sz="0" w:space="0" w:color="auto"/>
            <w:right w:val="none" w:sz="0" w:space="0" w:color="auto"/>
          </w:divBdr>
        </w:div>
      </w:divsChild>
    </w:div>
    <w:div w:id="1820073024">
      <w:bodyDiv w:val="1"/>
      <w:marLeft w:val="0"/>
      <w:marRight w:val="0"/>
      <w:marTop w:val="0"/>
      <w:marBottom w:val="0"/>
      <w:divBdr>
        <w:top w:val="none" w:sz="0" w:space="0" w:color="auto"/>
        <w:left w:val="none" w:sz="0" w:space="0" w:color="auto"/>
        <w:bottom w:val="none" w:sz="0" w:space="0" w:color="auto"/>
        <w:right w:val="none" w:sz="0" w:space="0" w:color="auto"/>
      </w:divBdr>
      <w:divsChild>
        <w:div w:id="978539078">
          <w:marLeft w:val="0"/>
          <w:marRight w:val="0"/>
          <w:marTop w:val="0"/>
          <w:marBottom w:val="0"/>
          <w:divBdr>
            <w:top w:val="none" w:sz="0" w:space="0" w:color="auto"/>
            <w:left w:val="none" w:sz="0" w:space="0" w:color="auto"/>
            <w:bottom w:val="none" w:sz="0" w:space="0" w:color="auto"/>
            <w:right w:val="none" w:sz="0" w:space="0" w:color="auto"/>
          </w:divBdr>
        </w:div>
      </w:divsChild>
    </w:div>
    <w:div w:id="2072804451">
      <w:bodyDiv w:val="1"/>
      <w:marLeft w:val="0"/>
      <w:marRight w:val="0"/>
      <w:marTop w:val="0"/>
      <w:marBottom w:val="0"/>
      <w:divBdr>
        <w:top w:val="none" w:sz="0" w:space="0" w:color="auto"/>
        <w:left w:val="none" w:sz="0" w:space="0" w:color="auto"/>
        <w:bottom w:val="none" w:sz="0" w:space="0" w:color="auto"/>
        <w:right w:val="none" w:sz="0" w:space="0" w:color="auto"/>
      </w:divBdr>
    </w:div>
    <w:div w:id="2131392284">
      <w:bodyDiv w:val="1"/>
      <w:marLeft w:val="0"/>
      <w:marRight w:val="0"/>
      <w:marTop w:val="0"/>
      <w:marBottom w:val="0"/>
      <w:divBdr>
        <w:top w:val="none" w:sz="0" w:space="0" w:color="auto"/>
        <w:left w:val="none" w:sz="0" w:space="0" w:color="auto"/>
        <w:bottom w:val="none" w:sz="0" w:space="0" w:color="auto"/>
        <w:right w:val="none" w:sz="0" w:space="0" w:color="auto"/>
      </w:divBdr>
    </w:div>
    <w:div w:id="2131585375">
      <w:bodyDiv w:val="1"/>
      <w:marLeft w:val="0"/>
      <w:marRight w:val="0"/>
      <w:marTop w:val="0"/>
      <w:marBottom w:val="0"/>
      <w:divBdr>
        <w:top w:val="none" w:sz="0" w:space="0" w:color="auto"/>
        <w:left w:val="none" w:sz="0" w:space="0" w:color="auto"/>
        <w:bottom w:val="none" w:sz="0" w:space="0" w:color="auto"/>
        <w:right w:val="none" w:sz="0" w:space="0" w:color="auto"/>
      </w:divBdr>
      <w:divsChild>
        <w:div w:id="1057360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bbix.com/documentation/_detail/2.2/manual/web_interface/active_dboard_filter.png?id=2.2%3Amanual%3Aweb_interface%3Afrontend_sections%3Amonitoring%3Adashboard"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www.zabbix.com/documentation/_detail/2.2/manual/web_interface/frontend_sections/monitoring/full_window.png?id=2.2%3Amanual%3Aweb_interface%3Afrontend_sections%3Amonitoring%3Amaps" TargetMode="Externa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zabbix.com/documentation/_detail/2.2/manual/web_interface/frontend_sections/monitoring/add_to_fav.png?id=2.2%3Amanual%3Aweb_interface%3Afrontend_sections%3Amonitoring%3Agraph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www.zabbix.com/documentation/_detail/2.2/manual/web_interface/frontend_sections/monitoring/full_window.png?id=2.2%3Amanual%3Aweb_interface%3Afrontend_sections%3Amonitoring%3Ascreens" TargetMode="External"/><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zabbix.com/documentation/_detail/2.2/manual/web_interface/frontend_sections/monitoring/add_to_fav.png?id=2.2%3Amanual%3Aweb_interface%3Afrontend_sections%3Amonitoring%3Ascreens" TargetMode="External"/><Relationship Id="rId10" Type="http://schemas.openxmlformats.org/officeDocument/2006/relationships/hyperlink" Target="https://www.zabbix.com/documentation/_detail/2.2/manual/web_interface/inactive_dboard_filter.png?id=2.2%3Amanual%3Aweb_interface%3Afrontend_sections%3Amonitoring%3Adashboard" TargetMode="External"/><Relationship Id="rId19" Type="http://schemas.openxmlformats.org/officeDocument/2006/relationships/image" Target="media/image11.png"/><Relationship Id="rId31" Type="http://schemas.openxmlformats.org/officeDocument/2006/relationships/hyperlink" Target="https://www.zabbix.com/documentation/_detail/2.2/manual/web_interface/frontend_sections/monitoring/reset.png?id=2.2%3Amanual%3Aweb_interface%3Afrontend_sections%3Amonitoring%3Agraphs" TargetMode="External"/><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zabbix.com/documentation/_detail/2.2/manual/web_interface/frontend_sections/monitoring/full_window.png?id=2.2%3Amanual%3Aweb_interface%3Afrontend_sections%3Amonitoring%3Agraphs" TargetMode="External"/><Relationship Id="rId38" Type="http://schemas.openxmlformats.org/officeDocument/2006/relationships/hyperlink" Target="https://www.zabbix.com/documentation/_detail/2.2/manual/web_interface/frontend_sections/monitoring/menu.png?id=2.2%3Amanual%3Aweb_interface%3Afrontend_sections%3Amonitoring%3Ascreens"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zabbix.com/documentation/_detail/2.2/manual/web_interface/frontend_sections/monitoring/add_to_fav.png?id=2.2%3Amanual%3Aweb_interface%3Afrontend_sections%3Amonitoring%3Amap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3CCB1-CCBC-439A-BFCE-2F5CCB492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22</Pages>
  <Words>2180</Words>
  <Characters>13081</Characters>
  <Application>Microsoft Office Word</Application>
  <DocSecurity>0</DocSecurity>
  <Lines>109</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2014-02-06T19:52:00Z</dcterms:created>
  <dcterms:modified xsi:type="dcterms:W3CDTF">2014-02-06T20:39:00Z</dcterms:modified>
</cp:coreProperties>
</file>