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 IR/ High speaker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IR_SENSOR = 0; // Capteru est connecter au port A0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intSensorResult = 0; //Resultat du capteur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float fltSensorCalc = 0; //Calcule la valeur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VARIABLE_o;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VARIABLE;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QUARTET=0;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BINAIRE=0;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masque=0b0000001111;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 ledPin = 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byte var;      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void setup()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Serial.begin(9600); // communication avec l'ordinateur suivi des résultats en série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pinMode(ledPin,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void loop()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Lire la valeur du capteur IR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intSensorResult = analogRead(IR_SENSOR); //Valeur du capteur//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fltSensorCalc = (2076.0 / (intSensorResult - 11)); //formule de calcule de  la distance en 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Serial.print("Le nombre N =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Serial.println(intSensorResult);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Serial.print ( "tension = ");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Serial.print ( intSensorResult*0.0049);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Serial.println (" V"); // les resultats en Volts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Serial.print(fltSensorCalc); //envoie la distance a ordinateur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Serial.println(" cm"); // les resultats en cm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delay(1000); // attendre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 ( fltSensorCalc &gt;= 7) // inferieur ou egale a 4 cm le bip HIGH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tone(ledPin, 200);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else if  ( fltSensorCalc &lt;= 7 ) // superieur ou egale a 5 cm le bip LOW //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{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noTone(ledPin);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