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40"/>
          <w:szCs w:val="20"/>
          <w:lang w:val="en-US" w:eastAsia="zh-CN"/>
        </w:rPr>
        <w:t>机器学习作业1-线性判别分析LDA</w:t>
      </w:r>
      <w:r>
        <w:rPr>
          <w:rFonts w:ascii="楷体" w:hAnsi="楷体" w:eastAsia="楷体"/>
          <w:sz w:val="20"/>
          <w:szCs w:val="20"/>
        </w:rPr>
        <w:t xml:space="preserve">   </w:t>
      </w:r>
      <w:r>
        <w:rPr>
          <w:rFonts w:ascii="楷体" w:hAnsi="楷体" w:eastAsia="楷体"/>
          <w:sz w:val="24"/>
          <w:szCs w:val="24"/>
        </w:rPr>
        <w:t xml:space="preserve"> 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32"/>
          <w:szCs w:val="32"/>
          <w:lang w:val="en-US" w:eastAsia="zh-CN"/>
        </w:rPr>
        <w:t>2150248-姚天亮-自动化</w:t>
      </w:r>
    </w:p>
    <w:p>
      <w:pPr>
        <w:pStyle w:val="8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一、</w:t>
      </w:r>
      <w:r>
        <w:rPr>
          <w:rFonts w:hint="eastAsia"/>
          <w:sz w:val="32"/>
          <w:szCs w:val="32"/>
          <w:lang w:val="en-US" w:eastAsia="zh-CN"/>
        </w:rPr>
        <w:t>作业要求</w:t>
      </w:r>
    </w:p>
    <w:p>
      <w:pPr>
        <w:pStyle w:val="8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用Python编程实现线性判别分析LDA，并给出下面数据集上的结果及说明。</w:t>
      </w:r>
    </w:p>
    <w:p>
      <w:pPr>
        <w:pStyle w:val="8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 w:eastAsia="zh-CN"/>
        </w:rPr>
        <w:t>二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  <w:lang w:val="en-US" w:eastAsia="zh-CN"/>
        </w:rPr>
        <w:t>原理说明</w:t>
      </w:r>
    </w:p>
    <w:p>
      <w:pPr>
        <w:pStyle w:val="8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线性判别分析(Linear Discriminant Analysis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 xml:space="preserve"> LDA)是一种有监督的降维和分类技术。LDA的目标是在保留类别间的尽可能多的差异的同时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降低类别内部的差异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从而获得较好的分类效果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希望</w:t>
      </w:r>
      <w:r>
        <w:rPr>
          <w:rFonts w:hint="eastAsia"/>
          <w:sz w:val="24"/>
          <w:szCs w:val="24"/>
        </w:rPr>
        <w:t>最大化投影后类别间投影点的离散程度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同时最小化投影后同类别内部投影点的离散程度。</w:t>
      </w:r>
    </w:p>
    <w:p>
      <w:pPr>
        <w:pStyle w:val="8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</w:rPr>
      </w:pPr>
    </w:p>
    <w:p>
      <w:pPr>
        <w:pStyle w:val="8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6073775" cy="4488815"/>
            <wp:effectExtent l="0" t="0" r="698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3775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drawing>
          <wp:inline distT="0" distB="0" distL="114300" distR="114300">
            <wp:extent cx="5274310" cy="3575685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t="12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三、实验</w:t>
      </w:r>
      <w:r>
        <w:rPr>
          <w:rFonts w:hint="eastAsia"/>
          <w:sz w:val="32"/>
          <w:szCs w:val="32"/>
          <w:lang w:val="en-US" w:eastAsia="zh-CN"/>
        </w:rPr>
        <w:t>结果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3657600"/>
            <wp:effectExtent l="0" t="0" r="0" b="0"/>
            <wp:docPr id="12" name="图片 12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Figure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4363720" cy="131000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72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Cs w:val="21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心得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通过这次实践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我深刻理解了 LDA 的原理和目标。LDA 旨在最大化类别间的差异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最小化类别内部的差异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从而获得良好的分类效果。这种思路非常巧妙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充分利用了数据的标签信息。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在实现过程中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我还了解到 LDA 背后的数学原理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包括类内散布矩阵、类间散布矩阵以及广义特征值问题的求解。这些数学概念虽然抽象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但在算法中发挥着关键作用。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另一方面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我也意识到 LDA 的局限性。LDA 假设数据服从高斯分布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并且只能学习线性判别边界。因此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对于非线性可分的数据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LDA 可能无法取得良好的效果。此时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我们需要使用其他更加复杂的非线性降维和分类方法。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这次作业让我对 LDA 算法有了更深入的理解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同时也激发了我去学习其他机器学习算法的兴趣。我期待在后续的学习中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能够掌握更多实用的算法和技术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为解决实际问题做好充分准备。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RlZmFiZmMwMjkxOTJiNDQyOTRlOWIxNTRhMGVkNmYifQ=="/>
  </w:docVars>
  <w:rsids>
    <w:rsidRoot w:val="00000000"/>
    <w:rsid w:val="4E431769"/>
    <w:rsid w:val="6A235725"/>
    <w:rsid w:val="6B88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paragraph" w:styleId="8">
    <w:name w:val="List Paragraph"/>
    <w:basedOn w:val="1"/>
    <w:autoRedefine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2024-03-14T02:06:00Z</dcterms:created>
  <dc:creator>YTL</dc:creator>
  <cp:lastModifiedBy>YTL</cp:lastModifiedBy>
  <dcterms:modified xsi:type="dcterms:W3CDTF">2024-03-18T11:27:11Z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D489348AB23A467C8B2E57A92A9B011F_12</vt:lpwstr>
  </property>
</Properties>
</file>