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B966" w14:textId="77777777" w:rsidR="009A0863" w:rsidRPr="00D74D04" w:rsidRDefault="009A0863" w:rsidP="005969F3">
      <w:pPr>
        <w:rPr>
          <w:lang w:val="de-DE"/>
        </w:rPr>
      </w:pPr>
    </w:p>
    <w:p w14:paraId="485BB967" w14:textId="77777777" w:rsidR="009A0863" w:rsidRPr="00D74D04" w:rsidRDefault="009A0863" w:rsidP="005969F3">
      <w:pPr>
        <w:rPr>
          <w:lang w:val="de-DE"/>
        </w:rPr>
      </w:pPr>
    </w:p>
    <w:p w14:paraId="485BB968" w14:textId="77777777" w:rsidR="009A0863" w:rsidRPr="00D74D04" w:rsidRDefault="009A0863" w:rsidP="005969F3">
      <w:pPr>
        <w:rPr>
          <w:lang w:val="de-DE"/>
        </w:rPr>
      </w:pPr>
    </w:p>
    <w:p w14:paraId="485BB969" w14:textId="77777777" w:rsidR="009A0863" w:rsidRPr="00D74D04" w:rsidRDefault="009A0863" w:rsidP="005969F3">
      <w:pPr>
        <w:rPr>
          <w:lang w:val="de-DE"/>
        </w:rPr>
      </w:pPr>
    </w:p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7"/>
        <w:gridCol w:w="248"/>
        <w:gridCol w:w="6612"/>
      </w:tblGrid>
      <w:tr w:rsidR="009A0863" w:rsidRPr="00B41393" w14:paraId="485BB96E" w14:textId="77777777" w:rsidTr="0055442F">
        <w:trPr>
          <w:jc w:val="center"/>
        </w:trPr>
        <w:tc>
          <w:tcPr>
            <w:tcW w:w="3704" w:type="dxa"/>
          </w:tcPr>
          <w:p w14:paraId="485BB96A" w14:textId="77777777" w:rsidR="009A0863" w:rsidRPr="002C732C" w:rsidRDefault="005620C5" w:rsidP="009A0863">
            <w:pPr>
              <w:pStyle w:val="berschrift1"/>
              <w:framePr w:hSpace="0" w:wrap="auto" w:vAnchor="margin" w:xAlign="left" w:yAlign="inline"/>
              <w:suppressOverlap w:val="0"/>
              <w:jc w:val="right"/>
              <w:outlineLvl w:val="0"/>
              <w:rPr>
                <w:lang w:val="de-CH"/>
              </w:rPr>
            </w:pPr>
            <w:r w:rsidRPr="002C732C">
              <w:rPr>
                <w:lang w:val="de-CH"/>
              </w:rPr>
              <w:t>Ziele</w:t>
            </w:r>
          </w:p>
          <w:p w14:paraId="485BB96B" w14:textId="77777777" w:rsidR="009A0863" w:rsidRPr="002C732C" w:rsidRDefault="002C732C" w:rsidP="009A0863">
            <w:pPr>
              <w:jc w:val="right"/>
              <w:rPr>
                <w:lang w:val="de-CH"/>
              </w:rPr>
            </w:pPr>
            <w:r w:rsidRPr="002C732C">
              <w:rPr>
                <w:lang w:val="de-DE"/>
              </w:rPr>
              <w:t>Maximiert die Wertschöpfung durch kooperative Führung, Ethik und Integrität.</w:t>
            </w:r>
          </w:p>
        </w:tc>
        <w:tc>
          <w:tcPr>
            <w:tcW w:w="236" w:type="dxa"/>
          </w:tcPr>
          <w:p w14:paraId="485BB96C" w14:textId="77777777" w:rsidR="009A0863" w:rsidRPr="002C732C" w:rsidRDefault="009A0863" w:rsidP="009A0863">
            <w:pPr>
              <w:rPr>
                <w:lang w:val="de-CH"/>
              </w:rPr>
            </w:pPr>
          </w:p>
        </w:tc>
        <w:tc>
          <w:tcPr>
            <w:tcW w:w="6284" w:type="dxa"/>
          </w:tcPr>
          <w:p w14:paraId="485BB96D" w14:textId="77777777" w:rsidR="009A0863" w:rsidRPr="002C732C" w:rsidRDefault="009A0863" w:rsidP="009A0863">
            <w:pPr>
              <w:rPr>
                <w:lang w:val="de-CH"/>
              </w:rPr>
            </w:pPr>
          </w:p>
        </w:tc>
      </w:tr>
      <w:tr w:rsidR="009A0863" w:rsidRPr="00B41393" w14:paraId="485BB981" w14:textId="77777777" w:rsidTr="0055442F">
        <w:trPr>
          <w:jc w:val="center"/>
        </w:trPr>
        <w:tc>
          <w:tcPr>
            <w:tcW w:w="3704" w:type="dxa"/>
          </w:tcPr>
          <w:p w14:paraId="485BB96F" w14:textId="77777777" w:rsidR="009A0863" w:rsidRPr="002C732C" w:rsidRDefault="009A0863" w:rsidP="009A0863">
            <w:pPr>
              <w:pStyle w:val="berschrift1"/>
              <w:framePr w:hSpace="0" w:wrap="auto" w:vAnchor="margin" w:xAlign="left" w:yAlign="inline"/>
              <w:suppressOverlap w:val="0"/>
              <w:jc w:val="right"/>
              <w:outlineLvl w:val="0"/>
              <w:rPr>
                <w:lang w:val="de-CH"/>
              </w:rPr>
            </w:pPr>
          </w:p>
        </w:tc>
        <w:tc>
          <w:tcPr>
            <w:tcW w:w="236" w:type="dxa"/>
          </w:tcPr>
          <w:p w14:paraId="485BB970" w14:textId="77777777" w:rsidR="009A0863" w:rsidRPr="002C732C" w:rsidRDefault="009A0863" w:rsidP="009A0863">
            <w:pPr>
              <w:rPr>
                <w:lang w:val="de-CH"/>
              </w:rPr>
            </w:pPr>
          </w:p>
        </w:tc>
        <w:tc>
          <w:tcPr>
            <w:tcW w:w="6284" w:type="dxa"/>
          </w:tcPr>
          <w:p w14:paraId="485BB971" w14:textId="77777777" w:rsidR="009A0863" w:rsidRPr="00D74D04" w:rsidRDefault="005620C5" w:rsidP="009A0863">
            <w:pPr>
              <w:pStyle w:val="berschrift1"/>
              <w:framePr w:hSpace="0" w:wrap="auto" w:vAnchor="margin" w:xAlign="left" w:yAlign="inline"/>
              <w:suppressOverlap w:val="0"/>
              <w:outlineLvl w:val="0"/>
              <w:rPr>
                <w:lang w:val="de-DE"/>
              </w:rPr>
            </w:pPr>
            <w:r w:rsidRPr="00D74D04">
              <w:rPr>
                <w:lang w:val="de-DE"/>
              </w:rPr>
              <w:t>BERUFLICHER WERDEGANG</w:t>
            </w:r>
          </w:p>
          <w:p w14:paraId="485BB972" w14:textId="77777777" w:rsidR="009A0863" w:rsidRPr="00D74D04" w:rsidRDefault="00F83FE8" w:rsidP="009A0863">
            <w:pPr>
              <w:pStyle w:val="OrangeItalic"/>
              <w:framePr w:wrap="auto"/>
              <w:rPr>
                <w:lang w:val="de-DE"/>
              </w:rPr>
            </w:pPr>
            <w:r w:rsidRPr="00D74D04">
              <w:rPr>
                <w:lang w:val="de-DE"/>
              </w:rPr>
              <w:t>MARKETING DIREKTOR</w:t>
            </w:r>
            <w:r w:rsidR="009A0863" w:rsidRPr="00D74D04">
              <w:rPr>
                <w:lang w:val="de-DE"/>
              </w:rPr>
              <w:t xml:space="preserve"> 2011 </w:t>
            </w:r>
            <w:r w:rsidR="0055442F">
              <w:rPr>
                <w:lang w:val="de-DE"/>
              </w:rPr>
              <w:t>- Heute</w:t>
            </w:r>
          </w:p>
          <w:p w14:paraId="485BB973" w14:textId="77777777" w:rsidR="009A0863" w:rsidRPr="002C732C" w:rsidRDefault="009A0863" w:rsidP="009A0863">
            <w:pPr>
              <w:rPr>
                <w:lang w:val="de-CH"/>
              </w:rPr>
            </w:pPr>
            <w:r w:rsidRPr="002C732C">
              <w:rPr>
                <w:lang w:val="de-CH"/>
              </w:rPr>
              <w:t xml:space="preserve">Global Holdings International </w:t>
            </w:r>
            <w:proofErr w:type="spellStart"/>
            <w:r w:rsidR="005620C5" w:rsidRPr="002C732C">
              <w:rPr>
                <w:lang w:val="de-CH"/>
              </w:rPr>
              <w:t>GMBH</w:t>
            </w:r>
            <w:r w:rsidR="000643C0" w:rsidRPr="002C732C">
              <w:rPr>
                <w:lang w:val="de-CH"/>
              </w:rPr>
              <w:t>München</w:t>
            </w:r>
            <w:proofErr w:type="spellEnd"/>
            <w:r w:rsidRPr="002C732C">
              <w:rPr>
                <w:lang w:val="de-CH"/>
              </w:rPr>
              <w:tab/>
            </w:r>
          </w:p>
          <w:p w14:paraId="485BB974" w14:textId="77777777" w:rsidR="009A0863" w:rsidRPr="0055442F" w:rsidRDefault="009A0863" w:rsidP="009A0863">
            <w:pPr>
              <w:rPr>
                <w:lang w:val="en-US"/>
              </w:rPr>
            </w:pPr>
            <w:r w:rsidRPr="0055442F">
              <w:rPr>
                <w:lang w:val="en-US"/>
              </w:rPr>
              <w:t xml:space="preserve">Collaboratively administrate turnkey channels whereas virtual e-tailers. Objectively seize scalable metrics whereas proactive e-services. Seamlessly empower fully researched growth strategies </w:t>
            </w:r>
            <w:r w:rsidR="00F83FE8" w:rsidRPr="0055442F">
              <w:rPr>
                <w:lang w:val="en-US"/>
              </w:rPr>
              <w:t>und</w:t>
            </w:r>
            <w:r w:rsidRPr="0055442F">
              <w:rPr>
                <w:lang w:val="en-US"/>
              </w:rPr>
              <w:t xml:space="preserve"> interoperable internal or "organic" sources. Globally incubate standards compliant channels before scalable benefits. </w:t>
            </w:r>
          </w:p>
          <w:p w14:paraId="485BB975" w14:textId="77777777" w:rsidR="009A0863" w:rsidRPr="0055442F" w:rsidRDefault="009A0863" w:rsidP="009A0863">
            <w:pPr>
              <w:rPr>
                <w:lang w:val="en-US"/>
              </w:rPr>
            </w:pPr>
          </w:p>
          <w:p w14:paraId="485BB976" w14:textId="77777777" w:rsidR="009A0863" w:rsidRPr="0055442F" w:rsidRDefault="005620C5" w:rsidP="009A0863">
            <w:pPr>
              <w:pStyle w:val="OrangeItalic"/>
              <w:framePr w:wrap="auto"/>
              <w:rPr>
                <w:lang w:val="en-US"/>
              </w:rPr>
            </w:pPr>
            <w:r w:rsidRPr="0055442F">
              <w:rPr>
                <w:lang w:val="en-US"/>
              </w:rPr>
              <w:t>MARKETINGMANAGER</w:t>
            </w:r>
            <w:r w:rsidR="009A0863" w:rsidRPr="0055442F">
              <w:rPr>
                <w:lang w:val="en-US"/>
              </w:rPr>
              <w:t xml:space="preserve"> 2009 </w:t>
            </w:r>
            <w:r w:rsidR="0055442F">
              <w:rPr>
                <w:lang w:val="en-US"/>
              </w:rPr>
              <w:t>-</w:t>
            </w:r>
            <w:r w:rsidR="009A0863" w:rsidRPr="0055442F">
              <w:rPr>
                <w:lang w:val="en-US"/>
              </w:rPr>
              <w:t xml:space="preserve"> 2011</w:t>
            </w:r>
          </w:p>
          <w:p w14:paraId="485BB977" w14:textId="77777777" w:rsidR="009A0863" w:rsidRPr="0055442F" w:rsidRDefault="009A0863" w:rsidP="009A0863">
            <w:pPr>
              <w:rPr>
                <w:lang w:val="en-US"/>
              </w:rPr>
            </w:pPr>
            <w:r w:rsidRPr="0055442F">
              <w:rPr>
                <w:lang w:val="en-US"/>
              </w:rPr>
              <w:t xml:space="preserve">Jackson International </w:t>
            </w:r>
            <w:proofErr w:type="spellStart"/>
            <w:r w:rsidR="005620C5" w:rsidRPr="0055442F">
              <w:rPr>
                <w:lang w:val="en-US"/>
              </w:rPr>
              <w:t>GMBH</w:t>
            </w:r>
            <w:r w:rsidR="00F83FE8" w:rsidRPr="0055442F">
              <w:rPr>
                <w:lang w:val="en-US"/>
              </w:rPr>
              <w:t>Leipzig</w:t>
            </w:r>
            <w:proofErr w:type="spellEnd"/>
          </w:p>
          <w:p w14:paraId="485BB978" w14:textId="77777777" w:rsidR="009A0863" w:rsidRPr="0055442F" w:rsidRDefault="009A0863" w:rsidP="009A0863">
            <w:pPr>
              <w:rPr>
                <w:lang w:val="en-US"/>
              </w:rPr>
            </w:pPr>
            <w:r w:rsidRPr="0055442F">
              <w:rPr>
                <w:lang w:val="en-US"/>
              </w:rPr>
              <w:t xml:space="preserve">Collaboratively administrate turnkey channels whereas virtual e-tailers. Objectively seize scalable metrics whereas proactive e-services. Seamlessly empower fully researched growth strategies </w:t>
            </w:r>
            <w:r w:rsidR="00F83FE8" w:rsidRPr="0055442F">
              <w:rPr>
                <w:lang w:val="en-US"/>
              </w:rPr>
              <w:t>und</w:t>
            </w:r>
            <w:r w:rsidRPr="0055442F">
              <w:rPr>
                <w:lang w:val="en-US"/>
              </w:rPr>
              <w:t xml:space="preserve"> interoperable internal or "organic" sources.</w:t>
            </w:r>
          </w:p>
          <w:p w14:paraId="485BB979" w14:textId="77777777" w:rsidR="009A0863" w:rsidRPr="0055442F" w:rsidRDefault="009A0863" w:rsidP="009A0863">
            <w:pPr>
              <w:rPr>
                <w:lang w:val="en-US"/>
              </w:rPr>
            </w:pPr>
          </w:p>
          <w:p w14:paraId="485BB97A" w14:textId="77777777" w:rsidR="009A0863" w:rsidRPr="0055442F" w:rsidRDefault="005620C5" w:rsidP="009A0863">
            <w:pPr>
              <w:pStyle w:val="OrangeItalic"/>
              <w:framePr w:wrap="auto"/>
              <w:rPr>
                <w:lang w:val="en-US"/>
              </w:rPr>
            </w:pPr>
            <w:r w:rsidRPr="0055442F">
              <w:rPr>
                <w:lang w:val="en-US"/>
              </w:rPr>
              <w:t>MARKETINGASSISTENT</w:t>
            </w:r>
            <w:r w:rsidR="009A0863" w:rsidRPr="0055442F">
              <w:rPr>
                <w:lang w:val="en-US"/>
              </w:rPr>
              <w:tab/>
              <w:t xml:space="preserve">2005 </w:t>
            </w:r>
            <w:r w:rsidR="0055442F">
              <w:rPr>
                <w:lang w:val="en-US"/>
              </w:rPr>
              <w:t>-</w:t>
            </w:r>
            <w:r w:rsidR="009A0863" w:rsidRPr="0055442F">
              <w:rPr>
                <w:lang w:val="en-US"/>
              </w:rPr>
              <w:t xml:space="preserve"> 2009</w:t>
            </w:r>
          </w:p>
          <w:p w14:paraId="485BB97B" w14:textId="77777777" w:rsidR="009A0863" w:rsidRPr="0055442F" w:rsidRDefault="009A0863" w:rsidP="009A0863">
            <w:pPr>
              <w:rPr>
                <w:lang w:val="en-US"/>
              </w:rPr>
            </w:pPr>
            <w:r w:rsidRPr="0055442F">
              <w:rPr>
                <w:lang w:val="en-US"/>
              </w:rPr>
              <w:t>Lakewood Wholesale</w:t>
            </w:r>
            <w:r w:rsidRPr="0055442F">
              <w:rPr>
                <w:lang w:val="en-US"/>
              </w:rPr>
              <w:tab/>
            </w:r>
            <w:r w:rsidR="00FD3679" w:rsidRPr="0055442F">
              <w:rPr>
                <w:lang w:val="en-US"/>
              </w:rPr>
              <w:t>Augsburg</w:t>
            </w:r>
          </w:p>
          <w:p w14:paraId="485BB97C" w14:textId="77777777" w:rsidR="009A0863" w:rsidRPr="0055442F" w:rsidRDefault="009A0863" w:rsidP="009A0863">
            <w:pPr>
              <w:rPr>
                <w:lang w:val="en-US"/>
              </w:rPr>
            </w:pPr>
            <w:r w:rsidRPr="0055442F">
              <w:rPr>
                <w:lang w:val="en-US"/>
              </w:rPr>
              <w:t xml:space="preserve">Credibly innovate granular internal or "organic" sources whereas high standards in web-readiness. </w:t>
            </w:r>
            <w:proofErr w:type="spellStart"/>
            <w:r w:rsidRPr="0055442F">
              <w:rPr>
                <w:lang w:val="en-US"/>
              </w:rPr>
              <w:t>Energistically</w:t>
            </w:r>
            <w:proofErr w:type="spellEnd"/>
            <w:r w:rsidRPr="0055442F">
              <w:rPr>
                <w:lang w:val="en-US"/>
              </w:rPr>
              <w:t xml:space="preserve"> scale future-proof </w:t>
            </w:r>
            <w:proofErr w:type="spellStart"/>
            <w:r w:rsidR="005620C5" w:rsidRPr="0055442F">
              <w:rPr>
                <w:lang w:val="en-US"/>
              </w:rPr>
              <w:t>Kernkompetenzen</w:t>
            </w:r>
            <w:proofErr w:type="spellEnd"/>
            <w:r w:rsidRPr="0055442F">
              <w:rPr>
                <w:lang w:val="en-US"/>
              </w:rPr>
              <w:t xml:space="preserve"> vis-a-vis impactful experiences. Dramatically synthesize integrated schemas with optimal networks. Interactively procrastinate high-payoff content without backward-compatible data. Quickly cultivate optimal processes </w:t>
            </w:r>
            <w:r w:rsidR="00F83FE8" w:rsidRPr="0055442F">
              <w:rPr>
                <w:lang w:val="en-US"/>
              </w:rPr>
              <w:t>und</w:t>
            </w:r>
            <w:r w:rsidRPr="0055442F">
              <w:rPr>
                <w:lang w:val="en-US"/>
              </w:rPr>
              <w:t xml:space="preserve"> tactical architectures. Completely iterate covalent strategic theme areas via accurate e-markets.</w:t>
            </w:r>
          </w:p>
          <w:p w14:paraId="485BB97D" w14:textId="77777777" w:rsidR="009A0863" w:rsidRPr="0055442F" w:rsidRDefault="009A0863" w:rsidP="009A0863">
            <w:pPr>
              <w:rPr>
                <w:lang w:val="en-US"/>
              </w:rPr>
            </w:pPr>
          </w:p>
          <w:p w14:paraId="485BB97E" w14:textId="77777777" w:rsidR="009A0863" w:rsidRPr="00D74D04" w:rsidRDefault="005620C5" w:rsidP="009A0863">
            <w:pPr>
              <w:pStyle w:val="berschrift1"/>
              <w:framePr w:hSpace="0" w:wrap="auto" w:vAnchor="margin" w:xAlign="left" w:yAlign="inline"/>
              <w:suppressOverlap w:val="0"/>
              <w:outlineLvl w:val="0"/>
              <w:rPr>
                <w:lang w:val="de-DE"/>
              </w:rPr>
            </w:pPr>
            <w:r w:rsidRPr="00D74D04">
              <w:rPr>
                <w:lang w:val="de-DE"/>
              </w:rPr>
              <w:t>AUSBILDUNG</w:t>
            </w:r>
          </w:p>
          <w:p w14:paraId="485BB97F" w14:textId="77777777" w:rsidR="009A0863" w:rsidRPr="00D74D04" w:rsidRDefault="005620C5" w:rsidP="009A0863">
            <w:pPr>
              <w:rPr>
                <w:lang w:val="de-DE"/>
              </w:rPr>
            </w:pPr>
            <w:r w:rsidRPr="00D74D04">
              <w:rPr>
                <w:lang w:val="de-DE"/>
              </w:rPr>
              <w:t>Bachelor in Arts</w:t>
            </w:r>
            <w:r w:rsidR="009A0863" w:rsidRPr="00D74D04">
              <w:rPr>
                <w:lang w:val="de-DE"/>
              </w:rPr>
              <w:t xml:space="preserve"> from </w:t>
            </w:r>
            <w:r w:rsidRPr="00D74D04">
              <w:rPr>
                <w:lang w:val="de-DE"/>
              </w:rPr>
              <w:t>Universität Heidelberg</w:t>
            </w:r>
            <w:r w:rsidR="009A0863" w:rsidRPr="00D74D04">
              <w:rPr>
                <w:lang w:val="de-DE"/>
              </w:rPr>
              <w:t>, 2002 – 2011</w:t>
            </w:r>
          </w:p>
          <w:p w14:paraId="485BB980" w14:textId="77777777" w:rsidR="009A0863" w:rsidRPr="00D74D04" w:rsidRDefault="009A0863" w:rsidP="009A0863">
            <w:pPr>
              <w:rPr>
                <w:lang w:val="de-DE"/>
              </w:rPr>
            </w:pPr>
            <w:r w:rsidRPr="00D74D04">
              <w:rPr>
                <w:lang w:val="de-DE"/>
              </w:rPr>
              <w:t xml:space="preserve">BFA in </w:t>
            </w:r>
            <w:r w:rsidR="005620C5" w:rsidRPr="00D74D04">
              <w:rPr>
                <w:lang w:val="de-DE"/>
              </w:rPr>
              <w:t>KommunikationDesign</w:t>
            </w:r>
            <w:r w:rsidRPr="00D74D04">
              <w:rPr>
                <w:lang w:val="de-DE"/>
              </w:rPr>
              <w:t xml:space="preserve"> from  Yale University, 2000 – 2004</w:t>
            </w:r>
          </w:p>
        </w:tc>
      </w:tr>
      <w:tr w:rsidR="009A0863" w:rsidRPr="00B41393" w14:paraId="485BB9A6" w14:textId="77777777" w:rsidTr="0055442F">
        <w:trPr>
          <w:jc w:val="center"/>
        </w:trPr>
        <w:tc>
          <w:tcPr>
            <w:tcW w:w="3704" w:type="dxa"/>
          </w:tcPr>
          <w:p w14:paraId="485BB982" w14:textId="77777777" w:rsidR="009A0863" w:rsidRPr="00B41393" w:rsidRDefault="005620C5" w:rsidP="009A0863">
            <w:pPr>
              <w:pStyle w:val="berschrift1"/>
              <w:framePr w:hSpace="0" w:wrap="auto" w:vAnchor="margin" w:xAlign="left" w:yAlign="inline"/>
              <w:suppressOverlap w:val="0"/>
              <w:jc w:val="right"/>
              <w:outlineLvl w:val="0"/>
              <w:rPr>
                <w:lang w:val="de-CH"/>
              </w:rPr>
            </w:pPr>
            <w:r w:rsidRPr="00B41393">
              <w:rPr>
                <w:lang w:val="de-CH"/>
              </w:rPr>
              <w:t>FÄHIGKEITEN</w:t>
            </w:r>
          </w:p>
          <w:p w14:paraId="485BB983" w14:textId="77777777" w:rsidR="009A0863" w:rsidRPr="00B41393" w:rsidRDefault="009A0863" w:rsidP="009A0863">
            <w:pPr>
              <w:jc w:val="right"/>
              <w:rPr>
                <w:lang w:val="de-CH"/>
              </w:rPr>
            </w:pPr>
            <w:r w:rsidRPr="00B41393">
              <w:rPr>
                <w:lang w:val="de-CH"/>
              </w:rPr>
              <w:t>Donecblanditfeugiatonec</w:t>
            </w:r>
          </w:p>
          <w:p w14:paraId="485BB984" w14:textId="77777777" w:rsidR="009A0863" w:rsidRPr="00B41393" w:rsidRDefault="009A0863" w:rsidP="009A0863">
            <w:pPr>
              <w:jc w:val="right"/>
              <w:rPr>
                <w:lang w:val="de-CH"/>
              </w:rPr>
            </w:pPr>
            <w:r w:rsidRPr="00B41393">
              <w:rPr>
                <w:lang w:val="de-CH"/>
              </w:rPr>
              <w:t>Donecutest in lectusEtiameget</w:t>
            </w:r>
          </w:p>
          <w:p w14:paraId="485BB985" w14:textId="77777777" w:rsidR="009A0863" w:rsidRPr="00B41393" w:rsidRDefault="009A0863" w:rsidP="009A0863">
            <w:pPr>
              <w:jc w:val="right"/>
              <w:rPr>
                <w:lang w:val="de-CH"/>
              </w:rPr>
            </w:pPr>
            <w:r w:rsidRPr="00B41393">
              <w:rPr>
                <w:lang w:val="de-CH"/>
              </w:rPr>
              <w:t xml:space="preserve">Aliquameratvolutpated </w:t>
            </w:r>
            <w:r w:rsidR="00F83FE8" w:rsidRPr="00B41393">
              <w:rPr>
                <w:lang w:val="de-CH"/>
              </w:rPr>
              <w:t>an</w:t>
            </w:r>
            <w:r w:rsidRPr="00B41393">
              <w:rPr>
                <w:lang w:val="de-CH"/>
              </w:rPr>
              <w:t xml:space="preserve"> lorem</w:t>
            </w:r>
          </w:p>
          <w:p w14:paraId="485BB986" w14:textId="77777777" w:rsidR="009A0863" w:rsidRPr="00B41393" w:rsidRDefault="009A0863" w:rsidP="009A0863">
            <w:pPr>
              <w:jc w:val="right"/>
              <w:rPr>
                <w:lang w:val="de-CH"/>
              </w:rPr>
            </w:pPr>
            <w:r w:rsidRPr="00B41393">
              <w:rPr>
                <w:lang w:val="de-CH"/>
              </w:rPr>
              <w:t>Proinnecauguequisquealiquam</w:t>
            </w:r>
          </w:p>
          <w:p w14:paraId="485BB987" w14:textId="77777777" w:rsidR="009A0863" w:rsidRPr="0055442F" w:rsidRDefault="009A0863" w:rsidP="009A0863">
            <w:pPr>
              <w:jc w:val="right"/>
            </w:pPr>
            <w:proofErr w:type="spellStart"/>
            <w:r w:rsidRPr="0055442F">
              <w:t>Temporgellentesque</w:t>
            </w:r>
            <w:proofErr w:type="spellEnd"/>
            <w:r w:rsidRPr="0055442F">
              <w:t xml:space="preserve"> habitant</w:t>
            </w:r>
          </w:p>
          <w:p w14:paraId="485BB988" w14:textId="77777777" w:rsidR="009A0863" w:rsidRPr="0055442F" w:rsidRDefault="009A0863" w:rsidP="009A0863">
            <w:pPr>
              <w:jc w:val="right"/>
            </w:pPr>
            <w:r w:rsidRPr="0055442F">
              <w:t xml:space="preserve">Nunc </w:t>
            </w:r>
            <w:proofErr w:type="spellStart"/>
            <w:r w:rsidRPr="0055442F">
              <w:t>ac</w:t>
            </w:r>
            <w:proofErr w:type="spellEnd"/>
            <w:r w:rsidRPr="0055442F">
              <w:t xml:space="preserve"> magna </w:t>
            </w:r>
            <w:proofErr w:type="spellStart"/>
            <w:r w:rsidRPr="0055442F">
              <w:t>faecenasodio</w:t>
            </w:r>
            <w:proofErr w:type="spellEnd"/>
          </w:p>
          <w:p w14:paraId="485BB989" w14:textId="77777777" w:rsidR="009A0863" w:rsidRPr="0055442F" w:rsidRDefault="009A0863" w:rsidP="009A0863">
            <w:pPr>
              <w:jc w:val="right"/>
            </w:pPr>
            <w:proofErr w:type="spellStart"/>
            <w:r w:rsidRPr="0055442F">
              <w:t>Pellentesque</w:t>
            </w:r>
            <w:proofErr w:type="spellEnd"/>
            <w:r w:rsidRPr="0055442F">
              <w:t xml:space="preserve"> cursus </w:t>
            </w:r>
            <w:proofErr w:type="spellStart"/>
            <w:r w:rsidRPr="0055442F">
              <w:t>dellentesque</w:t>
            </w:r>
            <w:proofErr w:type="spellEnd"/>
          </w:p>
          <w:p w14:paraId="485BB98A" w14:textId="77777777" w:rsidR="009A0863" w:rsidRPr="0055442F" w:rsidRDefault="009A0863" w:rsidP="009A0863">
            <w:pPr>
              <w:jc w:val="right"/>
            </w:pPr>
            <w:r w:rsidRPr="0055442F">
              <w:t xml:space="preserve">Cras non magna </w:t>
            </w:r>
            <w:proofErr w:type="spellStart"/>
            <w:r w:rsidRPr="0055442F">
              <w:t>vamus</w:t>
            </w:r>
            <w:proofErr w:type="spellEnd"/>
            <w:r w:rsidRPr="0055442F">
              <w:t xml:space="preserve"> a mi</w:t>
            </w:r>
          </w:p>
          <w:p w14:paraId="485BB98B" w14:textId="77777777" w:rsidR="009A0863" w:rsidRPr="0055442F" w:rsidRDefault="009A0863" w:rsidP="009A0863">
            <w:pPr>
              <w:jc w:val="right"/>
              <w:rPr>
                <w:lang w:val="en-US"/>
              </w:rPr>
            </w:pPr>
            <w:r w:rsidRPr="0055442F">
              <w:rPr>
                <w:lang w:val="en-US"/>
              </w:rPr>
              <w:t>Credibly innovate granular</w:t>
            </w:r>
          </w:p>
          <w:p w14:paraId="485BB98C" w14:textId="77777777" w:rsidR="009A0863" w:rsidRPr="0055442F" w:rsidRDefault="009A0863" w:rsidP="009A0863">
            <w:pPr>
              <w:jc w:val="right"/>
              <w:rPr>
                <w:lang w:val="en-US"/>
              </w:rPr>
            </w:pPr>
            <w:r w:rsidRPr="0055442F">
              <w:rPr>
                <w:lang w:val="en-US"/>
              </w:rPr>
              <w:t xml:space="preserve">Quickly cultivate optimal </w:t>
            </w:r>
          </w:p>
        </w:tc>
        <w:tc>
          <w:tcPr>
            <w:tcW w:w="236" w:type="dxa"/>
          </w:tcPr>
          <w:p w14:paraId="485BB98D" w14:textId="77777777" w:rsidR="009A0863" w:rsidRPr="0055442F" w:rsidRDefault="009A0863" w:rsidP="009A0863">
            <w:pPr>
              <w:rPr>
                <w:lang w:val="en-US"/>
              </w:rPr>
            </w:pPr>
          </w:p>
        </w:tc>
        <w:tc>
          <w:tcPr>
            <w:tcW w:w="6284" w:type="dxa"/>
          </w:tcPr>
          <w:p w14:paraId="485BB98E" w14:textId="77777777" w:rsidR="009A0863" w:rsidRPr="0055442F" w:rsidRDefault="009A0863" w:rsidP="009A0863">
            <w:pPr>
              <w:rPr>
                <w:lang w:val="en-US"/>
              </w:rPr>
            </w:pPr>
          </w:p>
          <w:p w14:paraId="485BB98F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0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1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2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3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4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5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6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7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8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9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A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B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C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9D" w14:textId="77777777" w:rsidR="000008EA" w:rsidRDefault="000008EA" w:rsidP="009A0863">
            <w:pPr>
              <w:rPr>
                <w:lang w:val="en-US"/>
              </w:rPr>
            </w:pPr>
          </w:p>
          <w:p w14:paraId="485BB99E" w14:textId="77777777" w:rsidR="002C732C" w:rsidRPr="0055442F" w:rsidRDefault="002C732C" w:rsidP="009A0863">
            <w:pPr>
              <w:rPr>
                <w:lang w:val="en-US"/>
              </w:rPr>
            </w:pPr>
          </w:p>
          <w:p w14:paraId="485BB99F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A0" w14:textId="77777777" w:rsidR="000008EA" w:rsidRPr="0055442F" w:rsidRDefault="000008EA" w:rsidP="009A0863">
            <w:pPr>
              <w:rPr>
                <w:lang w:val="en-US"/>
              </w:rPr>
            </w:pPr>
          </w:p>
          <w:p w14:paraId="485BB9A1" w14:textId="77777777" w:rsidR="000008EA" w:rsidRDefault="000008EA" w:rsidP="009A0863">
            <w:pPr>
              <w:rPr>
                <w:lang w:val="en-US"/>
              </w:rPr>
            </w:pPr>
          </w:p>
          <w:p w14:paraId="485BB9A2" w14:textId="77777777" w:rsidR="002C732C" w:rsidRDefault="002C732C" w:rsidP="009A0863">
            <w:pPr>
              <w:rPr>
                <w:lang w:val="en-US"/>
              </w:rPr>
            </w:pPr>
          </w:p>
          <w:p w14:paraId="485BB9A3" w14:textId="77777777" w:rsidR="002C732C" w:rsidRDefault="002C732C" w:rsidP="009A0863">
            <w:pPr>
              <w:rPr>
                <w:lang w:val="en-US"/>
              </w:rPr>
            </w:pPr>
          </w:p>
          <w:p w14:paraId="485BB9A4" w14:textId="77777777" w:rsidR="002C732C" w:rsidRDefault="002C732C" w:rsidP="009A0863">
            <w:pPr>
              <w:rPr>
                <w:lang w:val="en-US"/>
              </w:rPr>
            </w:pPr>
          </w:p>
          <w:p w14:paraId="485BB9A5" w14:textId="77777777" w:rsidR="002C732C" w:rsidRPr="0055442F" w:rsidRDefault="002C732C" w:rsidP="009A0863">
            <w:pPr>
              <w:rPr>
                <w:lang w:val="en-US"/>
              </w:rPr>
            </w:pPr>
          </w:p>
        </w:tc>
      </w:tr>
    </w:tbl>
    <w:p w14:paraId="485BB9A7" w14:textId="77777777" w:rsidR="009A0863" w:rsidRPr="00B41393" w:rsidRDefault="009A0863" w:rsidP="00474A37">
      <w:pPr>
        <w:rPr>
          <w:lang w:val="en-US"/>
        </w:rPr>
      </w:pPr>
    </w:p>
    <w:sectPr w:rsidR="009A0863" w:rsidRPr="00B41393" w:rsidSect="000008EA">
      <w:headerReference w:type="default" r:id="rId9"/>
      <w:footerReference w:type="default" r:id="rId10"/>
      <w:headerReference w:type="first" r:id="rId11"/>
      <w:pgSz w:w="11909" w:h="16834" w:code="9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B9AA" w14:textId="77777777" w:rsidR="003A2DEC" w:rsidRDefault="003A2DEC" w:rsidP="00957E0C">
      <w:r>
        <w:separator/>
      </w:r>
    </w:p>
  </w:endnote>
  <w:endnote w:type="continuationSeparator" w:id="0">
    <w:p w14:paraId="485BB9AB" w14:textId="77777777" w:rsidR="003A2DEC" w:rsidRDefault="003A2DEC" w:rsidP="0095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B9AE" w14:textId="77777777" w:rsidR="00B25BDA" w:rsidRPr="00DB094B" w:rsidRDefault="00F15767" w:rsidP="00957E0C">
    <w:pPr>
      <w:pStyle w:val="Fuzeile"/>
    </w:pPr>
    <w:r>
      <w:rPr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5BB9B1" wp14:editId="485BB9B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7245" cy="10130155"/>
              <wp:effectExtent l="0" t="0" r="16510" b="17780"/>
              <wp:wrapNone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7245" cy="1013015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EB8F66" id="Rectangle 40" o:spid="_x0000_s1026" style="position:absolute;margin-left:0;margin-top:0;width:564.35pt;height:797.6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zarQIAAMUFAAAOAAAAZHJzL2Uyb0RvYy54bWysVEtv2zAMvg/YfxB0X21nSdsZdYqgRYcB&#10;WVu0HXpWZDkxJomapMTJfn0pyXYfK3YYdjHE10fyM8mz872SZCesa0FXtDjKKRGaQ93qdUV/PFx9&#10;OqXEeaZrJkGLih6Eo+fzjx/OOlOKCWxA1sISBNGu7ExFN96bMssc3wjF3BEYodHYgFXMo2jXWW1Z&#10;h+hKZpM8P846sLWxwIVzqL1MRjqP+E0juL9pGic8kRXF2nz82vhdhW82P2Pl2jKzaXlfBvuHKhRr&#10;NSYdoS6ZZ2Rr2z+gVMstOGj8EQeVQdO0XMQesJsif9PN/YYZEXtBcpwZaXL/D5Zf724taeuKTpEe&#10;zRT+oztkjem1FAR1SFBnXIl+9+bWhhadWQL/6dCQvbIEwfU++8aq4IsNkn1k+zCyLfaecFSeFMcn&#10;k+mMEo62Ii8+58VsFvJlrBzijXX+qwBFwqOiFiuLNLPd0vnkOriEdBquWilRz0qpY60g2zroohCG&#10;SlxIS3YMx2G1LiKW3KrvUCfd6SzPY89YQ5zB4B4rcs9IaAvosfvUcGzdH6RIme9Eg5Rii5OYYARK&#10;ORjnQvuU221YLZI6ZH4/tdQIGJAbbGTE7gFe9zRgJ2p6/xAq4i6MwfnfCkvBY0TMDNqPwarVYN8D&#10;kNhVnzn5DyQlagJLK6gPOHAW0iY6w69a/LVL5vwts7h6OIV4TvwNfhoJXUWhf1GyAfv7PX3wx41A&#10;KyUdrnJF3a8ts4IS+U3jrnwppmG4fRSms5MJCvalZfXSorfqAnA8Cjxchsdn8PdyeDYW1CNenUXI&#10;iiamOeauKPd2EC58OjF4t7hYLKIb7rthfqnvDQ/ggdUwug/7R2ZNP98ed+MahrVn5ZsxT74hUsNi&#10;66Fp4w4889rzjbcizmx/18IxeilHr+frO38CAAD//wMAUEsDBBQABgAIAAAAIQDy3qMo4AAAAAcB&#10;AAAPAAAAZHJzL2Rvd25yZXYueG1sTI9LT8MwEITvSPwHa5G4oNZJUB+EOBUPIVS1UtXSCzcnXpKA&#10;vY5ipwn/HpcLXFazmtXMt9lqNJqdsHONJQHxNAKGVFrVUCXg+PYyWQJzXpKS2hIK+EYHq/zyIpOp&#10;sgPt8XTwFQsh5FIpoPa+TTl3ZY1GuqltkYL3YTsjfVi7iqtODiHcaJ5E0Zwb2VBoqGWLTzWWX4fe&#10;CNhukv3xsb95ff9E3q+LWA+7Zy3E9dX4cA/M4+j/juGMH9AhD0yF7Uk5pgWER/zvPHtxslwAK4Ka&#10;3c1ugecZ/8+f/wAAAP//AwBQSwECLQAUAAYACAAAACEAtoM4kv4AAADhAQAAEwAAAAAAAAAAAAAA&#10;AAAAAAAAW0NvbnRlbnRfVHlwZXNdLnhtbFBLAQItABQABgAIAAAAIQA4/SH/1gAAAJQBAAALAAAA&#10;AAAAAAAAAAAAAC8BAABfcmVscy8ucmVsc1BLAQItABQABgAIAAAAIQDq1tzarQIAAMUFAAAOAAAA&#10;AAAAAAAAAAAAAC4CAABkcnMvZTJvRG9jLnhtbFBLAQItABQABgAIAAAAIQDy3qMo4AAAAAcBAAAP&#10;AAAAAAAAAAAAAAAAAAcFAABkcnMvZG93bnJldi54bWxQSwUGAAAAAAQABADzAAAAFAYAAAAA&#10;" filled="f" strokecolor="#d8d8d8 [2732]" strokeweight="1pt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B9A8" w14:textId="77777777" w:rsidR="003A2DEC" w:rsidRDefault="003A2DEC" w:rsidP="00957E0C">
      <w:r>
        <w:separator/>
      </w:r>
    </w:p>
  </w:footnote>
  <w:footnote w:type="continuationSeparator" w:id="0">
    <w:p w14:paraId="485BB9A9" w14:textId="77777777" w:rsidR="003A2DEC" w:rsidRDefault="003A2DEC" w:rsidP="00957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B9AC" w14:textId="77777777" w:rsidR="005969F3" w:rsidRPr="00FA2138" w:rsidRDefault="00FD3679" w:rsidP="005969F3">
    <w:pPr>
      <w:pStyle w:val="Kopfzeile"/>
      <w:rPr>
        <w:lang w:val="de-CH"/>
      </w:rPr>
    </w:pPr>
    <w:r w:rsidRPr="00FA2138">
      <w:rPr>
        <w:lang w:val="de-CH"/>
      </w:rPr>
      <w:t>HAN</w:t>
    </w:r>
    <w:r w:rsidR="00A72D18" w:rsidRPr="00FA2138">
      <w:rPr>
        <w:lang w:val="de-CH"/>
      </w:rPr>
      <w:t>S BECK</w:t>
    </w:r>
    <w:r w:rsidRPr="00FA2138">
      <w:rPr>
        <w:lang w:val="de-CH"/>
      </w:rPr>
      <w:t>ER</w:t>
    </w:r>
  </w:p>
  <w:p w14:paraId="485BB9AD" w14:textId="77777777" w:rsidR="005969F3" w:rsidRPr="00FA2138" w:rsidRDefault="00FD3679" w:rsidP="00474A37">
    <w:pPr>
      <w:pStyle w:val="Kopfzeile"/>
      <w:rPr>
        <w:lang w:val="de-CH"/>
      </w:rPr>
    </w:pPr>
    <w:r w:rsidRPr="00FA2138">
      <w:rPr>
        <w:lang w:val="de-CH"/>
      </w:rPr>
      <w:t>0977 99 88 77</w:t>
    </w:r>
    <w:r w:rsidR="005969F3" w:rsidRPr="00FA2138">
      <w:rPr>
        <w:lang w:val="de-CH"/>
      </w:rPr>
      <w:t xml:space="preserve"> </w:t>
    </w:r>
    <w:r w:rsidR="00474A37" w:rsidRPr="00FA2138">
      <w:rPr>
        <w:lang w:val="de-CH"/>
      </w:rPr>
      <w:t>–</w:t>
    </w:r>
    <w:r w:rsidR="005969F3" w:rsidRPr="00FA2138">
      <w:rPr>
        <w:lang w:val="de-CH"/>
      </w:rPr>
      <w:t xml:space="preserve"> </w:t>
    </w:r>
    <w:r w:rsidR="00474A37" w:rsidRPr="00FA2138">
      <w:rPr>
        <w:lang w:val="de-CH"/>
      </w:rPr>
      <w:t>info@lebenslaufgestalten.de – www.lebenslaufgestalten.de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B9AF" w14:textId="77777777" w:rsidR="002C732C" w:rsidRPr="00FA2138" w:rsidRDefault="002C732C" w:rsidP="002C732C">
    <w:pPr>
      <w:pStyle w:val="Kopfzeile"/>
      <w:rPr>
        <w:lang w:val="de-CH"/>
      </w:rPr>
    </w:pPr>
    <w:r w:rsidRPr="00FA2138">
      <w:rPr>
        <w:lang w:val="de-CH"/>
      </w:rPr>
      <w:t>HANS BECKER</w:t>
    </w:r>
  </w:p>
  <w:p w14:paraId="485BB9B0" w14:textId="77777777" w:rsidR="002C732C" w:rsidRPr="00FA2138" w:rsidRDefault="002C732C" w:rsidP="002C732C">
    <w:pPr>
      <w:pStyle w:val="Kopfzeile"/>
      <w:rPr>
        <w:lang w:val="de-CH"/>
      </w:rPr>
    </w:pPr>
    <w:r w:rsidRPr="00FA2138">
      <w:rPr>
        <w:lang w:val="de-CH"/>
      </w:rPr>
      <w:t>0977 99 88 77 – info@lebenslaufgestalten.de – www.lebenslaufgestalten.de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850"/>
    <w:rsid w:val="000008EA"/>
    <w:rsid w:val="000037D9"/>
    <w:rsid w:val="000266F5"/>
    <w:rsid w:val="00061887"/>
    <w:rsid w:val="000643C0"/>
    <w:rsid w:val="00087C8D"/>
    <w:rsid w:val="00090A31"/>
    <w:rsid w:val="000A1162"/>
    <w:rsid w:val="00135206"/>
    <w:rsid w:val="00160E84"/>
    <w:rsid w:val="00172953"/>
    <w:rsid w:val="00175F75"/>
    <w:rsid w:val="001801FF"/>
    <w:rsid w:val="001B52F5"/>
    <w:rsid w:val="001C175C"/>
    <w:rsid w:val="001F6DEF"/>
    <w:rsid w:val="002110A2"/>
    <w:rsid w:val="00213202"/>
    <w:rsid w:val="00226C5C"/>
    <w:rsid w:val="00235E40"/>
    <w:rsid w:val="002544A0"/>
    <w:rsid w:val="0025517E"/>
    <w:rsid w:val="002C732C"/>
    <w:rsid w:val="003211C7"/>
    <w:rsid w:val="003438DD"/>
    <w:rsid w:val="00350E5D"/>
    <w:rsid w:val="00373456"/>
    <w:rsid w:val="003A2DEC"/>
    <w:rsid w:val="003B2365"/>
    <w:rsid w:val="00403C94"/>
    <w:rsid w:val="00412737"/>
    <w:rsid w:val="00445C21"/>
    <w:rsid w:val="0045115C"/>
    <w:rsid w:val="00474A37"/>
    <w:rsid w:val="00476E7C"/>
    <w:rsid w:val="00496210"/>
    <w:rsid w:val="004E06EF"/>
    <w:rsid w:val="004F2672"/>
    <w:rsid w:val="00540784"/>
    <w:rsid w:val="00542727"/>
    <w:rsid w:val="00544ADE"/>
    <w:rsid w:val="00545785"/>
    <w:rsid w:val="0055442F"/>
    <w:rsid w:val="00554E46"/>
    <w:rsid w:val="005620C5"/>
    <w:rsid w:val="005626D6"/>
    <w:rsid w:val="005969F3"/>
    <w:rsid w:val="005C1B9C"/>
    <w:rsid w:val="005E3AE3"/>
    <w:rsid w:val="005F64FB"/>
    <w:rsid w:val="0060491C"/>
    <w:rsid w:val="00614409"/>
    <w:rsid w:val="00682A58"/>
    <w:rsid w:val="006C753F"/>
    <w:rsid w:val="006E3969"/>
    <w:rsid w:val="00701B69"/>
    <w:rsid w:val="007140F4"/>
    <w:rsid w:val="007373EF"/>
    <w:rsid w:val="00746778"/>
    <w:rsid w:val="0078202F"/>
    <w:rsid w:val="00796E2D"/>
    <w:rsid w:val="007E6AF1"/>
    <w:rsid w:val="00802E37"/>
    <w:rsid w:val="00806FA0"/>
    <w:rsid w:val="00837D0C"/>
    <w:rsid w:val="008C103D"/>
    <w:rsid w:val="008E0289"/>
    <w:rsid w:val="008E31F8"/>
    <w:rsid w:val="008F055E"/>
    <w:rsid w:val="008F1850"/>
    <w:rsid w:val="00957E0C"/>
    <w:rsid w:val="0097177B"/>
    <w:rsid w:val="00972AF2"/>
    <w:rsid w:val="00995503"/>
    <w:rsid w:val="009A0863"/>
    <w:rsid w:val="009C1449"/>
    <w:rsid w:val="009E3CE1"/>
    <w:rsid w:val="009E77FE"/>
    <w:rsid w:val="00A72D18"/>
    <w:rsid w:val="00A8665E"/>
    <w:rsid w:val="00A96EDE"/>
    <w:rsid w:val="00AD325E"/>
    <w:rsid w:val="00AE7883"/>
    <w:rsid w:val="00B0142C"/>
    <w:rsid w:val="00B17D50"/>
    <w:rsid w:val="00B25BDA"/>
    <w:rsid w:val="00B41393"/>
    <w:rsid w:val="00B60398"/>
    <w:rsid w:val="00B62558"/>
    <w:rsid w:val="00B644CD"/>
    <w:rsid w:val="00B87D04"/>
    <w:rsid w:val="00BA0E93"/>
    <w:rsid w:val="00BA401F"/>
    <w:rsid w:val="00BC4A2D"/>
    <w:rsid w:val="00BE61DD"/>
    <w:rsid w:val="00C06E5B"/>
    <w:rsid w:val="00C15765"/>
    <w:rsid w:val="00C1746F"/>
    <w:rsid w:val="00C41066"/>
    <w:rsid w:val="00CA4340"/>
    <w:rsid w:val="00CF26DD"/>
    <w:rsid w:val="00D1201D"/>
    <w:rsid w:val="00D615DC"/>
    <w:rsid w:val="00D74D04"/>
    <w:rsid w:val="00D7568A"/>
    <w:rsid w:val="00DB094B"/>
    <w:rsid w:val="00DE6E8E"/>
    <w:rsid w:val="00E24385"/>
    <w:rsid w:val="00E26212"/>
    <w:rsid w:val="00E853DB"/>
    <w:rsid w:val="00EB70F0"/>
    <w:rsid w:val="00EC72F0"/>
    <w:rsid w:val="00EE6F42"/>
    <w:rsid w:val="00F15767"/>
    <w:rsid w:val="00F21936"/>
    <w:rsid w:val="00F30D65"/>
    <w:rsid w:val="00F42020"/>
    <w:rsid w:val="00F45B29"/>
    <w:rsid w:val="00F57582"/>
    <w:rsid w:val="00F81E52"/>
    <w:rsid w:val="00F83FE8"/>
    <w:rsid w:val="00FA2138"/>
    <w:rsid w:val="00FB1CF2"/>
    <w:rsid w:val="00FB5BFE"/>
    <w:rsid w:val="00FC309F"/>
    <w:rsid w:val="00FD3679"/>
    <w:rsid w:val="00FD5DAD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85BB966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7E0C"/>
    <w:pPr>
      <w:spacing w:after="0" w:line="240" w:lineRule="auto"/>
    </w:pPr>
    <w:rPr>
      <w:rFonts w:ascii="Century Gothic" w:hAnsi="Century Gothic"/>
      <w:sz w:val="20"/>
      <w:lang w:val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69F3"/>
    <w:pPr>
      <w:framePr w:hSpace="180" w:wrap="around" w:vAnchor="text" w:hAnchor="text" w:xAlign="center" w:y="1"/>
      <w:suppressOverlap/>
      <w:outlineLvl w:val="0"/>
    </w:pPr>
    <w:rPr>
      <w:b/>
      <w:caps/>
      <w:spacing w:val="60"/>
      <w:szCs w:val="20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E84"/>
    <w:pPr>
      <w:framePr w:wrap="around" w:hAnchor="text"/>
      <w:outlineLvl w:val="1"/>
    </w:pPr>
    <w:rPr>
      <w:b/>
      <w:color w:val="C45911" w:themeColor="accent2" w:themeShade="BF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E61DD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69F3"/>
    <w:rPr>
      <w:rFonts w:ascii="Century Gothic" w:hAnsi="Century Gothic"/>
      <w:b/>
      <w:caps/>
      <w:spacing w:val="60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Summary">
    <w:name w:val="Summary"/>
    <w:basedOn w:val="Standard"/>
    <w:qFormat/>
    <w:rsid w:val="00FB1CF2"/>
    <w:pPr>
      <w:framePr w:wrap="around" w:hAnchor="text"/>
    </w:pPr>
    <w:rPr>
      <w:rFonts w:ascii="Rockwell" w:hAnsi="Rockwell"/>
      <w:i/>
    </w:rPr>
  </w:style>
  <w:style w:type="character" w:customStyle="1" w:styleId="BlueBold">
    <w:name w:val="Blue Bold"/>
    <w:basedOn w:val="Absatz-Standardschriftart"/>
    <w:uiPriority w:val="1"/>
    <w:qFormat/>
    <w:rsid w:val="001F6DEF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Standard"/>
    <w:qFormat/>
    <w:rsid w:val="00837D0C"/>
    <w:pPr>
      <w:framePr w:wrap="around" w:hAnchor="text"/>
    </w:pPr>
    <w:rPr>
      <w:i/>
      <w:color w:val="C45911"/>
    </w:rPr>
  </w:style>
  <w:style w:type="paragraph" w:customStyle="1" w:styleId="ProjectName">
    <w:name w:val="Project Name"/>
    <w:basedOn w:val="Standard"/>
    <w:qFormat/>
    <w:rsid w:val="0025517E"/>
    <w:pPr>
      <w:framePr w:wrap="around" w:hAnchor="text"/>
    </w:pPr>
    <w:rPr>
      <w:caps/>
      <w:color w:val="7B7B7B" w:themeColor="accent3" w:themeShade="BF"/>
    </w:rPr>
  </w:style>
  <w:style w:type="paragraph" w:styleId="Kopfzeile">
    <w:name w:val="header"/>
    <w:basedOn w:val="Standard"/>
    <w:link w:val="KopfzeileZchn"/>
    <w:uiPriority w:val="99"/>
    <w:unhideWhenUsed/>
    <w:rsid w:val="00474A37"/>
    <w:pPr>
      <w:tabs>
        <w:tab w:val="center" w:pos="468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474A37"/>
    <w:rPr>
      <w:rFonts w:ascii="Century Gothic" w:hAnsi="Century Gothic"/>
      <w:sz w:val="20"/>
      <w:lang w:val="fr-FR"/>
    </w:rPr>
  </w:style>
  <w:style w:type="paragraph" w:styleId="Fuzeile">
    <w:name w:val="footer"/>
    <w:basedOn w:val="Standard"/>
    <w:link w:val="FuzeileZchn"/>
    <w:uiPriority w:val="99"/>
    <w:unhideWhenUsed/>
    <w:rsid w:val="00DB094B"/>
    <w:pPr>
      <w:jc w:val="right"/>
    </w:pPr>
    <w:rPr>
      <w:noProof/>
    </w:rPr>
  </w:style>
  <w:style w:type="character" w:customStyle="1" w:styleId="FuzeileZchn">
    <w:name w:val="Fußzeile Zchn"/>
    <w:basedOn w:val="Absatz-Standardschriftart"/>
    <w:link w:val="Fuzeile"/>
    <w:uiPriority w:val="99"/>
    <w:rsid w:val="00DB094B"/>
    <w:rPr>
      <w:rFonts w:ascii="Century Gothic" w:hAnsi="Century Gothic"/>
      <w:noProof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094B"/>
    <w:rPr>
      <w:rFonts w:ascii="Tahoma" w:hAnsi="Tahoma" w:cs="Tahoma"/>
      <w:sz w:val="16"/>
      <w:szCs w:val="16"/>
    </w:rPr>
  </w:style>
  <w:style w:type="character" w:customStyle="1" w:styleId="hps">
    <w:name w:val="hps"/>
    <w:basedOn w:val="Absatz-Standardschriftart"/>
    <w:rsid w:val="0047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0EA806-EA61-46A1-AB82-BD3765AB422B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2.xml><?xml version="1.0" encoding="utf-8"?>
<ds:datastoreItem xmlns:ds="http://schemas.openxmlformats.org/officeDocument/2006/customXml" ds:itemID="{299934D3-A952-4794-8D45-23CD02CDC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BFAC1-08FC-44D8-BDEB-28CC56CA2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lebenslaufgestalten.de</dc:creator>
  <cp:lastModifiedBy>Nicole Bertherin | Impulse</cp:lastModifiedBy>
  <cp:revision>4</cp:revision>
  <cp:lastPrinted>2014-03-25T10:28:00Z</cp:lastPrinted>
  <dcterms:created xsi:type="dcterms:W3CDTF">2019-05-18T18:05:00Z</dcterms:created>
  <dcterms:modified xsi:type="dcterms:W3CDTF">2021-06-16T10:18:00Z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0x0101009D08AAEF06658447A6BEE6C57A1EDD48</vt:lpwstr>
  </property>
  <property fmtid="{D5CDD505-2E9C-101B-9397-08002B2CF9AE}" pid="3" name="Order">
    <vt:r8>6076700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