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E77" w:rsidRDefault="001F11D6" w:rsidP="00871AD5">
      <w:pPr>
        <w:rPr>
          <w:rFonts w:cs="Arial"/>
          <w:sz w:val="24"/>
          <w:szCs w:val="24"/>
        </w:rPr>
      </w:pPr>
      <w:r>
        <w:rPr>
          <w:rFonts w:cs="Arial"/>
          <w:noProof/>
          <w:sz w:val="24"/>
          <w:szCs w:val="24"/>
          <w:lang w:eastAsia="en-GB"/>
        </w:rPr>
        <w:drawing>
          <wp:inline distT="0" distB="0" distL="0" distR="0">
            <wp:extent cx="195072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0720" cy="1143000"/>
                    </a:xfrm>
                    <a:prstGeom prst="rect">
                      <a:avLst/>
                    </a:prstGeom>
                    <a:noFill/>
                    <a:ln>
                      <a:noFill/>
                    </a:ln>
                  </pic:spPr>
                </pic:pic>
              </a:graphicData>
            </a:graphic>
          </wp:inline>
        </w:drawing>
      </w:r>
    </w:p>
    <w:p w:rsidR="00D37B31" w:rsidRPr="00FD6CC9" w:rsidRDefault="00332E77" w:rsidP="00FD6CC9">
      <w:pPr>
        <w:spacing w:beforeLines="50" w:before="120" w:afterLines="50" w:after="120"/>
        <w:jc w:val="center"/>
        <w:rPr>
          <w:rFonts w:cs="Arial"/>
          <w:b/>
          <w:sz w:val="36"/>
          <w:szCs w:val="36"/>
          <w:u w:val="single"/>
        </w:rPr>
      </w:pPr>
      <w:r w:rsidRPr="00921E47">
        <w:rPr>
          <w:rFonts w:cs="Arial"/>
          <w:b/>
          <w:sz w:val="36"/>
          <w:szCs w:val="36"/>
          <w:u w:val="single"/>
        </w:rPr>
        <w:t>Vacation Bursary Student &amp; Project Details Report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306"/>
      </w:tblGrid>
      <w:tr w:rsidR="00D37B31" w:rsidTr="00D37B31">
        <w:tc>
          <w:tcPr>
            <w:tcW w:w="3936" w:type="dxa"/>
          </w:tcPr>
          <w:p w:rsidR="00D37B31" w:rsidRPr="00D37B31" w:rsidRDefault="00D37B31" w:rsidP="001E62E3">
            <w:pPr>
              <w:rPr>
                <w:b/>
              </w:rPr>
            </w:pPr>
            <w:r w:rsidRPr="00D37B31">
              <w:rPr>
                <w:b/>
              </w:rPr>
              <w:t>Student’s full name</w:t>
            </w:r>
          </w:p>
        </w:tc>
        <w:tc>
          <w:tcPr>
            <w:tcW w:w="5306" w:type="dxa"/>
          </w:tcPr>
          <w:p w:rsidR="00D37B31" w:rsidRDefault="00726016" w:rsidP="001E62E3">
            <w:r>
              <w:t>James David King</w:t>
            </w:r>
          </w:p>
        </w:tc>
      </w:tr>
      <w:tr w:rsidR="00D37B31" w:rsidTr="00D37B31">
        <w:tc>
          <w:tcPr>
            <w:tcW w:w="3936" w:type="dxa"/>
          </w:tcPr>
          <w:p w:rsidR="00D37B31" w:rsidRPr="00D37B31" w:rsidRDefault="00D37B31" w:rsidP="001E62E3">
            <w:pPr>
              <w:rPr>
                <w:b/>
              </w:rPr>
            </w:pPr>
            <w:r w:rsidRPr="00D37B31">
              <w:rPr>
                <w:b/>
              </w:rPr>
              <w:t xml:space="preserve">Email Address </w:t>
            </w:r>
          </w:p>
        </w:tc>
        <w:tc>
          <w:tcPr>
            <w:tcW w:w="5306" w:type="dxa"/>
          </w:tcPr>
          <w:p w:rsidR="00D37B31" w:rsidRDefault="00726016" w:rsidP="001E62E3">
            <w:r>
              <w:t>James.king3@durham.ac.uk</w:t>
            </w:r>
          </w:p>
        </w:tc>
      </w:tr>
      <w:tr w:rsidR="00D37B31" w:rsidTr="00D37B31">
        <w:tc>
          <w:tcPr>
            <w:tcW w:w="3936" w:type="dxa"/>
          </w:tcPr>
          <w:p w:rsidR="00D37B31" w:rsidRPr="00D37B31" w:rsidRDefault="00D37B31" w:rsidP="00D37B31">
            <w:pPr>
              <w:rPr>
                <w:b/>
              </w:rPr>
            </w:pPr>
            <w:r w:rsidRPr="00D37B31">
              <w:rPr>
                <w:b/>
              </w:rPr>
              <w:t>Gender</w:t>
            </w:r>
          </w:p>
        </w:tc>
        <w:tc>
          <w:tcPr>
            <w:tcW w:w="5306" w:type="dxa"/>
          </w:tcPr>
          <w:p w:rsidR="00D37B31" w:rsidRDefault="00726016" w:rsidP="001E62E3">
            <w:r>
              <w:t>Male</w:t>
            </w:r>
          </w:p>
        </w:tc>
      </w:tr>
      <w:tr w:rsidR="00D37B31" w:rsidTr="00D37B31">
        <w:tc>
          <w:tcPr>
            <w:tcW w:w="3936" w:type="dxa"/>
          </w:tcPr>
          <w:p w:rsidR="00D37B31" w:rsidRPr="00D37B31" w:rsidRDefault="00D37B31" w:rsidP="00D37B31">
            <w:pPr>
              <w:rPr>
                <w:b/>
              </w:rPr>
            </w:pPr>
            <w:r w:rsidRPr="00D37B31">
              <w:rPr>
                <w:b/>
              </w:rPr>
              <w:t>Age</w:t>
            </w:r>
          </w:p>
        </w:tc>
        <w:tc>
          <w:tcPr>
            <w:tcW w:w="5306" w:type="dxa"/>
          </w:tcPr>
          <w:p w:rsidR="00D37B31" w:rsidRDefault="00726016" w:rsidP="001E62E3">
            <w:r>
              <w:t>20</w:t>
            </w:r>
          </w:p>
        </w:tc>
      </w:tr>
      <w:tr w:rsidR="00D37B31" w:rsidTr="00D37B31">
        <w:tc>
          <w:tcPr>
            <w:tcW w:w="3936" w:type="dxa"/>
          </w:tcPr>
          <w:p w:rsidR="00D37B31" w:rsidRPr="00D37B31" w:rsidRDefault="00726016" w:rsidP="00D37B31">
            <w:pPr>
              <w:rPr>
                <w:b/>
              </w:rPr>
            </w:pPr>
            <w:r>
              <w:rPr>
                <w:b/>
              </w:rPr>
              <w:t>Country of</w:t>
            </w:r>
            <w:r w:rsidR="00D37B31" w:rsidRPr="00D37B31">
              <w:rPr>
                <w:b/>
              </w:rPr>
              <w:t xml:space="preserve"> Origin</w:t>
            </w:r>
          </w:p>
        </w:tc>
        <w:tc>
          <w:tcPr>
            <w:tcW w:w="5306" w:type="dxa"/>
          </w:tcPr>
          <w:p w:rsidR="00D37B31" w:rsidRDefault="00726016" w:rsidP="001E62E3">
            <w:r>
              <w:t>England</w:t>
            </w:r>
          </w:p>
        </w:tc>
      </w:tr>
      <w:tr w:rsidR="00D37B31" w:rsidTr="00D37B31">
        <w:tc>
          <w:tcPr>
            <w:tcW w:w="3936" w:type="dxa"/>
          </w:tcPr>
          <w:p w:rsidR="00D37B31" w:rsidRPr="00D37B31" w:rsidRDefault="00D37B31" w:rsidP="00D37B31">
            <w:pPr>
              <w:rPr>
                <w:b/>
              </w:rPr>
            </w:pPr>
            <w:r w:rsidRPr="00D37B31">
              <w:rPr>
                <w:b/>
              </w:rPr>
              <w:t>Ethnicity</w:t>
            </w:r>
          </w:p>
        </w:tc>
        <w:tc>
          <w:tcPr>
            <w:tcW w:w="5306" w:type="dxa"/>
          </w:tcPr>
          <w:p w:rsidR="00D37B31" w:rsidRDefault="00726016" w:rsidP="001E62E3">
            <w:r>
              <w:t>White British</w:t>
            </w:r>
          </w:p>
        </w:tc>
      </w:tr>
      <w:tr w:rsidR="00D37B31" w:rsidTr="00D37B31">
        <w:tc>
          <w:tcPr>
            <w:tcW w:w="3936" w:type="dxa"/>
          </w:tcPr>
          <w:p w:rsidR="00D37B31" w:rsidRPr="00D37B31" w:rsidRDefault="00921E47" w:rsidP="00D37B31">
            <w:pPr>
              <w:rPr>
                <w:b/>
              </w:rPr>
            </w:pPr>
            <w:r>
              <w:rPr>
                <w:b/>
              </w:rPr>
              <w:t>EPSRC Theme</w:t>
            </w:r>
          </w:p>
        </w:tc>
        <w:tc>
          <w:tcPr>
            <w:tcW w:w="5306" w:type="dxa"/>
          </w:tcPr>
          <w:p w:rsidR="00726016" w:rsidRDefault="00921E47" w:rsidP="00726016">
            <w:pPr>
              <w:spacing w:after="0" w:line="240" w:lineRule="auto"/>
            </w:pPr>
            <w:r>
              <w:t>ICT</w:t>
            </w:r>
          </w:p>
          <w:p w:rsidR="00921E47" w:rsidRDefault="00921E47" w:rsidP="00921E47">
            <w:pPr>
              <w:spacing w:after="0" w:line="240" w:lineRule="auto"/>
            </w:pPr>
          </w:p>
        </w:tc>
      </w:tr>
      <w:tr w:rsidR="00D37B31" w:rsidTr="00D37B31">
        <w:tc>
          <w:tcPr>
            <w:tcW w:w="3936" w:type="dxa"/>
          </w:tcPr>
          <w:p w:rsidR="00D37B31" w:rsidRPr="00D37B31" w:rsidRDefault="00D37B31" w:rsidP="00D37B31">
            <w:pPr>
              <w:rPr>
                <w:b/>
              </w:rPr>
            </w:pPr>
            <w:r w:rsidRPr="00D37B31">
              <w:rPr>
                <w:b/>
              </w:rPr>
              <w:t>Start date of the undergraduate degree course</w:t>
            </w:r>
          </w:p>
        </w:tc>
        <w:tc>
          <w:tcPr>
            <w:tcW w:w="5306" w:type="dxa"/>
          </w:tcPr>
          <w:p w:rsidR="00D37B31" w:rsidRDefault="00726016" w:rsidP="001E62E3">
            <w:r>
              <w:t>October 2011</w:t>
            </w:r>
          </w:p>
        </w:tc>
      </w:tr>
      <w:tr w:rsidR="00D37B31" w:rsidTr="00D37B31">
        <w:tc>
          <w:tcPr>
            <w:tcW w:w="3936" w:type="dxa"/>
          </w:tcPr>
          <w:p w:rsidR="00D37B31" w:rsidRPr="00D37B31" w:rsidRDefault="00D37B31" w:rsidP="00D37B31">
            <w:pPr>
              <w:rPr>
                <w:b/>
              </w:rPr>
            </w:pPr>
            <w:r w:rsidRPr="00D37B31">
              <w:rPr>
                <w:b/>
              </w:rPr>
              <w:t>End date of the Undergraduate Degree Course</w:t>
            </w:r>
          </w:p>
        </w:tc>
        <w:tc>
          <w:tcPr>
            <w:tcW w:w="5306" w:type="dxa"/>
          </w:tcPr>
          <w:p w:rsidR="00D37B31" w:rsidRDefault="00726016" w:rsidP="001E62E3">
            <w:r>
              <w:t>June 2014</w:t>
            </w:r>
          </w:p>
        </w:tc>
      </w:tr>
      <w:tr w:rsidR="00D37B31" w:rsidTr="00D37B31">
        <w:tc>
          <w:tcPr>
            <w:tcW w:w="3936" w:type="dxa"/>
          </w:tcPr>
          <w:p w:rsidR="00D37B31" w:rsidRPr="00D37B31" w:rsidRDefault="00D37B31" w:rsidP="001E62E3">
            <w:pPr>
              <w:rPr>
                <w:b/>
              </w:rPr>
            </w:pPr>
            <w:r w:rsidRPr="00D37B31">
              <w:rPr>
                <w:b/>
              </w:rPr>
              <w:t>Undergraduate Degree Course Details</w:t>
            </w:r>
          </w:p>
          <w:p w:rsidR="00D37B31" w:rsidRPr="00D37B31" w:rsidRDefault="00D37B31" w:rsidP="001E62E3">
            <w:pPr>
              <w:rPr>
                <w:b/>
              </w:rPr>
            </w:pPr>
          </w:p>
        </w:tc>
        <w:tc>
          <w:tcPr>
            <w:tcW w:w="5306" w:type="dxa"/>
          </w:tcPr>
          <w:p w:rsidR="00D37B31" w:rsidRDefault="00726016" w:rsidP="001E62E3">
            <w:r>
              <w:t>Computer Science - G400</w:t>
            </w:r>
          </w:p>
        </w:tc>
      </w:tr>
    </w:tbl>
    <w:p w:rsidR="00FD6CC9" w:rsidRDefault="00FD6CC9" w:rsidP="00FD6CC9">
      <w:pPr>
        <w:spacing w:line="240" w:lineRule="auto"/>
      </w:pPr>
    </w:p>
    <w:p w:rsidR="00D37B31" w:rsidRDefault="00D37B31" w:rsidP="00FD6CC9">
      <w:pPr>
        <w:spacing w:line="240" w:lineRule="auto"/>
        <w:rPr>
          <w:b/>
        </w:rPr>
      </w:pPr>
      <w:r>
        <w:rPr>
          <w:b/>
        </w:rPr>
        <w:t xml:space="preserve">Vacation Bursary </w:t>
      </w:r>
      <w:r w:rsidR="00B34BB2">
        <w:rPr>
          <w:b/>
        </w:rPr>
        <w:t xml:space="preserve">Project </w:t>
      </w:r>
      <w:r>
        <w:rPr>
          <w:b/>
        </w:rPr>
        <w:t>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9"/>
        <w:gridCol w:w="5873"/>
      </w:tblGrid>
      <w:tr w:rsidR="00D37B31" w:rsidTr="00A60C7B">
        <w:tc>
          <w:tcPr>
            <w:tcW w:w="3369" w:type="dxa"/>
          </w:tcPr>
          <w:p w:rsidR="00D37B31" w:rsidRPr="00D37B31" w:rsidRDefault="00D37B31" w:rsidP="001E62E3">
            <w:pPr>
              <w:rPr>
                <w:b/>
              </w:rPr>
            </w:pPr>
            <w:r w:rsidRPr="00D37B31">
              <w:rPr>
                <w:b/>
              </w:rPr>
              <w:t>Start Date of the vacation Bursary</w:t>
            </w:r>
          </w:p>
          <w:p w:rsidR="00D37B31" w:rsidRPr="00D37B31" w:rsidRDefault="00D37B31" w:rsidP="001E62E3">
            <w:pPr>
              <w:rPr>
                <w:b/>
              </w:rPr>
            </w:pPr>
          </w:p>
        </w:tc>
        <w:tc>
          <w:tcPr>
            <w:tcW w:w="5873" w:type="dxa"/>
          </w:tcPr>
          <w:p w:rsidR="00D37B31" w:rsidRDefault="00726016" w:rsidP="001E62E3">
            <w:r>
              <w:t>8</w:t>
            </w:r>
            <w:r w:rsidRPr="00726016">
              <w:rPr>
                <w:vertAlign w:val="superscript"/>
              </w:rPr>
              <w:t>th</w:t>
            </w:r>
            <w:r>
              <w:t xml:space="preserve"> of July 2013</w:t>
            </w:r>
          </w:p>
        </w:tc>
      </w:tr>
      <w:tr w:rsidR="00D37B31" w:rsidTr="00A60C7B">
        <w:tc>
          <w:tcPr>
            <w:tcW w:w="3369" w:type="dxa"/>
          </w:tcPr>
          <w:p w:rsidR="00D37B31" w:rsidRPr="00D37B31" w:rsidRDefault="00D37B31" w:rsidP="001E62E3">
            <w:pPr>
              <w:rPr>
                <w:b/>
              </w:rPr>
            </w:pPr>
            <w:r w:rsidRPr="00D37B31">
              <w:rPr>
                <w:b/>
              </w:rPr>
              <w:t>End Date of the Vacation Bursary</w:t>
            </w:r>
          </w:p>
          <w:p w:rsidR="00D37B31" w:rsidRPr="00D37B31" w:rsidRDefault="00D37B31" w:rsidP="001E62E3">
            <w:pPr>
              <w:rPr>
                <w:b/>
              </w:rPr>
            </w:pPr>
          </w:p>
        </w:tc>
        <w:tc>
          <w:tcPr>
            <w:tcW w:w="5873" w:type="dxa"/>
          </w:tcPr>
          <w:p w:rsidR="00D37B31" w:rsidRDefault="005B527E" w:rsidP="001E62E3">
            <w:r>
              <w:t>13</w:t>
            </w:r>
            <w:r w:rsidR="00726016" w:rsidRPr="00726016">
              <w:rPr>
                <w:vertAlign w:val="superscript"/>
              </w:rPr>
              <w:t>th</w:t>
            </w:r>
            <w:r w:rsidR="00726016">
              <w:t xml:space="preserve"> of September 2013</w:t>
            </w:r>
          </w:p>
        </w:tc>
      </w:tr>
      <w:tr w:rsidR="00D37B31" w:rsidTr="00A60C7B">
        <w:tc>
          <w:tcPr>
            <w:tcW w:w="3369" w:type="dxa"/>
            <w:tcBorders>
              <w:bottom w:val="single" w:sz="4" w:space="0" w:color="000000"/>
            </w:tcBorders>
          </w:tcPr>
          <w:p w:rsidR="00D37B31" w:rsidRPr="00D37B31" w:rsidRDefault="00D37B31" w:rsidP="001E62E3">
            <w:pPr>
              <w:rPr>
                <w:b/>
              </w:rPr>
            </w:pPr>
            <w:r w:rsidRPr="00D37B31">
              <w:rPr>
                <w:b/>
              </w:rPr>
              <w:t>Vacation Bursary Project Title</w:t>
            </w:r>
          </w:p>
          <w:p w:rsidR="00D37B31" w:rsidRPr="00D37B31" w:rsidRDefault="00D37B31" w:rsidP="001E62E3">
            <w:pPr>
              <w:rPr>
                <w:b/>
              </w:rPr>
            </w:pPr>
          </w:p>
        </w:tc>
        <w:tc>
          <w:tcPr>
            <w:tcW w:w="5873" w:type="dxa"/>
            <w:tcBorders>
              <w:bottom w:val="single" w:sz="4" w:space="0" w:color="000000"/>
            </w:tcBorders>
          </w:tcPr>
          <w:p w:rsidR="00D37B31" w:rsidRDefault="00152165" w:rsidP="00152165">
            <w:r>
              <w:t>Building a Modern Oberon-2 Compiler using the LLVM Compiler Infrastructure</w:t>
            </w:r>
          </w:p>
        </w:tc>
      </w:tr>
    </w:tbl>
    <w:p w:rsidR="005B527E" w:rsidRDefault="005B527E"/>
    <w:p w:rsidR="005B527E" w:rsidRDefault="005B527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7149"/>
      </w:tblGrid>
      <w:tr w:rsidR="00D37B31" w:rsidTr="00F20A7B">
        <w:tc>
          <w:tcPr>
            <w:tcW w:w="2093" w:type="dxa"/>
            <w:tcBorders>
              <w:top w:val="single" w:sz="4" w:space="0" w:color="000000"/>
              <w:bottom w:val="single" w:sz="4" w:space="0" w:color="000000"/>
            </w:tcBorders>
          </w:tcPr>
          <w:p w:rsidR="00D37B31" w:rsidRPr="00D37B31" w:rsidRDefault="00D37B31" w:rsidP="005B527E">
            <w:pPr>
              <w:rPr>
                <w:b/>
              </w:rPr>
            </w:pPr>
            <w:r w:rsidRPr="00D37B31">
              <w:rPr>
                <w:b/>
              </w:rPr>
              <w:lastRenderedPageBreak/>
              <w:t>Objectives and how this fits into a larger scale project, (if relevant)</w:t>
            </w:r>
            <w:r w:rsidR="005B527E" w:rsidRPr="00D37B31">
              <w:rPr>
                <w:b/>
              </w:rPr>
              <w:t xml:space="preserve"> </w:t>
            </w:r>
          </w:p>
        </w:tc>
        <w:tc>
          <w:tcPr>
            <w:tcW w:w="7149" w:type="dxa"/>
            <w:tcBorders>
              <w:top w:val="single" w:sz="4" w:space="0" w:color="000000"/>
              <w:bottom w:val="single" w:sz="4" w:space="0" w:color="000000"/>
            </w:tcBorders>
          </w:tcPr>
          <w:p w:rsidR="005B527E" w:rsidRPr="005B527E" w:rsidRDefault="005B527E" w:rsidP="005B527E">
            <w:pPr>
              <w:pStyle w:val="ListParagraph"/>
              <w:numPr>
                <w:ilvl w:val="0"/>
                <w:numId w:val="4"/>
              </w:numPr>
              <w:autoSpaceDE w:val="0"/>
              <w:autoSpaceDN w:val="0"/>
              <w:adjustRightInd w:val="0"/>
              <w:spacing w:after="0" w:line="240" w:lineRule="auto"/>
              <w:rPr>
                <w:rFonts w:ascii="LiberationSans" w:hAnsi="LiberationSans" w:cs="LiberationSans"/>
                <w:sz w:val="20"/>
                <w:szCs w:val="20"/>
                <w:lang w:eastAsia="en-GB"/>
              </w:rPr>
            </w:pPr>
            <w:r w:rsidRPr="005B527E">
              <w:rPr>
                <w:rFonts w:ascii="LiberationSans" w:hAnsi="LiberationSans" w:cs="LiberationSans"/>
                <w:sz w:val="20"/>
                <w:szCs w:val="20"/>
                <w:lang w:eastAsia="en-GB"/>
              </w:rPr>
              <w:t>Implement a working parser for the Oberon-2 language, either using recursive parsing or</w:t>
            </w:r>
            <w:r>
              <w:rPr>
                <w:rFonts w:ascii="LiberationSans" w:hAnsi="LiberationSans" w:cs="LiberationSans"/>
                <w:sz w:val="20"/>
                <w:szCs w:val="20"/>
                <w:lang w:eastAsia="en-GB"/>
              </w:rPr>
              <w:t xml:space="preserve"> </w:t>
            </w:r>
            <w:r w:rsidRPr="005B527E">
              <w:rPr>
                <w:rFonts w:ascii="LiberationSans" w:hAnsi="LiberationSans" w:cs="LiberationSans"/>
                <w:sz w:val="20"/>
                <w:szCs w:val="20"/>
                <w:lang w:eastAsia="en-GB"/>
              </w:rPr>
              <w:t>scanner/parser generator tools such as flex/bison.</w:t>
            </w:r>
          </w:p>
          <w:p w:rsidR="005B527E" w:rsidRPr="005B527E" w:rsidRDefault="005B527E" w:rsidP="005B527E">
            <w:pPr>
              <w:pStyle w:val="ListParagraph"/>
              <w:numPr>
                <w:ilvl w:val="0"/>
                <w:numId w:val="4"/>
              </w:numPr>
              <w:autoSpaceDE w:val="0"/>
              <w:autoSpaceDN w:val="0"/>
              <w:adjustRightInd w:val="0"/>
              <w:spacing w:after="0" w:line="240" w:lineRule="auto"/>
              <w:rPr>
                <w:rFonts w:ascii="LiberationSans" w:hAnsi="LiberationSans" w:cs="LiberationSans"/>
                <w:sz w:val="20"/>
                <w:szCs w:val="20"/>
                <w:lang w:eastAsia="en-GB"/>
              </w:rPr>
            </w:pPr>
            <w:r w:rsidRPr="005B527E">
              <w:rPr>
                <w:rFonts w:ascii="LiberationSans" w:hAnsi="LiberationSans" w:cs="LiberationSans"/>
                <w:sz w:val="20"/>
                <w:szCs w:val="20"/>
                <w:lang w:eastAsia="en-GB"/>
              </w:rPr>
              <w:t>Connect the Oberon-2 parser to the LLVM back-end and generate working code for simple programs.</w:t>
            </w:r>
          </w:p>
          <w:p w:rsidR="005B527E" w:rsidRPr="005B527E" w:rsidRDefault="005B527E" w:rsidP="005B527E">
            <w:pPr>
              <w:pStyle w:val="ListParagraph"/>
              <w:numPr>
                <w:ilvl w:val="0"/>
                <w:numId w:val="4"/>
              </w:numPr>
              <w:autoSpaceDE w:val="0"/>
              <w:autoSpaceDN w:val="0"/>
              <w:adjustRightInd w:val="0"/>
              <w:spacing w:after="0" w:line="240" w:lineRule="auto"/>
              <w:rPr>
                <w:rFonts w:ascii="LiberationSans" w:hAnsi="LiberationSans" w:cs="LiberationSans"/>
                <w:sz w:val="20"/>
                <w:szCs w:val="20"/>
                <w:lang w:eastAsia="en-GB"/>
              </w:rPr>
            </w:pPr>
            <w:r w:rsidRPr="005B527E">
              <w:rPr>
                <w:rFonts w:ascii="LiberationSans" w:hAnsi="LiberationSans" w:cs="LiberationSans"/>
                <w:sz w:val="20"/>
                <w:szCs w:val="20"/>
                <w:lang w:eastAsia="en-GB"/>
              </w:rPr>
              <w:t xml:space="preserve">Extend the Oberon-2 language to provide interfaces to system libraries, i.e. in order to provide access to most POSIX-type functionality. </w:t>
            </w:r>
            <w:r w:rsidR="00A60C7B">
              <w:rPr>
                <w:rFonts w:ascii="LiberationSans" w:hAnsi="LiberationSans" w:cs="LiberationSans"/>
                <w:sz w:val="20"/>
                <w:szCs w:val="20"/>
                <w:lang w:eastAsia="en-GB"/>
              </w:rPr>
              <w:t>T</w:t>
            </w:r>
            <w:r w:rsidRPr="005B527E">
              <w:rPr>
                <w:rFonts w:ascii="LiberationSans" w:hAnsi="LiberationSans" w:cs="LiberationSans"/>
                <w:sz w:val="20"/>
                <w:szCs w:val="20"/>
                <w:lang w:eastAsia="en-GB"/>
              </w:rPr>
              <w:t>his somewhat technical goal is a key aspect of making the compiler usable to a wide audience.</w:t>
            </w:r>
          </w:p>
          <w:p w:rsidR="005B527E" w:rsidRPr="005B527E" w:rsidRDefault="005B527E" w:rsidP="005B527E">
            <w:pPr>
              <w:pStyle w:val="ListParagraph"/>
              <w:numPr>
                <w:ilvl w:val="0"/>
                <w:numId w:val="4"/>
              </w:numPr>
              <w:autoSpaceDE w:val="0"/>
              <w:autoSpaceDN w:val="0"/>
              <w:adjustRightInd w:val="0"/>
              <w:spacing w:after="0" w:line="240" w:lineRule="auto"/>
              <w:rPr>
                <w:rFonts w:ascii="LiberationSans" w:hAnsi="LiberationSans" w:cs="LiberationSans"/>
                <w:sz w:val="20"/>
                <w:szCs w:val="20"/>
                <w:lang w:eastAsia="en-GB"/>
              </w:rPr>
            </w:pPr>
            <w:r w:rsidRPr="005B527E">
              <w:rPr>
                <w:rFonts w:ascii="LiberationSans" w:hAnsi="LiberationSans" w:cs="LiberationSans"/>
                <w:sz w:val="20"/>
                <w:szCs w:val="20"/>
                <w:lang w:eastAsia="en-GB"/>
              </w:rPr>
              <w:t>Extend the language with basic types for SIMD-vectors to allow for the straight-forward use</w:t>
            </w:r>
            <w:r>
              <w:rPr>
                <w:rFonts w:ascii="LiberationSans" w:hAnsi="LiberationSans" w:cs="LiberationSans"/>
                <w:sz w:val="20"/>
                <w:szCs w:val="20"/>
                <w:lang w:eastAsia="en-GB"/>
              </w:rPr>
              <w:t xml:space="preserve"> </w:t>
            </w:r>
            <w:r w:rsidRPr="005B527E">
              <w:rPr>
                <w:rFonts w:ascii="LiberationSans" w:hAnsi="LiberationSans" w:cs="LiberationSans"/>
                <w:sz w:val="20"/>
                <w:szCs w:val="20"/>
                <w:lang w:eastAsia="en-GB"/>
              </w:rPr>
              <w:t xml:space="preserve">of explicit </w:t>
            </w:r>
            <w:proofErr w:type="spellStart"/>
            <w:r w:rsidRPr="005B527E">
              <w:rPr>
                <w:rFonts w:ascii="LiberationSans" w:hAnsi="LiberationSans" w:cs="LiberationSans"/>
                <w:sz w:val="20"/>
                <w:szCs w:val="20"/>
                <w:lang w:eastAsia="en-GB"/>
              </w:rPr>
              <w:t>vectorization</w:t>
            </w:r>
            <w:proofErr w:type="spellEnd"/>
            <w:r w:rsidRPr="005B527E">
              <w:rPr>
                <w:rFonts w:ascii="LiberationSans" w:hAnsi="LiberationSans" w:cs="LiberationSans"/>
                <w:sz w:val="20"/>
                <w:szCs w:val="20"/>
                <w:lang w:eastAsia="en-GB"/>
              </w:rPr>
              <w:t>, which is missing from all current higher-level programming languages.</w:t>
            </w:r>
          </w:p>
          <w:p w:rsidR="00D37B31" w:rsidRDefault="005B527E" w:rsidP="005B527E">
            <w:pPr>
              <w:pStyle w:val="ListParagraph"/>
              <w:numPr>
                <w:ilvl w:val="0"/>
                <w:numId w:val="4"/>
              </w:numPr>
              <w:autoSpaceDE w:val="0"/>
              <w:autoSpaceDN w:val="0"/>
              <w:adjustRightInd w:val="0"/>
              <w:spacing w:after="0" w:line="240" w:lineRule="auto"/>
            </w:pPr>
            <w:r w:rsidRPr="005B527E">
              <w:rPr>
                <w:rFonts w:ascii="LiberationSans" w:hAnsi="LiberationSans" w:cs="LiberationSans"/>
                <w:sz w:val="20"/>
                <w:szCs w:val="20"/>
                <w:lang w:eastAsia="en-GB"/>
              </w:rPr>
              <w:t>Extend the language to support the LLVM PTX, i.e. CUDA-compatible GPU, back-end.</w:t>
            </w:r>
          </w:p>
        </w:tc>
      </w:tr>
      <w:tr w:rsidR="005B527E" w:rsidTr="00E7440D">
        <w:trPr>
          <w:trHeight w:val="8924"/>
        </w:trPr>
        <w:tc>
          <w:tcPr>
            <w:tcW w:w="2093" w:type="dxa"/>
            <w:tcBorders>
              <w:top w:val="single" w:sz="4" w:space="0" w:color="000000"/>
            </w:tcBorders>
          </w:tcPr>
          <w:p w:rsidR="005B527E" w:rsidRPr="00D37B31" w:rsidRDefault="005B527E" w:rsidP="005B527E">
            <w:pPr>
              <w:rPr>
                <w:b/>
              </w:rPr>
            </w:pPr>
            <w:r w:rsidRPr="00D37B31">
              <w:rPr>
                <w:b/>
              </w:rPr>
              <w:t>Success Story (if relevant)</w:t>
            </w:r>
          </w:p>
        </w:tc>
        <w:tc>
          <w:tcPr>
            <w:tcW w:w="7149" w:type="dxa"/>
            <w:tcBorders>
              <w:top w:val="single" w:sz="4" w:space="0" w:color="000000"/>
            </w:tcBorders>
          </w:tcPr>
          <w:p w:rsidR="00AC60F4" w:rsidRDefault="00AC60F4" w:rsidP="00AC60F4">
            <w:pPr>
              <w:autoSpaceDE w:val="0"/>
              <w:autoSpaceDN w:val="0"/>
              <w:adjustRightInd w:val="0"/>
              <w:spacing w:after="0" w:line="240" w:lineRule="auto"/>
              <w:rPr>
                <w:rFonts w:ascii="LiberationSans" w:hAnsi="LiberationSans" w:cs="LiberationSans"/>
                <w:sz w:val="20"/>
                <w:szCs w:val="20"/>
                <w:lang w:eastAsia="en-GB"/>
              </w:rPr>
            </w:pPr>
            <w:r>
              <w:rPr>
                <w:rFonts w:ascii="LiberationSans" w:hAnsi="LiberationSans" w:cs="LiberationSans"/>
                <w:sz w:val="20"/>
                <w:szCs w:val="20"/>
                <w:lang w:eastAsia="en-GB"/>
              </w:rPr>
              <w:t>Although the project has not yet ended, I feel the progress made so far has been encouraging.</w:t>
            </w:r>
          </w:p>
          <w:p w:rsidR="00AC60F4" w:rsidRDefault="00AC60F4" w:rsidP="00AC60F4">
            <w:pPr>
              <w:autoSpaceDE w:val="0"/>
              <w:autoSpaceDN w:val="0"/>
              <w:adjustRightInd w:val="0"/>
              <w:spacing w:after="0" w:line="240" w:lineRule="auto"/>
              <w:rPr>
                <w:rFonts w:ascii="LiberationSans" w:hAnsi="LiberationSans" w:cs="LiberationSans"/>
                <w:sz w:val="20"/>
                <w:szCs w:val="20"/>
                <w:lang w:eastAsia="en-GB"/>
              </w:rPr>
            </w:pPr>
          </w:p>
          <w:p w:rsidR="005B527E" w:rsidRDefault="00AC60F4" w:rsidP="00CD7074">
            <w:pPr>
              <w:autoSpaceDE w:val="0"/>
              <w:autoSpaceDN w:val="0"/>
              <w:adjustRightInd w:val="0"/>
              <w:spacing w:after="0" w:line="240" w:lineRule="auto"/>
              <w:rPr>
                <w:rFonts w:ascii="LiberationSans" w:hAnsi="LiberationSans" w:cs="LiberationSans"/>
                <w:sz w:val="20"/>
                <w:szCs w:val="20"/>
                <w:lang w:eastAsia="en-GB"/>
              </w:rPr>
            </w:pPr>
            <w:r>
              <w:rPr>
                <w:rFonts w:ascii="LiberationSans" w:hAnsi="LiberationSans" w:cs="LiberationSans"/>
                <w:sz w:val="20"/>
                <w:szCs w:val="20"/>
                <w:lang w:eastAsia="en-GB"/>
              </w:rPr>
              <w:t xml:space="preserve">For the first objective, I experimented with writing my own parser generator. This was partially due to my curiosity of how one would work, and also so to try and keep external dependencies for the project </w:t>
            </w:r>
            <w:r w:rsidR="00CD7074">
              <w:rPr>
                <w:rFonts w:ascii="LiberationSans" w:hAnsi="LiberationSans" w:cs="LiberationSans"/>
                <w:sz w:val="20"/>
                <w:szCs w:val="20"/>
                <w:lang w:eastAsia="en-GB"/>
              </w:rPr>
              <w:t>limited to on</w:t>
            </w:r>
            <w:r w:rsidR="0096226A">
              <w:rPr>
                <w:rFonts w:ascii="LiberationSans" w:hAnsi="LiberationSans" w:cs="LiberationSans"/>
                <w:sz w:val="20"/>
                <w:szCs w:val="20"/>
                <w:lang w:eastAsia="en-GB"/>
              </w:rPr>
              <w:t>ly the LLVM infrastructure. An e</w:t>
            </w:r>
            <w:r w:rsidR="00CD7074">
              <w:rPr>
                <w:rFonts w:ascii="LiberationSans" w:hAnsi="LiberationSans" w:cs="LiberationSans"/>
                <w:sz w:val="20"/>
                <w:szCs w:val="20"/>
                <w:lang w:eastAsia="en-GB"/>
              </w:rPr>
              <w:t xml:space="preserve">xtended </w:t>
            </w:r>
            <w:r w:rsidR="001D5A11">
              <w:rPr>
                <w:rFonts w:ascii="LiberationSans" w:hAnsi="LiberationSans" w:cs="LiberationSans"/>
                <w:sz w:val="20"/>
                <w:szCs w:val="20"/>
                <w:lang w:eastAsia="en-GB"/>
              </w:rPr>
              <w:t>Wirth</w:t>
            </w:r>
            <w:r w:rsidR="001D5A11">
              <w:rPr>
                <w:rFonts w:ascii="LiberationSans" w:hAnsi="LiberationSans" w:cs="LiberationSans"/>
                <w:sz w:val="20"/>
                <w:szCs w:val="20"/>
                <w:lang w:eastAsia="en-GB"/>
              </w:rPr>
              <w:t xml:space="preserve"> Syntax Notation </w:t>
            </w:r>
            <w:r w:rsidR="00CD7074">
              <w:rPr>
                <w:rFonts w:ascii="LiberationSans" w:hAnsi="LiberationSans" w:cs="LiberationSans"/>
                <w:sz w:val="20"/>
                <w:szCs w:val="20"/>
                <w:lang w:eastAsia="en-GB"/>
              </w:rPr>
              <w:t>(</w:t>
            </w:r>
            <w:r w:rsidR="001D5A11">
              <w:rPr>
                <w:rFonts w:ascii="LiberationSans" w:hAnsi="LiberationSans" w:cs="LiberationSans"/>
                <w:sz w:val="20"/>
                <w:szCs w:val="20"/>
                <w:lang w:eastAsia="en-GB"/>
              </w:rPr>
              <w:t>WSN</w:t>
            </w:r>
            <w:r w:rsidR="00CD7074">
              <w:rPr>
                <w:rFonts w:ascii="LiberationSans" w:hAnsi="LiberationSans" w:cs="LiberationSans"/>
                <w:sz w:val="20"/>
                <w:szCs w:val="20"/>
                <w:lang w:eastAsia="en-GB"/>
              </w:rPr>
              <w:t xml:space="preserve">) file describing the syntax of Oberon-2 was part of the official specification of the language, so the parser generator was designed to read this directly as input (with some small modifications to improve the parsed structure of the file). Within a couple of days I had a parser that would be able to recognise if a given file was a syntactically correct Oberon-2 source file, and would pinpoint the exact location of the first syntax error found if the file was invalid. If the file is valid, a syntax tree matching the format of the file using the rules specified in the </w:t>
            </w:r>
            <w:r w:rsidR="001D5A11">
              <w:rPr>
                <w:rFonts w:ascii="LiberationSans" w:hAnsi="LiberationSans" w:cs="LiberationSans"/>
                <w:sz w:val="20"/>
                <w:szCs w:val="20"/>
                <w:lang w:eastAsia="en-GB"/>
              </w:rPr>
              <w:t>WSN</w:t>
            </w:r>
            <w:r w:rsidR="001D5A11">
              <w:rPr>
                <w:rFonts w:ascii="LiberationSans" w:hAnsi="LiberationSans" w:cs="LiberationSans"/>
                <w:sz w:val="20"/>
                <w:szCs w:val="20"/>
                <w:lang w:eastAsia="en-GB"/>
              </w:rPr>
              <w:t xml:space="preserve"> </w:t>
            </w:r>
            <w:r w:rsidR="00CD7074">
              <w:rPr>
                <w:rFonts w:ascii="LiberationSans" w:hAnsi="LiberationSans" w:cs="LiberationSans"/>
                <w:sz w:val="20"/>
                <w:szCs w:val="20"/>
                <w:lang w:eastAsia="en-GB"/>
              </w:rPr>
              <w:t xml:space="preserve">file is automatically generated. The parser generator itself has nothing tying it to the language, and could be used in the future for parsing other languages by providing a corresponding </w:t>
            </w:r>
            <w:r w:rsidR="001D5A11">
              <w:rPr>
                <w:rFonts w:ascii="LiberationSans" w:hAnsi="LiberationSans" w:cs="LiberationSans"/>
                <w:sz w:val="20"/>
                <w:szCs w:val="20"/>
                <w:lang w:eastAsia="en-GB"/>
              </w:rPr>
              <w:t>WSN</w:t>
            </w:r>
            <w:r w:rsidR="001D5A11">
              <w:rPr>
                <w:rFonts w:ascii="LiberationSans" w:hAnsi="LiberationSans" w:cs="LiberationSans"/>
                <w:sz w:val="20"/>
                <w:szCs w:val="20"/>
                <w:lang w:eastAsia="en-GB"/>
              </w:rPr>
              <w:t xml:space="preserve"> </w:t>
            </w:r>
            <w:r w:rsidR="00CD7074">
              <w:rPr>
                <w:rFonts w:ascii="LiberationSans" w:hAnsi="LiberationSans" w:cs="LiberationSans"/>
                <w:sz w:val="20"/>
                <w:szCs w:val="20"/>
                <w:lang w:eastAsia="en-GB"/>
              </w:rPr>
              <w:t>file. After the completion of the project I will probably spend some time cleaning up the generator and publishing it as a separate project.</w:t>
            </w:r>
          </w:p>
          <w:p w:rsidR="00CD7074" w:rsidRDefault="00CD7074" w:rsidP="00CD7074">
            <w:pPr>
              <w:autoSpaceDE w:val="0"/>
              <w:autoSpaceDN w:val="0"/>
              <w:adjustRightInd w:val="0"/>
              <w:spacing w:after="0" w:line="240" w:lineRule="auto"/>
              <w:rPr>
                <w:rFonts w:ascii="LiberationSans" w:hAnsi="LiberationSans" w:cs="LiberationSans"/>
                <w:sz w:val="20"/>
                <w:szCs w:val="20"/>
                <w:lang w:eastAsia="en-GB"/>
              </w:rPr>
            </w:pPr>
          </w:p>
          <w:p w:rsidR="00CD7074" w:rsidRDefault="00CD7074" w:rsidP="00F20A7B">
            <w:pPr>
              <w:autoSpaceDE w:val="0"/>
              <w:autoSpaceDN w:val="0"/>
              <w:adjustRightInd w:val="0"/>
              <w:spacing w:after="0" w:line="240" w:lineRule="auto"/>
              <w:rPr>
                <w:rFonts w:ascii="LiberationSans" w:hAnsi="LiberationSans" w:cs="LiberationSans"/>
                <w:sz w:val="20"/>
                <w:szCs w:val="20"/>
                <w:lang w:eastAsia="en-GB"/>
              </w:rPr>
            </w:pPr>
            <w:r>
              <w:rPr>
                <w:rFonts w:ascii="LiberationSans" w:hAnsi="LiberationSans" w:cs="LiberationSans"/>
                <w:sz w:val="20"/>
                <w:szCs w:val="20"/>
                <w:lang w:eastAsia="en-GB"/>
              </w:rPr>
              <w:t xml:space="preserve">While a source code file may be syntactically correct, type errors or references to undeclared symbols would render it semantically invalid. To check if this is the case, </w:t>
            </w:r>
            <w:r w:rsidR="00F20A7B">
              <w:rPr>
                <w:rFonts w:ascii="LiberationSans" w:hAnsi="LiberationSans" w:cs="LiberationSans"/>
                <w:sz w:val="20"/>
                <w:szCs w:val="20"/>
                <w:lang w:eastAsia="en-GB"/>
              </w:rPr>
              <w:t>the nodes in the syntax tree are swapped out for context sensitive nodes that perform checks on their contents to ensure no semantic errors exist. The system is designed to find every existing error, not just the first. These errors are all listed in the command line output in a format that shows exactly where in the source file they occurred, along with a code snippet formatted to show the symbols that generated the problem. I feel the error reporting used in this project is more intuitive than most command line compilers I have used in the past, perhaps making this a suitable compiler for a programming course where students understanding the cause of errors in their code is essential.</w:t>
            </w:r>
          </w:p>
          <w:p w:rsidR="00F20A7B" w:rsidRDefault="00F20A7B" w:rsidP="00F20A7B">
            <w:pPr>
              <w:autoSpaceDE w:val="0"/>
              <w:autoSpaceDN w:val="0"/>
              <w:adjustRightInd w:val="0"/>
              <w:spacing w:after="0" w:line="240" w:lineRule="auto"/>
              <w:rPr>
                <w:rFonts w:ascii="LiberationSans" w:hAnsi="LiberationSans" w:cs="LiberationSans"/>
                <w:sz w:val="20"/>
                <w:szCs w:val="20"/>
                <w:lang w:eastAsia="en-GB"/>
              </w:rPr>
            </w:pPr>
          </w:p>
          <w:p w:rsidR="00F20A7B" w:rsidRDefault="00F20A7B" w:rsidP="00F20A7B">
            <w:pPr>
              <w:autoSpaceDE w:val="0"/>
              <w:autoSpaceDN w:val="0"/>
              <w:adjustRightInd w:val="0"/>
              <w:spacing w:after="0" w:line="240" w:lineRule="auto"/>
              <w:rPr>
                <w:rFonts w:ascii="LiberationSans" w:hAnsi="LiberationSans" w:cs="LiberationSans"/>
                <w:sz w:val="20"/>
                <w:szCs w:val="20"/>
                <w:lang w:eastAsia="en-GB"/>
              </w:rPr>
            </w:pPr>
            <w:r>
              <w:rPr>
                <w:rFonts w:ascii="LiberationSans" w:hAnsi="LiberationSans" w:cs="LiberationSans"/>
                <w:sz w:val="20"/>
                <w:szCs w:val="20"/>
                <w:lang w:eastAsia="en-GB"/>
              </w:rPr>
              <w:t>Having finished the parser portion of the project early, I was able to get a head start generating the intermediary representation</w:t>
            </w:r>
            <w:r w:rsidR="001D5A11">
              <w:rPr>
                <w:rFonts w:ascii="LiberationSans" w:hAnsi="LiberationSans" w:cs="LiberationSans"/>
                <w:sz w:val="20"/>
                <w:szCs w:val="20"/>
                <w:lang w:eastAsia="en-GB"/>
              </w:rPr>
              <w:t xml:space="preserve"> (IR)</w:t>
            </w:r>
            <w:r>
              <w:rPr>
                <w:rFonts w:ascii="LiberationSans" w:hAnsi="LiberationSans" w:cs="LiberationSans"/>
                <w:sz w:val="20"/>
                <w:szCs w:val="20"/>
                <w:lang w:eastAsia="en-GB"/>
              </w:rPr>
              <w:t xml:space="preserve"> used by LLVM. </w:t>
            </w:r>
            <w:r w:rsidR="001D5A11">
              <w:rPr>
                <w:rFonts w:ascii="LiberationSans" w:hAnsi="LiberationSans" w:cs="LiberationSans"/>
                <w:sz w:val="20"/>
                <w:szCs w:val="20"/>
                <w:lang w:eastAsia="en-GB"/>
              </w:rPr>
              <w:t xml:space="preserve">This was the most difficult portion of the project, but became easier as my familiarity with the IR increased. Around this time, my supervisor managed to contact the original designer of Oberon and Oberon-2, </w:t>
            </w:r>
            <w:proofErr w:type="spellStart"/>
            <w:r w:rsidR="001D5A11">
              <w:rPr>
                <w:rFonts w:ascii="LiberationSans" w:hAnsi="LiberationSans" w:cs="LiberationSans"/>
                <w:sz w:val="20"/>
                <w:szCs w:val="20"/>
                <w:lang w:eastAsia="en-GB"/>
              </w:rPr>
              <w:t>Niklaus</w:t>
            </w:r>
            <w:proofErr w:type="spellEnd"/>
            <w:r w:rsidR="001D5A11">
              <w:rPr>
                <w:rFonts w:ascii="LiberationSans" w:hAnsi="LiberationSans" w:cs="LiberationSans"/>
                <w:sz w:val="20"/>
                <w:szCs w:val="20"/>
                <w:lang w:eastAsia="en-GB"/>
              </w:rPr>
              <w:t xml:space="preserve"> Wirth, who seemed interested in the project.</w:t>
            </w:r>
            <w:r w:rsidR="00CA1D41">
              <w:rPr>
                <w:rFonts w:ascii="LiberationSans" w:hAnsi="LiberationSans" w:cs="LiberationSans"/>
                <w:sz w:val="20"/>
                <w:szCs w:val="20"/>
                <w:lang w:eastAsia="en-GB"/>
              </w:rPr>
              <w:t xml:space="preserve"> At some point in the coming weeks we plan to send our proposed additions to the language to </w:t>
            </w:r>
            <w:proofErr w:type="spellStart"/>
            <w:r w:rsidR="00CA1D41">
              <w:rPr>
                <w:rFonts w:ascii="LiberationSans" w:hAnsi="LiberationSans" w:cs="LiberationSans"/>
                <w:sz w:val="20"/>
                <w:szCs w:val="20"/>
                <w:lang w:eastAsia="en-GB"/>
              </w:rPr>
              <w:t>Niklaus</w:t>
            </w:r>
            <w:proofErr w:type="spellEnd"/>
            <w:r w:rsidR="00CA1D41">
              <w:rPr>
                <w:rFonts w:ascii="LiberationSans" w:hAnsi="LiberationSans" w:cs="LiberationSans"/>
                <w:sz w:val="20"/>
                <w:szCs w:val="20"/>
                <w:lang w:eastAsia="en-GB"/>
              </w:rPr>
              <w:t xml:space="preserve"> to get some feedback, as we would like to adhere to his design principles where possible. External library interfaces proved to be simpler than expected to implement, and a working clone of the game Pong using OpenGL was created entirely written in Oberon-2 with the new external symbol referencing syntax. SIMD operations have also been added successfully, and at the time of writing only </w:t>
            </w:r>
            <w:r w:rsidR="00AE1094">
              <w:rPr>
                <w:rFonts w:ascii="LiberationSans" w:hAnsi="LiberationSans" w:cs="LiberationSans"/>
                <w:sz w:val="20"/>
                <w:szCs w:val="20"/>
                <w:lang w:eastAsia="en-GB"/>
              </w:rPr>
              <w:t>GPU code generation remains with over two weeks left.</w:t>
            </w:r>
            <w:bookmarkStart w:id="0" w:name="_GoBack"/>
            <w:bookmarkEnd w:id="0"/>
          </w:p>
        </w:tc>
      </w:tr>
    </w:tbl>
    <w:p w:rsidR="009B0FA2" w:rsidRPr="002017A2" w:rsidRDefault="009B0FA2">
      <w:pPr>
        <w:rPr>
          <w:sz w:val="24"/>
          <w:szCs w:val="24"/>
        </w:rPr>
      </w:pPr>
    </w:p>
    <w:sectPr w:rsidR="009B0FA2" w:rsidRPr="002017A2" w:rsidSect="00921E47">
      <w:pgSz w:w="11906" w:h="16838"/>
      <w:pgMar w:top="1440" w:right="1134"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66F2"/>
    <w:multiLevelType w:val="hybridMultilevel"/>
    <w:tmpl w:val="64B6F3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4203983"/>
    <w:multiLevelType w:val="hybridMultilevel"/>
    <w:tmpl w:val="6A2C8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122837"/>
    <w:multiLevelType w:val="hybridMultilevel"/>
    <w:tmpl w:val="E0B05B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4C791534"/>
    <w:multiLevelType w:val="hybridMultilevel"/>
    <w:tmpl w:val="65BC5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FA2"/>
    <w:rsid w:val="00026766"/>
    <w:rsid w:val="00060A5C"/>
    <w:rsid w:val="00082CE4"/>
    <w:rsid w:val="000901B9"/>
    <w:rsid w:val="000A2407"/>
    <w:rsid w:val="000E6C8C"/>
    <w:rsid w:val="000F72C3"/>
    <w:rsid w:val="00152165"/>
    <w:rsid w:val="001C7A81"/>
    <w:rsid w:val="001D5A11"/>
    <w:rsid w:val="001E3414"/>
    <w:rsid w:val="001E62E3"/>
    <w:rsid w:val="001F11D6"/>
    <w:rsid w:val="001F1686"/>
    <w:rsid w:val="002017A2"/>
    <w:rsid w:val="00243D93"/>
    <w:rsid w:val="00265A98"/>
    <w:rsid w:val="00281B7F"/>
    <w:rsid w:val="00296BE7"/>
    <w:rsid w:val="0030137C"/>
    <w:rsid w:val="00332E77"/>
    <w:rsid w:val="003617B8"/>
    <w:rsid w:val="003A2047"/>
    <w:rsid w:val="003A5295"/>
    <w:rsid w:val="003D704F"/>
    <w:rsid w:val="0040636F"/>
    <w:rsid w:val="00434C74"/>
    <w:rsid w:val="004A25C2"/>
    <w:rsid w:val="004E0D28"/>
    <w:rsid w:val="005747D1"/>
    <w:rsid w:val="005A5CA2"/>
    <w:rsid w:val="005B527E"/>
    <w:rsid w:val="005F648D"/>
    <w:rsid w:val="00675D17"/>
    <w:rsid w:val="00692363"/>
    <w:rsid w:val="006B3E0D"/>
    <w:rsid w:val="006D3202"/>
    <w:rsid w:val="007009F2"/>
    <w:rsid w:val="00713075"/>
    <w:rsid w:val="007142FD"/>
    <w:rsid w:val="00726016"/>
    <w:rsid w:val="00793E53"/>
    <w:rsid w:val="008313F2"/>
    <w:rsid w:val="00845CB9"/>
    <w:rsid w:val="00847EA8"/>
    <w:rsid w:val="00871AD5"/>
    <w:rsid w:val="008B67B6"/>
    <w:rsid w:val="009031F7"/>
    <w:rsid w:val="00921E47"/>
    <w:rsid w:val="0095002E"/>
    <w:rsid w:val="009553E9"/>
    <w:rsid w:val="0096226A"/>
    <w:rsid w:val="0096766E"/>
    <w:rsid w:val="009B0FA2"/>
    <w:rsid w:val="009C0F18"/>
    <w:rsid w:val="00A43CE8"/>
    <w:rsid w:val="00A60C7B"/>
    <w:rsid w:val="00A62677"/>
    <w:rsid w:val="00AA1A98"/>
    <w:rsid w:val="00AC60F4"/>
    <w:rsid w:val="00AE1094"/>
    <w:rsid w:val="00B34BB2"/>
    <w:rsid w:val="00B55F05"/>
    <w:rsid w:val="00BA4A49"/>
    <w:rsid w:val="00BD3FF5"/>
    <w:rsid w:val="00BD7632"/>
    <w:rsid w:val="00BE731B"/>
    <w:rsid w:val="00C2374B"/>
    <w:rsid w:val="00C27EC7"/>
    <w:rsid w:val="00C71589"/>
    <w:rsid w:val="00C76AF8"/>
    <w:rsid w:val="00CA1D41"/>
    <w:rsid w:val="00CD7074"/>
    <w:rsid w:val="00D04BAB"/>
    <w:rsid w:val="00D37B31"/>
    <w:rsid w:val="00D44CE7"/>
    <w:rsid w:val="00D6218F"/>
    <w:rsid w:val="00D952A7"/>
    <w:rsid w:val="00DD5D3D"/>
    <w:rsid w:val="00DE6D06"/>
    <w:rsid w:val="00E35A43"/>
    <w:rsid w:val="00E4512A"/>
    <w:rsid w:val="00E562A5"/>
    <w:rsid w:val="00E7440D"/>
    <w:rsid w:val="00F03EC4"/>
    <w:rsid w:val="00F06617"/>
    <w:rsid w:val="00F20A7B"/>
    <w:rsid w:val="00FA0D35"/>
    <w:rsid w:val="00FB4079"/>
    <w:rsid w:val="00FD6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B3BEE9-C07F-4592-8F52-9744A857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2FD"/>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6766E"/>
    <w:rPr>
      <w:color w:val="0000FF"/>
      <w:u w:val="single"/>
    </w:rPr>
  </w:style>
  <w:style w:type="table" w:styleId="TableGrid">
    <w:name w:val="Table Grid"/>
    <w:basedOn w:val="TableNormal"/>
    <w:uiPriority w:val="59"/>
    <w:rsid w:val="00D37B31"/>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4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BB2"/>
    <w:rPr>
      <w:rFonts w:ascii="Tahoma" w:hAnsi="Tahoma" w:cs="Tahoma"/>
      <w:sz w:val="16"/>
      <w:szCs w:val="16"/>
      <w:lang w:eastAsia="en-US"/>
    </w:rPr>
  </w:style>
  <w:style w:type="character" w:styleId="CommentReference">
    <w:name w:val="annotation reference"/>
    <w:basedOn w:val="DefaultParagraphFont"/>
    <w:uiPriority w:val="99"/>
    <w:semiHidden/>
    <w:unhideWhenUsed/>
    <w:rsid w:val="00E4512A"/>
    <w:rPr>
      <w:sz w:val="16"/>
      <w:szCs w:val="16"/>
    </w:rPr>
  </w:style>
  <w:style w:type="paragraph" w:styleId="CommentText">
    <w:name w:val="annotation text"/>
    <w:basedOn w:val="Normal"/>
    <w:link w:val="CommentTextChar"/>
    <w:uiPriority w:val="99"/>
    <w:semiHidden/>
    <w:unhideWhenUsed/>
    <w:rsid w:val="00E4512A"/>
    <w:pPr>
      <w:spacing w:line="240" w:lineRule="auto"/>
    </w:pPr>
    <w:rPr>
      <w:sz w:val="20"/>
      <w:szCs w:val="20"/>
    </w:rPr>
  </w:style>
  <w:style w:type="character" w:customStyle="1" w:styleId="CommentTextChar">
    <w:name w:val="Comment Text Char"/>
    <w:basedOn w:val="DefaultParagraphFont"/>
    <w:link w:val="CommentText"/>
    <w:uiPriority w:val="99"/>
    <w:semiHidden/>
    <w:rsid w:val="00E4512A"/>
    <w:rPr>
      <w:lang w:eastAsia="en-US"/>
    </w:rPr>
  </w:style>
  <w:style w:type="paragraph" w:styleId="CommentSubject">
    <w:name w:val="annotation subject"/>
    <w:basedOn w:val="CommentText"/>
    <w:next w:val="CommentText"/>
    <w:link w:val="CommentSubjectChar"/>
    <w:uiPriority w:val="99"/>
    <w:semiHidden/>
    <w:unhideWhenUsed/>
    <w:rsid w:val="00E4512A"/>
    <w:rPr>
      <w:b/>
      <w:bCs/>
    </w:rPr>
  </w:style>
  <w:style w:type="character" w:customStyle="1" w:styleId="CommentSubjectChar">
    <w:name w:val="Comment Subject Char"/>
    <w:basedOn w:val="CommentTextChar"/>
    <w:link w:val="CommentSubject"/>
    <w:uiPriority w:val="99"/>
    <w:semiHidden/>
    <w:rsid w:val="00E4512A"/>
    <w:rPr>
      <w:b/>
      <w:bCs/>
      <w:lang w:eastAsia="en-US"/>
    </w:rPr>
  </w:style>
  <w:style w:type="paragraph" w:styleId="ListParagraph">
    <w:name w:val="List Paragraph"/>
    <w:basedOn w:val="Normal"/>
    <w:uiPriority w:val="34"/>
    <w:qFormat/>
    <w:rsid w:val="005B5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629F3C2262CC408E829632B810EC5D" ma:contentTypeVersion="0" ma:contentTypeDescription="Create a new document." ma:contentTypeScope="" ma:versionID="47c4269d379911915fe93b986905b1c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CD530-EBAD-4E22-980C-8F71193F42E8}">
  <ds:schemaRefs>
    <ds:schemaRef ds:uri="http://schemas.microsoft.com/sharepoint/v3/contenttype/forms"/>
  </ds:schemaRefs>
</ds:datastoreItem>
</file>

<file path=customXml/itemProps2.xml><?xml version="1.0" encoding="utf-8"?>
<ds:datastoreItem xmlns:ds="http://schemas.openxmlformats.org/officeDocument/2006/customXml" ds:itemID="{1FC4551F-B340-4CCA-A0C2-6743DCE4F10A}">
  <ds:schemaRefs>
    <ds:schemaRef ds:uri="http://schemas.microsoft.com/office/2006/metadata/longProperties"/>
  </ds:schemaRefs>
</ds:datastoreItem>
</file>

<file path=customXml/itemProps3.xml><?xml version="1.0" encoding="utf-8"?>
<ds:datastoreItem xmlns:ds="http://schemas.openxmlformats.org/officeDocument/2006/customXml" ds:itemID="{AA6550EA-B142-486C-83E4-A74161E66A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987DA1-FA80-41E7-85D9-6BCB9E7BF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CA1C7675-92CD-47E8-B10C-3A29A473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SSC Ltd</Company>
  <LinksUpToDate>false</LinksUpToDate>
  <CharactersWithSpaces>4604</CharactersWithSpaces>
  <SharedDoc>false</SharedDoc>
  <HLinks>
    <vt:vector size="18" baseType="variant">
      <vt:variant>
        <vt:i4>5636134</vt:i4>
      </vt:variant>
      <vt:variant>
        <vt:i4>6</vt:i4>
      </vt:variant>
      <vt:variant>
        <vt:i4>0</vt:i4>
      </vt:variant>
      <vt:variant>
        <vt:i4>5</vt:i4>
      </vt:variant>
      <vt:variant>
        <vt:lpwstr>mailto:VacationBursaries@epsrc.ac.uk</vt:lpwstr>
      </vt:variant>
      <vt:variant>
        <vt:lpwstr/>
      </vt:variant>
      <vt:variant>
        <vt:i4>1114160</vt:i4>
      </vt:variant>
      <vt:variant>
        <vt:i4>3</vt:i4>
      </vt:variant>
      <vt:variant>
        <vt:i4>0</vt:i4>
      </vt:variant>
      <vt:variant>
        <vt:i4>5</vt:i4>
      </vt:variant>
      <vt:variant>
        <vt:lpwstr>mailto:chloe.turner@epsrc.ac.uk</vt:lpwstr>
      </vt:variant>
      <vt:variant>
        <vt:lpwstr/>
      </vt:variant>
      <vt:variant>
        <vt:i4>5636134</vt:i4>
      </vt:variant>
      <vt:variant>
        <vt:i4>0</vt:i4>
      </vt:variant>
      <vt:variant>
        <vt:i4>0</vt:i4>
      </vt:variant>
      <vt:variant>
        <vt:i4>5</vt:i4>
      </vt:variant>
      <vt:variant>
        <vt:lpwstr>mailto:VacationBursaries@epsrc.ac.uk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Anne-Louise Holloway (EPSRC,RB)</dc:creator>
  <cp:lastModifiedBy>James King</cp:lastModifiedBy>
  <cp:revision>8</cp:revision>
  <dcterms:created xsi:type="dcterms:W3CDTF">2013-08-07T09:35:00Z</dcterms:created>
  <dcterms:modified xsi:type="dcterms:W3CDTF">2013-08-27T18:53:00Z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0">
    <vt:lpwstr>VB incorporation in 2011 DTG</vt:lpwstr>
  </property>
  <property fmtid="{D5CDD505-2E9C-101B-9397-08002B2CF9AE}" pid="3" name="Contributors">
    <vt:lpwstr/>
  </property>
  <property fmtid="{D5CDD505-2E9C-101B-9397-08002B2CF9AE}" pid="4" name="Status">
    <vt:lpwstr>Document</vt:lpwstr>
  </property>
  <property fmtid="{D5CDD505-2E9C-101B-9397-08002B2CF9AE}" pid="5" name="Classification">
    <vt:lpwstr>Unclassified</vt:lpwstr>
  </property>
  <property fmtid="{D5CDD505-2E9C-101B-9397-08002B2CF9AE}" pid="6" name="Status2003">
    <vt:lpwstr>Document</vt:lpwstr>
  </property>
  <property fmtid="{D5CDD505-2E9C-101B-9397-08002B2CF9AE}" pid="7" name="display_urn:schemas-microsoft-com:office:office#Editor">
    <vt:lpwstr>Anne-Louise Holloway</vt:lpwstr>
  </property>
  <property fmtid="{D5CDD505-2E9C-101B-9397-08002B2CF9AE}" pid="8" name="Classification2003">
    <vt:lpwstr>Unclassified</vt:lpwstr>
  </property>
  <property fmtid="{D5CDD505-2E9C-101B-9397-08002B2CF9AE}" pid="9" name="display_urn:schemas-microsoft-com:office:office#Author">
    <vt:lpwstr>Anne-Louise Holloway</vt:lpwstr>
  </property>
  <property fmtid="{D5CDD505-2E9C-101B-9397-08002B2CF9AE}" pid="10" name="Order">
    <vt:lpwstr>2349800.00000000</vt:lpwstr>
  </property>
</Properties>
</file>