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28527" w14:textId="77777777" w:rsidR="002176B6" w:rsidRDefault="002176B6" w:rsidP="002176B6">
      <w:pPr>
        <w:jc w:val="center"/>
      </w:pPr>
      <w:r w:rsidRPr="002176B6">
        <w:t>A Strategic Blueprint for AI Agent Success:</w:t>
      </w:r>
    </w:p>
    <w:p w14:paraId="7394F6EB" w14:textId="77777777" w:rsidR="002176B6" w:rsidRDefault="002176B6" w:rsidP="002176B6">
      <w:r>
        <w:t>``````</w:t>
      </w:r>
      <w:r w:rsidRPr="002176B6">
        <w:t xml:space="preserve"> Unlocking Revenue</w:t>
      </w:r>
    </w:p>
    <w:p w14:paraId="687ACD87" w14:textId="77777777" w:rsidR="002176B6" w:rsidRDefault="002176B6" w:rsidP="002176B6"/>
    <w:p w14:paraId="07336325" w14:textId="77777777" w:rsidR="002176B6" w:rsidRDefault="002176B6" w:rsidP="002176B6"/>
    <w:p w14:paraId="65FBC421" w14:textId="6593D666" w:rsidR="00AC2B4C" w:rsidRDefault="002176B6" w:rsidP="002176B6">
      <w:r w:rsidRPr="002176B6">
        <w:t xml:space="preserve"> </w:t>
      </w:r>
      <w:proofErr w:type="spellStart"/>
      <w:r w:rsidRPr="002176B6">
        <w:t>PotentialThe</w:t>
      </w:r>
      <w:proofErr w:type="spellEnd"/>
      <w:r w:rsidRPr="002176B6">
        <w:t xml:space="preserve"> true measure of an AI agent's potential transcends its technical capabilities; it is fundamentally about its capacity to transform business operations, drive measurable revenue, and establish a durable competitive advantage. A compelling evaluation of an emerging AI agent requires a holistic perspective, integrating demonstrable performance with robust reliability, adherence to ethical principles, and a clear strategic roadmap for integration and future evolution. This comprehensive approach is essential for securing significant investment and achieving strategic placement within an organization or market.1The assessment of an AI agent's value extends beyond merely what it can achieve technically. Strategic stakeholders are primarily interested in how the technology fundamentally reshapes the business model, generates tangible economic value, and ensures responsible deployment. This necessitates a presentation of capabilities within a comprehensive business context, demonstrating quantifiable impact on an organization's strategic objectives.2Furthermore, the widespread adoption and scaling of AI agents face significant hurdles if trust is not proactively established. Recent trends indicate a decline in confidence in fully autonomous AI agents, attributed to privacy and ethical concerns.4 This observed decrease in trust, despite a projected economic opportunity of up to $450 billion by 2028 from agentic AI, highlights a critical disconnect.4 Trust is not a secondary ethical consideration but a prerequisite for unlocking the full economic potential of these systems. Without addressing concerns such as data privacy, algorithmic bias, and transparency, the perceived risks can outweigh the anticipated benefits, severely impeding scaled deployment and market penetration. For an emerging agent to achieve widespread success, it must embed trust into its core design and operational framework from the outset. This commitment to responsible AI principles, ensuring transparency, and implementing robust risk mitigation strategies will serve as a crucial differentiator, accelerating market acceptance and enabling the agent to capture a larger share of the projected economic value.1The AI Agent's Foundation: Capabilities and </w:t>
      </w:r>
      <w:proofErr w:type="spellStart"/>
      <w:r w:rsidRPr="002176B6">
        <w:t>PurposeThis</w:t>
      </w:r>
      <w:proofErr w:type="spellEnd"/>
      <w:r w:rsidRPr="002176B6">
        <w:t xml:space="preserve"> section establishes a fundamental understanding of the AI agent, moving from its core problem-solving intent to the intelligent architecture that powers its </w:t>
      </w:r>
      <w:proofErr w:type="spellStart"/>
      <w:r w:rsidRPr="002176B6">
        <w:t>capabilities.Agent</w:t>
      </w:r>
      <w:proofErr w:type="spellEnd"/>
      <w:r w:rsidRPr="002176B6">
        <w:t xml:space="preserve"> Profile and Strategic </w:t>
      </w:r>
      <w:proofErr w:type="spellStart"/>
      <w:r w:rsidRPr="002176B6">
        <w:t>IntentA</w:t>
      </w:r>
      <w:proofErr w:type="spellEnd"/>
      <w:r w:rsidRPr="002176B6">
        <w:t xml:space="preserve"> precise articulation of the specific business problem an AI agent is designed to solve is paramount. This involves identifying the target user base and clearly defining the strategic objectives it aims to achieve. The explanation must detail the agent's core purpose and how this purpose directly aligns with broader organizational </w:t>
      </w:r>
      <w:r w:rsidRPr="002176B6">
        <w:lastRenderedPageBreak/>
        <w:t xml:space="preserve">goals, such as market expansion, operational efficiency, or enhanced customer satisfaction.1The most impactful AI agents are those that offer highly specialized solutions to critical, well-defined business pain points, rather than attempting to be broad, general-purpose tools. While generalist AI models have demonstrated broad capabilities, they often fall short in hyper-specific industry contexts.8 An evaluator seeks targeted, impactful solutions, not vague capabilities. The true value and potential for revenue generation stem from an agent's precision in solving a specific problem and its alignment with a clear strategic intent. This specificity enables accurate and compelling calculations of return on investment (ROI).1Architectural Design and </w:t>
      </w:r>
      <w:proofErr w:type="spellStart"/>
      <w:r w:rsidRPr="002176B6">
        <w:t>IntelligenceThe</w:t>
      </w:r>
      <w:proofErr w:type="spellEnd"/>
      <w:r w:rsidRPr="002176B6">
        <w:t xml:space="preserve"> core of an AI agent's intelligence and its ability to deliver value is intrinsically linked to its underlying architecture. This design dictates how the agent perceives its environment, processes information, makes decisions, and takes actions.10 Different architectural types are optimized for varying levels of task complexity, autonomy, and responsiveness.11Architectural </w:t>
      </w:r>
      <w:proofErr w:type="spellStart"/>
      <w:r w:rsidRPr="002176B6">
        <w:t>Types:Reactive</w:t>
      </w:r>
      <w:proofErr w:type="spellEnd"/>
      <w:r w:rsidRPr="002176B6">
        <w:t xml:space="preserve"> agents are suited for fast, low-complexity tasks, operating purely on direct stimulus-response behavior. They do not plan ahead or retain memory.11Model-based reflex agents represent an advancement, incorporating an internal model of the world to track environmental states, enabling more informed decisions in partially observable environments.12For tasks requiring foresight and strategic thinking, deliberative architectures are employed, allowing agents to plan ahead and evaluate long-term outcomes.11In real-world, complex, and dynamic problems, hybrid architectures combine the speed of reactive methods with the reasoning of deliberative ones, balancing quick responses with high-level planning.11Layered architectures divide agent processing into multiple levels, with lower layers handling real-time responses and higher layers performing long-term planning and reasoning. This approach is beneficial for organizing complexity, as seen in AI-powered cybersecurity systems.11Modern AI agents, particularly those leveraging Large Language Models (LLMs) as their "brain," integrate several key components 13:A central Agent/Brain (LLM) functions as the coordinator, processing user requests and orchestrating actions.14A Planning module is crucial for breaking down complex requests into manageable subtasks and formulating multi-step strategies. This can involve techniques like "Chain of Thought" or more advanced "Tree of Thoughts," often incorporating feedback mechanisms such as "</w:t>
      </w:r>
      <w:proofErr w:type="spellStart"/>
      <w:r w:rsidRPr="002176B6">
        <w:t>ReAct</w:t>
      </w:r>
      <w:proofErr w:type="spellEnd"/>
      <w:r w:rsidRPr="002176B6">
        <w:t xml:space="preserve">" for iterative refinement.14A Memory system manages both short-term context (through in-context learning) and long-term experiences (often utilizing external vector stores). This enables the agent to learn from past behaviors and recall relevant information over extended periods.14Tools are external functionalities, such as APIs, code interpreters, or databases, that extend the agent's capabilities. They allow the agent to interact with external environments, retrieve real-time data, and execute specialized tasks.14For highly complex environments and large-scale problems, Multi-Agent Architectures are employed. In these </w:t>
      </w:r>
      <w:r w:rsidRPr="002176B6">
        <w:lastRenderedPageBreak/>
        <w:t xml:space="preserve">systems, multiple specialized agents collaborate and communicate to achieve a common goal. This approach offers significant advantages, including adherence to the Single Responsibility Principle, efficient decomposition of complex tasks, enhanced collaboration, superior scalability, improved fault tolerance, and greater reusability of components.11 Design patterns like Reflection (enabling agents to introspect and refine their actions iteratively), Tool Use (equipping agents with external functionalities), and Planning (formulating multi-step objectives) serve as reusable blueprints for building robust, scalable, and adaptable AI applications.15The selection of an AI agent's architecture is not merely a technical implementation detail but a critical strategic decision. This choice directly impacts the agent's ability to scale with demand, handle real-world complexities, and ultimately deliver significant, sustained revenue. An evaluator will seek assurance that the agent's architectural foundation is robust and thoughtfully chosen to evolve beyond simple, isolated tasks and effectively address the dynamic, multi-faceted problems that yield substantial business value. For instance, a multi-agent system inherently offers greater scalability and fault tolerance, directly impacting its long-term viability and potential ROI.18The continuous learning and adaptation mechanism, formalized through design patterns like Reflection, is not just a technical feature but a core driver of sustained business value. It signifies that the agent's performance, efficiency, and effectiveness will improve over time without constant manual intervention, leading to compounding ROI. This inherent self-optimization fundamentally distinguishes advanced AI agents from traditional, static software, making them a significantly more attractive long-term investment.10 Therefore, assessing not just the agent's current performance, but critically, the </w:t>
      </w:r>
      <w:proofErr w:type="gramStart"/>
      <w:r w:rsidRPr="002176B6">
        <w:t>mechanisms</w:t>
      </w:r>
      <w:proofErr w:type="gramEnd"/>
      <w:r w:rsidRPr="002176B6">
        <w:t xml:space="preserve"> for continuous improvement is vital. A clear articulation of how the agent collects feedback, refines its strategies, and how this iterative process ensures ongoing value generation and adaptability to future challenges is </w:t>
      </w:r>
      <w:proofErr w:type="spellStart"/>
      <w:r w:rsidRPr="002176B6">
        <w:t>crucial.Functional</w:t>
      </w:r>
      <w:proofErr w:type="spellEnd"/>
      <w:r w:rsidRPr="002176B6">
        <w:t xml:space="preserve"> Scope and Industry </w:t>
      </w:r>
      <w:proofErr w:type="spellStart"/>
      <w:r w:rsidRPr="002176B6">
        <w:t>ApplicationsAI</w:t>
      </w:r>
      <w:proofErr w:type="spellEnd"/>
      <w:r w:rsidRPr="002176B6">
        <w:t xml:space="preserve"> agents are rapidly transforming numerous industries by automating complex tasks, augmenting human capabilities, and optimizing critical business functions.21 Their versatility allows them to address a wide array of problems, leading to substantial value </w:t>
      </w:r>
      <w:proofErr w:type="spellStart"/>
      <w:r w:rsidRPr="002176B6">
        <w:t>creation.In</w:t>
      </w:r>
      <w:proofErr w:type="spellEnd"/>
      <w:r w:rsidRPr="002176B6">
        <w:t xml:space="preserve"> Customer Support, agents efficiently triage and route tickets, automate responses to common queries, accelerate return processes, and provide real-time order tracking.21 This has led to significant reductions in customer support response times (e.g., 90% reduction) and wait times (e.g., 86% reduction), directly improving customer satisfaction (e.g., 30% increase).24Within Finance, AI agents are deployed for critical functions such as Know Your Customer (KYC) processes, anti-money laundering (AML), fraud detection (e.g., JP Morgan reduced fraud by 70% and saved $150 million annually), automated trading, and credit underwriting.21 These applications result in dramatically reduced processing costs (e.g., 80% reduction in loan processing costs with 20x faster application approval) and increased operational efficiencies.24Human </w:t>
      </w:r>
      <w:r w:rsidRPr="002176B6">
        <w:lastRenderedPageBreak/>
        <w:t xml:space="preserve">Resources benefits from agents automating job postings, interview scheduling, employee onboarding, explaining benefits, and even analyzing data to predict employee retention risks.21In Manufacturing, AI agents contribute to maintenance estimates, optimize delivery routes, guide sales representatives with up-to-date pricing, and assess supply chain risks.21Healthcare leverages agents for clinical assistance, aiding in disease identification, automating appointment scheduling, and accelerating drug discovery processes.21Beyond these industry-specific examples, agents drive value in marketing and sales (e.g., 70% reduction in campaign build time and 2x higher conversion rates; personalized recommendations driving 30% ROI increase for Starbucks), software development (e.g., GitHub Copilot leading to 40% time savings in code migration; automated Java code testing achieving 70% unit test coverage), and inventory management optimization.23Demonstrating applicability across multiple industries, or at least a clear and credible pathway to such expansion, significantly increases an agent's perceived market size and overall value proposition for an evaluator. This indicates a core, adaptable capability that can be generalized and leveraged in different contexts, rather than being a niche, single-purpose tool. This broad applicability is viewed as a crucial de-risking factor and a strong indicator of potential for broader market penetration and higher, diversified returns. The ability to generalize knowledge across diverse tasks is a key characteristic of highly adaptable and valuable agents.25Performance Validation: Metrics, Reliability, and User </w:t>
      </w:r>
      <w:proofErr w:type="spellStart"/>
      <w:r w:rsidRPr="002176B6">
        <w:t>ExperienceThis</w:t>
      </w:r>
      <w:proofErr w:type="spellEnd"/>
      <w:r w:rsidRPr="002176B6">
        <w:t xml:space="preserve"> section delves into the quantifiable evidence of the AI agent's performance, its operational resilience, and the quality of its interactions with </w:t>
      </w:r>
      <w:proofErr w:type="spellStart"/>
      <w:r w:rsidRPr="002176B6">
        <w:t>users.Core</w:t>
      </w:r>
      <w:proofErr w:type="spellEnd"/>
      <w:r w:rsidRPr="002176B6">
        <w:t xml:space="preserve"> Performance </w:t>
      </w:r>
      <w:proofErr w:type="spellStart"/>
      <w:r w:rsidRPr="002176B6">
        <w:t>IndicatorsEffective</w:t>
      </w:r>
      <w:proofErr w:type="spellEnd"/>
      <w:r w:rsidRPr="002176B6">
        <w:t xml:space="preserve"> evaluation of AI agents extends beyond traditional text-to-text LLM benchmarks, such as coherence and relevance, to encompass critical dimensions for real-world deployment and business impact.1Key Performance Metrics </w:t>
      </w:r>
      <w:proofErr w:type="spellStart"/>
      <w:r w:rsidRPr="002176B6">
        <w:t>include:Task</w:t>
      </w:r>
      <w:proofErr w:type="spellEnd"/>
      <w:r w:rsidRPr="002176B6">
        <w:t xml:space="preserve"> Completion Rate / Success Rate: This measures the proportion of tasks or goals that the agent successfully completes correctly or satisfactorily out of the total attempted.1 A high completion rate (e.g., 85% or higher in customer support) directly correlates with user satisfaction and operational effectiveness.26Accuracy &amp; Effectiveness: Accuracy refers to how often the agent produces the correct output or makes the right decision, while effectiveness measures how well it achieves its goals in a specific situation, emphasizing relevance and usefulness.5 This category includes traditional metrics like precision, recall, and F1-score, particularly for classification and generative tasks.5Efficiency: This assesses how well an AI agent utilizes resources such as time and computing power.5 Key metrics </w:t>
      </w:r>
      <w:proofErr w:type="spellStart"/>
      <w:r w:rsidRPr="002176B6">
        <w:t>include:Latency</w:t>
      </w:r>
      <w:proofErr w:type="spellEnd"/>
      <w:r w:rsidRPr="002176B6">
        <w:t xml:space="preserve">: The time taken for the agent to process and return results.1 Benchmarks often aim for response times under 3 seconds to ensure a smooth user experience.26Cost: Measures resource usage, such as tokens consumed or compute time.1 Token efficiency is critical for transformer-based models as it directly impacts computational expenses.26Trajectory Efficiency: Measures if the agent </w:t>
      </w:r>
      <w:r w:rsidRPr="002176B6">
        <w:lastRenderedPageBreak/>
        <w:t xml:space="preserve">follows an optimized path, minimizing unnecessary function calls or database queries.27Error Rate: The percentage of incorrect outputs or failed operations.1 Maintaining error rates below 5% is a common benchmark for high performance.26Agent-Specific </w:t>
      </w:r>
      <w:proofErr w:type="spellStart"/>
      <w:r w:rsidRPr="002176B6">
        <w:t>Metrics:Intent</w:t>
      </w:r>
      <w:proofErr w:type="spellEnd"/>
      <w:r w:rsidRPr="002176B6">
        <w:t xml:space="preserve"> Understanding &amp; Response Resolution: Evaluates if the agent correctly identifies the user's request and provides a solution that genuinely addresses the need.28 This can be assessed using a 5-point scoring scale for relevance and completeness.28Task Adherence: Checks if the agent strictly followed specific instructions provided by the user.27Tool Call Accuracy &amp; Usage: Crucial for intelligent agents, this evaluates if the agent selected the appropriate tool, passed correct parameters, and executed the tool successfully.1Multi-turn Dialogue Handling: Assesses the agent's ability to manage complex, multi-step conversations effectively.5Low Turn Count: Measures the communication efficiency by tracking the number of interactions needed to resolve a user's request, aiming for task completion in the minimum necessary turns.27The evaluation of an AI agent involves a critical balance between the quality of its output (effectiveness) and its resource consumption (efficiency). A highly accurate agent that is too slow or too expensive to operate will not deliver significant ROI, as its operational costs may negate its benefits. Conversely, a fast and cheap agent that consistently produces inaccurate or ineffective results will also fail to provide value. The optimal scenario involves achieving optimized trade-offs, where high-quality results are delivered within acceptable resource constraints. This synergy between effectiveness and efficiency is what truly unlocks the profitability and scalability of the agent's deployment, making it a viable and attractive investment.1Robustness and Operational </w:t>
      </w:r>
      <w:proofErr w:type="spellStart"/>
      <w:r w:rsidRPr="002176B6">
        <w:t>ReliabilityBeyond</w:t>
      </w:r>
      <w:proofErr w:type="spellEnd"/>
      <w:r w:rsidRPr="002176B6">
        <w:t xml:space="preserve"> initial performance, an AI agent's long-term value and viability in real-world applications depend heavily on its robustness and reliability.5Robustness encompasses the agent's ability to maintain high performance across diverse scenarios, recover gracefully from errors, effectively handle unexpected inputs and edge cases, and demonstrate resilience against adversarial attacks.5 These factors are paramount for deploying agents in real-world, high-stakes environments where failures can have significant consequences.1Reliability refers to the agent's consistent performance over extended periods, the reproducibility of its results, and its ability to scale effectively under different operational conditions.5 A key challenge with generative AI agents, unlike traditional software with fixed logic, is their potential for non-determinism, meaning they might produce different valid responses to the same input. This complicates validation and ensuring consistency.7 Monitoring the agent's execution path is vital to identify if it gets stuck in inefficient loops or takes suboptimal steps, which can impact overall performance.6 The issue of hallucinations—where agents produce factually incorrect or fabricated information—is a significant concern, as it directly undermines reliability and trust, particularly in sensitive or high-stakes domains like healthcare or finance.7 Furthermore, AI agents are not "set it and forget it" solutions; </w:t>
      </w:r>
      <w:r w:rsidRPr="002176B6">
        <w:lastRenderedPageBreak/>
        <w:t xml:space="preserve">they require continuous learning and maintenance to ensure they remain effective, adapt to changing data, and evolve with user preferences and technological advancements.29While AI agents offer greater adaptability than traditional software, this flexibility can introduce unpredictability in their outputs and behavior.7 This reveals a fundamental tension: the very adaptability that makes AI agents immensely valuable in dynamic, complex environments also introduces a degree of unpredictability, which can pose significant risks in regulated, mission-critical, or high-stakes applications.7 An evaluator will seek assurance regarding how the agent maintains consistency and reliability despite its inherent adaptability. This may involve demonstrating robust mechanisms for managed flexibility, perhaps through sophisticated monitoring, built-in explainability features, or strategic human-in-the-loop oversight, ensuring predictable outcomes even in non-deterministic environments.4The reliability and ethical challenges associated with AI agent deployment (including hallucinations, bias, security vulnerabilities, and data quality issues) are not merely technical bugs; they represent fundamental barriers to scaling AI agents and realizing their projected economic value.4 For an emerging agent, demonstrating a mature, proactive approach to managing these risks (e.g., implementing AI </w:t>
      </w:r>
      <w:proofErr w:type="spellStart"/>
      <w:r w:rsidRPr="002176B6">
        <w:t>TRiSM</w:t>
      </w:r>
      <w:proofErr w:type="spellEnd"/>
      <w:r w:rsidRPr="002176B6">
        <w:t xml:space="preserve"> frameworks, ensuring robust data governance, employing clear explainability strategies) will provide a significant competitive advantage.7 This commitment transcends mere compliance; it is about building a reputation for reliability and responsibility that attracts investment and accelerates market acceptance. This proactive stance transforms potential risks into a unique competitive advantage, ensuring long-term viability and sustained revenue generation in an increasingly scrutinized regulatory landscape.7User-Centric </w:t>
      </w:r>
      <w:proofErr w:type="spellStart"/>
      <w:r w:rsidRPr="002176B6">
        <w:t>EvaluationThe</w:t>
      </w:r>
      <w:proofErr w:type="spellEnd"/>
      <w:r w:rsidRPr="002176B6">
        <w:t xml:space="preserve"> ultimate success and value of an AI agent are heavily dependent on its ability to provide a positive and effective user experience.1 Metrics in this category ensure the agent is not just technically sound but also intuitive, helpful, and satisfying for the end-</w:t>
      </w:r>
      <w:proofErr w:type="spellStart"/>
      <w:r w:rsidRPr="002176B6">
        <w:t>user.Key</w:t>
      </w:r>
      <w:proofErr w:type="spellEnd"/>
      <w:r w:rsidRPr="002176B6">
        <w:t xml:space="preserve"> aspects </w:t>
      </w:r>
      <w:proofErr w:type="spellStart"/>
      <w:r w:rsidRPr="002176B6">
        <w:t>include:Intent</w:t>
      </w:r>
      <w:proofErr w:type="spellEnd"/>
      <w:r w:rsidRPr="002176B6">
        <w:t xml:space="preserve"> Understanding and Resolution: Measures whether the agent correctly interprets the user's request and provides a solution that genuinely addresses their need. User satisfaction hinges on feeling understood.28Completeness: Assesses how thorough the information provided by the agent is, ensuring users receive all necessary details.28Task Adherence: Checks if the agent followed specific instructions given by the user.28Conversational Flow and Engagement: Important for customer service applications, evaluating the naturalness and coherence of interactions.5Low Turn Count: A metric reflecting communication efficiency, indicating if the task was completed in the minimum necessary turns, avoiding excessive clarification or repeated attempts.28Sentiment Analysis and User Satisfaction: Utilizing natural language processing (NLP) techniques to gauge the emotional tone of the agent's response and estimate overall user satisfaction based on textual feedback.27A high Task Completion Rate directly correlates with user satisfaction and operational effectiveness.26While direct </w:t>
      </w:r>
      <w:r w:rsidRPr="002176B6">
        <w:lastRenderedPageBreak/>
        <w:t xml:space="preserve">revenue generation and cost savings are paramount, user satisfaction and a positive user experience (UX) are critical enablers of sustained value and long-term ROI. If users do not feel understood, do not receive complete information, or find the interaction frustrating, adoption rates will inevitably falter. This directly undermines any potential financial returns. Therefore, UX metrics are not merely "nice-to-haves" but serve as leading indicators of long-term stickiness, repeat usage, and ultimately, the agent's continuous ability to generate revenue and efficiency gains through widespread and enthusiastic adoption.1Ethical AI and </w:t>
      </w:r>
      <w:proofErr w:type="spellStart"/>
      <w:r w:rsidRPr="002176B6">
        <w:t>TrustworthinessEthical</w:t>
      </w:r>
      <w:proofErr w:type="spellEnd"/>
      <w:r w:rsidRPr="002176B6">
        <w:t xml:space="preserve"> considerations are not ancillary but are central to AI agent evaluation, especially for deployment in real-world, high-stakes environments.1 Failure to address these can lead to significant financial, reputational, and legal </w:t>
      </w:r>
      <w:proofErr w:type="spellStart"/>
      <w:r w:rsidRPr="002176B6">
        <w:t>repercussions.Bias</w:t>
      </w:r>
      <w:proofErr w:type="spellEnd"/>
      <w:r w:rsidRPr="002176B6">
        <w:t xml:space="preserve"> and Fairness: AI agents learn from data, and if this training data reflects historical biases, the agent can perpetuate or even exacerbate discrimination, leading to legal liabilities and public distrust.7 Rigorous data governance and proactive bias mitigation strategies are essential.7Transparency and Explainability: Many advanced AI agents are "black boxes," meaning they cannot easily justify their reasoning in human terms.7 This opacity makes debugging difficult and erodes trust, particularly in regulated settings where understanding why a decision was made is critical. Providing audit trails (logging inputs and outputs), confidence scores, or "explainable AI" layers can help build trust.7Data Privacy and Security: AI agents often process sensitive personal and proprietary data, introducing new attack surfaces and vulnerabilities like memory poisoning and prompt injection.7 Implementing robust security measures, including strong authentication, encryption, and access controls, is paramount.9 Compliance with strict data privacy regulations (e.g., GDPR, CCPA, HIPAA) is a non-negotiable requirement.29Hallucinations: The generation of factually incorrect or fabricated information by generative models undermines the agent's reliability and trustworthiness, especially in high-stakes domains where misinformation can have severe consequences.7Autonomy vs. Oversight: Striking the correct balance between the agent's autonomy and human oversight is crucial to minimize errors and maintain reliability, especially given the potential for irreversible actions and cascading failures in complex systems.7The observed decline in confidence in fully autonomous agents due to privacy and ethical concerns underscores the urgency for organizations to prioritize transparency and take decisive action on these issues.4 Proactively addressing these ethical and trustworthiness concerns is not merely a matter of corporate social responsibility but a critical de-risking strategy and a powerful competitive differentiator. In a market environment where trust is declining and regulatory scrutiny is intensifying (e.g., the EU AI Act), agents that can demonstrably prove built-in fairness, clear explainability, robust security, and adherence to privacy standards will gain a significant first-mover advantage. This translates directly into faster market acceptance, reduced legal liabilities, enhanced </w:t>
      </w:r>
      <w:r w:rsidRPr="002176B6">
        <w:lastRenderedPageBreak/>
        <w:t xml:space="preserve">brand reputation, and ultimately, sustained growth and revenue generation.4Table 1: Essential AI Agent Performance &amp; Reliability </w:t>
      </w:r>
      <w:proofErr w:type="spellStart"/>
      <w:r w:rsidRPr="002176B6">
        <w:t>MetricsCategoryKey</w:t>
      </w:r>
      <w:proofErr w:type="spellEnd"/>
      <w:r w:rsidRPr="002176B6">
        <w:t xml:space="preserve"> </w:t>
      </w:r>
      <w:proofErr w:type="spellStart"/>
      <w:r w:rsidRPr="002176B6">
        <w:t>MetricDefinition</w:t>
      </w:r>
      <w:proofErr w:type="spellEnd"/>
      <w:r w:rsidRPr="002176B6">
        <w:t>/</w:t>
      </w:r>
      <w:proofErr w:type="spellStart"/>
      <w:r w:rsidRPr="002176B6">
        <w:t>DescriptionRelevance</w:t>
      </w:r>
      <w:proofErr w:type="spellEnd"/>
      <w:r w:rsidRPr="002176B6">
        <w:t xml:space="preserve"> to Business </w:t>
      </w:r>
      <w:proofErr w:type="spellStart"/>
      <w:r w:rsidRPr="002176B6">
        <w:t>ValueBenchmarks</w:t>
      </w:r>
      <w:proofErr w:type="spellEnd"/>
      <w:r w:rsidRPr="002176B6">
        <w:t>/</w:t>
      </w:r>
      <w:proofErr w:type="spellStart"/>
      <w:r w:rsidRPr="002176B6">
        <w:t>TargetsPerformanceTask</w:t>
      </w:r>
      <w:proofErr w:type="spellEnd"/>
      <w:r w:rsidRPr="002176B6">
        <w:t xml:space="preserve"> Completion </w:t>
      </w:r>
      <w:proofErr w:type="spellStart"/>
      <w:r w:rsidRPr="002176B6">
        <w:t>RateProportion</w:t>
      </w:r>
      <w:proofErr w:type="spellEnd"/>
      <w:r w:rsidRPr="002176B6">
        <w:t xml:space="preserve"> of tasks completed correctly out of total </w:t>
      </w:r>
      <w:proofErr w:type="spellStart"/>
      <w:r w:rsidRPr="002176B6">
        <w:t>attempted.Directly</w:t>
      </w:r>
      <w:proofErr w:type="spellEnd"/>
      <w:r w:rsidRPr="002176B6">
        <w:t xml:space="preserve"> correlates with user satisfaction and operational effectiveness; reduces need for human intervention.&gt;85% for good performance 26Accuracy (Precision, Recall, F1-Score)How often the agent produces correct output/</w:t>
      </w:r>
      <w:proofErr w:type="spellStart"/>
      <w:r w:rsidRPr="002176B6">
        <w:t>decisions.Ensures</w:t>
      </w:r>
      <w:proofErr w:type="spellEnd"/>
      <w:r w:rsidRPr="002176B6">
        <w:t xml:space="preserve"> reliable outcomes, reduces errors, builds trust, crucial for high-stakes </w:t>
      </w:r>
      <w:proofErr w:type="spellStart"/>
      <w:r w:rsidRPr="002176B6">
        <w:t>environments.Context</w:t>
      </w:r>
      <w:proofErr w:type="spellEnd"/>
      <w:r w:rsidRPr="002176B6">
        <w:t xml:space="preserve">-dependent, often &gt;90%EfficiencyLatencyTime taken for agent to process and return </w:t>
      </w:r>
      <w:proofErr w:type="spellStart"/>
      <w:r w:rsidRPr="002176B6">
        <w:t>results.Improves</w:t>
      </w:r>
      <w:proofErr w:type="spellEnd"/>
      <w:r w:rsidRPr="002176B6">
        <w:t xml:space="preserve"> user experience, enables real-time applications, enhances productivity.&lt;3 seconds for smooth UX 26Cost (Tokens/Compute)Resource usage (e.g., tokens, compute time).Optimizes operational expenditures, improves profitability, ensures </w:t>
      </w:r>
      <w:proofErr w:type="spellStart"/>
      <w:r w:rsidRPr="002176B6">
        <w:t>scalability.Minimized</w:t>
      </w:r>
      <w:proofErr w:type="spellEnd"/>
      <w:r w:rsidRPr="002176B6">
        <w:t xml:space="preserve"> for given performance 1Error </w:t>
      </w:r>
      <w:proofErr w:type="spellStart"/>
      <w:r w:rsidRPr="002176B6">
        <w:t>RatePercentage</w:t>
      </w:r>
      <w:proofErr w:type="spellEnd"/>
      <w:r w:rsidRPr="002176B6">
        <w:t xml:space="preserve"> of incorrect outputs or failed </w:t>
      </w:r>
      <w:proofErr w:type="spellStart"/>
      <w:r w:rsidRPr="002176B6">
        <w:t>operations.Reduces</w:t>
      </w:r>
      <w:proofErr w:type="spellEnd"/>
      <w:r w:rsidRPr="002176B6">
        <w:t xml:space="preserve"> rework, minimizes financial losses, maintains data integrity.&lt;5% for high performance 26Reliability/</w:t>
      </w:r>
      <w:proofErr w:type="spellStart"/>
      <w:r w:rsidRPr="002176B6">
        <w:t>RobustnessHallucination</w:t>
      </w:r>
      <w:proofErr w:type="spellEnd"/>
      <w:r w:rsidRPr="002176B6">
        <w:t xml:space="preserve"> </w:t>
      </w:r>
      <w:proofErr w:type="spellStart"/>
      <w:r w:rsidRPr="002176B6">
        <w:t>RateFrequency</w:t>
      </w:r>
      <w:proofErr w:type="spellEnd"/>
      <w:r w:rsidRPr="002176B6">
        <w:t xml:space="preserve"> of factually incorrect or fabricated </w:t>
      </w:r>
      <w:proofErr w:type="spellStart"/>
      <w:r w:rsidRPr="002176B6">
        <w:t>information.Critical</w:t>
      </w:r>
      <w:proofErr w:type="spellEnd"/>
      <w:r w:rsidRPr="002176B6">
        <w:t xml:space="preserve"> for trustworthiness, prevents misinformation, reduces legal/reputational </w:t>
      </w:r>
      <w:proofErr w:type="spellStart"/>
      <w:r w:rsidRPr="002176B6">
        <w:t>risk.Minimized</w:t>
      </w:r>
      <w:proofErr w:type="spellEnd"/>
      <w:r w:rsidRPr="002176B6">
        <w:t xml:space="preserve">, ideally near 0% 7Operational </w:t>
      </w:r>
      <w:proofErr w:type="spellStart"/>
      <w:r w:rsidRPr="002176B6">
        <w:t>ConsistencyAgent's</w:t>
      </w:r>
      <w:proofErr w:type="spellEnd"/>
      <w:r w:rsidRPr="002176B6">
        <w:t xml:space="preserve"> ability to produce consistent results over time/</w:t>
      </w:r>
      <w:proofErr w:type="spellStart"/>
      <w:r w:rsidRPr="002176B6">
        <w:t>conditions.Ensures</w:t>
      </w:r>
      <w:proofErr w:type="spellEnd"/>
      <w:r w:rsidRPr="002176B6">
        <w:t xml:space="preserve"> predictability in mission-critical applications, simplifies </w:t>
      </w:r>
      <w:proofErr w:type="spellStart"/>
      <w:r w:rsidRPr="002176B6">
        <w:t>auditing.High</w:t>
      </w:r>
      <w:proofErr w:type="spellEnd"/>
      <w:r w:rsidRPr="002176B6">
        <w:t xml:space="preserve"> reproducibility 5Recovery from </w:t>
      </w:r>
      <w:proofErr w:type="spellStart"/>
      <w:r w:rsidRPr="002176B6">
        <w:t>ErrorsAgent's</w:t>
      </w:r>
      <w:proofErr w:type="spellEnd"/>
      <w:r w:rsidRPr="002176B6">
        <w:t xml:space="preserve"> ability to self-correct or gracefully handle </w:t>
      </w:r>
      <w:proofErr w:type="spellStart"/>
      <w:r w:rsidRPr="002176B6">
        <w:t>failures.Maintains</w:t>
      </w:r>
      <w:proofErr w:type="spellEnd"/>
      <w:r w:rsidRPr="002176B6">
        <w:t xml:space="preserve"> service continuity, reduces downtime, enhances system </w:t>
      </w:r>
      <w:proofErr w:type="spellStart"/>
      <w:r w:rsidRPr="002176B6">
        <w:t>resilience.High</w:t>
      </w:r>
      <w:proofErr w:type="spellEnd"/>
      <w:r w:rsidRPr="002176B6">
        <w:t xml:space="preserve"> success rate in error recovery 5User </w:t>
      </w:r>
      <w:proofErr w:type="spellStart"/>
      <w:r w:rsidRPr="002176B6">
        <w:t>ExperienceIntent</w:t>
      </w:r>
      <w:proofErr w:type="spellEnd"/>
      <w:r w:rsidRPr="002176B6">
        <w:t xml:space="preserve"> Understanding </w:t>
      </w:r>
      <w:proofErr w:type="spellStart"/>
      <w:r w:rsidRPr="002176B6">
        <w:t>ScoreHow</w:t>
      </w:r>
      <w:proofErr w:type="spellEnd"/>
      <w:r w:rsidRPr="002176B6">
        <w:t xml:space="preserve"> well the agent comprehends user </w:t>
      </w:r>
      <w:proofErr w:type="spellStart"/>
      <w:r w:rsidRPr="002176B6">
        <w:t>requests.Users</w:t>
      </w:r>
      <w:proofErr w:type="spellEnd"/>
      <w:r w:rsidRPr="002176B6">
        <w:t xml:space="preserve"> feel understood, leading to higher satisfaction and continued engagement.5-point scale, aiming for 4-5 28Response Completeness </w:t>
      </w:r>
      <w:proofErr w:type="spellStart"/>
      <w:r w:rsidRPr="002176B6">
        <w:t>ScoreThoroughness</w:t>
      </w:r>
      <w:proofErr w:type="spellEnd"/>
      <w:r w:rsidRPr="002176B6">
        <w:t xml:space="preserve"> of information </w:t>
      </w:r>
      <w:proofErr w:type="spellStart"/>
      <w:r w:rsidRPr="002176B6">
        <w:t>provided.Users</w:t>
      </w:r>
      <w:proofErr w:type="spellEnd"/>
      <w:r w:rsidRPr="002176B6">
        <w:t xml:space="preserve"> get all needed information, reducing follow-ups and frustration.5-point scale, aiming for 4-5 28Low Turn </w:t>
      </w:r>
      <w:proofErr w:type="spellStart"/>
      <w:r w:rsidRPr="002176B6">
        <w:t>CountNumber</w:t>
      </w:r>
      <w:proofErr w:type="spellEnd"/>
      <w:r w:rsidRPr="002176B6">
        <w:t xml:space="preserve"> of interactions to resolve a </w:t>
      </w:r>
      <w:proofErr w:type="spellStart"/>
      <w:r w:rsidRPr="002176B6">
        <w:t>request.Improves</w:t>
      </w:r>
      <w:proofErr w:type="spellEnd"/>
      <w:r w:rsidRPr="002176B6">
        <w:t xml:space="preserve"> communication efficiency, reduces user effort, speeds up </w:t>
      </w:r>
      <w:proofErr w:type="spellStart"/>
      <w:r w:rsidRPr="002176B6">
        <w:t>resolution.Minimum</w:t>
      </w:r>
      <w:proofErr w:type="spellEnd"/>
      <w:r w:rsidRPr="002176B6">
        <w:t xml:space="preserve"> necessary turns 28Ethical/</w:t>
      </w:r>
      <w:proofErr w:type="spellStart"/>
      <w:r w:rsidRPr="002176B6">
        <w:t>TrustworthinessBias</w:t>
      </w:r>
      <w:proofErr w:type="spellEnd"/>
      <w:r w:rsidRPr="002176B6">
        <w:t xml:space="preserve"> </w:t>
      </w:r>
      <w:proofErr w:type="spellStart"/>
      <w:r w:rsidRPr="002176B6">
        <w:t>ScoreDegree</w:t>
      </w:r>
      <w:proofErr w:type="spellEnd"/>
      <w:r w:rsidRPr="002176B6">
        <w:t xml:space="preserve"> of fairness and absence of </w:t>
      </w:r>
      <w:proofErr w:type="spellStart"/>
      <w:r w:rsidRPr="002176B6">
        <w:t>discrimination.Mitigates</w:t>
      </w:r>
      <w:proofErr w:type="spellEnd"/>
      <w:r w:rsidRPr="002176B6">
        <w:t xml:space="preserve"> legal liabilities, enhances brand reputation, ensures equitable </w:t>
      </w:r>
      <w:proofErr w:type="spellStart"/>
      <w:r w:rsidRPr="002176B6">
        <w:t>outcomes.Continuously</w:t>
      </w:r>
      <w:proofErr w:type="spellEnd"/>
      <w:r w:rsidRPr="002176B6">
        <w:t xml:space="preserve"> monitored and mitigated 7Explainability </w:t>
      </w:r>
      <w:proofErr w:type="spellStart"/>
      <w:r w:rsidRPr="002176B6">
        <w:t>ScoreClarity</w:t>
      </w:r>
      <w:proofErr w:type="spellEnd"/>
      <w:r w:rsidRPr="002176B6">
        <w:t xml:space="preserve"> of agent's decision-making </w:t>
      </w:r>
      <w:proofErr w:type="spellStart"/>
      <w:r w:rsidRPr="002176B6">
        <w:t>process.Builds</w:t>
      </w:r>
      <w:proofErr w:type="spellEnd"/>
      <w:r w:rsidRPr="002176B6">
        <w:t xml:space="preserve"> trust, aids debugging, supports regulatory compliance in high-stakes </w:t>
      </w:r>
      <w:proofErr w:type="spellStart"/>
      <w:r w:rsidRPr="002176B6">
        <w:t>areas.Context</w:t>
      </w:r>
      <w:proofErr w:type="spellEnd"/>
      <w:r w:rsidRPr="002176B6">
        <w:t xml:space="preserve">-dependent, clear audit trails 7Security Audit </w:t>
      </w:r>
      <w:proofErr w:type="spellStart"/>
      <w:r w:rsidRPr="002176B6">
        <w:t>ScoreRobustness</w:t>
      </w:r>
      <w:proofErr w:type="spellEnd"/>
      <w:r w:rsidRPr="002176B6">
        <w:t xml:space="preserve"> against vulnerabilities and </w:t>
      </w:r>
      <w:proofErr w:type="spellStart"/>
      <w:r w:rsidRPr="002176B6">
        <w:t>attacks.Protects</w:t>
      </w:r>
      <w:proofErr w:type="spellEnd"/>
      <w:r w:rsidRPr="002176B6">
        <w:t xml:space="preserve"> sensitive data, prevents breaches, maintains system </w:t>
      </w:r>
      <w:proofErr w:type="spellStart"/>
      <w:r w:rsidRPr="002176B6">
        <w:t>integrity.High</w:t>
      </w:r>
      <w:proofErr w:type="spellEnd"/>
      <w:r w:rsidRPr="002176B6">
        <w:t xml:space="preserve"> compliance with security standards 7Quantifying Business Impact: Revenue Generation and </w:t>
      </w:r>
      <w:proofErr w:type="spellStart"/>
      <w:r w:rsidRPr="002176B6">
        <w:t>EfficiencyThis</w:t>
      </w:r>
      <w:proofErr w:type="spellEnd"/>
      <w:r w:rsidRPr="002176B6">
        <w:t xml:space="preserve"> section explicitly details how the AI agent translates its capabilities into measurable financial returns and operational </w:t>
      </w:r>
      <w:proofErr w:type="spellStart"/>
      <w:r w:rsidRPr="002176B6">
        <w:t>improvements.Direct</w:t>
      </w:r>
      <w:proofErr w:type="spellEnd"/>
      <w:r w:rsidRPr="002176B6">
        <w:t xml:space="preserve"> Revenue </w:t>
      </w:r>
      <w:proofErr w:type="spellStart"/>
      <w:r w:rsidRPr="002176B6">
        <w:t>EnhancementAI</w:t>
      </w:r>
      <w:proofErr w:type="spellEnd"/>
      <w:r w:rsidRPr="002176B6">
        <w:t xml:space="preserve"> agents </w:t>
      </w:r>
      <w:r w:rsidRPr="002176B6">
        <w:lastRenderedPageBreak/>
        <w:t>are not merely cost-reduction tools; they are powerful engines for direct revenue enhancement.3Increased Sales &amp; Conversion Rates: Agents significantly boost sales by personalizing customer recommendations. For instance, Amazon's AI-powered recommendations drive 35% of its total revenue, while Starbucks saw a 30% increase in overall ROI and a 15% lift in customer engagement due to data-driven, personalized offers.23 AI in marketing and sales has led to a 70% reduction in campaign build time and 2x higher conversion rates.24 Eye-</w:t>
      </w:r>
      <w:proofErr w:type="spellStart"/>
      <w:r w:rsidRPr="002176B6">
        <w:t>oo</w:t>
      </w:r>
      <w:proofErr w:type="spellEnd"/>
      <w:r w:rsidRPr="002176B6">
        <w:t xml:space="preserve"> utilized AI to enhance customer interactions, resulting in an 86% reduction in wait times, a 25% increase in sales, and a 5x boost in conversions. ADT integrated AI-driven customer support tools, increasing customer satisfaction by 30% and conversions from 44% to 61%.24 Autonomous Sales Development Representatives (SDRs) can launch campaigns in days, leading to significant cost savings on manual prospecting and faster lead generation.24New Revenue Streams: AI agents enable companies to introduce innovative services or products powered by AI.3 Examples include fully automated SMB lenders and AI-powered hedge funds running autonomous trading strategies.30Market Differentiation: Deploying cutting-edge AI capabilities can provide a unique competitive advantage, setting a business apart and attracting new customers.3Accelerated Business Processes: Faster processing and approval times for critical financial services, such as an 80% reduction in loan processing costs with a 20x faster application approval process, and 50% faster payment processing, directly contribute to revenue by accelerating cash flow, increasing transaction volumes, and improving customer onboarding efficiency.24The most compelling investment case arises when an AI agent transcends mere efficiency gains (cost savings) and demonstrably becomes a direct profit center. This signifies a higher level of strategic impact and market maturity. The agent must clearly articulate how its capabilities directly translate into top-line growth, not just bottom-line optimization. This demonstrates a more profound and impactful value proposition, aligning with an evaluator's focus on strategic investments that yield substantial, measurable returns.3Operational Cost Savings and Productivity </w:t>
      </w:r>
      <w:proofErr w:type="spellStart"/>
      <w:r w:rsidRPr="002176B6">
        <w:t>GainsAI</w:t>
      </w:r>
      <w:proofErr w:type="spellEnd"/>
      <w:r w:rsidRPr="002176B6">
        <w:t xml:space="preserve"> agents are powerful drivers of efficiency gains and cost savings by automating routine and complex tasks, significantly reducing human error, and optimizing resource utilization across the enterprise.3Quantifiable Time Savings: This is a primary and measurable benefit.31End-user productivity: Requestors save time through successful AI Search (e.g., 2.5-4.5 minutes per search) and Conversational AI interactions (e.g., 11.32 minutes per session), as these avoid the need for live human support.31 Automated service catalog requests can save requestors 15 minutes per instance.31Human agent productivity: AI augments human agents by automating tasks like summarization, resolution note generation, and knowledge base article creation, saving 4-6 minutes per use for ITSM agents and 12-16 minutes per use for CSM agents.31 AI-generated execution plans can save human agents approximately 8.6 minutes per work action.31Developer </w:t>
      </w:r>
      <w:r w:rsidRPr="002176B6">
        <w:lastRenderedPageBreak/>
        <w:t xml:space="preserve">efficiency: AI code assist tools like GitHub Copilot lead to significant time savings (e.g., 40% time savings in code migration), and automated code testing can save hundreds of developer days (e.g., </w:t>
      </w:r>
      <w:proofErr w:type="spellStart"/>
      <w:r w:rsidRPr="002176B6">
        <w:t>Diffblue</w:t>
      </w:r>
      <w:proofErr w:type="spellEnd"/>
      <w:r w:rsidRPr="002176B6">
        <w:t xml:space="preserve"> automating 4,750 tests, saving 132 developer days).24Content creation: AI can significantly reduce time spent on content generation (e.g., Talent's writers saving 78.57% of their time).24Reduced Operational </w:t>
      </w:r>
      <w:proofErr w:type="spellStart"/>
      <w:r w:rsidRPr="002176B6">
        <w:t>Costs:Minimized</w:t>
      </w:r>
      <w:proofErr w:type="spellEnd"/>
      <w:r w:rsidRPr="002176B6">
        <w:t xml:space="preserve"> Human Intervention: AI agents accelerate self-service and minimize the need for human agent intervention on low-complexity requests, leading to higher self-service rates and reduced live help costs.31Error Reduction: AI agents decrease the costs associated with human error in complex tasks, improving overall accuracy and reducing wasteful spending.3 Examples include automated insurance underwriting improving accuracy in risk assessment with 95%+ accuracy in data extraction.24Optimized Resource Utilization: AI agents streamline operations to save on resources and overhead. For example, Walmart deploys AI agents to forecast demand and optimize inventory, reducing stock-outs and inventory costs.24Fraud Detection: AI-powered fraud detection systems can significantly reduce fraud, leading to substantial savings (e.g., JP Morgan saving $150 million annually).23The value of AI is increasingly measured by its overall boost to productivity, often expressed as total hours saved or cost takeout.31 This includes productivity gains from AI search, conversational AI, automated requests, and human agent time saved through agentic workflows.31 These efficiency gains allow employees to be more productive and focus on more strategic and creative work, fundamentally changing the way work is done by improving speed, experience, and decision-making.31Strategic Integration and Future </w:t>
      </w:r>
      <w:proofErr w:type="spellStart"/>
      <w:r w:rsidRPr="002176B6">
        <w:t>OutlookThe</w:t>
      </w:r>
      <w:proofErr w:type="spellEnd"/>
      <w:r w:rsidRPr="002176B6">
        <w:t xml:space="preserve"> long-term success of an AI agent hinges not only on its current performance but also on its seamless integration into existing business ecosystems, its capacity to scale with evolving demands, and a clear vision for its future development and human </w:t>
      </w:r>
      <w:proofErr w:type="spellStart"/>
      <w:r w:rsidRPr="002176B6">
        <w:t>collaboration.Integration</w:t>
      </w:r>
      <w:proofErr w:type="spellEnd"/>
      <w:r w:rsidRPr="002176B6">
        <w:t xml:space="preserve"> </w:t>
      </w:r>
      <w:proofErr w:type="spellStart"/>
      <w:r w:rsidRPr="002176B6">
        <w:t>PathwaysSeamless</w:t>
      </w:r>
      <w:proofErr w:type="spellEnd"/>
      <w:r w:rsidRPr="002176B6">
        <w:t xml:space="preserve"> integration of new AI agents with existing technology stacks, including pre-existing software, databases, and tools, is a common challenge.29 Technical roadblocks often arise, particularly when dealing with legacy systems, as AI agents must communicate and operate alongside these systems without causing disruptions.29 For instance, hospitals have encountered compatibility issues, data inconsistency, and operational disruptions when integrating AI tools with legacy Electronic Health Records (EHR) systems.29A well-planned integration strategy is therefore essential. This involves mapping out how the AI agent will interact with existing systems and data sources before development.29 Investing in APIs or middleware can facilitate seamless integration with legacy systems. Leveraging cloud-based infrastructure and AI platforms designed for modern cloud environments can also be beneficial. Crucially, the AI agent must be flexible enough to adapt to changes in the broader technological landscape.29Scalability and </w:t>
      </w:r>
      <w:proofErr w:type="spellStart"/>
      <w:r w:rsidRPr="002176B6">
        <w:t>AdaptabilityScalability</w:t>
      </w:r>
      <w:proofErr w:type="spellEnd"/>
      <w:r w:rsidRPr="002176B6">
        <w:t xml:space="preserve"> must be considered from the very beginning of AI agent development. Many businesses face challenges when </w:t>
      </w:r>
      <w:r w:rsidRPr="002176B6">
        <w:lastRenderedPageBreak/>
        <w:t xml:space="preserve">their AI agents struggle to handle large amounts of data or high volumes of user requests.29 AI agents must be able to grow with the business, maintaining optimal performance even as demand increases. This is particularly critical for real-time data processing, where surges in traffic (e.g., during peak shopping seasons for e-commerce) can cause systems to slow down or crash.29To manage scalability, leveraging cloud-based solutions that can dynamically scale based on demand is recommended, along with containerization tools like Docker and Kubernetes for easy scaling up or down.29 Implementing performance monitoring is also crucial to track the AI's performance and optimize it for speed.29 The ability of an AI agent to adapt and generalize its learned knowledge to new, unfamiliar situations is a key agent-specific metric.25 This adaptability is demonstrated by consistent performance across varying contexts, such as a customer service agent handling both technical support and billing queries with equal proficiency.25Roadmap for </w:t>
      </w:r>
      <w:proofErr w:type="spellStart"/>
      <w:r w:rsidRPr="002176B6">
        <w:t>EvolutionThe</w:t>
      </w:r>
      <w:proofErr w:type="spellEnd"/>
      <w:r w:rsidRPr="002176B6">
        <w:t xml:space="preserve"> development of AI agents follows an evolutionary path, with each stage bringing new capabilities and implications for how organizations build, staff, and scale.8 This progression moves from basic generalist chat tools to highly autonomous, AI-first organizations.8Current State: Many AI agents are currently deployed at entry points like customer support chat or FAQ bots, often operating as siloed tools.32Near-Term Evolution: Agents are expected to become more sophisticated, capable of detecting and responding to customer mood, adapting their communication style, escalating issues based on urgency, and learning from historical conversations to mimic human interaction patterns more effectively.32Future State (Intelligence Guiding Strategic Decisions): Tomorrow's agents will not only act but also observe, measure, and report on critical trends. They will evolve into insight engines for both customer experience and business strategy. Examples include identifying consistent confusion about pricing policies and suggesting product team changes, detecting regional behavioral shifts and alerting sales teams, or identifying customers ready for an upsell and recommending actions to CRM systems.32Innovation and Autonomy: The future will see agents with the capacity to innovate, generating and exploring new intellectual directions, similar to the human brain's approach to problem-solving and creativity.8 This includes the potential for AI to generate ideas, develop necessary code, iterate, test, and even pivot autonomously.8AI-First Organizations: Ultimately, organizations will operate as networks of intelligent systems, guided by strategic human operators. This involves AI-powered hedge funds running autonomous trading strategies, fully automated SMB lenders, and fraud engines retraining themselves in real-time based on novel threat patterns.8This evolutionary path necessitates a clear strategic roadmap for AI agent development, focusing on aspects like scalable infrastructure, modular design, Retrieval-Augmented Generation (RAG) for verified content, multimodal interfaces, and robust APIs for integration across enterprise systems.16Human-AI Collaboration </w:t>
      </w:r>
      <w:proofErr w:type="spellStart"/>
      <w:r w:rsidRPr="002176B6">
        <w:t>ModelDespite</w:t>
      </w:r>
      <w:proofErr w:type="spellEnd"/>
      <w:r w:rsidRPr="002176B6">
        <w:t xml:space="preserve"> the increasing autonomy of AI agents, </w:t>
      </w:r>
      <w:r w:rsidRPr="002176B6">
        <w:lastRenderedPageBreak/>
        <w:t xml:space="preserve">organizations are discovering that these systems deliver the greatest impact when humans remain actively involved.4 Nearly three-quarters of executives believe the benefits of human oversight outweigh the costs, with 90% viewing human involvement in AI-driven workflows as either positive or cost-neutral.4Within the next 12 months, over 60% of organizations expect to form human-agent teams where AI agents function as subordinates or enhance human capabilities, becoming active participants in the team rather than mere tools.4 This shift will necessitate organizational restructuring, prompting leaders to rethink roles, team structures, and workflows.4 Effective human-AI collaboration is projected to increase human engagement in high-value tasks by 65%, creativity by 53%, and employee satisfaction by 49%.4The real promise of agentic AI lies in tackling core business challenges and reimagining how work gets done, with human-AI chemistry creating the right conditions for these systems to enhance human judgment and deliver superior business outcomes.4 This balanced approach addresses the critical need for human validation in high-risk scenarios and ensures that AI decisions align with organizational goals and compliance standards.7Conclusions &amp; Strategic </w:t>
      </w:r>
      <w:proofErr w:type="spellStart"/>
      <w:r w:rsidRPr="002176B6">
        <w:t>RecommendationsThe</w:t>
      </w:r>
      <w:proofErr w:type="spellEnd"/>
      <w:r w:rsidRPr="002176B6">
        <w:t xml:space="preserve"> evaluation of an emerging AI agent reveals that its true potential for revenue generation and market leadership is multifaceted, extending far beyond isolated technical metrics. Success hinges on a comprehensive understanding and demonstration of its strategic alignment, robust operational capabilities, and unwavering commitment to ethical </w:t>
      </w:r>
      <w:proofErr w:type="spellStart"/>
      <w:r w:rsidRPr="002176B6">
        <w:t>deployment.For</w:t>
      </w:r>
      <w:proofErr w:type="spellEnd"/>
      <w:r w:rsidRPr="002176B6">
        <w:t xml:space="preserve"> an AI agent to truly become a "superstar," it </w:t>
      </w:r>
      <w:proofErr w:type="spellStart"/>
      <w:r w:rsidRPr="002176B6">
        <w:t>must:Define</w:t>
      </w:r>
      <w:proofErr w:type="spellEnd"/>
      <w:r w:rsidRPr="002176B6">
        <w:t xml:space="preserve"> and Solve Specific Business Problems: Avoid the trap of being a generalist tool. Instead, pinpoint and articulate a precise, high-value business problem the agent solves, and demonstrate how this aligns with clear strategic objectives. This specificity enables direct measurement of ROI and clarifies market </w:t>
      </w:r>
      <w:proofErr w:type="spellStart"/>
      <w:r w:rsidRPr="002176B6">
        <w:t>fit.Leverage</w:t>
      </w:r>
      <w:proofErr w:type="spellEnd"/>
      <w:r w:rsidRPr="002176B6">
        <w:t xml:space="preserve"> Thoughtful Architectural Design: The chosen architecture (e.g., hybrid, layered, multi-agent) must be a strategic decision that enables scalability, handles complexity, and supports continuous improvement. Demonstrate how the agent's "sense-think-act" loop, powered by planning, memory, and tool use, ensures ongoing value creation and </w:t>
      </w:r>
      <w:proofErr w:type="spellStart"/>
      <w:r w:rsidRPr="002176B6">
        <w:t>adaptability.Prove</w:t>
      </w:r>
      <w:proofErr w:type="spellEnd"/>
      <w:r w:rsidRPr="002176B6">
        <w:t xml:space="preserve"> Interdependent Performance: Showcase not only high accuracy and task completion rates but also optimal efficiency (low latency, minimized cost). The balance between effectiveness and efficiency is crucial for profitability and widespread </w:t>
      </w:r>
      <w:proofErr w:type="spellStart"/>
      <w:r w:rsidRPr="002176B6">
        <w:t>adoption.Prioritize</w:t>
      </w:r>
      <w:proofErr w:type="spellEnd"/>
      <w:r w:rsidRPr="002176B6">
        <w:t xml:space="preserve"> Robustness and Reliability: Implement and demonstrate mechanisms for consistent performance, error recovery, and handling of edge cases. Proactively address the inherent unpredictability of generative AI through managed flexibility, perhaps via robust monitoring and human-in-the-loop </w:t>
      </w:r>
      <w:proofErr w:type="spellStart"/>
      <w:r w:rsidRPr="002176B6">
        <w:t>processes.Embed</w:t>
      </w:r>
      <w:proofErr w:type="spellEnd"/>
      <w:r w:rsidRPr="002176B6">
        <w:t xml:space="preserve"> Trust and Ethical Compliance: This is a non-negotiable foundation for scaled adoption. Proactively address concerns around bias, transparency, explainability, data privacy, and security. Demonstrating a mature approach to AI governance and risk management will be a significant competitive differentiator, reducing liabilities and </w:t>
      </w:r>
      <w:r w:rsidRPr="002176B6">
        <w:lastRenderedPageBreak/>
        <w:t xml:space="preserve">accelerating market </w:t>
      </w:r>
      <w:proofErr w:type="spellStart"/>
      <w:r w:rsidRPr="002176B6">
        <w:t>acceptance.Focus</w:t>
      </w:r>
      <w:proofErr w:type="spellEnd"/>
      <w:r w:rsidRPr="002176B6">
        <w:t xml:space="preserve"> on User-Centricity: Recognize that a positive user experience is a leading indicator of long-term adoption and sustained value. Metrics related to intent understanding, response completeness, and overall user satisfaction are critical for ensuring the agent is not just functional but also intuitive and </w:t>
      </w:r>
      <w:proofErr w:type="spellStart"/>
      <w:r w:rsidRPr="002176B6">
        <w:t>indispensable.Articulate</w:t>
      </w:r>
      <w:proofErr w:type="spellEnd"/>
      <w:r w:rsidRPr="002176B6">
        <w:t xml:space="preserve"> Direct Revenue Contribution: Beyond cost savings, clearly quantify how the agent directly enhances top-line revenue through increased sales, higher conversion rates, or the creation of new offerings. This shifts the perception of the agent from a cost center to a profit </w:t>
      </w:r>
      <w:proofErr w:type="spellStart"/>
      <w:r w:rsidRPr="002176B6">
        <w:t>center.Outline</w:t>
      </w:r>
      <w:proofErr w:type="spellEnd"/>
      <w:r w:rsidRPr="002176B6">
        <w:t xml:space="preserve"> a Clear Evolutionary Roadmap: Present a vision for the agent's future development, including its capacity for continuous learning, innovation, and seamless integration into evolving enterprise </w:t>
      </w:r>
      <w:proofErr w:type="spellStart"/>
      <w:r w:rsidRPr="002176B6">
        <w:t>systems.Embrace</w:t>
      </w:r>
      <w:proofErr w:type="spellEnd"/>
      <w:r w:rsidRPr="002176B6">
        <w:t xml:space="preserve"> Human-AI Collaboration: Position the agent as an enhancer of human capabilities, fostering human-agent teams rather than aiming for full, unmanaged autonomy in all contexts. This balanced approach builds confidence and unlocks the greatest economic </w:t>
      </w:r>
      <w:proofErr w:type="spellStart"/>
      <w:r w:rsidRPr="002176B6">
        <w:t>value.By</w:t>
      </w:r>
      <w:proofErr w:type="spellEnd"/>
      <w:r w:rsidRPr="002176B6">
        <w:t xml:space="preserve"> meticulously addressing these areas, an emerging AI agent can present a compelling case to strategic evaluators, demonstrating not just technical promise but a clear, quantifiable path to significant and sustainable revenue generation.</w:t>
      </w:r>
    </w:p>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B6"/>
    <w:rsid w:val="0001091F"/>
    <w:rsid w:val="002176B6"/>
    <w:rsid w:val="00A9527C"/>
    <w:rsid w:val="00AC2B4C"/>
    <w:rsid w:val="00C4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BEC9E"/>
  <w15:chartTrackingRefBased/>
  <w15:docId w15:val="{D1FDF78D-9403-BD4D-9641-D7CD88FC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6B6"/>
    <w:rPr>
      <w:rFonts w:eastAsiaTheme="majorEastAsia" w:cstheme="majorBidi"/>
      <w:color w:val="272727" w:themeColor="text1" w:themeTint="D8"/>
    </w:rPr>
  </w:style>
  <w:style w:type="paragraph" w:styleId="Title">
    <w:name w:val="Title"/>
    <w:basedOn w:val="Normal"/>
    <w:next w:val="Normal"/>
    <w:link w:val="TitleChar"/>
    <w:uiPriority w:val="10"/>
    <w:qFormat/>
    <w:rsid w:val="0021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6B6"/>
    <w:pPr>
      <w:spacing w:before="160"/>
      <w:jc w:val="center"/>
    </w:pPr>
    <w:rPr>
      <w:i/>
      <w:iCs/>
      <w:color w:val="404040" w:themeColor="text1" w:themeTint="BF"/>
    </w:rPr>
  </w:style>
  <w:style w:type="character" w:customStyle="1" w:styleId="QuoteChar">
    <w:name w:val="Quote Char"/>
    <w:basedOn w:val="DefaultParagraphFont"/>
    <w:link w:val="Quote"/>
    <w:uiPriority w:val="29"/>
    <w:rsid w:val="002176B6"/>
    <w:rPr>
      <w:i/>
      <w:iCs/>
      <w:color w:val="404040" w:themeColor="text1" w:themeTint="BF"/>
    </w:rPr>
  </w:style>
  <w:style w:type="paragraph" w:styleId="ListParagraph">
    <w:name w:val="List Paragraph"/>
    <w:basedOn w:val="Normal"/>
    <w:uiPriority w:val="34"/>
    <w:qFormat/>
    <w:rsid w:val="002176B6"/>
    <w:pPr>
      <w:ind w:left="720"/>
      <w:contextualSpacing/>
    </w:pPr>
  </w:style>
  <w:style w:type="character" w:styleId="IntenseEmphasis">
    <w:name w:val="Intense Emphasis"/>
    <w:basedOn w:val="DefaultParagraphFont"/>
    <w:uiPriority w:val="21"/>
    <w:qFormat/>
    <w:rsid w:val="002176B6"/>
    <w:rPr>
      <w:i/>
      <w:iCs/>
      <w:color w:val="0F4761" w:themeColor="accent1" w:themeShade="BF"/>
    </w:rPr>
  </w:style>
  <w:style w:type="paragraph" w:styleId="IntenseQuote">
    <w:name w:val="Intense Quote"/>
    <w:basedOn w:val="Normal"/>
    <w:next w:val="Normal"/>
    <w:link w:val="IntenseQuoteChar"/>
    <w:uiPriority w:val="30"/>
    <w:qFormat/>
    <w:rsid w:val="0021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6B6"/>
    <w:rPr>
      <w:i/>
      <w:iCs/>
      <w:color w:val="0F4761" w:themeColor="accent1" w:themeShade="BF"/>
    </w:rPr>
  </w:style>
  <w:style w:type="character" w:styleId="IntenseReference">
    <w:name w:val="Intense Reference"/>
    <w:basedOn w:val="DefaultParagraphFont"/>
    <w:uiPriority w:val="32"/>
    <w:qFormat/>
    <w:rsid w:val="002176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6016</Words>
  <Characters>34293</Characters>
  <Application>Microsoft Office Word</Application>
  <DocSecurity>0</DocSecurity>
  <Lines>285</Lines>
  <Paragraphs>80</Paragraphs>
  <ScaleCrop>false</ScaleCrop>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2025-07-21T21:32:00Z</dcterms:created>
  <dcterms:modified xsi:type="dcterms:W3CDTF">2025-07-21T21:35:00Z</dcterms:modified>
</cp:coreProperties>
</file>